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EE" w:rsidRDefault="006A56B0" w:rsidP="006A56B0">
      <w:pPr>
        <w:jc w:val="center"/>
        <w:rPr>
          <w:rFonts w:ascii="Arial" w:hAnsi="Arial" w:cs="Arial"/>
          <w:b/>
          <w:sz w:val="24"/>
          <w:szCs w:val="24"/>
        </w:rPr>
      </w:pPr>
      <w:r w:rsidRPr="009D4021">
        <w:rPr>
          <w:rFonts w:ascii="Arial" w:hAnsi="Arial" w:cs="Arial"/>
          <w:b/>
          <w:sz w:val="24"/>
          <w:szCs w:val="24"/>
        </w:rPr>
        <w:t xml:space="preserve">Logo školy </w:t>
      </w:r>
    </w:p>
    <w:p w:rsidR="00633D45" w:rsidRPr="009D4021" w:rsidRDefault="006A56B0" w:rsidP="006A56B0">
      <w:pPr>
        <w:jc w:val="center"/>
        <w:rPr>
          <w:rFonts w:ascii="Arial" w:hAnsi="Arial" w:cs="Arial"/>
          <w:b/>
          <w:sz w:val="24"/>
          <w:szCs w:val="24"/>
        </w:rPr>
      </w:pPr>
      <w:r w:rsidRPr="009D4021">
        <w:rPr>
          <w:rFonts w:ascii="Arial" w:hAnsi="Arial" w:cs="Arial"/>
          <w:b/>
          <w:sz w:val="24"/>
          <w:szCs w:val="24"/>
        </w:rPr>
        <w:t>a fakulty</w:t>
      </w:r>
    </w:p>
    <w:p w:rsidR="006A56B0" w:rsidRDefault="006A56B0"/>
    <w:p w:rsidR="006A56B0" w:rsidRDefault="006A56B0"/>
    <w:p w:rsidR="006A56B0" w:rsidRDefault="006A56B0"/>
    <w:p w:rsidR="006A56B0" w:rsidRDefault="006A56B0"/>
    <w:p w:rsidR="006A56B0" w:rsidRDefault="006A56B0"/>
    <w:p w:rsidR="006A56B0" w:rsidRDefault="006A56B0" w:rsidP="006A56B0">
      <w:pPr>
        <w:jc w:val="center"/>
        <w:rPr>
          <w:rFonts w:ascii="Arial" w:hAnsi="Arial" w:cs="Arial"/>
          <w:sz w:val="24"/>
          <w:szCs w:val="24"/>
        </w:rPr>
      </w:pPr>
    </w:p>
    <w:p w:rsidR="006A56B0" w:rsidRDefault="006A56B0" w:rsidP="006A56B0">
      <w:pPr>
        <w:jc w:val="center"/>
        <w:rPr>
          <w:rFonts w:ascii="Arial" w:hAnsi="Arial" w:cs="Arial"/>
          <w:sz w:val="24"/>
          <w:szCs w:val="24"/>
        </w:rPr>
      </w:pPr>
    </w:p>
    <w:p w:rsidR="006A56B0" w:rsidRPr="00FC47C5" w:rsidRDefault="00FC47C5" w:rsidP="006A56B0">
      <w:pPr>
        <w:jc w:val="center"/>
        <w:rPr>
          <w:rFonts w:ascii="Arial" w:hAnsi="Arial" w:cs="Arial"/>
          <w:b/>
          <w:sz w:val="28"/>
          <w:szCs w:val="28"/>
        </w:rPr>
      </w:pPr>
      <w:r w:rsidRPr="00FC47C5">
        <w:rPr>
          <w:rFonts w:ascii="Arial" w:hAnsi="Arial" w:cs="Arial"/>
          <w:b/>
          <w:sz w:val="28"/>
          <w:szCs w:val="28"/>
        </w:rPr>
        <w:t>NÁZEV PŘEDMĚTU</w:t>
      </w:r>
    </w:p>
    <w:p w:rsidR="006A56B0" w:rsidRPr="00FC47C5" w:rsidRDefault="006A56B0" w:rsidP="006A56B0">
      <w:pPr>
        <w:jc w:val="center"/>
        <w:rPr>
          <w:rFonts w:ascii="Arial" w:hAnsi="Arial" w:cs="Arial"/>
          <w:b/>
          <w:sz w:val="28"/>
          <w:szCs w:val="28"/>
        </w:rPr>
      </w:pPr>
      <w:r w:rsidRPr="00FC47C5">
        <w:rPr>
          <w:rFonts w:ascii="Arial" w:hAnsi="Arial" w:cs="Arial"/>
          <w:b/>
          <w:sz w:val="28"/>
          <w:szCs w:val="28"/>
        </w:rPr>
        <w:t xml:space="preserve">Název seminární práce v češtině </w:t>
      </w:r>
    </w:p>
    <w:p w:rsidR="00FC47C5" w:rsidRDefault="00FC47C5" w:rsidP="006A56B0">
      <w:pPr>
        <w:jc w:val="center"/>
        <w:rPr>
          <w:rFonts w:ascii="Arial" w:hAnsi="Arial" w:cs="Arial"/>
          <w:sz w:val="24"/>
          <w:szCs w:val="24"/>
        </w:rPr>
      </w:pPr>
    </w:p>
    <w:p w:rsidR="006A56B0" w:rsidRDefault="006A56B0" w:rsidP="006A56B0">
      <w:pPr>
        <w:jc w:val="center"/>
        <w:rPr>
          <w:rFonts w:ascii="Arial" w:hAnsi="Arial" w:cs="Arial"/>
          <w:sz w:val="24"/>
          <w:szCs w:val="24"/>
        </w:rPr>
      </w:pPr>
      <w:r w:rsidRPr="006A56B0">
        <w:rPr>
          <w:rFonts w:ascii="Arial" w:hAnsi="Arial" w:cs="Arial"/>
          <w:sz w:val="24"/>
          <w:szCs w:val="24"/>
        </w:rPr>
        <w:t>Název seminární práce</w:t>
      </w:r>
      <w:r>
        <w:rPr>
          <w:rFonts w:ascii="Arial" w:hAnsi="Arial" w:cs="Arial"/>
          <w:sz w:val="24"/>
          <w:szCs w:val="24"/>
        </w:rPr>
        <w:t xml:space="preserve"> v</w:t>
      </w:r>
      <w:r w:rsidR="009D402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angličtině</w:t>
      </w:r>
      <w:r w:rsidR="009D402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D4021">
        <w:rPr>
          <w:rFonts w:ascii="Arial" w:hAnsi="Arial" w:cs="Arial"/>
          <w:sz w:val="24"/>
          <w:szCs w:val="24"/>
        </w:rPr>
        <w:t>němčině..</w:t>
      </w:r>
      <w:proofErr w:type="gramEnd"/>
    </w:p>
    <w:p w:rsidR="006A56B0" w:rsidRPr="006A56B0" w:rsidRDefault="006A56B0" w:rsidP="006A56B0">
      <w:pPr>
        <w:jc w:val="center"/>
        <w:rPr>
          <w:rFonts w:ascii="Arial" w:hAnsi="Arial" w:cs="Arial"/>
          <w:sz w:val="24"/>
          <w:szCs w:val="24"/>
        </w:rPr>
      </w:pPr>
    </w:p>
    <w:p w:rsidR="006A56B0" w:rsidRDefault="006A56B0"/>
    <w:p w:rsidR="006A56B0" w:rsidRDefault="006A56B0"/>
    <w:p w:rsidR="006A56B0" w:rsidRDefault="006A56B0"/>
    <w:p w:rsidR="006A56B0" w:rsidRDefault="006A56B0"/>
    <w:p w:rsidR="006A56B0" w:rsidRDefault="006A56B0"/>
    <w:p w:rsidR="006A56B0" w:rsidRDefault="006A56B0"/>
    <w:p w:rsidR="006A56B0" w:rsidRDefault="006A56B0">
      <w:pPr>
        <w:rPr>
          <w:rFonts w:ascii="Arial" w:hAnsi="Arial" w:cs="Arial"/>
          <w:sz w:val="24"/>
          <w:szCs w:val="24"/>
        </w:rPr>
      </w:pPr>
    </w:p>
    <w:p w:rsidR="006A56B0" w:rsidRDefault="006A56B0">
      <w:pPr>
        <w:rPr>
          <w:rFonts w:ascii="Arial" w:hAnsi="Arial" w:cs="Arial"/>
          <w:sz w:val="24"/>
          <w:szCs w:val="24"/>
        </w:rPr>
      </w:pPr>
    </w:p>
    <w:p w:rsidR="006A56B0" w:rsidRPr="006A56B0" w:rsidRDefault="006A56B0">
      <w:pPr>
        <w:rPr>
          <w:rFonts w:ascii="Arial" w:hAnsi="Arial" w:cs="Arial"/>
          <w:sz w:val="24"/>
          <w:szCs w:val="24"/>
        </w:rPr>
      </w:pPr>
      <w:proofErr w:type="gramStart"/>
      <w:r w:rsidRPr="006A56B0">
        <w:rPr>
          <w:rFonts w:ascii="Arial" w:hAnsi="Arial" w:cs="Arial"/>
          <w:sz w:val="24"/>
          <w:szCs w:val="24"/>
        </w:rPr>
        <w:t>Školní  rok</w:t>
      </w:r>
      <w:proofErr w:type="gramEnd"/>
      <w:r w:rsidRPr="006A56B0">
        <w:rPr>
          <w:rFonts w:ascii="Arial" w:hAnsi="Arial" w:cs="Arial"/>
          <w:sz w:val="24"/>
          <w:szCs w:val="24"/>
        </w:rPr>
        <w:t>:</w:t>
      </w:r>
    </w:p>
    <w:p w:rsidR="006A56B0" w:rsidRPr="006A56B0" w:rsidRDefault="006A56B0">
      <w:pPr>
        <w:rPr>
          <w:rFonts w:ascii="Arial" w:hAnsi="Arial" w:cs="Arial"/>
          <w:sz w:val="24"/>
          <w:szCs w:val="24"/>
        </w:rPr>
      </w:pPr>
    </w:p>
    <w:p w:rsidR="006A56B0" w:rsidRPr="009D4021" w:rsidRDefault="006A56B0">
      <w:pPr>
        <w:rPr>
          <w:rFonts w:ascii="Arial" w:hAnsi="Arial" w:cs="Arial"/>
          <w:b/>
          <w:sz w:val="24"/>
          <w:szCs w:val="24"/>
        </w:rPr>
      </w:pPr>
      <w:r w:rsidRPr="009D4021">
        <w:rPr>
          <w:rFonts w:ascii="Arial" w:hAnsi="Arial" w:cs="Arial"/>
          <w:b/>
          <w:sz w:val="24"/>
          <w:szCs w:val="24"/>
        </w:rPr>
        <w:t>Student (-</w:t>
      </w:r>
      <w:proofErr w:type="spellStart"/>
      <w:r w:rsidRPr="009D4021">
        <w:rPr>
          <w:rFonts w:ascii="Arial" w:hAnsi="Arial" w:cs="Arial"/>
          <w:b/>
          <w:sz w:val="24"/>
          <w:szCs w:val="24"/>
        </w:rPr>
        <w:t>ka</w:t>
      </w:r>
      <w:proofErr w:type="spellEnd"/>
      <w:r w:rsidRPr="009D4021">
        <w:rPr>
          <w:rFonts w:ascii="Arial" w:hAnsi="Arial" w:cs="Arial"/>
          <w:b/>
          <w:sz w:val="24"/>
          <w:szCs w:val="24"/>
        </w:rPr>
        <w:t>):</w:t>
      </w:r>
    </w:p>
    <w:p w:rsidR="006A56B0" w:rsidRDefault="006A56B0">
      <w:pPr>
        <w:rPr>
          <w:rFonts w:ascii="Arial" w:hAnsi="Arial" w:cs="Arial"/>
          <w:sz w:val="24"/>
          <w:szCs w:val="24"/>
        </w:rPr>
      </w:pPr>
    </w:p>
    <w:p w:rsidR="006A56B0" w:rsidRPr="006A56B0" w:rsidRDefault="006A56B0">
      <w:pPr>
        <w:rPr>
          <w:rFonts w:ascii="Arial" w:hAnsi="Arial" w:cs="Arial"/>
          <w:sz w:val="24"/>
          <w:szCs w:val="24"/>
        </w:rPr>
      </w:pPr>
      <w:r w:rsidRPr="006A56B0">
        <w:rPr>
          <w:rFonts w:ascii="Arial" w:hAnsi="Arial" w:cs="Arial"/>
          <w:sz w:val="24"/>
          <w:szCs w:val="24"/>
        </w:rPr>
        <w:t>Skupina</w:t>
      </w:r>
      <w:r>
        <w:rPr>
          <w:rFonts w:ascii="Arial" w:hAnsi="Arial" w:cs="Arial"/>
          <w:sz w:val="24"/>
          <w:szCs w:val="24"/>
        </w:rPr>
        <w:t>:</w:t>
      </w:r>
    </w:p>
    <w:p w:rsidR="006A56B0" w:rsidRPr="006A56B0" w:rsidRDefault="006A56B0">
      <w:pPr>
        <w:rPr>
          <w:rFonts w:ascii="Arial" w:hAnsi="Arial" w:cs="Arial"/>
          <w:sz w:val="24"/>
          <w:szCs w:val="24"/>
        </w:rPr>
      </w:pPr>
    </w:p>
    <w:p w:rsidR="006A56B0" w:rsidRDefault="006A56B0"/>
    <w:p w:rsidR="006A56B0" w:rsidRPr="000376D8" w:rsidRDefault="000376D8">
      <w:pPr>
        <w:rPr>
          <w:rFonts w:ascii="Arial" w:hAnsi="Arial" w:cs="Arial"/>
          <w:b/>
          <w:sz w:val="28"/>
          <w:szCs w:val="28"/>
        </w:rPr>
      </w:pPr>
      <w:r w:rsidRPr="000376D8">
        <w:rPr>
          <w:rFonts w:ascii="Arial" w:hAnsi="Arial" w:cs="Arial"/>
          <w:b/>
          <w:sz w:val="28"/>
          <w:szCs w:val="28"/>
        </w:rPr>
        <w:t>OBSAH</w:t>
      </w:r>
      <w:r>
        <w:rPr>
          <w:rFonts w:ascii="Arial" w:hAnsi="Arial" w:cs="Arial"/>
          <w:b/>
          <w:sz w:val="28"/>
          <w:szCs w:val="28"/>
        </w:rPr>
        <w:t xml:space="preserve"> (automaticky vygenerovaný):</w:t>
      </w:r>
    </w:p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0376D8" w:rsidRDefault="000376D8"/>
    <w:p w:rsidR="006A56B0" w:rsidRPr="00FC47C5" w:rsidRDefault="006A56B0">
      <w:pPr>
        <w:rPr>
          <w:rFonts w:ascii="Arial" w:hAnsi="Arial" w:cs="Arial"/>
        </w:rPr>
      </w:pPr>
      <w:r w:rsidRPr="00FC47C5">
        <w:rPr>
          <w:b/>
        </w:rPr>
        <w:t>A</w:t>
      </w:r>
      <w:r w:rsidRPr="00FC47C5">
        <w:rPr>
          <w:rFonts w:ascii="Arial" w:hAnsi="Arial" w:cs="Arial"/>
          <w:b/>
        </w:rPr>
        <w:t xml:space="preserve">bstrakt </w:t>
      </w:r>
      <w:r w:rsidRPr="00FC47C5">
        <w:rPr>
          <w:rFonts w:ascii="Arial" w:hAnsi="Arial" w:cs="Arial"/>
        </w:rPr>
        <w:t>(</w:t>
      </w:r>
      <w:r w:rsidR="009D4021">
        <w:rPr>
          <w:rFonts w:ascii="Arial" w:hAnsi="Arial" w:cs="Arial"/>
        </w:rPr>
        <w:t>min. 600</w:t>
      </w:r>
      <w:r w:rsidRPr="00FC47C5">
        <w:rPr>
          <w:rFonts w:ascii="Arial" w:hAnsi="Arial" w:cs="Arial"/>
        </w:rPr>
        <w:t xml:space="preserve"> a max</w:t>
      </w:r>
      <w:r w:rsidR="000376D8" w:rsidRPr="00FC47C5">
        <w:rPr>
          <w:rFonts w:ascii="Arial" w:hAnsi="Arial" w:cs="Arial"/>
        </w:rPr>
        <w:t>.</w:t>
      </w:r>
      <w:r w:rsidR="009D4021">
        <w:rPr>
          <w:rFonts w:ascii="Arial" w:hAnsi="Arial" w:cs="Arial"/>
        </w:rPr>
        <w:t xml:space="preserve"> 7</w:t>
      </w:r>
      <w:r w:rsidRPr="00FC47C5">
        <w:rPr>
          <w:rFonts w:ascii="Arial" w:hAnsi="Arial" w:cs="Arial"/>
        </w:rPr>
        <w:t>0</w:t>
      </w:r>
      <w:r w:rsidR="009D4021">
        <w:rPr>
          <w:rFonts w:ascii="Arial" w:hAnsi="Arial" w:cs="Arial"/>
        </w:rPr>
        <w:t xml:space="preserve">0 </w:t>
      </w:r>
      <w:r w:rsidRPr="00FC47C5">
        <w:rPr>
          <w:rFonts w:ascii="Arial" w:hAnsi="Arial" w:cs="Arial"/>
        </w:rPr>
        <w:t>znaků</w:t>
      </w:r>
      <w:r w:rsidR="000376D8" w:rsidRPr="00FC47C5">
        <w:rPr>
          <w:rFonts w:ascii="Arial" w:hAnsi="Arial" w:cs="Arial"/>
        </w:rPr>
        <w:t>,</w:t>
      </w:r>
      <w:r w:rsidRPr="00FC47C5">
        <w:rPr>
          <w:rFonts w:ascii="Arial" w:hAnsi="Arial" w:cs="Arial"/>
        </w:rPr>
        <w:t xml:space="preserve"> v</w:t>
      </w:r>
      <w:r w:rsidR="000376D8" w:rsidRPr="00FC47C5">
        <w:rPr>
          <w:rFonts w:ascii="Arial" w:hAnsi="Arial" w:cs="Arial"/>
        </w:rPr>
        <w:t> </w:t>
      </w:r>
      <w:r w:rsidRPr="00FC47C5">
        <w:rPr>
          <w:rFonts w:ascii="Arial" w:hAnsi="Arial" w:cs="Arial"/>
        </w:rPr>
        <w:t>češtině</w:t>
      </w:r>
      <w:r w:rsidR="000376D8" w:rsidRPr="00FC47C5">
        <w:rPr>
          <w:rFonts w:ascii="Arial" w:hAnsi="Arial" w:cs="Arial"/>
        </w:rPr>
        <w:t>, Ariel 11 řádkování 1,0</w:t>
      </w:r>
      <w:r w:rsidRPr="00FC47C5">
        <w:rPr>
          <w:rFonts w:ascii="Arial" w:hAnsi="Arial" w:cs="Arial"/>
        </w:rPr>
        <w:t>):</w:t>
      </w: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  <w:r w:rsidRPr="00FC47C5">
        <w:rPr>
          <w:rFonts w:ascii="Arial" w:hAnsi="Arial" w:cs="Arial"/>
        </w:rPr>
        <w:t>Klíčová slova (v češtině max. 5 slov):</w:t>
      </w: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FC47C5">
      <w:pPr>
        <w:rPr>
          <w:rFonts w:ascii="Arial" w:hAnsi="Arial" w:cs="Arial"/>
        </w:rPr>
      </w:pPr>
      <w:proofErr w:type="spellStart"/>
      <w:r w:rsidRPr="00FC47C5">
        <w:rPr>
          <w:rFonts w:ascii="Arial" w:hAnsi="Arial" w:cs="Arial"/>
          <w:b/>
        </w:rPr>
        <w:t>Abstrac</w:t>
      </w:r>
      <w:r w:rsidR="006A56B0" w:rsidRPr="00FC47C5">
        <w:rPr>
          <w:rFonts w:ascii="Arial" w:hAnsi="Arial" w:cs="Arial"/>
          <w:b/>
        </w:rPr>
        <w:t>t</w:t>
      </w:r>
      <w:proofErr w:type="spellEnd"/>
      <w:r w:rsidR="006A56B0" w:rsidRPr="00FC47C5">
        <w:rPr>
          <w:rFonts w:ascii="Arial" w:hAnsi="Arial" w:cs="Arial"/>
          <w:b/>
        </w:rPr>
        <w:t xml:space="preserve"> </w:t>
      </w:r>
      <w:r w:rsidR="006A56B0" w:rsidRPr="00FC47C5">
        <w:rPr>
          <w:rFonts w:ascii="Arial" w:hAnsi="Arial" w:cs="Arial"/>
        </w:rPr>
        <w:t>(přeložený - v angličtině nebo němčině):</w:t>
      </w: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0376D8" w:rsidRPr="00FC47C5" w:rsidRDefault="000376D8">
      <w:pPr>
        <w:rPr>
          <w:rFonts w:ascii="Arial" w:hAnsi="Arial" w:cs="Arial"/>
        </w:rPr>
      </w:pPr>
    </w:p>
    <w:p w:rsidR="000376D8" w:rsidRPr="00FC47C5" w:rsidRDefault="000376D8">
      <w:pPr>
        <w:rPr>
          <w:rFonts w:ascii="Arial" w:hAnsi="Arial" w:cs="Arial"/>
        </w:rPr>
      </w:pPr>
    </w:p>
    <w:p w:rsidR="000376D8" w:rsidRPr="00FC47C5" w:rsidRDefault="000376D8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  <w:r w:rsidRPr="00FC47C5">
        <w:rPr>
          <w:rFonts w:ascii="Arial" w:hAnsi="Arial" w:cs="Arial"/>
        </w:rPr>
        <w:t>Klíčová slova: (v angličtině nebo němčině max. 5 slov):</w:t>
      </w:r>
    </w:p>
    <w:p w:rsidR="006A56B0" w:rsidRPr="00FC47C5" w:rsidRDefault="006A56B0">
      <w:pPr>
        <w:rPr>
          <w:rFonts w:ascii="Arial" w:hAnsi="Arial" w:cs="Arial"/>
        </w:rPr>
      </w:pPr>
    </w:p>
    <w:p w:rsidR="006A56B0" w:rsidRPr="00FC47C5" w:rsidRDefault="006A56B0">
      <w:pPr>
        <w:rPr>
          <w:rFonts w:ascii="Arial" w:hAnsi="Arial" w:cs="Arial"/>
        </w:rPr>
      </w:pPr>
    </w:p>
    <w:p w:rsidR="006A56B0" w:rsidRDefault="006A56B0"/>
    <w:p w:rsidR="006A56B0" w:rsidRDefault="006A56B0"/>
    <w:p w:rsidR="00FC47C5" w:rsidRDefault="00FC47C5" w:rsidP="00FC47C5">
      <w:pPr>
        <w:pStyle w:val="Nadpis1"/>
      </w:pPr>
      <w:r>
        <w:t>Úvod</w:t>
      </w:r>
    </w:p>
    <w:p w:rsidR="00EB206C" w:rsidRDefault="00FC47C5" w:rsidP="00EB206C">
      <w:pPr>
        <w:pStyle w:val="Nadpis1"/>
      </w:pPr>
      <w:r w:rsidRPr="00101CEE">
        <w:rPr>
          <w:u w:val="single"/>
        </w:rPr>
        <w:t>Systémové vymezení řešeného prob</w:t>
      </w:r>
      <w:r w:rsidR="00EB206C" w:rsidRPr="00101CEE">
        <w:rPr>
          <w:u w:val="single"/>
        </w:rPr>
        <w:t>l</w:t>
      </w:r>
      <w:r w:rsidRPr="00101CEE">
        <w:rPr>
          <w:u w:val="single"/>
        </w:rPr>
        <w:t>ému</w:t>
      </w:r>
      <w:r>
        <w:t xml:space="preserve"> (ná</w:t>
      </w:r>
      <w:r w:rsidR="00EB206C">
        <w:t>zvu práce)</w:t>
      </w:r>
    </w:p>
    <w:p w:rsidR="00EB206C" w:rsidRDefault="00EB206C" w:rsidP="00EB206C">
      <w:pPr>
        <w:pStyle w:val="Nadpis1"/>
      </w:pPr>
      <w:r w:rsidRPr="00101CEE">
        <w:rPr>
          <w:u w:val="single"/>
        </w:rPr>
        <w:t>Analýza informačních zdrojů světa</w:t>
      </w:r>
      <w:r>
        <w:t xml:space="preserve"> (v českých a zahraničních bázích, knihovnách, vydavatelstvích, školách, vědecko</w:t>
      </w:r>
      <w:r w:rsidR="00040966">
        <w:t>-</w:t>
      </w:r>
      <w:r>
        <w:t xml:space="preserve">výzkumných institucích, dále na konferencích a </w:t>
      </w:r>
      <w:proofErr w:type="spellStart"/>
      <w:r>
        <w:t>impact</w:t>
      </w:r>
      <w:proofErr w:type="spellEnd"/>
      <w:r>
        <w:t xml:space="preserve"> časopisech atd.) </w:t>
      </w:r>
    </w:p>
    <w:p w:rsidR="00EB206C" w:rsidRDefault="00EB206C" w:rsidP="00EB206C">
      <w:pPr>
        <w:pStyle w:val="Nadpis1"/>
      </w:pPr>
      <w:r w:rsidRPr="00101CEE">
        <w:rPr>
          <w:u w:val="single"/>
        </w:rPr>
        <w:t>Vymezení hlavního cíle</w:t>
      </w:r>
      <w:r>
        <w:t xml:space="preserve"> této seminární práce (a dalších parciálních cílů)</w:t>
      </w:r>
    </w:p>
    <w:p w:rsidR="00EB206C" w:rsidRDefault="00EB206C" w:rsidP="00EB206C">
      <w:pPr>
        <w:pStyle w:val="Nadpis1"/>
      </w:pPr>
      <w:r w:rsidRPr="00101CEE">
        <w:rPr>
          <w:u w:val="single"/>
        </w:rPr>
        <w:t>Východiska práce</w:t>
      </w:r>
      <w:r>
        <w:t xml:space="preserve"> (teoretická, citační apod.</w:t>
      </w:r>
    </w:p>
    <w:p w:rsidR="00EB206C" w:rsidRPr="00101CEE" w:rsidRDefault="00EB206C" w:rsidP="00107766">
      <w:pPr>
        <w:pStyle w:val="Nadpis1"/>
        <w:rPr>
          <w:u w:val="single"/>
        </w:rPr>
      </w:pPr>
      <w:r w:rsidRPr="00101CEE">
        <w:rPr>
          <w:u w:val="single"/>
        </w:rPr>
        <w:t>Řešení uvedených cílů práce</w:t>
      </w:r>
    </w:p>
    <w:p w:rsidR="00101CEE" w:rsidRPr="002652EB" w:rsidRDefault="004323E8" w:rsidP="00101CEE">
      <w:pPr>
        <w:pStyle w:val="Nadpis2"/>
        <w:rPr>
          <w:rFonts w:eastAsia="Times New Roman"/>
          <w:lang w:eastAsia="cs-CZ"/>
        </w:rPr>
      </w:pPr>
      <w:proofErr w:type="gramStart"/>
      <w:r>
        <w:t xml:space="preserve">Podle </w:t>
      </w:r>
      <w:r w:rsidR="00101CEE">
        <w:t xml:space="preserve"> přednášek</w:t>
      </w:r>
      <w:proofErr w:type="gramEnd"/>
    </w:p>
    <w:p w:rsidR="00040966" w:rsidRPr="00040966" w:rsidRDefault="005B7D00" w:rsidP="00040966">
      <w:pPr>
        <w:pStyle w:val="Nadpis2"/>
      </w:pPr>
      <w:r>
        <w:t xml:space="preserve">Doplňkové řešení metodami systémového a kybernetického </w:t>
      </w:r>
      <w:r w:rsidR="00101CEE">
        <w:t xml:space="preserve">pohledu </w:t>
      </w:r>
      <w:r>
        <w:t>(přednášky)</w:t>
      </w:r>
    </w:p>
    <w:p w:rsidR="00EB206C" w:rsidRDefault="00101CEE" w:rsidP="00EB206C">
      <w:pPr>
        <w:pStyle w:val="Nadpis2"/>
      </w:pPr>
      <w:r>
        <w:t>Tvorba m</w:t>
      </w:r>
      <w:r w:rsidR="00107766">
        <w:t>odel</w:t>
      </w:r>
      <w:r w:rsidR="005B7D00">
        <w:t>ů</w:t>
      </w:r>
      <w:r w:rsidR="004323E8">
        <w:t xml:space="preserve"> EB</w:t>
      </w:r>
      <w:r w:rsidR="00EE30E9">
        <w:t>AN</w:t>
      </w:r>
      <w:r w:rsidR="005B7D00">
        <w:t xml:space="preserve"> (přednášky)</w:t>
      </w:r>
    </w:p>
    <w:p w:rsidR="00107766" w:rsidRDefault="00107766" w:rsidP="00107766">
      <w:pPr>
        <w:pStyle w:val="Nadpis2"/>
      </w:pPr>
      <w:r>
        <w:t xml:space="preserve">Modelování a simulace </w:t>
      </w:r>
      <w:r w:rsidR="000C13CE">
        <w:t>a užití simulátorů</w:t>
      </w:r>
      <w:r>
        <w:t xml:space="preserve"> …. Atd.</w:t>
      </w:r>
      <w:r w:rsidR="005B7D00">
        <w:t xml:space="preserve"> v kyberprostoru </w:t>
      </w:r>
      <w:r w:rsidR="004323E8">
        <w:t>EB</w:t>
      </w:r>
      <w:r w:rsidR="00EE30E9">
        <w:t>AN</w:t>
      </w:r>
      <w:r w:rsidR="004323E8">
        <w:t xml:space="preserve"> </w:t>
      </w:r>
      <w:r w:rsidR="005B7D00">
        <w:t>(přednášky)</w:t>
      </w:r>
    </w:p>
    <w:p w:rsidR="000C13CE" w:rsidRPr="00101CEE" w:rsidRDefault="00107766" w:rsidP="000C13CE">
      <w:pPr>
        <w:pStyle w:val="Nadpis1"/>
        <w:rPr>
          <w:u w:val="single"/>
        </w:rPr>
      </w:pPr>
      <w:r w:rsidRPr="00101CEE">
        <w:rPr>
          <w:u w:val="single"/>
        </w:rPr>
        <w:t>Výsledky práce</w:t>
      </w:r>
    </w:p>
    <w:p w:rsidR="000C13CE" w:rsidRDefault="004323E8" w:rsidP="000C13CE">
      <w:pPr>
        <w:pStyle w:val="Nadpis2"/>
      </w:pPr>
      <w:r>
        <w:t>Z hlediska zaměření MU KF</w:t>
      </w:r>
      <w:r w:rsidR="002652EB">
        <w:t xml:space="preserve"> a profilu absolventa š</w:t>
      </w:r>
      <w:r w:rsidR="00B74782">
        <w:t>koly a profilu oboru a speciali</w:t>
      </w:r>
      <w:r w:rsidR="002652EB">
        <w:t>zace</w:t>
      </w:r>
    </w:p>
    <w:p w:rsidR="002652EB" w:rsidRPr="002652EB" w:rsidRDefault="002652EB" w:rsidP="002652EB"/>
    <w:p w:rsidR="000C13CE" w:rsidRPr="000C13CE" w:rsidRDefault="000C13CE" w:rsidP="000C13CE">
      <w:pPr>
        <w:pStyle w:val="Nadpis2"/>
      </w:pPr>
      <w:r>
        <w:lastRenderedPageBreak/>
        <w:t>Z hlediska probraných předmětů ve studiu</w:t>
      </w:r>
    </w:p>
    <w:p w:rsidR="00A224B3" w:rsidRDefault="000C13CE" w:rsidP="00A224B3">
      <w:pPr>
        <w:pStyle w:val="Nadpis2"/>
      </w:pPr>
      <w:r>
        <w:t>Systémové h</w:t>
      </w:r>
      <w:r w:rsidR="00A224B3">
        <w:t>ledisko (z pohledu Teorie systémů)</w:t>
      </w:r>
    </w:p>
    <w:p w:rsidR="00A224B3" w:rsidRDefault="00A224B3" w:rsidP="00A224B3">
      <w:pPr>
        <w:pStyle w:val="Nadpis2"/>
      </w:pPr>
      <w:r>
        <w:t>Hledisko ICT (Teorie informace a Teorie počítačů a sítí</w:t>
      </w:r>
      <w:r w:rsidR="009D4021">
        <w:t xml:space="preserve">, </w:t>
      </w:r>
      <w:r>
        <w:t>Teorie modelů a modelování, Teorie simulací a simulátorů)</w:t>
      </w:r>
    </w:p>
    <w:p w:rsidR="00A224B3" w:rsidRPr="00A224B3" w:rsidRDefault="00A224B3" w:rsidP="00A224B3">
      <w:pPr>
        <w:pStyle w:val="Nadpis2"/>
      </w:pPr>
      <w:r>
        <w:t>Kybernetické hledisko z pohledu mode</w:t>
      </w:r>
      <w:r w:rsidR="001D1904">
        <w:t>rní kybernetiky a kyberprostoru</w:t>
      </w:r>
    </w:p>
    <w:p w:rsidR="00A224B3" w:rsidRPr="00A224B3" w:rsidRDefault="00A224B3" w:rsidP="00A224B3">
      <w:pPr>
        <w:pStyle w:val="Nadpis2"/>
      </w:pPr>
      <w:r>
        <w:t>Ekonomické hledisko</w:t>
      </w:r>
    </w:p>
    <w:p w:rsidR="00107766" w:rsidRDefault="00A224B3" w:rsidP="00A224B3">
      <w:pPr>
        <w:pStyle w:val="Nadpis2"/>
      </w:pPr>
      <w:r>
        <w:t>Právní hledisko</w:t>
      </w:r>
    </w:p>
    <w:p w:rsidR="00A224B3" w:rsidRDefault="00A224B3" w:rsidP="00A224B3">
      <w:pPr>
        <w:pStyle w:val="Nadpis2"/>
      </w:pPr>
      <w:r>
        <w:t>Ekologické hledisko</w:t>
      </w:r>
    </w:p>
    <w:p w:rsidR="00A224B3" w:rsidRPr="00A224B3" w:rsidRDefault="00A224B3" w:rsidP="00A224B3">
      <w:pPr>
        <w:pStyle w:val="Nadpis2"/>
      </w:pPr>
      <w:r>
        <w:t>Atd.</w:t>
      </w:r>
    </w:p>
    <w:p w:rsidR="00107766" w:rsidRDefault="00107766" w:rsidP="00107766">
      <w:pPr>
        <w:pStyle w:val="Nadpis1"/>
      </w:pPr>
      <w:r w:rsidRPr="00101CEE">
        <w:rPr>
          <w:u w:val="single"/>
        </w:rPr>
        <w:t>Návrhy</w:t>
      </w:r>
      <w:r>
        <w:t xml:space="preserve"> vyplývající z řešení a z důkazů předcházejících kapitol</w:t>
      </w:r>
    </w:p>
    <w:p w:rsidR="00107766" w:rsidRPr="00107766" w:rsidRDefault="00107766" w:rsidP="00107766"/>
    <w:p w:rsidR="00107766" w:rsidRDefault="00107766" w:rsidP="00107766">
      <w:pPr>
        <w:pStyle w:val="Nadpis2"/>
      </w:pPr>
      <w:r>
        <w:t xml:space="preserve">Pro rozvoj </w:t>
      </w:r>
      <w:r w:rsidR="00011AA9">
        <w:t xml:space="preserve">tohoto </w:t>
      </w:r>
      <w:r>
        <w:t>předmětu</w:t>
      </w:r>
      <w:r w:rsidR="004323E8">
        <w:t xml:space="preserve"> EB</w:t>
      </w:r>
      <w:r w:rsidR="00EE30E9">
        <w:t>AN</w:t>
      </w:r>
    </w:p>
    <w:p w:rsidR="00107766" w:rsidRDefault="00107766" w:rsidP="00107766">
      <w:pPr>
        <w:pStyle w:val="Nadpis2"/>
      </w:pPr>
      <w:r>
        <w:t xml:space="preserve">Pro rozvoj </w:t>
      </w:r>
      <w:r w:rsidR="00101CEE">
        <w:t xml:space="preserve">studovaného </w:t>
      </w:r>
      <w:r>
        <w:t>oboru</w:t>
      </w:r>
    </w:p>
    <w:p w:rsidR="00107766" w:rsidRDefault="00107766" w:rsidP="00107766"/>
    <w:p w:rsidR="00107766" w:rsidRDefault="00107766" w:rsidP="00107766">
      <w:pPr>
        <w:pStyle w:val="Nadpis1"/>
      </w:pPr>
      <w:r w:rsidRPr="00101CEE">
        <w:rPr>
          <w:u w:val="single"/>
        </w:rPr>
        <w:t>Závěr</w:t>
      </w:r>
      <w:r w:rsidR="00011AA9">
        <w:t xml:space="preserve"> (vyhodnocení práce a náměty pro řešení </w:t>
      </w:r>
      <w:r w:rsidR="00101CEE">
        <w:t xml:space="preserve">dalších </w:t>
      </w:r>
      <w:r w:rsidR="00011AA9">
        <w:t>seminárních prací</w:t>
      </w:r>
      <w:r w:rsidR="004323E8">
        <w:t>, BP, DP, …</w:t>
      </w:r>
      <w:r w:rsidR="00011AA9">
        <w:t>)</w:t>
      </w:r>
    </w:p>
    <w:p w:rsidR="00107766" w:rsidRDefault="00107766" w:rsidP="00107766"/>
    <w:p w:rsidR="00107766" w:rsidRDefault="00107766" w:rsidP="00107766">
      <w:pPr>
        <w:pStyle w:val="Nadpis1"/>
      </w:pPr>
      <w:r>
        <w:lastRenderedPageBreak/>
        <w:t xml:space="preserve">Seznam </w:t>
      </w:r>
      <w:r w:rsidRPr="002652EB">
        <w:rPr>
          <w:u w:val="single"/>
        </w:rPr>
        <w:t xml:space="preserve">všech </w:t>
      </w:r>
      <w:r w:rsidR="002652EB" w:rsidRPr="002652EB">
        <w:rPr>
          <w:u w:val="single"/>
        </w:rPr>
        <w:t>POUŽITÝCH</w:t>
      </w:r>
      <w:r w:rsidRPr="002652EB">
        <w:rPr>
          <w:u w:val="single"/>
        </w:rPr>
        <w:t xml:space="preserve"> informačních zdrojů světa</w:t>
      </w:r>
      <w:r>
        <w:t xml:space="preserve"> v</w:t>
      </w:r>
      <w:r w:rsidR="00101CEE">
        <w:t xml:space="preserve"> této seminární </w:t>
      </w:r>
      <w:r>
        <w:t>práci (</w:t>
      </w:r>
      <w:r w:rsidR="00101CEE">
        <w:t xml:space="preserve">správně </w:t>
      </w:r>
      <w:r>
        <w:t>citovaných podle ISO 690)</w:t>
      </w:r>
    </w:p>
    <w:p w:rsidR="00107766" w:rsidRDefault="00330C84" w:rsidP="00107766">
      <w:pPr>
        <w:pStyle w:val="Nadpis1"/>
      </w:pPr>
      <w:r w:rsidRPr="002652EB">
        <w:rPr>
          <w:u w:val="single"/>
        </w:rPr>
        <w:t>Seznam tabulek, obrázků, sché</w:t>
      </w:r>
      <w:r w:rsidR="00107766" w:rsidRPr="002652EB">
        <w:rPr>
          <w:u w:val="single"/>
        </w:rPr>
        <w:t>mat</w:t>
      </w:r>
      <w:r w:rsidR="00107766">
        <w:t xml:space="preserve"> (automaticky vygenerovaných</w:t>
      </w:r>
      <w:r>
        <w:t xml:space="preserve"> názvů</w:t>
      </w:r>
      <w:r w:rsidR="00107766">
        <w:t>)</w:t>
      </w:r>
    </w:p>
    <w:p w:rsidR="00107766" w:rsidRDefault="00107766" w:rsidP="00107766">
      <w:pPr>
        <w:pStyle w:val="Nadpis1"/>
      </w:pPr>
      <w:r w:rsidRPr="002652EB">
        <w:rPr>
          <w:u w:val="single"/>
        </w:rPr>
        <w:t>Seznam použitých zkratek a pojmů</w:t>
      </w:r>
      <w:r>
        <w:t xml:space="preserve"> v této </w:t>
      </w:r>
      <w:r w:rsidR="00101CEE">
        <w:t xml:space="preserve">seminární </w:t>
      </w:r>
      <w:r>
        <w:t>práci</w:t>
      </w:r>
    </w:p>
    <w:p w:rsidR="00107766" w:rsidRDefault="00107766" w:rsidP="00107766">
      <w:pPr>
        <w:pStyle w:val="Nadpis1"/>
      </w:pPr>
      <w:r w:rsidRPr="002652EB">
        <w:rPr>
          <w:u w:val="single"/>
        </w:rPr>
        <w:t>Rejstřík</w:t>
      </w:r>
      <w:r>
        <w:t xml:space="preserve"> </w:t>
      </w:r>
      <w:r w:rsidR="00101CEE">
        <w:t xml:space="preserve">významných slov obsažených v této seminární </w:t>
      </w:r>
      <w:proofErr w:type="gramStart"/>
      <w:r w:rsidR="00101CEE">
        <w:t xml:space="preserve">práci  </w:t>
      </w:r>
      <w:r>
        <w:t>(vygenerovaný</w:t>
      </w:r>
      <w:proofErr w:type="gramEnd"/>
      <w:r>
        <w:t>)</w:t>
      </w:r>
    </w:p>
    <w:p w:rsidR="00FC47C5" w:rsidRPr="001D1904" w:rsidRDefault="00107766" w:rsidP="009D4021">
      <w:pPr>
        <w:pStyle w:val="Nadpis1"/>
      </w:pPr>
      <w:r w:rsidRPr="002652EB">
        <w:rPr>
          <w:u w:val="single"/>
        </w:rPr>
        <w:t xml:space="preserve">Přílohy </w:t>
      </w:r>
      <w:proofErr w:type="gramStart"/>
      <w:r w:rsidRPr="002652EB">
        <w:rPr>
          <w:u w:val="single"/>
        </w:rPr>
        <w:t>práce</w:t>
      </w:r>
      <w:r w:rsidR="002652EB" w:rsidRPr="002652EB">
        <w:rPr>
          <w:u w:val="single"/>
        </w:rPr>
        <w:t xml:space="preserve"> </w:t>
      </w:r>
      <w:proofErr w:type="spellStart"/>
      <w:r w:rsidR="002652EB" w:rsidRPr="002652EB">
        <w:rPr>
          <w:u w:val="single"/>
        </w:rPr>
        <w:t>I</w:t>
      </w:r>
      <w:r w:rsidR="001D1904">
        <w:rPr>
          <w:u w:val="single"/>
        </w:rPr>
        <w:t>.část</w:t>
      </w:r>
      <w:proofErr w:type="spellEnd"/>
      <w:proofErr w:type="gramEnd"/>
      <w:r w:rsidR="001D1904">
        <w:rPr>
          <w:u w:val="single"/>
        </w:rPr>
        <w:t xml:space="preserve"> (</w:t>
      </w:r>
      <w:r w:rsidR="001D1904" w:rsidRPr="001D1904">
        <w:t>pro vlastní část seminární práce – ke kapitolám 1 až 13)</w:t>
      </w:r>
    </w:p>
    <w:p w:rsidR="002652EB" w:rsidRDefault="002652EB" w:rsidP="00FE7EA7"/>
    <w:p w:rsidR="002652EB" w:rsidRDefault="002652EB" w:rsidP="00FE7EA7"/>
    <w:p w:rsidR="00D114EA" w:rsidRPr="00D114EA" w:rsidRDefault="00FE7EA7" w:rsidP="00D114EA">
      <w:pPr>
        <w:pStyle w:val="Nadpis1"/>
      </w:pPr>
      <w:r w:rsidRPr="002652EB">
        <w:rPr>
          <w:u w:val="single"/>
        </w:rPr>
        <w:t>Přílohy</w:t>
      </w:r>
      <w:r w:rsidR="002652EB" w:rsidRPr="002652EB">
        <w:rPr>
          <w:u w:val="single"/>
        </w:rPr>
        <w:t xml:space="preserve"> práce </w:t>
      </w:r>
      <w:proofErr w:type="spellStart"/>
      <w:proofErr w:type="gramStart"/>
      <w:r w:rsidR="002652EB" w:rsidRPr="002652EB">
        <w:rPr>
          <w:u w:val="single"/>
        </w:rPr>
        <w:t>II</w:t>
      </w:r>
      <w:proofErr w:type="gramEnd"/>
      <w:r w:rsidR="00EE30E9">
        <w:t>.</w:t>
      </w:r>
      <w:proofErr w:type="gramStart"/>
      <w:r w:rsidR="00EE30E9">
        <w:t>část</w:t>
      </w:r>
      <w:proofErr w:type="spellEnd"/>
      <w:proofErr w:type="gramEnd"/>
      <w:r w:rsidR="00EE30E9">
        <w:t xml:space="preserve"> </w:t>
      </w:r>
      <w:r w:rsidR="001D1904">
        <w:t xml:space="preserve"> (</w:t>
      </w:r>
      <w:r>
        <w:t>informace získané na Internetu k</w:t>
      </w:r>
      <w:r w:rsidR="001D1904">
        <w:t> </w:t>
      </w:r>
      <w:r>
        <w:t>jednotlivým</w:t>
      </w:r>
      <w:r w:rsidR="001D1904">
        <w:t xml:space="preserve"> stručně napsaným tématům přednášek a cvičení). </w:t>
      </w:r>
      <w:r w:rsidR="00D114EA" w:rsidRPr="001D1904">
        <w:t>Pořadové číslo laboratorního cvičení určeného pro zpracová</w:t>
      </w:r>
      <w:r w:rsidR="00EE30E9">
        <w:t>ní seminární práce podle této</w:t>
      </w:r>
      <w:r w:rsidR="00D114EA" w:rsidRPr="001D1904">
        <w:t xml:space="preserve"> šablony (neměnit) a podle zde uvedených klíčových slov</w:t>
      </w:r>
      <w:r w:rsidR="001D1904">
        <w:t>: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Systém a model elektronického obchodu a elektronického bankovnictví Internetové obchodování a modely elektronického obchodu </w:t>
      </w:r>
    </w:p>
    <w:p w:rsidR="00D114EA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sz w:val="24"/>
          <w:szCs w:val="24"/>
          <w:lang w:eastAsia="cs-CZ"/>
        </w:rPr>
        <w:t xml:space="preserve">Zkopírovat podle uvedených klíčových slov z Internetu, porozumět zkopírovanému materiálu a správně citovat podle ISO 690 </w:t>
      </w:r>
    </w:p>
    <w:p w:rsidR="00055287" w:rsidRPr="00EE30E9" w:rsidRDefault="00D114EA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30E9"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="00055287" w:rsidRPr="00EE30E9">
        <w:rPr>
          <w:rFonts w:ascii="Arial" w:eastAsia="Times New Roman" w:hAnsi="Arial" w:cs="Arial"/>
          <w:sz w:val="24"/>
          <w:szCs w:val="24"/>
          <w:lang w:eastAsia="cs-CZ"/>
        </w:rPr>
        <w:t>xxxxxx</w:t>
      </w:r>
      <w:proofErr w:type="spellEnd"/>
    </w:p>
    <w:p w:rsidR="00D114EA" w:rsidRPr="00EE30E9" w:rsidRDefault="00D114EA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2. Vlastnosti elektronického obchodu a elektronického bankovnictví Strategické řízení elektronického obchodu a elektronického bankovnictví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sz w:val="24"/>
          <w:szCs w:val="24"/>
          <w:lang w:eastAsia="cs-CZ"/>
        </w:rPr>
        <w:t xml:space="preserve">Zkopírovat podle uvedených klíčových slov z Internetu, porozumět zkopírovanému materiálu a správně citovat podle ISO 690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30E9">
        <w:rPr>
          <w:rFonts w:ascii="Arial" w:eastAsia="Times New Roman" w:hAnsi="Arial" w:cs="Arial"/>
          <w:sz w:val="24"/>
          <w:szCs w:val="24"/>
          <w:lang w:eastAsia="cs-CZ"/>
        </w:rPr>
        <w:t>xxxxxxx</w:t>
      </w:r>
      <w:proofErr w:type="spellEnd"/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3. Úloha elektronického bankovnictví Elektronické bankovnictví jako součást elektronického obchodu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sz w:val="24"/>
          <w:szCs w:val="24"/>
          <w:lang w:eastAsia="cs-CZ"/>
        </w:rPr>
        <w:t xml:space="preserve">Zkopírovat podle uvedených klíčových slov z Internetu, porozumět zkopírovanému materiálu a správně citovat podle ISO 690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30E9">
        <w:rPr>
          <w:rFonts w:ascii="Arial" w:eastAsia="Times New Roman" w:hAnsi="Arial" w:cs="Arial"/>
          <w:sz w:val="24"/>
          <w:szCs w:val="24"/>
          <w:lang w:eastAsia="cs-CZ"/>
        </w:rPr>
        <w:t>xxxxxxx</w:t>
      </w:r>
      <w:proofErr w:type="spellEnd"/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4. Možnosti elektronického bankovnictví Bezpečnost elektronického obchodu a elektronického bankovnictví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sz w:val="24"/>
          <w:szCs w:val="24"/>
          <w:lang w:eastAsia="cs-CZ"/>
        </w:rPr>
        <w:t xml:space="preserve">Zkopírovat podle uvedených klíčových slov z Internetu, porozumět zkopírovanému materiálu a správně citovat podle ISO 690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30E9">
        <w:rPr>
          <w:rFonts w:ascii="Arial" w:eastAsia="Times New Roman" w:hAnsi="Arial" w:cs="Arial"/>
          <w:sz w:val="24"/>
          <w:szCs w:val="24"/>
          <w:lang w:eastAsia="cs-CZ"/>
        </w:rPr>
        <w:t>xxxxxxx</w:t>
      </w:r>
      <w:proofErr w:type="spellEnd"/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5. Modely elektronického bankovnictví Trendy v rozvoji elektronického bankovnictví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sz w:val="24"/>
          <w:szCs w:val="24"/>
          <w:lang w:eastAsia="cs-CZ"/>
        </w:rPr>
        <w:t xml:space="preserve">Zkopírovat podle uvedených klíčových slov z Internetu, porozumět zkopírovanému materiálu a správně citovat podle ISO 690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30E9">
        <w:rPr>
          <w:rFonts w:ascii="Arial" w:eastAsia="Times New Roman" w:hAnsi="Arial" w:cs="Arial"/>
          <w:sz w:val="24"/>
          <w:szCs w:val="24"/>
          <w:lang w:eastAsia="cs-CZ"/>
        </w:rPr>
        <w:t>xxxxxxx</w:t>
      </w:r>
      <w:proofErr w:type="spellEnd"/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6. Model komunikace člověk - virtuální prostředí v e-</w:t>
      </w:r>
      <w:proofErr w:type="spellStart"/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bankíngu</w:t>
      </w:r>
      <w:proofErr w:type="spellEnd"/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Systémové propojení e-</w:t>
      </w:r>
      <w:proofErr w:type="spellStart"/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government</w:t>
      </w:r>
      <w:proofErr w:type="spellEnd"/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, e-</w:t>
      </w:r>
      <w:proofErr w:type="spellStart"/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banking</w:t>
      </w:r>
      <w:proofErr w:type="spellEnd"/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modelů e-</w:t>
      </w:r>
      <w:proofErr w:type="spellStart"/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commerce</w:t>
      </w:r>
      <w:proofErr w:type="spellEnd"/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sz w:val="24"/>
          <w:szCs w:val="24"/>
          <w:lang w:eastAsia="cs-CZ"/>
        </w:rPr>
        <w:t xml:space="preserve">Zkopírovat podle uvedených klíčových slov z Internetu, porozumět zkopírovanému materiálu a správně citovat podle ISO 690 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30E9">
        <w:rPr>
          <w:rFonts w:ascii="Arial" w:eastAsia="Times New Roman" w:hAnsi="Arial" w:cs="Arial"/>
          <w:sz w:val="24"/>
          <w:szCs w:val="24"/>
          <w:lang w:eastAsia="cs-CZ"/>
        </w:rPr>
        <w:t>xxxxxxx</w:t>
      </w:r>
      <w:proofErr w:type="spellEnd"/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7. Model praktického elektronického bankovnictví</w:t>
      </w:r>
    </w:p>
    <w:p w:rsidR="00055287" w:rsidRPr="00EE30E9" w:rsidRDefault="00055287" w:rsidP="00055287">
      <w:pPr>
        <w:spacing w:before="100" w:beforeAutospacing="1" w:after="48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30E9">
        <w:rPr>
          <w:rFonts w:ascii="Arial" w:eastAsia="Times New Roman" w:hAnsi="Arial" w:cs="Arial"/>
          <w:sz w:val="24"/>
          <w:szCs w:val="24"/>
          <w:lang w:eastAsia="cs-CZ"/>
        </w:rPr>
        <w:t xml:space="preserve">Zkopírovat podle uvedených klíčových slov z Internetu, porozumět zkopírovanému materiálu a správně citovat podle ISO 690 </w:t>
      </w:r>
    </w:p>
    <w:p w:rsidR="009951BD" w:rsidRPr="00EE30E9" w:rsidRDefault="009951BD" w:rsidP="00055287">
      <w:pPr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30E9"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="00055287" w:rsidRPr="00EE30E9">
        <w:rPr>
          <w:rFonts w:ascii="Arial" w:eastAsia="Times New Roman" w:hAnsi="Arial" w:cs="Arial"/>
          <w:sz w:val="24"/>
          <w:szCs w:val="24"/>
          <w:lang w:eastAsia="cs-CZ"/>
        </w:rPr>
        <w:t>xxxxxx</w:t>
      </w:r>
      <w:proofErr w:type="spellEnd"/>
    </w:p>
    <w:p w:rsidR="009951BD" w:rsidRPr="00EE30E9" w:rsidRDefault="009951BD" w:rsidP="00055287">
      <w:pPr>
        <w:rPr>
          <w:rFonts w:ascii="Arial" w:hAnsi="Arial" w:cs="Arial"/>
          <w:b/>
          <w:sz w:val="24"/>
          <w:szCs w:val="24"/>
        </w:rPr>
      </w:pP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Doplňková témata</w:t>
      </w:r>
      <w:r w:rsidR="00D76FC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této seminární práce</w:t>
      </w:r>
      <w:r w:rsidRPr="00EE30E9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951BD" w:rsidRPr="00EE30E9" w:rsidRDefault="009951BD" w:rsidP="009951BD">
      <w:pPr>
        <w:numPr>
          <w:ilvl w:val="1"/>
          <w:numId w:val="9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E30E9">
        <w:rPr>
          <w:rFonts w:ascii="Arial" w:hAnsi="Arial" w:cs="Arial"/>
          <w:b/>
          <w:sz w:val="24"/>
          <w:szCs w:val="24"/>
          <w:u w:val="single"/>
        </w:rPr>
        <w:t>Význam kyberprostoru</w:t>
      </w:r>
      <w:r w:rsidRPr="00EE30E9">
        <w:rPr>
          <w:rFonts w:ascii="Arial" w:hAnsi="Arial" w:cs="Arial"/>
          <w:sz w:val="24"/>
          <w:szCs w:val="24"/>
          <w:u w:val="single"/>
        </w:rPr>
        <w:t xml:space="preserve"> (kybernetiky)</w:t>
      </w:r>
      <w:r w:rsidRPr="00EE30E9">
        <w:rPr>
          <w:rFonts w:ascii="Arial" w:hAnsi="Arial" w:cs="Arial"/>
          <w:sz w:val="24"/>
          <w:szCs w:val="24"/>
        </w:rPr>
        <w:t xml:space="preserve"> v e</w:t>
      </w:r>
      <w:r w:rsidR="00EE30E9" w:rsidRPr="00EE30E9">
        <w:rPr>
          <w:rFonts w:ascii="Arial" w:hAnsi="Arial" w:cs="Arial"/>
          <w:sz w:val="24"/>
          <w:szCs w:val="24"/>
        </w:rPr>
        <w:t xml:space="preserve">lektronickém </w:t>
      </w:r>
      <w:proofErr w:type="gramStart"/>
      <w:r w:rsidR="00EE30E9" w:rsidRPr="00EE30E9">
        <w:rPr>
          <w:rFonts w:ascii="Arial" w:hAnsi="Arial" w:cs="Arial"/>
          <w:sz w:val="24"/>
          <w:szCs w:val="24"/>
        </w:rPr>
        <w:t xml:space="preserve">prostředí </w:t>
      </w:r>
      <w:r w:rsidRPr="00EE30E9">
        <w:rPr>
          <w:rFonts w:ascii="Arial" w:hAnsi="Arial" w:cs="Arial"/>
          <w:sz w:val="24"/>
          <w:szCs w:val="24"/>
        </w:rPr>
        <w:t xml:space="preserve"> bankovnictví</w:t>
      </w:r>
      <w:proofErr w:type="gramEnd"/>
      <w:r w:rsidRPr="00EE30E9">
        <w:rPr>
          <w:rFonts w:ascii="Arial" w:hAnsi="Arial" w:cs="Arial"/>
          <w:sz w:val="24"/>
          <w:szCs w:val="24"/>
        </w:rPr>
        <w:t>.</w:t>
      </w:r>
    </w:p>
    <w:p w:rsidR="001D1904" w:rsidRPr="00EE30E9" w:rsidRDefault="001D1904" w:rsidP="001D1904">
      <w:pPr>
        <w:spacing w:after="0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EE30E9">
        <w:rPr>
          <w:rFonts w:ascii="Arial" w:hAnsi="Arial" w:cs="Arial"/>
          <w:sz w:val="24"/>
          <w:szCs w:val="24"/>
        </w:rPr>
        <w:lastRenderedPageBreak/>
        <w:t xml:space="preserve">Zkopírovat podle uvedených klíčových slov z Internetu, porozumět zkopírovanému materiálu a správně citovat podle ISO 690 </w:t>
      </w:r>
    </w:p>
    <w:p w:rsidR="001D1904" w:rsidRPr="00EE30E9" w:rsidRDefault="001D1904" w:rsidP="001D1904">
      <w:pPr>
        <w:spacing w:after="0"/>
        <w:ind w:left="144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E30E9">
        <w:rPr>
          <w:rFonts w:ascii="Arial" w:hAnsi="Arial" w:cs="Arial"/>
          <w:sz w:val="24"/>
          <w:szCs w:val="24"/>
        </w:rPr>
        <w:t>Xxxxxxx</w:t>
      </w:r>
      <w:proofErr w:type="spellEnd"/>
    </w:p>
    <w:p w:rsidR="001D1904" w:rsidRPr="00EE30E9" w:rsidRDefault="001D1904" w:rsidP="009951BD">
      <w:pPr>
        <w:numPr>
          <w:ilvl w:val="1"/>
          <w:numId w:val="9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E30E9">
        <w:rPr>
          <w:rFonts w:ascii="Arial" w:hAnsi="Arial" w:cs="Arial"/>
          <w:b/>
          <w:sz w:val="24"/>
          <w:szCs w:val="24"/>
          <w:u w:val="single"/>
        </w:rPr>
        <w:t xml:space="preserve">Systém utajení </w:t>
      </w:r>
      <w:r w:rsidR="009951BD" w:rsidRPr="00EE30E9">
        <w:rPr>
          <w:rFonts w:ascii="Arial" w:hAnsi="Arial" w:cs="Arial"/>
          <w:b/>
          <w:sz w:val="24"/>
          <w:szCs w:val="24"/>
          <w:u w:val="single"/>
        </w:rPr>
        <w:t>informací</w:t>
      </w:r>
      <w:r w:rsidR="009951BD" w:rsidRPr="00EE30E9">
        <w:rPr>
          <w:rFonts w:ascii="Arial" w:hAnsi="Arial" w:cs="Arial"/>
          <w:sz w:val="24"/>
          <w:szCs w:val="24"/>
        </w:rPr>
        <w:t xml:space="preserve"> a kybernetická bezpečnost v elektronickém bankovnictví.</w:t>
      </w:r>
    </w:p>
    <w:p w:rsidR="001D1904" w:rsidRPr="00EE30E9" w:rsidRDefault="001D1904" w:rsidP="001D1904">
      <w:pPr>
        <w:spacing w:after="0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EE30E9">
        <w:rPr>
          <w:rFonts w:ascii="Arial" w:hAnsi="Arial" w:cs="Arial"/>
          <w:sz w:val="24"/>
          <w:szCs w:val="24"/>
        </w:rPr>
        <w:t xml:space="preserve">Zkopírovat podle uvedených klíčových slov z Internetu, porozumět zkopírovanému materiálu a správně citovat podle ISO 690 </w:t>
      </w:r>
    </w:p>
    <w:p w:rsidR="009951BD" w:rsidRPr="00EE30E9" w:rsidRDefault="001D1904" w:rsidP="001D1904">
      <w:pPr>
        <w:spacing w:after="0"/>
        <w:ind w:left="144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E30E9">
        <w:rPr>
          <w:rFonts w:ascii="Arial" w:hAnsi="Arial" w:cs="Arial"/>
          <w:sz w:val="24"/>
          <w:szCs w:val="24"/>
        </w:rPr>
        <w:t>Xxxxxxx</w:t>
      </w:r>
      <w:proofErr w:type="spellEnd"/>
      <w:r w:rsidR="009951BD" w:rsidRPr="00EE30E9">
        <w:rPr>
          <w:rFonts w:ascii="Arial" w:hAnsi="Arial" w:cs="Arial"/>
          <w:sz w:val="24"/>
          <w:szCs w:val="24"/>
        </w:rPr>
        <w:t xml:space="preserve"> </w:t>
      </w:r>
    </w:p>
    <w:p w:rsidR="009951BD" w:rsidRPr="00EE30E9" w:rsidRDefault="003E10AE" w:rsidP="009951BD">
      <w:pPr>
        <w:numPr>
          <w:ilvl w:val="1"/>
          <w:numId w:val="9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Moderní pojetí výběru</w:t>
      </w:r>
      <w:r w:rsidR="009951BD" w:rsidRPr="00EE30E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„</w:t>
      </w:r>
      <w:r w:rsidR="009951BD" w:rsidRPr="00EE30E9">
        <w:rPr>
          <w:rFonts w:ascii="Arial" w:hAnsi="Arial" w:cs="Arial"/>
          <w:b/>
          <w:sz w:val="24"/>
          <w:szCs w:val="24"/>
          <w:u w:val="single"/>
        </w:rPr>
        <w:t>nejoptimálnějšího</w:t>
      </w:r>
      <w:r>
        <w:rPr>
          <w:rFonts w:ascii="Arial" w:hAnsi="Arial" w:cs="Arial"/>
          <w:b/>
          <w:sz w:val="24"/>
          <w:szCs w:val="24"/>
          <w:u w:val="single"/>
        </w:rPr>
        <w:t>“</w:t>
      </w:r>
      <w:r w:rsidR="009951BD" w:rsidRPr="00EE30E9">
        <w:rPr>
          <w:rFonts w:ascii="Arial" w:hAnsi="Arial" w:cs="Arial"/>
          <w:sz w:val="24"/>
          <w:szCs w:val="24"/>
        </w:rPr>
        <w:t xml:space="preserve"> </w:t>
      </w:r>
      <w:r w:rsidR="00EE30E9" w:rsidRPr="00EE30E9">
        <w:rPr>
          <w:rFonts w:ascii="Arial" w:hAnsi="Arial" w:cs="Arial"/>
          <w:sz w:val="24"/>
          <w:szCs w:val="24"/>
        </w:rPr>
        <w:t xml:space="preserve">z optimálních modelů </w:t>
      </w:r>
      <w:r w:rsidR="009951BD" w:rsidRPr="00EE30E9">
        <w:rPr>
          <w:rFonts w:ascii="Arial" w:hAnsi="Arial" w:cs="Arial"/>
          <w:sz w:val="24"/>
          <w:szCs w:val="24"/>
        </w:rPr>
        <w:t>elektronické</w:t>
      </w:r>
      <w:r w:rsidR="00EE30E9" w:rsidRPr="00EE30E9">
        <w:rPr>
          <w:rFonts w:ascii="Arial" w:hAnsi="Arial" w:cs="Arial"/>
          <w:sz w:val="24"/>
          <w:szCs w:val="24"/>
        </w:rPr>
        <w:t>ho</w:t>
      </w:r>
      <w:r w:rsidR="009951BD" w:rsidRPr="00EE30E9">
        <w:rPr>
          <w:rFonts w:ascii="Arial" w:hAnsi="Arial" w:cs="Arial"/>
          <w:sz w:val="24"/>
          <w:szCs w:val="24"/>
        </w:rPr>
        <w:t xml:space="preserve"> bankovnictví.</w:t>
      </w:r>
    </w:p>
    <w:p w:rsidR="009951BD" w:rsidRPr="00EE30E9" w:rsidRDefault="00EE30E9" w:rsidP="009951BD">
      <w:pPr>
        <w:numPr>
          <w:ilvl w:val="1"/>
          <w:numId w:val="9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E30E9">
        <w:rPr>
          <w:rFonts w:ascii="Arial" w:hAnsi="Arial" w:cs="Arial"/>
          <w:sz w:val="24"/>
          <w:szCs w:val="24"/>
        </w:rPr>
        <w:t>Možnosti</w:t>
      </w:r>
      <w:r>
        <w:rPr>
          <w:rFonts w:ascii="Arial" w:hAnsi="Arial" w:cs="Arial"/>
          <w:sz w:val="24"/>
          <w:szCs w:val="24"/>
        </w:rPr>
        <w:t xml:space="preserve"> užití</w:t>
      </w:r>
      <w:r w:rsidRPr="00EE30E9">
        <w:rPr>
          <w:rFonts w:ascii="Arial" w:hAnsi="Arial" w:cs="Arial"/>
          <w:sz w:val="24"/>
          <w:szCs w:val="24"/>
        </w:rPr>
        <w:t xml:space="preserve"> „</w:t>
      </w:r>
      <w:r w:rsidRPr="00EE30E9">
        <w:rPr>
          <w:rFonts w:ascii="Arial" w:hAnsi="Arial" w:cs="Arial"/>
          <w:b/>
          <w:sz w:val="24"/>
          <w:szCs w:val="24"/>
        </w:rPr>
        <w:t>Kybernetického</w:t>
      </w:r>
      <w:r w:rsidR="009951BD" w:rsidRPr="00EE30E9">
        <w:rPr>
          <w:rFonts w:ascii="Arial" w:hAnsi="Arial" w:cs="Arial"/>
          <w:b/>
          <w:sz w:val="24"/>
          <w:szCs w:val="24"/>
        </w:rPr>
        <w:t xml:space="preserve"> zákon</w:t>
      </w:r>
      <w:r w:rsidRPr="00EE30E9">
        <w:rPr>
          <w:rFonts w:ascii="Arial" w:hAnsi="Arial" w:cs="Arial"/>
          <w:b/>
          <w:sz w:val="24"/>
          <w:szCs w:val="24"/>
        </w:rPr>
        <w:t>a</w:t>
      </w:r>
      <w:r w:rsidRPr="00EE30E9">
        <w:rPr>
          <w:rFonts w:ascii="Arial" w:hAnsi="Arial" w:cs="Arial"/>
          <w:sz w:val="24"/>
          <w:szCs w:val="24"/>
        </w:rPr>
        <w:t>“ v EBAN</w:t>
      </w:r>
    </w:p>
    <w:p w:rsidR="009951BD" w:rsidRPr="00EE30E9" w:rsidRDefault="00EE30E9" w:rsidP="009951BD">
      <w:pPr>
        <w:numPr>
          <w:ilvl w:val="1"/>
          <w:numId w:val="9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E30E9">
        <w:rPr>
          <w:rFonts w:ascii="Arial" w:hAnsi="Arial" w:cs="Arial"/>
          <w:sz w:val="24"/>
          <w:szCs w:val="24"/>
        </w:rPr>
        <w:t>Význam „</w:t>
      </w:r>
      <w:r w:rsidRPr="00EE30E9">
        <w:rPr>
          <w:rFonts w:ascii="Arial" w:hAnsi="Arial" w:cs="Arial"/>
          <w:b/>
          <w:sz w:val="24"/>
          <w:szCs w:val="24"/>
        </w:rPr>
        <w:t>Agentury</w:t>
      </w:r>
      <w:r w:rsidR="009951BD" w:rsidRPr="00EE30E9">
        <w:rPr>
          <w:rFonts w:ascii="Arial" w:hAnsi="Arial" w:cs="Arial"/>
          <w:b/>
          <w:sz w:val="24"/>
          <w:szCs w:val="24"/>
        </w:rPr>
        <w:t xml:space="preserve"> kybernetické bezpečnosti ČR</w:t>
      </w:r>
      <w:r w:rsidRPr="00EE30E9">
        <w:rPr>
          <w:rFonts w:ascii="Arial" w:hAnsi="Arial" w:cs="Arial"/>
          <w:sz w:val="24"/>
          <w:szCs w:val="24"/>
        </w:rPr>
        <w:t>“ pro EBAN</w:t>
      </w:r>
    </w:p>
    <w:p w:rsidR="009951BD" w:rsidRPr="009951BD" w:rsidRDefault="009951BD" w:rsidP="009951BD">
      <w:pPr>
        <w:spacing w:after="0"/>
        <w:jc w:val="both"/>
        <w:rPr>
          <w:rFonts w:ascii="Arial" w:hAnsi="Arial" w:cs="Arial"/>
          <w:b/>
          <w:i/>
        </w:rPr>
      </w:pPr>
    </w:p>
    <w:p w:rsidR="00FE7EA7" w:rsidRPr="002652EB" w:rsidRDefault="00FE7EA7" w:rsidP="00FE7EA7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6FC2" w:rsidRDefault="00D76FC2" w:rsidP="00D114EA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C47C5" w:rsidRPr="00D76FC2" w:rsidRDefault="00D76FC2" w:rsidP="00D114EA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76FC2">
        <w:rPr>
          <w:rFonts w:ascii="Arial" w:hAnsi="Arial" w:cs="Arial"/>
          <w:b/>
          <w:sz w:val="28"/>
          <w:szCs w:val="28"/>
          <w:u w:val="single"/>
        </w:rPr>
        <w:t>VYPRACOVANOU CELOU SEMINÁRNÍ PRÁCI PŘEDLOŽIT JAKO SOUBOR (NA FLASH) PŘI UDĚLOVÁNÍ ZÁPOČTU A PŘI ZKOUŠCE!!</w:t>
      </w:r>
    </w:p>
    <w:p w:rsidR="00D114EA" w:rsidRDefault="00D114EA" w:rsidP="005927F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114EA" w:rsidRDefault="00D114EA" w:rsidP="005927F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2652EB" w:rsidRDefault="009D4021" w:rsidP="005927FA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proofErr w:type="spellStart"/>
      <w:r w:rsidRPr="00101CEE">
        <w:rPr>
          <w:rFonts w:ascii="Arial" w:hAnsi="Arial" w:cs="Arial"/>
          <w:b/>
          <w:sz w:val="32"/>
          <w:szCs w:val="32"/>
        </w:rPr>
        <w:t>Pozn.:</w:t>
      </w:r>
      <w:r w:rsidRPr="00101CEE">
        <w:rPr>
          <w:rFonts w:ascii="Arial" w:eastAsia="Times New Roman" w:hAnsi="Arial" w:cs="Arial"/>
          <w:b/>
          <w:sz w:val="32"/>
          <w:szCs w:val="32"/>
          <w:lang w:eastAsia="cs-CZ"/>
        </w:rPr>
        <w:t>Text</w:t>
      </w:r>
      <w:proofErr w:type="spellEnd"/>
      <w:r w:rsidRPr="00101CE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práce Ariel 11 řádkování 1,0 </w:t>
      </w:r>
      <w:r w:rsidR="00101CEE" w:rsidRPr="00101CEE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- </w:t>
      </w:r>
      <w:r w:rsidRPr="00101CEE">
        <w:rPr>
          <w:rFonts w:ascii="Arial" w:eastAsia="Times New Roman" w:hAnsi="Arial" w:cs="Arial"/>
          <w:b/>
          <w:sz w:val="32"/>
          <w:szCs w:val="32"/>
          <w:lang w:eastAsia="cs-CZ"/>
        </w:rPr>
        <w:t>normostránka 60x30 znaků</w:t>
      </w:r>
      <w:r w:rsidR="00FE7EA7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. </w:t>
      </w:r>
    </w:p>
    <w:p w:rsidR="002652EB" w:rsidRDefault="009D4021" w:rsidP="005927FA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101CEE">
        <w:rPr>
          <w:rFonts w:ascii="Arial" w:eastAsia="Times New Roman" w:hAnsi="Arial" w:cs="Arial"/>
          <w:b/>
          <w:sz w:val="32"/>
          <w:szCs w:val="32"/>
          <w:lang w:eastAsia="cs-CZ"/>
        </w:rPr>
        <w:t>Titulkování automatické - grafické části podle ISO 690</w:t>
      </w:r>
    </w:p>
    <w:p w:rsidR="002652EB" w:rsidRDefault="009D4021" w:rsidP="005927F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01CEE">
        <w:rPr>
          <w:rFonts w:ascii="Arial" w:eastAsia="Times New Roman" w:hAnsi="Arial" w:cs="Arial"/>
          <w:b/>
          <w:sz w:val="32"/>
          <w:szCs w:val="32"/>
          <w:lang w:eastAsia="cs-CZ"/>
        </w:rPr>
        <w:t>V přílohách uvést další nalezené informační zdroje také podle ISO 690</w:t>
      </w:r>
    </w:p>
    <w:p w:rsidR="006A56B0" w:rsidRDefault="002652EB" w:rsidP="005927FA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  <w:lang w:eastAsia="cs-CZ"/>
        </w:rPr>
        <w:t>x</w:t>
      </w:r>
      <w:r w:rsidR="00FE7EA7">
        <w:rPr>
          <w:rFonts w:ascii="Arial" w:eastAsia="Times New Roman" w:hAnsi="Arial" w:cs="Arial"/>
          <w:b/>
          <w:sz w:val="32"/>
          <w:szCs w:val="32"/>
          <w:lang w:eastAsia="cs-CZ"/>
        </w:rPr>
        <w:t>xxx</w:t>
      </w:r>
      <w:proofErr w:type="spellEnd"/>
      <w:r w:rsidR="00FE7EA7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……. </w:t>
      </w:r>
      <w:proofErr w:type="gramStart"/>
      <w:r w:rsidR="00FE7EA7">
        <w:rPr>
          <w:rFonts w:ascii="Arial" w:eastAsia="Times New Roman" w:hAnsi="Arial" w:cs="Arial"/>
          <w:b/>
          <w:sz w:val="32"/>
          <w:szCs w:val="32"/>
          <w:lang w:eastAsia="cs-CZ"/>
        </w:rPr>
        <w:t>jsou</w:t>
      </w:r>
      <w:proofErr w:type="gramEnd"/>
      <w:r w:rsidR="00FE7EA7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tematicky nalezené (</w:t>
      </w:r>
      <w:r w:rsidR="00D114EA">
        <w:rPr>
          <w:rFonts w:ascii="Arial" w:eastAsia="Times New Roman" w:hAnsi="Arial" w:cs="Arial"/>
          <w:b/>
          <w:sz w:val="32"/>
          <w:szCs w:val="32"/>
          <w:lang w:eastAsia="cs-CZ"/>
        </w:rPr>
        <w:t>uvedená zde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témata) a správně </w:t>
      </w:r>
      <w:r w:rsidR="00FE7EA7">
        <w:rPr>
          <w:rFonts w:ascii="Arial" w:eastAsia="Times New Roman" w:hAnsi="Arial" w:cs="Arial"/>
          <w:b/>
          <w:sz w:val="32"/>
          <w:szCs w:val="32"/>
          <w:lang w:eastAsia="cs-CZ"/>
        </w:rPr>
        <w:t>okopírované materiály z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 </w:t>
      </w:r>
      <w:r w:rsidR="00FE7EA7">
        <w:rPr>
          <w:rFonts w:ascii="Arial" w:eastAsia="Times New Roman" w:hAnsi="Arial" w:cs="Arial"/>
          <w:b/>
          <w:sz w:val="32"/>
          <w:szCs w:val="32"/>
          <w:lang w:eastAsia="cs-CZ"/>
        </w:rPr>
        <w:t>Internetu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a citované podle ISO 690</w:t>
      </w:r>
    </w:p>
    <w:p w:rsidR="005927FA" w:rsidRPr="002652EB" w:rsidRDefault="005927FA" w:rsidP="005927F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Průběžně seminární práci (</w:t>
      </w:r>
      <w:r w:rsidRPr="005927FA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přesně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zpracovávanou podle uvedené šablony) konzultovat během celého semestru a odevzdat ji jako </w:t>
      </w:r>
      <w:r w:rsidRPr="005927FA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soubor</w:t>
      </w:r>
      <w:r w:rsidR="004323E8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EE30E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(netisknout) </w:t>
      </w:r>
      <w:r w:rsidR="004323E8">
        <w:rPr>
          <w:rFonts w:ascii="Arial" w:eastAsia="Times New Roman" w:hAnsi="Arial" w:cs="Arial"/>
          <w:b/>
          <w:sz w:val="32"/>
          <w:szCs w:val="32"/>
          <w:lang w:eastAsia="cs-CZ"/>
        </w:rPr>
        <w:t>při udělování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zápočtu </w:t>
      </w:r>
      <w:r w:rsidR="004323E8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a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k odborné </w:t>
      </w:r>
      <w:r w:rsidR="004323E8">
        <w:rPr>
          <w:rFonts w:ascii="Arial" w:eastAsia="Times New Roman" w:hAnsi="Arial" w:cs="Arial"/>
          <w:b/>
          <w:sz w:val="32"/>
          <w:szCs w:val="32"/>
          <w:lang w:eastAsia="cs-CZ"/>
        </w:rPr>
        <w:t>zkoušce (</w:t>
      </w:r>
      <w:r w:rsidR="00EE30E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k odborné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diskuzi s</w:t>
      </w:r>
      <w:r w:rsidR="004323E8">
        <w:rPr>
          <w:rFonts w:ascii="Arial" w:eastAsia="Times New Roman" w:hAnsi="Arial" w:cs="Arial"/>
          <w:b/>
          <w:sz w:val="32"/>
          <w:szCs w:val="32"/>
          <w:lang w:eastAsia="cs-CZ"/>
        </w:rPr>
        <w:t> 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cs-CZ"/>
        </w:rPr>
        <w:t>učitelem</w:t>
      </w:r>
      <w:r w:rsidR="004323E8">
        <w:rPr>
          <w:rFonts w:ascii="Arial" w:eastAsia="Times New Roman" w:hAnsi="Arial" w:cs="Arial"/>
          <w:b/>
          <w:sz w:val="32"/>
          <w:szCs w:val="32"/>
          <w:lang w:eastAsia="cs-CZ"/>
        </w:rPr>
        <w:t>)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!!!</w:t>
      </w:r>
      <w:proofErr w:type="gramEnd"/>
    </w:p>
    <w:sectPr w:rsidR="005927FA" w:rsidRPr="0026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601"/>
    <w:multiLevelType w:val="hybridMultilevel"/>
    <w:tmpl w:val="C30C45AA"/>
    <w:lvl w:ilvl="0" w:tplc="ADE24088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1E89"/>
    <w:multiLevelType w:val="hybridMultilevel"/>
    <w:tmpl w:val="508A2DE8"/>
    <w:lvl w:ilvl="0" w:tplc="849E4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60B64"/>
    <w:multiLevelType w:val="hybridMultilevel"/>
    <w:tmpl w:val="74D4534A"/>
    <w:lvl w:ilvl="0" w:tplc="B02AAA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0179D"/>
    <w:multiLevelType w:val="hybridMultilevel"/>
    <w:tmpl w:val="52EEE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3547F"/>
    <w:multiLevelType w:val="hybridMultilevel"/>
    <w:tmpl w:val="C0282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A13B2"/>
    <w:multiLevelType w:val="hybridMultilevel"/>
    <w:tmpl w:val="6F92971A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84575DC"/>
    <w:multiLevelType w:val="hybridMultilevel"/>
    <w:tmpl w:val="508A2DE8"/>
    <w:lvl w:ilvl="0" w:tplc="849E4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5433D"/>
    <w:multiLevelType w:val="multilevel"/>
    <w:tmpl w:val="7BF0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34F4E"/>
    <w:multiLevelType w:val="hybridMultilevel"/>
    <w:tmpl w:val="2FF2D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B0"/>
    <w:rsid w:val="00011AA9"/>
    <w:rsid w:val="000376D8"/>
    <w:rsid w:val="00040966"/>
    <w:rsid w:val="00055287"/>
    <w:rsid w:val="000C13CE"/>
    <w:rsid w:val="00101CEE"/>
    <w:rsid w:val="00107766"/>
    <w:rsid w:val="001D1904"/>
    <w:rsid w:val="002652EB"/>
    <w:rsid w:val="003126F8"/>
    <w:rsid w:val="00330C84"/>
    <w:rsid w:val="003E10AE"/>
    <w:rsid w:val="004323E8"/>
    <w:rsid w:val="005927FA"/>
    <w:rsid w:val="005B7D00"/>
    <w:rsid w:val="00633D45"/>
    <w:rsid w:val="006A56B0"/>
    <w:rsid w:val="009669DB"/>
    <w:rsid w:val="009951BD"/>
    <w:rsid w:val="009D4021"/>
    <w:rsid w:val="00A224B3"/>
    <w:rsid w:val="00B74782"/>
    <w:rsid w:val="00B83763"/>
    <w:rsid w:val="00D114EA"/>
    <w:rsid w:val="00D76FC2"/>
    <w:rsid w:val="00EB206C"/>
    <w:rsid w:val="00EE30E9"/>
    <w:rsid w:val="00FC47C5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7766"/>
    <w:pPr>
      <w:keepNext/>
      <w:keepLines/>
      <w:numPr>
        <w:numId w:val="4"/>
      </w:numPr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06C"/>
    <w:pPr>
      <w:keepNext/>
      <w:keepLines/>
      <w:numPr>
        <w:numId w:val="5"/>
      </w:numPr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766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B206C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FE7EA7"/>
    <w:pPr>
      <w:ind w:left="720"/>
      <w:contextualSpacing/>
    </w:pPr>
  </w:style>
  <w:style w:type="character" w:customStyle="1" w:styleId="ff1">
    <w:name w:val="ff1"/>
    <w:basedOn w:val="Standardnpsmoodstavce"/>
    <w:rsid w:val="00FE7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7766"/>
    <w:pPr>
      <w:keepNext/>
      <w:keepLines/>
      <w:numPr>
        <w:numId w:val="4"/>
      </w:numPr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06C"/>
    <w:pPr>
      <w:keepNext/>
      <w:keepLines/>
      <w:numPr>
        <w:numId w:val="5"/>
      </w:numPr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766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B206C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FE7EA7"/>
    <w:pPr>
      <w:ind w:left="720"/>
      <w:contextualSpacing/>
    </w:pPr>
  </w:style>
  <w:style w:type="character" w:customStyle="1" w:styleId="ff1">
    <w:name w:val="ff1"/>
    <w:basedOn w:val="Standardnpsmoodstavce"/>
    <w:rsid w:val="00FE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1EAA-9AEC-42AC-8941-D54E173B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2016-02-22T19:41:00Z</dcterms:created>
  <dcterms:modified xsi:type="dcterms:W3CDTF">2016-02-22T19:41:00Z</dcterms:modified>
</cp:coreProperties>
</file>