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EF" w:rsidRPr="00574215" w:rsidRDefault="003D0CB7" w:rsidP="003D1D2D">
      <w:pPr>
        <w:jc w:val="center"/>
        <w:rPr>
          <w:rFonts w:ascii="Arial Narrow" w:hAnsi="Arial Narrow"/>
          <w:b/>
          <w:i/>
          <w:sz w:val="28"/>
          <w:szCs w:val="28"/>
        </w:rPr>
      </w:pPr>
      <w:r>
        <w:rPr>
          <w:rFonts w:ascii="Arial Narrow" w:hAnsi="Arial Narrow"/>
          <w:b/>
          <w:i/>
          <w:sz w:val="28"/>
          <w:szCs w:val="28"/>
        </w:rPr>
        <w:t>SEMINÁŘ: Z</w:t>
      </w:r>
      <w:r w:rsidR="00574215" w:rsidRPr="00574215">
        <w:rPr>
          <w:rFonts w:ascii="Arial Narrow" w:hAnsi="Arial Narrow"/>
          <w:b/>
          <w:i/>
          <w:sz w:val="28"/>
          <w:szCs w:val="28"/>
        </w:rPr>
        <w:t xml:space="preserve">aložení </w:t>
      </w:r>
      <w:r>
        <w:rPr>
          <w:rFonts w:ascii="Arial Narrow" w:hAnsi="Arial Narrow"/>
          <w:b/>
          <w:i/>
          <w:sz w:val="28"/>
          <w:szCs w:val="28"/>
        </w:rPr>
        <w:t xml:space="preserve">a vznik </w:t>
      </w:r>
      <w:r w:rsidR="00574215" w:rsidRPr="00574215">
        <w:rPr>
          <w:rFonts w:ascii="Arial Narrow" w:hAnsi="Arial Narrow"/>
          <w:b/>
          <w:i/>
          <w:sz w:val="28"/>
          <w:szCs w:val="28"/>
        </w:rPr>
        <w:t>společnosti</w:t>
      </w:r>
    </w:p>
    <w:p w:rsidR="00574215" w:rsidRPr="00411272" w:rsidRDefault="00574215">
      <w:pPr>
        <w:rPr>
          <w:rFonts w:ascii="Arial Narrow" w:hAnsi="Arial Narrow"/>
          <w:b/>
          <w:i/>
          <w:sz w:val="24"/>
          <w:szCs w:val="24"/>
          <w:u w:val="single"/>
        </w:rPr>
      </w:pPr>
      <w:r w:rsidRPr="00411272">
        <w:rPr>
          <w:rFonts w:ascii="Arial Narrow" w:hAnsi="Arial Narrow"/>
          <w:b/>
          <w:i/>
          <w:sz w:val="24"/>
          <w:szCs w:val="24"/>
          <w:u w:val="single"/>
        </w:rPr>
        <w:t>Zadání: popis situace</w:t>
      </w:r>
    </w:p>
    <w:p w:rsidR="00574215" w:rsidRPr="00411272" w:rsidRDefault="00574215" w:rsidP="004731E8">
      <w:pPr>
        <w:spacing w:after="0" w:line="240" w:lineRule="auto"/>
        <w:jc w:val="both"/>
        <w:rPr>
          <w:rFonts w:ascii="Arial Narrow" w:eastAsia="Times New Roman" w:hAnsi="Arial Narrow" w:cs="Times New Roman"/>
          <w:b/>
          <w:i/>
          <w:sz w:val="24"/>
          <w:szCs w:val="24"/>
          <w:lang w:eastAsia="cs-CZ"/>
        </w:rPr>
      </w:pPr>
      <w:r w:rsidRPr="00411272">
        <w:rPr>
          <w:rFonts w:ascii="Arial Narrow" w:eastAsia="Times New Roman" w:hAnsi="Arial Narrow" w:cs="Times New Roman"/>
          <w:b/>
          <w:i/>
          <w:sz w:val="24"/>
          <w:szCs w:val="24"/>
          <w:lang w:eastAsia="cs-CZ"/>
        </w:rPr>
        <w:t>Petr Bystrý má živnostenské oprávnění s předmětem podnikání: Výroba, obchod a služby neuvedené v přílohách 1 až 3 živnostenského zákona, obor činnosti: Mimoškolní výchova a vzdělávání, pořádání kurzů, školení, včetně lektorské činnosti.</w:t>
      </w:r>
      <w:r w:rsidR="004731E8" w:rsidRPr="00411272">
        <w:rPr>
          <w:rFonts w:ascii="Arial Narrow" w:eastAsia="Times New Roman" w:hAnsi="Arial Narrow" w:cs="Times New Roman"/>
          <w:b/>
          <w:i/>
          <w:sz w:val="24"/>
          <w:szCs w:val="24"/>
          <w:lang w:eastAsia="cs-CZ"/>
        </w:rPr>
        <w:t xml:space="preserve"> Po dvou letech úspěšného vedení seminářů a kurzů se rozhodl založit společnost s ručením omezeným. Poraďte mu, jak má postupovat. </w:t>
      </w:r>
      <w:r w:rsidR="000E0ED7" w:rsidRPr="00411272">
        <w:rPr>
          <w:rFonts w:ascii="Arial Narrow" w:eastAsia="Times New Roman" w:hAnsi="Arial Narrow" w:cs="Times New Roman"/>
          <w:b/>
          <w:i/>
          <w:sz w:val="24"/>
          <w:szCs w:val="24"/>
          <w:lang w:eastAsia="cs-CZ"/>
        </w:rPr>
        <w:t xml:space="preserve">Základní kapitál ve výši 100.000 Kč má být uložen na účet u banky. </w:t>
      </w:r>
      <w:r w:rsidR="00015028" w:rsidRPr="00411272">
        <w:rPr>
          <w:rFonts w:ascii="Arial Narrow" w:eastAsia="Times New Roman" w:hAnsi="Arial Narrow" w:cs="Times New Roman"/>
          <w:b/>
          <w:i/>
          <w:sz w:val="24"/>
          <w:szCs w:val="24"/>
          <w:lang w:eastAsia="cs-CZ"/>
        </w:rPr>
        <w:t xml:space="preserve">Petr chce mít sídlo v domě, který není jeho vlastnictvím. Za účelem nákupu vybavení kanceláře chce použít finanční prostředky ze společného jmění manželů. </w:t>
      </w:r>
    </w:p>
    <w:p w:rsidR="00A73AFF" w:rsidRDefault="00A73AFF" w:rsidP="004731E8">
      <w:pPr>
        <w:jc w:val="both"/>
        <w:rPr>
          <w:rFonts w:ascii="Arial Narrow" w:hAnsi="Arial Narrow"/>
          <w:b/>
          <w:sz w:val="24"/>
          <w:szCs w:val="24"/>
          <w:u w:val="single"/>
        </w:rPr>
      </w:pPr>
    </w:p>
    <w:p w:rsidR="00A73AFF" w:rsidRDefault="00A73AFF" w:rsidP="004731E8">
      <w:pPr>
        <w:jc w:val="both"/>
        <w:rPr>
          <w:rFonts w:ascii="Arial Narrow" w:hAnsi="Arial Narrow"/>
          <w:b/>
          <w:sz w:val="24"/>
          <w:szCs w:val="24"/>
          <w:u w:val="single"/>
        </w:rPr>
      </w:pPr>
      <w:r>
        <w:rPr>
          <w:noProof/>
          <w:sz w:val="24"/>
          <w:szCs w:val="24"/>
          <w:lang w:eastAsia="cs-CZ"/>
        </w:rPr>
        <w:drawing>
          <wp:inline distT="0" distB="0" distL="0" distR="0" wp14:anchorId="40B6807F" wp14:editId="346C51CB">
            <wp:extent cx="5762137" cy="4524375"/>
            <wp:effectExtent l="0" t="0" r="0" b="0"/>
            <wp:docPr id="3" name="Obrázek 3" descr="C:\Users\Marcela Fryštenská\Desktop\Kresby\20171203_202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ela Fryštenská\Desktop\Kresby\20171203_2028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4523262"/>
                    </a:xfrm>
                    <a:prstGeom prst="rect">
                      <a:avLst/>
                    </a:prstGeom>
                    <a:noFill/>
                    <a:ln>
                      <a:noFill/>
                    </a:ln>
                  </pic:spPr>
                </pic:pic>
              </a:graphicData>
            </a:graphic>
          </wp:inline>
        </w:drawing>
      </w:r>
    </w:p>
    <w:p w:rsidR="004731E8" w:rsidRPr="00411272" w:rsidRDefault="004731E8" w:rsidP="004731E8">
      <w:pPr>
        <w:jc w:val="both"/>
        <w:rPr>
          <w:rFonts w:ascii="Arial Narrow" w:hAnsi="Arial Narrow"/>
          <w:b/>
          <w:sz w:val="24"/>
          <w:szCs w:val="24"/>
          <w:u w:val="single"/>
        </w:rPr>
      </w:pPr>
      <w:r w:rsidRPr="00411272">
        <w:rPr>
          <w:rFonts w:ascii="Arial Narrow" w:hAnsi="Arial Narrow"/>
          <w:b/>
          <w:sz w:val="24"/>
          <w:szCs w:val="24"/>
          <w:u w:val="single"/>
        </w:rPr>
        <w:t>Otázky:</w:t>
      </w:r>
    </w:p>
    <w:p w:rsidR="004731E8" w:rsidRPr="00411272" w:rsidRDefault="004731E8" w:rsidP="000E0ED7">
      <w:pPr>
        <w:spacing w:after="0" w:line="240" w:lineRule="auto"/>
        <w:jc w:val="both"/>
        <w:rPr>
          <w:rFonts w:ascii="Arial Narrow" w:hAnsi="Arial Narrow"/>
          <w:sz w:val="24"/>
          <w:szCs w:val="24"/>
        </w:rPr>
      </w:pPr>
      <w:r w:rsidRPr="00411272">
        <w:rPr>
          <w:rFonts w:ascii="Arial Narrow" w:hAnsi="Arial Narrow"/>
          <w:b/>
          <w:sz w:val="24"/>
          <w:szCs w:val="24"/>
        </w:rPr>
        <w:t>1.</w:t>
      </w:r>
      <w:r w:rsidR="000E0ED7" w:rsidRPr="00411272">
        <w:rPr>
          <w:rFonts w:ascii="Arial Narrow" w:hAnsi="Arial Narrow"/>
          <w:sz w:val="24"/>
          <w:szCs w:val="24"/>
        </w:rPr>
        <w:t xml:space="preserve"> </w:t>
      </w:r>
      <w:r w:rsidRPr="00411272">
        <w:rPr>
          <w:rFonts w:ascii="Arial Narrow" w:hAnsi="Arial Narrow"/>
          <w:sz w:val="24"/>
          <w:szCs w:val="24"/>
        </w:rPr>
        <w:t xml:space="preserve">Kolik osob minimálně může založit společnost s ručením omezeným? </w:t>
      </w:r>
    </w:p>
    <w:p w:rsidR="004731E8" w:rsidRPr="00411272" w:rsidRDefault="004731E8" w:rsidP="000E0ED7">
      <w:pPr>
        <w:spacing w:after="0" w:line="240" w:lineRule="auto"/>
        <w:jc w:val="both"/>
        <w:rPr>
          <w:rFonts w:ascii="Arial Narrow" w:hAnsi="Arial Narrow"/>
          <w:sz w:val="24"/>
          <w:szCs w:val="24"/>
        </w:rPr>
      </w:pPr>
      <w:r w:rsidRPr="00411272">
        <w:rPr>
          <w:rFonts w:ascii="Arial Narrow" w:hAnsi="Arial Narrow"/>
          <w:b/>
          <w:sz w:val="24"/>
          <w:szCs w:val="24"/>
        </w:rPr>
        <w:t>2.</w:t>
      </w:r>
      <w:r w:rsidRPr="00411272">
        <w:rPr>
          <w:rFonts w:ascii="Arial Narrow" w:hAnsi="Arial Narrow"/>
          <w:sz w:val="24"/>
          <w:szCs w:val="24"/>
        </w:rPr>
        <w:t xml:space="preserve"> Jaká je minimální výše základního kapitálu? </w:t>
      </w:r>
    </w:p>
    <w:p w:rsidR="004731E8" w:rsidRPr="00411272" w:rsidRDefault="004731E8" w:rsidP="000E0ED7">
      <w:pPr>
        <w:spacing w:after="0" w:line="240" w:lineRule="auto"/>
        <w:jc w:val="both"/>
        <w:rPr>
          <w:rFonts w:ascii="Arial Narrow" w:hAnsi="Arial Narrow"/>
          <w:sz w:val="24"/>
          <w:szCs w:val="24"/>
        </w:rPr>
      </w:pPr>
      <w:r w:rsidRPr="00411272">
        <w:rPr>
          <w:rFonts w:ascii="Arial Narrow" w:hAnsi="Arial Narrow"/>
          <w:b/>
          <w:sz w:val="24"/>
          <w:szCs w:val="24"/>
        </w:rPr>
        <w:t>3.</w:t>
      </w:r>
      <w:r w:rsidRPr="00411272">
        <w:rPr>
          <w:rFonts w:ascii="Arial Narrow" w:hAnsi="Arial Narrow"/>
          <w:sz w:val="24"/>
          <w:szCs w:val="24"/>
        </w:rPr>
        <w:t xml:space="preserve"> Co může být předmětem vkladu? </w:t>
      </w:r>
    </w:p>
    <w:p w:rsidR="004731E8" w:rsidRPr="00411272" w:rsidRDefault="004731E8" w:rsidP="000E0ED7">
      <w:pPr>
        <w:spacing w:after="0" w:line="240" w:lineRule="auto"/>
        <w:jc w:val="both"/>
        <w:rPr>
          <w:rFonts w:ascii="Arial Narrow" w:hAnsi="Arial Narrow"/>
          <w:sz w:val="24"/>
          <w:szCs w:val="24"/>
        </w:rPr>
      </w:pPr>
      <w:r w:rsidRPr="00411272">
        <w:rPr>
          <w:rFonts w:ascii="Arial Narrow" w:hAnsi="Arial Narrow"/>
          <w:b/>
          <w:sz w:val="24"/>
          <w:szCs w:val="24"/>
        </w:rPr>
        <w:t>4.</w:t>
      </w:r>
      <w:r w:rsidRPr="00411272">
        <w:rPr>
          <w:rFonts w:ascii="Arial Narrow" w:hAnsi="Arial Narrow"/>
          <w:sz w:val="24"/>
          <w:szCs w:val="24"/>
        </w:rPr>
        <w:t xml:space="preserve"> Kdo může být správcem vkladu? </w:t>
      </w:r>
    </w:p>
    <w:p w:rsidR="004731E8" w:rsidRPr="00411272" w:rsidRDefault="004731E8" w:rsidP="000E0ED7">
      <w:pPr>
        <w:spacing w:after="0" w:line="240" w:lineRule="auto"/>
        <w:jc w:val="both"/>
        <w:rPr>
          <w:rFonts w:ascii="Arial Narrow" w:hAnsi="Arial Narrow"/>
          <w:sz w:val="24"/>
          <w:szCs w:val="24"/>
        </w:rPr>
      </w:pPr>
      <w:r w:rsidRPr="00411272">
        <w:rPr>
          <w:rFonts w:ascii="Arial Narrow" w:hAnsi="Arial Narrow"/>
          <w:b/>
          <w:sz w:val="24"/>
          <w:szCs w:val="24"/>
        </w:rPr>
        <w:t>5.</w:t>
      </w:r>
      <w:r w:rsidRPr="00411272">
        <w:rPr>
          <w:rFonts w:ascii="Arial Narrow" w:hAnsi="Arial Narrow"/>
          <w:sz w:val="24"/>
          <w:szCs w:val="24"/>
        </w:rPr>
        <w:t xml:space="preserve"> Může být jednatelem i osoba, která není společníkem</w:t>
      </w:r>
      <w:r w:rsidR="003D1D2D">
        <w:rPr>
          <w:rFonts w:ascii="Arial Narrow" w:hAnsi="Arial Narrow"/>
          <w:sz w:val="24"/>
          <w:szCs w:val="24"/>
        </w:rPr>
        <w:t xml:space="preserve"> společnosti</w:t>
      </w:r>
      <w:r w:rsidRPr="00411272">
        <w:rPr>
          <w:rFonts w:ascii="Arial Narrow" w:hAnsi="Arial Narrow"/>
          <w:sz w:val="24"/>
          <w:szCs w:val="24"/>
        </w:rPr>
        <w:t xml:space="preserve">? </w:t>
      </w:r>
    </w:p>
    <w:p w:rsidR="004731E8" w:rsidRPr="00411272" w:rsidRDefault="004731E8" w:rsidP="000E0ED7">
      <w:pPr>
        <w:spacing w:after="0" w:line="240" w:lineRule="auto"/>
        <w:jc w:val="both"/>
        <w:rPr>
          <w:rFonts w:ascii="Arial Narrow" w:hAnsi="Arial Narrow"/>
          <w:sz w:val="24"/>
          <w:szCs w:val="24"/>
        </w:rPr>
      </w:pPr>
      <w:r w:rsidRPr="00411272">
        <w:rPr>
          <w:rFonts w:ascii="Arial Narrow" w:hAnsi="Arial Narrow"/>
          <w:b/>
          <w:sz w:val="24"/>
          <w:szCs w:val="24"/>
        </w:rPr>
        <w:t>6.</w:t>
      </w:r>
      <w:r w:rsidRPr="00411272">
        <w:rPr>
          <w:rFonts w:ascii="Arial Narrow" w:hAnsi="Arial Narrow"/>
          <w:sz w:val="24"/>
          <w:szCs w:val="24"/>
        </w:rPr>
        <w:t xml:space="preserve"> </w:t>
      </w:r>
      <w:r w:rsidR="000E0ED7" w:rsidRPr="00411272">
        <w:rPr>
          <w:rFonts w:ascii="Arial Narrow" w:hAnsi="Arial Narrow"/>
          <w:sz w:val="24"/>
          <w:szCs w:val="24"/>
        </w:rPr>
        <w:t xml:space="preserve">Jaká je osobní odpovědnost jednatele za závazky společnosti? </w:t>
      </w:r>
    </w:p>
    <w:p w:rsidR="000E0ED7" w:rsidRPr="00411272" w:rsidRDefault="000E0ED7" w:rsidP="000E0ED7">
      <w:pPr>
        <w:spacing w:after="0" w:line="240" w:lineRule="auto"/>
        <w:jc w:val="both"/>
        <w:rPr>
          <w:rFonts w:ascii="Arial Narrow" w:hAnsi="Arial Narrow"/>
          <w:sz w:val="24"/>
          <w:szCs w:val="24"/>
        </w:rPr>
      </w:pPr>
      <w:r w:rsidRPr="00411272">
        <w:rPr>
          <w:rFonts w:ascii="Arial Narrow" w:hAnsi="Arial Narrow"/>
          <w:b/>
          <w:sz w:val="24"/>
          <w:szCs w:val="24"/>
        </w:rPr>
        <w:t>7.</w:t>
      </w:r>
      <w:r w:rsidRPr="00411272">
        <w:rPr>
          <w:rFonts w:ascii="Arial Narrow" w:hAnsi="Arial Narrow"/>
          <w:sz w:val="24"/>
          <w:szCs w:val="24"/>
        </w:rPr>
        <w:t xml:space="preserve"> Jaké jsou orgány společnosti s ručením omezeným? </w:t>
      </w:r>
    </w:p>
    <w:p w:rsidR="000E0ED7" w:rsidRPr="00411272" w:rsidRDefault="000E0ED7" w:rsidP="000E0ED7">
      <w:pPr>
        <w:spacing w:after="0" w:line="240" w:lineRule="auto"/>
        <w:jc w:val="both"/>
        <w:rPr>
          <w:rFonts w:ascii="Arial Narrow" w:hAnsi="Arial Narrow"/>
          <w:sz w:val="24"/>
          <w:szCs w:val="24"/>
        </w:rPr>
      </w:pPr>
      <w:r w:rsidRPr="00411272">
        <w:rPr>
          <w:rFonts w:ascii="Arial Narrow" w:hAnsi="Arial Narrow"/>
          <w:b/>
          <w:sz w:val="24"/>
          <w:szCs w:val="24"/>
        </w:rPr>
        <w:t>8.</w:t>
      </w:r>
      <w:r w:rsidRPr="00411272">
        <w:rPr>
          <w:rFonts w:ascii="Arial Narrow" w:hAnsi="Arial Narrow"/>
          <w:sz w:val="24"/>
          <w:szCs w:val="24"/>
        </w:rPr>
        <w:t xml:space="preserve"> Kdo je statutárním orgánem společnosti s ručením omezeným? Jakým způsobem statut</w:t>
      </w:r>
      <w:r w:rsidR="003D1D2D">
        <w:rPr>
          <w:rFonts w:ascii="Arial Narrow" w:hAnsi="Arial Narrow"/>
          <w:sz w:val="24"/>
          <w:szCs w:val="24"/>
        </w:rPr>
        <w:t>ární orgán za společnost jedná?</w:t>
      </w:r>
    </w:p>
    <w:p w:rsidR="000E0ED7" w:rsidRPr="00411272" w:rsidRDefault="000E0ED7" w:rsidP="000E0ED7">
      <w:pPr>
        <w:spacing w:after="0" w:line="240" w:lineRule="auto"/>
        <w:jc w:val="both"/>
        <w:rPr>
          <w:rFonts w:ascii="Arial Narrow" w:hAnsi="Arial Narrow"/>
          <w:b/>
          <w:i/>
          <w:sz w:val="24"/>
          <w:szCs w:val="24"/>
          <w:u w:val="single"/>
        </w:rPr>
      </w:pPr>
      <w:r w:rsidRPr="00411272">
        <w:rPr>
          <w:rFonts w:ascii="Arial Narrow" w:hAnsi="Arial Narrow"/>
          <w:b/>
          <w:i/>
          <w:sz w:val="24"/>
          <w:szCs w:val="24"/>
          <w:u w:val="single"/>
        </w:rPr>
        <w:lastRenderedPageBreak/>
        <w:t>Úkoly:</w:t>
      </w:r>
    </w:p>
    <w:p w:rsidR="000E0ED7" w:rsidRPr="00411272" w:rsidRDefault="000E0ED7" w:rsidP="000E0ED7">
      <w:pPr>
        <w:spacing w:after="0" w:line="240" w:lineRule="auto"/>
        <w:jc w:val="both"/>
        <w:rPr>
          <w:rFonts w:ascii="Arial Narrow" w:hAnsi="Arial Narrow"/>
          <w:b/>
          <w:i/>
          <w:sz w:val="24"/>
          <w:szCs w:val="24"/>
          <w:u w:val="single"/>
        </w:rPr>
      </w:pPr>
    </w:p>
    <w:p w:rsidR="000E0ED7" w:rsidRPr="00411272" w:rsidRDefault="000E0ED7" w:rsidP="000E0ED7">
      <w:pPr>
        <w:spacing w:after="0" w:line="240" w:lineRule="auto"/>
        <w:jc w:val="both"/>
        <w:rPr>
          <w:rFonts w:ascii="Arial Narrow" w:hAnsi="Arial Narrow"/>
          <w:sz w:val="24"/>
          <w:szCs w:val="24"/>
        </w:rPr>
      </w:pPr>
      <w:r w:rsidRPr="003D1D2D">
        <w:rPr>
          <w:rFonts w:ascii="Arial Narrow" w:hAnsi="Arial Narrow"/>
          <w:b/>
          <w:sz w:val="24"/>
          <w:szCs w:val="24"/>
        </w:rPr>
        <w:t>1.</w:t>
      </w:r>
      <w:r w:rsidR="00015028" w:rsidRPr="00411272">
        <w:rPr>
          <w:rFonts w:ascii="Arial Narrow" w:hAnsi="Arial Narrow"/>
          <w:sz w:val="24"/>
          <w:szCs w:val="24"/>
        </w:rPr>
        <w:t xml:space="preserve"> Vytvořte</w:t>
      </w:r>
      <w:r w:rsidRPr="00411272">
        <w:rPr>
          <w:rFonts w:ascii="Arial Narrow" w:hAnsi="Arial Narrow"/>
          <w:sz w:val="24"/>
          <w:szCs w:val="24"/>
        </w:rPr>
        <w:t xml:space="preserve"> seznam dokumentů potřebných k založení společnosti s ručením omezeným.</w:t>
      </w:r>
    </w:p>
    <w:p w:rsidR="000E0ED7" w:rsidRPr="00411272" w:rsidRDefault="000E0ED7" w:rsidP="000E0ED7">
      <w:pPr>
        <w:spacing w:after="0" w:line="240" w:lineRule="auto"/>
        <w:jc w:val="both"/>
        <w:rPr>
          <w:rFonts w:ascii="Arial Narrow" w:hAnsi="Arial Narrow"/>
          <w:sz w:val="24"/>
          <w:szCs w:val="24"/>
        </w:rPr>
      </w:pPr>
      <w:r w:rsidRPr="003D1D2D">
        <w:rPr>
          <w:rFonts w:ascii="Arial Narrow" w:hAnsi="Arial Narrow"/>
          <w:b/>
          <w:sz w:val="24"/>
          <w:szCs w:val="24"/>
        </w:rPr>
        <w:t>2.</w:t>
      </w:r>
      <w:r w:rsidR="00015028" w:rsidRPr="00411272">
        <w:rPr>
          <w:rFonts w:ascii="Arial Narrow" w:hAnsi="Arial Narrow"/>
          <w:sz w:val="24"/>
          <w:szCs w:val="24"/>
        </w:rPr>
        <w:t xml:space="preserve"> Uveďte, jaké </w:t>
      </w:r>
      <w:r w:rsidRPr="00411272">
        <w:rPr>
          <w:rFonts w:ascii="Arial Narrow" w:hAnsi="Arial Narrow"/>
          <w:sz w:val="24"/>
          <w:szCs w:val="24"/>
        </w:rPr>
        <w:t>podstatné náležitosti musí obsahovat zakladatels</w:t>
      </w:r>
      <w:r w:rsidR="00411272" w:rsidRPr="00411272">
        <w:rPr>
          <w:rFonts w:ascii="Arial Narrow" w:hAnsi="Arial Narrow"/>
          <w:sz w:val="24"/>
          <w:szCs w:val="24"/>
        </w:rPr>
        <w:t>ká listina, společenská smlouva (práce s APSI)</w:t>
      </w:r>
    </w:p>
    <w:p w:rsidR="000E0ED7" w:rsidRPr="00411272" w:rsidRDefault="000E0ED7" w:rsidP="000E0ED7">
      <w:pPr>
        <w:spacing w:after="0" w:line="240" w:lineRule="auto"/>
        <w:jc w:val="both"/>
        <w:rPr>
          <w:rFonts w:ascii="Arial Narrow" w:hAnsi="Arial Narrow"/>
          <w:sz w:val="24"/>
          <w:szCs w:val="24"/>
        </w:rPr>
      </w:pPr>
      <w:r w:rsidRPr="003D1D2D">
        <w:rPr>
          <w:rFonts w:ascii="Arial Narrow" w:hAnsi="Arial Narrow"/>
          <w:b/>
          <w:sz w:val="24"/>
          <w:szCs w:val="24"/>
        </w:rPr>
        <w:t>3.</w:t>
      </w:r>
      <w:r w:rsidR="00015028" w:rsidRPr="00411272">
        <w:rPr>
          <w:rFonts w:ascii="Arial Narrow" w:hAnsi="Arial Narrow"/>
          <w:sz w:val="24"/>
          <w:szCs w:val="24"/>
        </w:rPr>
        <w:t xml:space="preserve"> </w:t>
      </w:r>
      <w:r w:rsidRPr="00411272">
        <w:rPr>
          <w:rFonts w:ascii="Arial Narrow" w:hAnsi="Arial Narrow"/>
          <w:sz w:val="24"/>
          <w:szCs w:val="24"/>
        </w:rPr>
        <w:t>Připravte prohlášení</w:t>
      </w:r>
      <w:r w:rsidR="00411272" w:rsidRPr="00411272">
        <w:rPr>
          <w:rFonts w:ascii="Arial Narrow" w:hAnsi="Arial Narrow"/>
          <w:sz w:val="24"/>
          <w:szCs w:val="24"/>
        </w:rPr>
        <w:t xml:space="preserve"> správce vkladu. (práce s ASPI).</w:t>
      </w:r>
    </w:p>
    <w:p w:rsidR="00015028" w:rsidRPr="00411272" w:rsidRDefault="00015028" w:rsidP="000E0ED7">
      <w:pPr>
        <w:spacing w:after="0" w:line="240" w:lineRule="auto"/>
        <w:jc w:val="both"/>
        <w:rPr>
          <w:rFonts w:ascii="Arial Narrow" w:hAnsi="Arial Narrow"/>
          <w:sz w:val="24"/>
          <w:szCs w:val="24"/>
        </w:rPr>
      </w:pPr>
      <w:r w:rsidRPr="003D1D2D">
        <w:rPr>
          <w:rFonts w:ascii="Arial Narrow" w:hAnsi="Arial Narrow"/>
          <w:b/>
          <w:sz w:val="24"/>
          <w:szCs w:val="24"/>
        </w:rPr>
        <w:t>4.</w:t>
      </w:r>
      <w:r w:rsidRPr="00411272">
        <w:rPr>
          <w:rFonts w:ascii="Arial Narrow" w:hAnsi="Arial Narrow"/>
          <w:sz w:val="24"/>
          <w:szCs w:val="24"/>
        </w:rPr>
        <w:t xml:space="preserve"> Připravte prohláše</w:t>
      </w:r>
      <w:r w:rsidR="00411272" w:rsidRPr="00411272">
        <w:rPr>
          <w:rFonts w:ascii="Arial Narrow" w:hAnsi="Arial Narrow"/>
          <w:sz w:val="24"/>
          <w:szCs w:val="24"/>
        </w:rPr>
        <w:t>ní o souhlasu s umístěním sídla. (práce s ASPI).</w:t>
      </w:r>
    </w:p>
    <w:p w:rsidR="00015028" w:rsidRPr="00411272" w:rsidRDefault="00015028" w:rsidP="000E0ED7">
      <w:pPr>
        <w:spacing w:after="0" w:line="240" w:lineRule="auto"/>
        <w:jc w:val="both"/>
        <w:rPr>
          <w:rFonts w:ascii="Arial Narrow" w:hAnsi="Arial Narrow"/>
          <w:sz w:val="24"/>
          <w:szCs w:val="24"/>
        </w:rPr>
      </w:pPr>
      <w:r w:rsidRPr="003D1D2D">
        <w:rPr>
          <w:rFonts w:ascii="Arial Narrow" w:hAnsi="Arial Narrow"/>
          <w:b/>
          <w:sz w:val="24"/>
          <w:szCs w:val="24"/>
        </w:rPr>
        <w:t>5.</w:t>
      </w:r>
      <w:r w:rsidRPr="00411272">
        <w:rPr>
          <w:rFonts w:ascii="Arial Narrow" w:hAnsi="Arial Narrow"/>
          <w:sz w:val="24"/>
          <w:szCs w:val="24"/>
        </w:rPr>
        <w:t xml:space="preserve"> Připravte čestné prohlášení jednatele a souhlas se </w:t>
      </w:r>
      <w:r w:rsidR="00411272" w:rsidRPr="00411272">
        <w:rPr>
          <w:rFonts w:ascii="Arial Narrow" w:hAnsi="Arial Narrow"/>
          <w:sz w:val="24"/>
          <w:szCs w:val="24"/>
        </w:rPr>
        <w:t>zápisem do obchodního rejstříku. (práce s ASPI)</w:t>
      </w:r>
      <w:r w:rsidRPr="00411272">
        <w:rPr>
          <w:rFonts w:ascii="Arial Narrow" w:hAnsi="Arial Narrow"/>
          <w:sz w:val="24"/>
          <w:szCs w:val="24"/>
        </w:rPr>
        <w:t xml:space="preserve"> </w:t>
      </w:r>
    </w:p>
    <w:p w:rsidR="00015028" w:rsidRPr="00411272" w:rsidRDefault="00015028" w:rsidP="000E0ED7">
      <w:pPr>
        <w:spacing w:after="0" w:line="240" w:lineRule="auto"/>
        <w:jc w:val="both"/>
        <w:rPr>
          <w:rFonts w:ascii="Arial Narrow" w:hAnsi="Arial Narrow"/>
          <w:sz w:val="24"/>
          <w:szCs w:val="24"/>
        </w:rPr>
      </w:pPr>
      <w:r w:rsidRPr="003D1D2D">
        <w:rPr>
          <w:rFonts w:ascii="Arial Narrow" w:hAnsi="Arial Narrow"/>
          <w:b/>
          <w:sz w:val="24"/>
          <w:szCs w:val="24"/>
        </w:rPr>
        <w:t>6.</w:t>
      </w:r>
      <w:r w:rsidRPr="00411272">
        <w:rPr>
          <w:rFonts w:ascii="Arial Narrow" w:hAnsi="Arial Narrow"/>
          <w:sz w:val="24"/>
          <w:szCs w:val="24"/>
        </w:rPr>
        <w:t xml:space="preserve"> Připravte souhlas manžela s použi</w:t>
      </w:r>
      <w:r w:rsidR="00411272" w:rsidRPr="00411272">
        <w:rPr>
          <w:rFonts w:ascii="Arial Narrow" w:hAnsi="Arial Narrow"/>
          <w:sz w:val="24"/>
          <w:szCs w:val="24"/>
        </w:rPr>
        <w:t>tím majetku ze SJM k podnikání. (práce s ASPI)</w:t>
      </w:r>
    </w:p>
    <w:p w:rsidR="00015028" w:rsidRPr="00411272" w:rsidRDefault="00015028" w:rsidP="000E0ED7">
      <w:pPr>
        <w:spacing w:after="0" w:line="240" w:lineRule="auto"/>
        <w:jc w:val="both"/>
        <w:rPr>
          <w:rFonts w:ascii="Arial Narrow" w:hAnsi="Arial Narrow"/>
          <w:sz w:val="24"/>
          <w:szCs w:val="24"/>
        </w:rPr>
      </w:pPr>
    </w:p>
    <w:p w:rsidR="00015028" w:rsidRPr="00411272" w:rsidRDefault="00015028" w:rsidP="000E0ED7">
      <w:pPr>
        <w:spacing w:after="0" w:line="240" w:lineRule="auto"/>
        <w:jc w:val="both"/>
        <w:rPr>
          <w:rFonts w:ascii="Arial Narrow" w:hAnsi="Arial Narrow"/>
          <w:b/>
          <w:i/>
          <w:sz w:val="24"/>
          <w:szCs w:val="24"/>
          <w:u w:val="single"/>
        </w:rPr>
      </w:pPr>
      <w:r w:rsidRPr="00411272">
        <w:rPr>
          <w:rFonts w:ascii="Arial Narrow" w:hAnsi="Arial Narrow"/>
          <w:b/>
          <w:i/>
          <w:sz w:val="24"/>
          <w:szCs w:val="24"/>
          <w:u w:val="single"/>
        </w:rPr>
        <w:t xml:space="preserve">Řešení: </w:t>
      </w:r>
    </w:p>
    <w:p w:rsidR="00F206E4" w:rsidRPr="00411272" w:rsidRDefault="00F206E4" w:rsidP="00F206E4">
      <w:pPr>
        <w:pStyle w:val="Normlnweb"/>
        <w:jc w:val="both"/>
        <w:rPr>
          <w:rFonts w:ascii="Arial Narrow" w:hAnsi="Arial Narrow"/>
        </w:rPr>
      </w:pPr>
      <w:r w:rsidRPr="00411272">
        <w:rPr>
          <w:rFonts w:ascii="Arial Narrow" w:hAnsi="Arial Narrow"/>
        </w:rPr>
        <w:t xml:space="preserve">Obchodní společnosti a družstva vznikají ve dvou etapách. V </w:t>
      </w:r>
      <w:r w:rsidRPr="00411272">
        <w:rPr>
          <w:rStyle w:val="Siln"/>
          <w:rFonts w:ascii="Arial Narrow" w:hAnsi="Arial Narrow"/>
        </w:rPr>
        <w:t xml:space="preserve">první etapě </w:t>
      </w:r>
      <w:r w:rsidRPr="00411272">
        <w:rPr>
          <w:rFonts w:ascii="Arial Narrow" w:hAnsi="Arial Narrow"/>
        </w:rPr>
        <w:t xml:space="preserve">dochází k </w:t>
      </w:r>
      <w:r w:rsidRPr="00411272">
        <w:rPr>
          <w:rStyle w:val="Siln"/>
          <w:rFonts w:ascii="Arial Narrow" w:hAnsi="Arial Narrow"/>
        </w:rPr>
        <w:t xml:space="preserve">založení společnosti </w:t>
      </w:r>
      <w:r w:rsidRPr="00411272">
        <w:rPr>
          <w:rFonts w:ascii="Arial Narrow" w:hAnsi="Arial Narrow"/>
        </w:rPr>
        <w:t xml:space="preserve">a v </w:t>
      </w:r>
      <w:r w:rsidRPr="00411272">
        <w:rPr>
          <w:rStyle w:val="Siln"/>
          <w:rFonts w:ascii="Arial Narrow" w:hAnsi="Arial Narrow"/>
        </w:rPr>
        <w:t xml:space="preserve">druhé etapě </w:t>
      </w:r>
      <w:r w:rsidRPr="00411272">
        <w:rPr>
          <w:rFonts w:ascii="Arial Narrow" w:hAnsi="Arial Narrow"/>
        </w:rPr>
        <w:t xml:space="preserve">dochází k jejímu </w:t>
      </w:r>
      <w:r w:rsidRPr="00411272">
        <w:rPr>
          <w:rStyle w:val="Siln"/>
          <w:rFonts w:ascii="Arial Narrow" w:hAnsi="Arial Narrow"/>
        </w:rPr>
        <w:t>vzniku</w:t>
      </w:r>
      <w:r w:rsidRPr="00411272">
        <w:rPr>
          <w:rFonts w:ascii="Arial Narrow" w:hAnsi="Arial Narrow"/>
        </w:rPr>
        <w:t xml:space="preserve"> jako právnické osoby, a to ke dni jejího zápisu do obchodního rejstříku. Samotné založení společnosti neznamená její právní existenci. V období mezi svým založením a vznikem obchodní společnost nemá právní subjektivitu (nemůže nabývat práva a povinnosti, a to ani vlastním jednáním, ani jednáním jiných osob) a neexistují ani její orgány. Společníci společnosti jsou jenom v postavení zakladatelů, ne společníků. </w:t>
      </w:r>
    </w:p>
    <w:p w:rsidR="00F206E4" w:rsidRPr="00411272" w:rsidRDefault="00F206E4" w:rsidP="00F206E4">
      <w:pPr>
        <w:pStyle w:val="Normlnweb"/>
        <w:jc w:val="both"/>
        <w:rPr>
          <w:rFonts w:ascii="Arial Narrow" w:hAnsi="Arial Narrow"/>
        </w:rPr>
      </w:pPr>
      <w:r w:rsidRPr="00411272">
        <w:rPr>
          <w:rFonts w:ascii="Arial Narrow" w:hAnsi="Arial Narrow"/>
        </w:rPr>
        <w:t xml:space="preserve">V případě, že někdo (zakladatelé nebo jakékoli jiné osoby) jedná jménem společnosti před jejím vznikem, je z tohoto jednání zavázán (např. jednání o uzavření pracovní smlouvy mezi zakladateli společnosti a zaměstnanci ohledně vykonávání práce pro společnost, uzavření nájemní smlouvy k pronájmu prostorů, kde bude společnost vykonávat svoji činnost, apod.). V případě, že společníci nebo příslušný orgán společnosti tato jednání schválí do 3 měsíců od vzniku společnosti, platí, že společnost byla zavázaná z těchto jednání od počátku. V opačném případě zůstanou z těchto jednání zavázány osoby, které jménem společnosti před jejím vznikem jednaly. </w:t>
      </w:r>
    </w:p>
    <w:p w:rsidR="00F206E4" w:rsidRPr="00411272" w:rsidRDefault="00F206E4" w:rsidP="00F206E4">
      <w:pPr>
        <w:pStyle w:val="Normlnweb"/>
        <w:jc w:val="both"/>
        <w:rPr>
          <w:rFonts w:ascii="Arial Narrow" w:hAnsi="Arial Narrow"/>
        </w:rPr>
      </w:pPr>
      <w:r w:rsidRPr="00411272">
        <w:rPr>
          <w:rFonts w:ascii="Arial Narrow" w:hAnsi="Arial Narrow"/>
        </w:rPr>
        <w:t xml:space="preserve">Založení a vznik obchodních společností a družstev je v zásadě složitý proces na sebe navazujících právních a souvisejících úkonů a je obvyklé, že zakladatelé tuto činnost svěřují do rukou svých právních zástupců, advokátů, kteří připraví veškeré nutné dokumenty, řídí celý proces založení a vzniku obchodní společnosti či družstva a komunikují s příslušnými soudy a úřady. </w:t>
      </w:r>
    </w:p>
    <w:p w:rsidR="00F206E4" w:rsidRPr="00411272" w:rsidRDefault="00F206E4" w:rsidP="00F206E4">
      <w:pPr>
        <w:pStyle w:val="Normlnweb"/>
        <w:jc w:val="both"/>
        <w:rPr>
          <w:rFonts w:ascii="Arial Narrow" w:hAnsi="Arial Narrow"/>
        </w:rPr>
      </w:pPr>
      <w:r w:rsidRPr="00411272">
        <w:rPr>
          <w:rFonts w:ascii="Arial Narrow" w:hAnsi="Arial Narrow"/>
        </w:rPr>
        <w:t xml:space="preserve">Postup pro založení společnosti je následující: </w:t>
      </w:r>
    </w:p>
    <w:p w:rsidR="00F206E4" w:rsidRPr="00411272" w:rsidRDefault="00F206E4" w:rsidP="00F206E4">
      <w:pPr>
        <w:pStyle w:val="Normlnweb"/>
        <w:jc w:val="both"/>
        <w:rPr>
          <w:rFonts w:ascii="Arial Narrow" w:hAnsi="Arial Narrow"/>
        </w:rPr>
      </w:pPr>
      <w:r w:rsidRPr="00411272">
        <w:rPr>
          <w:rFonts w:ascii="Arial Narrow" w:hAnsi="Arial Narrow"/>
          <w:b/>
        </w:rPr>
        <w:t>1. Volba názvu</w:t>
      </w:r>
      <w:r w:rsidRPr="00411272">
        <w:rPr>
          <w:rFonts w:ascii="Arial Narrow" w:hAnsi="Arial Narrow"/>
        </w:rPr>
        <w:t xml:space="preserve"> =&gt; Pokud jde o název společnosti (</w:t>
      </w:r>
      <w:r w:rsidR="00911BFB">
        <w:rPr>
          <w:rFonts w:ascii="Arial Narrow" w:hAnsi="Arial Narrow"/>
        </w:rPr>
        <w:t xml:space="preserve">obchodní </w:t>
      </w:r>
      <w:r w:rsidRPr="00411272">
        <w:rPr>
          <w:rFonts w:ascii="Arial Narrow" w:hAnsi="Arial Narrow"/>
        </w:rPr>
        <w:t>firmu), platí, že tato nesmí být zaměnitelná s firmou jiného podnikatele a nesmí působit klamavě. Podle stávající judikatury se při posuzování zaměnitelnosti přihlíží k dojmu, který u průměrného zákazníka obchodní firma vyvolá viz</w:t>
      </w:r>
      <w:r w:rsidR="00411272" w:rsidRPr="00411272">
        <w:rPr>
          <w:rFonts w:ascii="Arial Narrow" w:hAnsi="Arial Narrow"/>
        </w:rPr>
        <w:t xml:space="preserve"> NS ČR </w:t>
      </w:r>
      <w:proofErr w:type="spellStart"/>
      <w:proofErr w:type="gramStart"/>
      <w:r w:rsidR="00411272" w:rsidRPr="00411272">
        <w:rPr>
          <w:rFonts w:ascii="Arial Narrow" w:hAnsi="Arial Narrow"/>
        </w:rPr>
        <w:t>sp.zn</w:t>
      </w:r>
      <w:proofErr w:type="spellEnd"/>
      <w:r w:rsidR="00411272" w:rsidRPr="00411272">
        <w:rPr>
          <w:rFonts w:ascii="Arial Narrow" w:hAnsi="Arial Narrow"/>
        </w:rPr>
        <w:t>.</w:t>
      </w:r>
      <w:proofErr w:type="gramEnd"/>
      <w:r w:rsidR="00911BFB">
        <w:rPr>
          <w:rFonts w:ascii="Arial Narrow" w:hAnsi="Arial Narrow"/>
        </w:rPr>
        <w:t xml:space="preserve"> 29 </w:t>
      </w:r>
      <w:proofErr w:type="spellStart"/>
      <w:r w:rsidR="00911BFB">
        <w:rPr>
          <w:rFonts w:ascii="Arial Narrow" w:hAnsi="Arial Narrow"/>
        </w:rPr>
        <w:t>Cdo</w:t>
      </w:r>
      <w:proofErr w:type="spellEnd"/>
      <w:r w:rsidR="00911BFB">
        <w:rPr>
          <w:rFonts w:ascii="Arial Narrow" w:hAnsi="Arial Narrow"/>
        </w:rPr>
        <w:t xml:space="preserve"> 3580/2009 (viz seminář </w:t>
      </w:r>
      <w:proofErr w:type="spellStart"/>
      <w:r w:rsidR="00911BFB">
        <w:rPr>
          <w:rFonts w:ascii="Arial Narrow" w:hAnsi="Arial Narrow"/>
        </w:rPr>
        <w:t>N</w:t>
      </w:r>
      <w:r w:rsidR="00411272" w:rsidRPr="00411272">
        <w:rPr>
          <w:rFonts w:ascii="Arial Narrow" w:hAnsi="Arial Narrow"/>
        </w:rPr>
        <w:t>ekalosoutěžní</w:t>
      </w:r>
      <w:proofErr w:type="spellEnd"/>
      <w:r w:rsidR="00411272" w:rsidRPr="00411272">
        <w:rPr>
          <w:rFonts w:ascii="Arial Narrow" w:hAnsi="Arial Narrow"/>
        </w:rPr>
        <w:t xml:space="preserve"> jednání). </w:t>
      </w:r>
    </w:p>
    <w:p w:rsidR="00F206E4" w:rsidRPr="00411272" w:rsidRDefault="00F206E4" w:rsidP="00F206E4">
      <w:pPr>
        <w:pStyle w:val="Normlnweb"/>
        <w:jc w:val="both"/>
        <w:rPr>
          <w:rFonts w:ascii="Arial Narrow" w:hAnsi="Arial Narrow"/>
        </w:rPr>
      </w:pPr>
      <w:r w:rsidRPr="00411272">
        <w:rPr>
          <w:rFonts w:ascii="Arial Narrow" w:hAnsi="Arial Narrow"/>
          <w:b/>
        </w:rPr>
        <w:t>2. Zajištění sídla společnosti</w:t>
      </w:r>
      <w:r w:rsidRPr="00411272">
        <w:rPr>
          <w:rFonts w:ascii="Arial Narrow" w:hAnsi="Arial Narrow"/>
        </w:rPr>
        <w:t xml:space="preserve"> =&gt; </w:t>
      </w:r>
      <w:r w:rsidR="00C851FB" w:rsidRPr="00411272">
        <w:rPr>
          <w:rFonts w:ascii="Arial Narrow" w:hAnsi="Arial Narrow"/>
        </w:rPr>
        <w:t xml:space="preserve">Pro získání živnostenského oprávnění stejně jako pro zápis společnosti do obchodního rejstříku je zakladatel povinen disponovat adresou sídla. Pokud bude sídlo podnikatele umístěno v nemovitosti, která je v jeho vlastnictví, pak postačí zakladateli výpis z katastru nemovitostí. Pokud příslušná nemovitost není ve vlastnictví zakladatele, pak musí prokázat dispoziční právo k nemovitosti tzv. souhlas vlastníka nemovitosti s umístěním sídla společnosti. Pokud má být sídlo umístěno v nemovitosti, která je v podílovém spoluvlastnictví či společném jmění manželů, bude nutné zajistit souhlas všech oprávněných osob (druhého manžela či spoluvlastníka). </w:t>
      </w:r>
      <w:r w:rsidR="00A34302" w:rsidRPr="00411272">
        <w:rPr>
          <w:rFonts w:ascii="Arial Narrow" w:hAnsi="Arial Narrow"/>
        </w:rPr>
        <w:t xml:space="preserve">Na těchto prohlášením </w:t>
      </w:r>
      <w:r w:rsidR="00A34302" w:rsidRPr="00411272">
        <w:rPr>
          <w:rStyle w:val="Siln"/>
          <w:rFonts w:ascii="Arial Narrow" w:hAnsi="Arial Narrow"/>
          <w:b w:val="0"/>
        </w:rPr>
        <w:t>nemusí být úředně ověřené podpisy</w:t>
      </w:r>
      <w:r w:rsidR="00A34302" w:rsidRPr="00411272">
        <w:rPr>
          <w:rStyle w:val="Siln"/>
          <w:rFonts w:ascii="Arial Narrow" w:hAnsi="Arial Narrow"/>
        </w:rPr>
        <w:t xml:space="preserve"> </w:t>
      </w:r>
      <w:r w:rsidR="00A34302" w:rsidRPr="00411272">
        <w:rPr>
          <w:rFonts w:ascii="Arial Narrow" w:hAnsi="Arial Narrow"/>
        </w:rPr>
        <w:t xml:space="preserve">vlastníka nebo oprávněných osob. I když zákon přímo nevyžaduje, aby byl kromě prohlášení dokládán i </w:t>
      </w:r>
      <w:r w:rsidR="00A34302" w:rsidRPr="00411272">
        <w:rPr>
          <w:rStyle w:val="Siln"/>
          <w:rFonts w:ascii="Arial Narrow" w:hAnsi="Arial Narrow"/>
          <w:b w:val="0"/>
        </w:rPr>
        <w:t>výpis z katastru nemovitostí ne starší než 3 měsíce</w:t>
      </w:r>
      <w:r w:rsidR="00A34302" w:rsidRPr="00411272">
        <w:rPr>
          <w:rFonts w:ascii="Arial Narrow" w:hAnsi="Arial Narrow"/>
        </w:rPr>
        <w:t>, je potřeba tento výpis z katastru nemovitostí dokládat podle vyhlášky č. 250/2005, která stanoví potřebné dokumenty k podání návrhu na zápis společnosti do obchodního rejstříku.</w:t>
      </w:r>
    </w:p>
    <w:p w:rsidR="00C851FB" w:rsidRPr="00411272" w:rsidRDefault="00C851FB" w:rsidP="00F206E4">
      <w:pPr>
        <w:pStyle w:val="Normlnweb"/>
        <w:jc w:val="both"/>
        <w:rPr>
          <w:rFonts w:ascii="Arial Narrow" w:hAnsi="Arial Narrow"/>
        </w:rPr>
      </w:pPr>
      <w:r w:rsidRPr="00411272">
        <w:rPr>
          <w:rFonts w:ascii="Arial Narrow" w:hAnsi="Arial Narrow"/>
          <w:b/>
        </w:rPr>
        <w:lastRenderedPageBreak/>
        <w:t>3. Zajištění živnostenského oprávnění</w:t>
      </w:r>
      <w:r w:rsidRPr="00411272">
        <w:rPr>
          <w:rFonts w:ascii="Arial Narrow" w:hAnsi="Arial Narrow"/>
        </w:rPr>
        <w:t xml:space="preserve"> =&gt; U živnosti volné nemusí zakladatel splňovat žádné zvláštní podmínky, postačí všeobecné podmínky podle živnostenského zákona. U živností řemeslných, vázaných a koncesovaných pak kromě všeobecných podmínek zákon stanoví i zvláštní předpoklady pro odbornou způsobilost. </w:t>
      </w:r>
      <w:r w:rsidR="00310105" w:rsidRPr="00411272">
        <w:rPr>
          <w:rFonts w:ascii="Arial Narrow" w:hAnsi="Arial Narrow"/>
        </w:rPr>
        <w:t>Zakladatel může zajistit splnění tohoto předpokladu prostřednictvím odpovědného zástupce</w:t>
      </w:r>
      <w:r w:rsidR="00911BFB">
        <w:rPr>
          <w:rFonts w:ascii="Arial Narrow" w:hAnsi="Arial Narrow"/>
        </w:rPr>
        <w:t xml:space="preserve"> (viz seminář Nejen o zastoupení podnikatele)</w:t>
      </w:r>
      <w:bookmarkStart w:id="0" w:name="_GoBack"/>
      <w:bookmarkEnd w:id="0"/>
      <w:r w:rsidR="00310105" w:rsidRPr="00411272">
        <w:rPr>
          <w:rFonts w:ascii="Arial Narrow" w:hAnsi="Arial Narrow"/>
        </w:rPr>
        <w:t xml:space="preserve">. V takovém případě musí odpovědný zástupce prohlásit, že souhlasí se svým jmenováním do funkce. Žádost se podává na formuláři [§ 45a živnostenského zákona]. Správní poplatek za vyřízení žádosti o vydání živnostenského oprávnění je dle zákona č. 634/2004 Sb., o správních poplatcích. </w:t>
      </w:r>
      <w:r w:rsidR="00310105" w:rsidRPr="00411272">
        <w:rPr>
          <w:rStyle w:val="Siln"/>
          <w:rFonts w:ascii="Arial Narrow" w:hAnsi="Arial Narrow"/>
          <w:b w:val="0"/>
        </w:rPr>
        <w:t>Společnostem však vzniká živnostenské oprávnění až dnem zápisu do obchodního rejstříku</w:t>
      </w:r>
      <w:r w:rsidR="00310105" w:rsidRPr="00411272">
        <w:rPr>
          <w:rFonts w:ascii="Arial Narrow" w:hAnsi="Arial Narrow"/>
        </w:rPr>
        <w:t>, a to v rozsahu zapsaného předmětu podnikání.</w:t>
      </w:r>
    </w:p>
    <w:p w:rsidR="00310105" w:rsidRPr="00411272" w:rsidRDefault="00310105" w:rsidP="00F206E4">
      <w:pPr>
        <w:pStyle w:val="Normlnweb"/>
        <w:jc w:val="both"/>
        <w:rPr>
          <w:rFonts w:ascii="Arial Narrow" w:hAnsi="Arial Narrow"/>
          <w:b/>
        </w:rPr>
      </w:pPr>
      <w:r w:rsidRPr="00411272">
        <w:rPr>
          <w:rFonts w:ascii="Arial Narrow" w:hAnsi="Arial Narrow"/>
          <w:b/>
        </w:rPr>
        <w:t>4. Zajištění zakladatelského dokumentu</w:t>
      </w:r>
      <w:r w:rsidRPr="00411272">
        <w:rPr>
          <w:rFonts w:ascii="Arial Narrow" w:hAnsi="Arial Narrow"/>
        </w:rPr>
        <w:t xml:space="preserve"> =&gt; Zakladatelský dokument je zakladatelská listina v případě jednočlenné společnosti, nebo společenská smlouva v případě společnosti s více než jedním společníkem. Zakladatelský dokument je vyhotoven formou notářského zápisu. Proto se tato fáze z pohledu zakladatele omezuje na sjednání termínu vyhotovení notářského zápisu. Zakladatelé či zakladatel nemusí být osobně přítomen při sepisu notářského zápisu. Mohou se nechat zastoupit na základě plné moci, jejich podpis musí být na plné moci úředně ověřen. </w:t>
      </w:r>
      <w:r w:rsidR="00E62924" w:rsidRPr="00411272">
        <w:rPr>
          <w:rFonts w:ascii="Arial Narrow" w:hAnsi="Arial Narrow"/>
        </w:rPr>
        <w:t>Zakladatelský dokument musí obsahovat podstatné náležitosti vymezené v </w:t>
      </w:r>
      <w:proofErr w:type="spellStart"/>
      <w:r w:rsidR="00E62924" w:rsidRPr="00411272">
        <w:rPr>
          <w:rFonts w:ascii="Arial Narrow" w:hAnsi="Arial Narrow"/>
        </w:rPr>
        <w:t>ust</w:t>
      </w:r>
      <w:proofErr w:type="spellEnd"/>
      <w:r w:rsidR="00E62924" w:rsidRPr="00411272">
        <w:rPr>
          <w:rFonts w:ascii="Arial Narrow" w:hAnsi="Arial Narrow"/>
        </w:rPr>
        <w:t>. § 146 ZOK. Pokud jde o sídlo společnosti, lze vymezit jen použitím názvu obce, v němž společnost má faktické sídlo (např. Praha, Brno apod.). V případě změny adresy sídla nebude muset být měněn zakladatelský dokument.</w:t>
      </w:r>
      <w:r w:rsidR="00E62924" w:rsidRPr="00411272">
        <w:rPr>
          <w:rFonts w:ascii="Arial Narrow" w:hAnsi="Arial Narrow"/>
          <w:b/>
        </w:rPr>
        <w:t xml:space="preserve"> </w:t>
      </w:r>
    </w:p>
    <w:p w:rsidR="00F206E4" w:rsidRPr="00411272" w:rsidRDefault="00F206E4" w:rsidP="00E62924">
      <w:pPr>
        <w:pStyle w:val="Normlnweb"/>
        <w:jc w:val="both"/>
        <w:rPr>
          <w:rFonts w:ascii="Arial Narrow" w:hAnsi="Arial Narrow"/>
        </w:rPr>
      </w:pPr>
      <w:r w:rsidRPr="00411272">
        <w:rPr>
          <w:rFonts w:ascii="Arial Narrow" w:hAnsi="Arial Narrow"/>
        </w:rPr>
        <w:t>Zakladatel může zmocnit na základě</w:t>
      </w:r>
      <w:r w:rsidRPr="00411272">
        <w:rPr>
          <w:rFonts w:ascii="Arial Narrow" w:hAnsi="Arial Narrow"/>
          <w:b/>
        </w:rPr>
        <w:t xml:space="preserve"> </w:t>
      </w:r>
      <w:r w:rsidRPr="00411272">
        <w:rPr>
          <w:rStyle w:val="Siln"/>
          <w:rFonts w:ascii="Arial Narrow" w:hAnsi="Arial Narrow"/>
          <w:b w:val="0"/>
        </w:rPr>
        <w:t>speciální plné moci</w:t>
      </w:r>
      <w:r w:rsidRPr="00411272">
        <w:rPr>
          <w:rFonts w:ascii="Arial Narrow" w:hAnsi="Arial Narrow"/>
        </w:rPr>
        <w:t xml:space="preserve"> i svého obecného zmocněnce či advokáta k založení společnosti. Takovou plnou moc nemůže nahradit generální plná moc (ledaže by obsahovala výslovné zmocnění k uzavření konkrétní společenské smlouvy) ani prokura. Na plné moci však musí být úředně ověřen podpis zmocnitele – tedy zakladatele a tato plná moc je přílohou společenské smlouvy. </w:t>
      </w:r>
    </w:p>
    <w:p w:rsidR="00F206E4" w:rsidRPr="00411272" w:rsidRDefault="00E62924" w:rsidP="00BF1B77">
      <w:pPr>
        <w:pStyle w:val="Normlnweb"/>
        <w:jc w:val="both"/>
        <w:rPr>
          <w:rFonts w:ascii="Arial Narrow" w:hAnsi="Arial Narrow"/>
          <w:b/>
        </w:rPr>
      </w:pPr>
      <w:r w:rsidRPr="00411272">
        <w:rPr>
          <w:rFonts w:ascii="Arial Narrow" w:hAnsi="Arial Narrow"/>
          <w:b/>
        </w:rPr>
        <w:t xml:space="preserve">5. Složení vkladu do základního kapitálu společnosti =&gt; </w:t>
      </w:r>
      <w:r w:rsidR="00F206E4" w:rsidRPr="00411272">
        <w:rPr>
          <w:rFonts w:ascii="Arial Narrow" w:hAnsi="Arial Narrow"/>
        </w:rPr>
        <w:t>Před vznikem společnosti nemůže společnost nabývat svůj majetek, protože nemá právní subjektivitu. Z toho důvodu musí zakladatelé ve společenské smlouvě nebo zakladatelské listině pověřit konkrétní osobu správou splacených vkladů, které podle zákona musí být složeny ještě před vznikem společnosti (u společnosti s ručením omezeným a akciové společnosti). Správce vkladů má povinnost o svěřené vklady řádně pečovat.</w:t>
      </w:r>
      <w:r w:rsidR="00A34302" w:rsidRPr="00411272">
        <w:rPr>
          <w:rFonts w:ascii="Arial Narrow" w:hAnsi="Arial Narrow"/>
        </w:rPr>
        <w:t xml:space="preserve"> </w:t>
      </w:r>
      <w:r w:rsidR="00F206E4" w:rsidRPr="00411272">
        <w:rPr>
          <w:rStyle w:val="Siln"/>
          <w:rFonts w:ascii="Arial Narrow" w:hAnsi="Arial Narrow"/>
          <w:b w:val="0"/>
        </w:rPr>
        <w:t>Správcem vkladů</w:t>
      </w:r>
      <w:r w:rsidR="00F206E4" w:rsidRPr="00411272">
        <w:rPr>
          <w:rStyle w:val="Siln"/>
          <w:rFonts w:ascii="Arial Narrow" w:hAnsi="Arial Narrow"/>
        </w:rPr>
        <w:t xml:space="preserve"> </w:t>
      </w:r>
      <w:r w:rsidR="00F206E4" w:rsidRPr="00411272">
        <w:rPr>
          <w:rFonts w:ascii="Arial Narrow" w:hAnsi="Arial Narrow"/>
        </w:rPr>
        <w:t xml:space="preserve">může být pověřen některý ze </w:t>
      </w:r>
      <w:r w:rsidR="00F206E4" w:rsidRPr="00411272">
        <w:rPr>
          <w:rStyle w:val="Siln"/>
          <w:rFonts w:ascii="Arial Narrow" w:hAnsi="Arial Narrow"/>
          <w:b w:val="0"/>
        </w:rPr>
        <w:t>zakladatelů</w:t>
      </w:r>
      <w:r w:rsidR="00411272" w:rsidRPr="00411272">
        <w:rPr>
          <w:rFonts w:ascii="Arial Narrow" w:hAnsi="Arial Narrow"/>
          <w:b/>
        </w:rPr>
        <w:t xml:space="preserve">, </w:t>
      </w:r>
      <w:r w:rsidR="00411272" w:rsidRPr="00411272">
        <w:rPr>
          <w:rFonts w:ascii="Arial Narrow" w:hAnsi="Arial Narrow"/>
        </w:rPr>
        <w:t>nebo</w:t>
      </w:r>
      <w:r w:rsidR="00F206E4" w:rsidRPr="00411272">
        <w:rPr>
          <w:rFonts w:ascii="Arial Narrow" w:hAnsi="Arial Narrow"/>
        </w:rPr>
        <w:t xml:space="preserve"> pokud jde o peněžité vklady, </w:t>
      </w:r>
      <w:r w:rsidR="00F206E4" w:rsidRPr="00411272">
        <w:rPr>
          <w:rStyle w:val="Siln"/>
          <w:rFonts w:ascii="Arial Narrow" w:hAnsi="Arial Narrow"/>
          <w:b w:val="0"/>
        </w:rPr>
        <w:t>pověřená banka</w:t>
      </w:r>
      <w:r w:rsidR="00F206E4" w:rsidRPr="00411272">
        <w:rPr>
          <w:rFonts w:ascii="Arial Narrow" w:hAnsi="Arial Narrow"/>
          <w:b/>
        </w:rPr>
        <w:t>.</w:t>
      </w:r>
      <w:r w:rsidR="00F206E4" w:rsidRPr="00411272">
        <w:rPr>
          <w:rFonts w:ascii="Arial Narrow" w:hAnsi="Arial Narrow"/>
        </w:rPr>
        <w:t xml:space="preserve"> V případě, že je správcem vkladů banka, musí banka s výkonem této funkce vyslovit souhlas, a to například smlouvou o správě vkladu uzavřenou mezi bankou a zakladateli. Ve smlouvě o správě vkladu musí být zahrnuto zřízení účtu, na který budou vklady splaceny a dále i uj</w:t>
      </w:r>
      <w:r w:rsidR="00A34302" w:rsidRPr="00411272">
        <w:rPr>
          <w:rFonts w:ascii="Arial Narrow" w:hAnsi="Arial Narrow"/>
        </w:rPr>
        <w:t xml:space="preserve">ednání o pečování vkladu bankou. </w:t>
      </w:r>
      <w:r w:rsidR="00F206E4" w:rsidRPr="00411272">
        <w:rPr>
          <w:rFonts w:ascii="Arial Narrow" w:hAnsi="Arial Narrow"/>
        </w:rPr>
        <w:t>V praxi však nejčastěji bývá správou vkladů pověřen zakladatel, který založí u vybrané banky účet, na který budou vklady splaceny. V tomto případě plní funkci smlouvy o správě vkladu společenská či zakladatelská smlouva.</w:t>
      </w:r>
    </w:p>
    <w:p w:rsidR="00F206E4" w:rsidRPr="00411272" w:rsidRDefault="00F206E4" w:rsidP="00BF1B77">
      <w:pPr>
        <w:pStyle w:val="Normlnweb"/>
        <w:jc w:val="both"/>
        <w:rPr>
          <w:rFonts w:ascii="Arial Narrow" w:hAnsi="Arial Narrow"/>
        </w:rPr>
      </w:pPr>
      <w:r w:rsidRPr="00411272">
        <w:rPr>
          <w:rFonts w:ascii="Arial Narrow" w:hAnsi="Arial Narrow"/>
        </w:rPr>
        <w:t xml:space="preserve">Jestliže je do společnosti vkládán </w:t>
      </w:r>
      <w:r w:rsidRPr="00411272">
        <w:rPr>
          <w:rStyle w:val="Siln"/>
          <w:rFonts w:ascii="Arial Narrow" w:hAnsi="Arial Narrow"/>
          <w:b w:val="0"/>
        </w:rPr>
        <w:t>nepeněžitý vklad</w:t>
      </w:r>
      <w:r w:rsidRPr="00411272">
        <w:rPr>
          <w:rFonts w:ascii="Arial Narrow" w:hAnsi="Arial Narrow"/>
        </w:rPr>
        <w:t xml:space="preserve">, musí být jeho hodnota určena znaleckým posudkem a tento vklad musí být celý splacen před podáním návrhu na zápis společnosti do obchodního rejstříku. Jestliže je nepeněžitým vkladem </w:t>
      </w:r>
      <w:r w:rsidRPr="00411272">
        <w:rPr>
          <w:rStyle w:val="Siln"/>
          <w:rFonts w:ascii="Arial Narrow" w:hAnsi="Arial Narrow"/>
          <w:b w:val="0"/>
        </w:rPr>
        <w:t>nemovitost</w:t>
      </w:r>
      <w:r w:rsidRPr="00411272">
        <w:rPr>
          <w:rFonts w:ascii="Arial Narrow" w:hAnsi="Arial Narrow"/>
        </w:rPr>
        <w:t xml:space="preserve">, jsou k jeho splacení nezbytné dva úkony vkladatele. Vkladatel musí předat správci vkladu písemné prohlášení o splacení vkladu spočívajícího v nemovitosti s úředně ověřeným podpisem a musí mu rovněž předat vkládanou nemovitost. Předáním této nemovitosti je vklad splacen. Společnost se s vlastníkem této nemovitosti stane vkladem vlastnického práva na základě prohlášení vkladatele s úředně ověřeným podpisem. Je-li předmětem vkladu </w:t>
      </w:r>
      <w:r w:rsidRPr="00411272">
        <w:rPr>
          <w:rStyle w:val="Siln"/>
          <w:rFonts w:ascii="Arial Narrow" w:hAnsi="Arial Narrow"/>
          <w:b w:val="0"/>
        </w:rPr>
        <w:t>věc movitá</w:t>
      </w:r>
      <w:r w:rsidRPr="00411272">
        <w:rPr>
          <w:rFonts w:ascii="Arial Narrow" w:hAnsi="Arial Narrow"/>
        </w:rPr>
        <w:t>, je vklad splacen předáním věci správci vkladu, pokud není společenskou smlouvou stanoveno jinak. U ostatních nepeněžitých vkladů je vklad splacen uzavřením písemné smlouvy o vkladu, kterou jménem společnosti uzavírá správce vkladu.</w:t>
      </w:r>
    </w:p>
    <w:p w:rsidR="00F206E4" w:rsidRPr="00411272" w:rsidRDefault="00F206E4" w:rsidP="00BF1B77">
      <w:pPr>
        <w:pStyle w:val="Normlnweb"/>
        <w:jc w:val="both"/>
        <w:rPr>
          <w:rFonts w:ascii="Arial Narrow" w:hAnsi="Arial Narrow"/>
        </w:rPr>
      </w:pPr>
      <w:r w:rsidRPr="00411272">
        <w:rPr>
          <w:rFonts w:ascii="Arial Narrow" w:hAnsi="Arial Narrow"/>
        </w:rPr>
        <w:lastRenderedPageBreak/>
        <w:t xml:space="preserve">Správce vkladu je povinen vydat </w:t>
      </w:r>
      <w:r w:rsidRPr="00411272">
        <w:rPr>
          <w:rStyle w:val="Siln"/>
          <w:rFonts w:ascii="Arial Narrow" w:hAnsi="Arial Narrow"/>
          <w:b w:val="0"/>
        </w:rPr>
        <w:t xml:space="preserve">písemné prohlášení o splacení vkladu </w:t>
      </w:r>
      <w:r w:rsidRPr="00411272">
        <w:rPr>
          <w:rFonts w:ascii="Arial Narrow" w:hAnsi="Arial Narrow"/>
        </w:rPr>
        <w:t>nebo jeho části jednotlivými společníky, které je přílohou k návrhu na zápis společnosti do obchodního rejstříku. Jestliže správce vkladu uvede v prohlášení vyšší částku, než která je splacena, ručí věřitelům společnosti za jejich závazky až do výše tohoto rozdílu, a to po dobu 5 let od zápisu společnosti do obchodního rejstříku.</w:t>
      </w:r>
    </w:p>
    <w:p w:rsidR="00F206E4" w:rsidRPr="00411272" w:rsidRDefault="00F206E4" w:rsidP="00BF1B77">
      <w:pPr>
        <w:pStyle w:val="Normlnweb"/>
        <w:jc w:val="both"/>
        <w:rPr>
          <w:rFonts w:ascii="Arial Narrow" w:hAnsi="Arial Narrow"/>
        </w:rPr>
      </w:pPr>
      <w:r w:rsidRPr="00411272">
        <w:rPr>
          <w:rFonts w:ascii="Arial Narrow" w:hAnsi="Arial Narrow"/>
        </w:rPr>
        <w:t>Vznikem společnosti se stávají tyto vklady jejím majetkem a společnost s nimi může volně disponovat.</w:t>
      </w:r>
    </w:p>
    <w:p w:rsidR="00F206E4" w:rsidRPr="00411272" w:rsidRDefault="00A34302" w:rsidP="00A34302">
      <w:pPr>
        <w:pStyle w:val="Normlnweb"/>
        <w:jc w:val="both"/>
        <w:rPr>
          <w:rFonts w:ascii="Arial Narrow" w:hAnsi="Arial Narrow"/>
        </w:rPr>
      </w:pPr>
      <w:r w:rsidRPr="00411272">
        <w:rPr>
          <w:rFonts w:ascii="Arial Narrow" w:hAnsi="Arial Narrow"/>
          <w:b/>
        </w:rPr>
        <w:t>6. Vznik společnosti</w:t>
      </w:r>
      <w:r w:rsidRPr="00411272">
        <w:rPr>
          <w:rFonts w:ascii="Arial Narrow" w:hAnsi="Arial Narrow"/>
        </w:rPr>
        <w:t xml:space="preserve"> =&gt; </w:t>
      </w:r>
      <w:r w:rsidR="00F206E4" w:rsidRPr="00411272">
        <w:rPr>
          <w:rFonts w:ascii="Arial Narrow" w:hAnsi="Arial Narrow"/>
        </w:rPr>
        <w:t xml:space="preserve">Obchodní společnosti a družstva </w:t>
      </w:r>
      <w:r w:rsidR="00F206E4" w:rsidRPr="00411272">
        <w:rPr>
          <w:rStyle w:val="Siln"/>
          <w:rFonts w:ascii="Arial Narrow" w:hAnsi="Arial Narrow"/>
          <w:b w:val="0"/>
        </w:rPr>
        <w:t>vznikají až ke dni zápisu do obchodního rejstříku</w:t>
      </w:r>
      <w:r w:rsidR="00F206E4" w:rsidRPr="00411272">
        <w:rPr>
          <w:rFonts w:ascii="Arial Narrow" w:hAnsi="Arial Narrow"/>
          <w:b/>
        </w:rPr>
        <w:t>.</w:t>
      </w:r>
      <w:r w:rsidR="00F206E4" w:rsidRPr="00411272">
        <w:rPr>
          <w:rFonts w:ascii="Arial Narrow" w:hAnsi="Arial Narrow"/>
        </w:rPr>
        <w:t xml:space="preserve"> Až tímto dnem se založená společnost stane právnickou osobou, která může nabývat práva a povinnosti, vlastním jednáním se zavazovat a být účastníkem soudního nebo jiných druhů řízení. Jestliže ve společenské smlouvě nebo zakladatelské listině není uvedeno, na jakou dobu je společnost založena, má se za to, že je založena na dobu neurčitou. Návrh na zápis společnosti do obchodního rejstříku musí být podán k příslušnému rejstříkovému soudu nejpozději do </w:t>
      </w:r>
      <w:r w:rsidR="00F206E4" w:rsidRPr="00411272">
        <w:rPr>
          <w:rStyle w:val="Siln"/>
          <w:rFonts w:ascii="Arial Narrow" w:hAnsi="Arial Narrow"/>
          <w:b w:val="0"/>
        </w:rPr>
        <w:t>90 dnů od založení společnosti nebo od doručení živnostenského nebo jiného podnikatelského oprávnění</w:t>
      </w:r>
      <w:r w:rsidR="00F206E4" w:rsidRPr="00411272">
        <w:rPr>
          <w:rFonts w:ascii="Arial Narrow" w:hAnsi="Arial Narrow"/>
          <w:b/>
        </w:rPr>
        <w:t xml:space="preserve">. </w:t>
      </w:r>
      <w:r w:rsidR="00F206E4" w:rsidRPr="00411272">
        <w:rPr>
          <w:rFonts w:ascii="Arial Narrow" w:hAnsi="Arial Narrow"/>
        </w:rPr>
        <w:t xml:space="preserve">Jestliže rejstříkový soud zamítne návrh na zápis společnosti, má se za to, že společnost nikdy nevznikla. </w:t>
      </w:r>
    </w:p>
    <w:p w:rsidR="00F206E4" w:rsidRPr="00411272" w:rsidRDefault="00F206E4" w:rsidP="00A34302">
      <w:pPr>
        <w:pStyle w:val="Normlnweb"/>
        <w:jc w:val="both"/>
        <w:rPr>
          <w:rFonts w:ascii="Arial Narrow" w:hAnsi="Arial Narrow"/>
        </w:rPr>
      </w:pPr>
      <w:r w:rsidRPr="00411272">
        <w:rPr>
          <w:rStyle w:val="Siln"/>
          <w:rFonts w:ascii="Arial Narrow" w:hAnsi="Arial Narrow"/>
          <w:b w:val="0"/>
        </w:rPr>
        <w:t>Příslušným rejstříkovým soudem k zápisu</w:t>
      </w:r>
      <w:r w:rsidRPr="00411272">
        <w:rPr>
          <w:rStyle w:val="Siln"/>
          <w:rFonts w:ascii="Arial Narrow" w:hAnsi="Arial Narrow"/>
        </w:rPr>
        <w:t xml:space="preserve"> </w:t>
      </w:r>
      <w:r w:rsidRPr="00411272">
        <w:rPr>
          <w:rStyle w:val="Siln"/>
          <w:rFonts w:ascii="Arial Narrow" w:hAnsi="Arial Narrow"/>
          <w:b w:val="0"/>
        </w:rPr>
        <w:t>společnosti</w:t>
      </w:r>
      <w:r w:rsidRPr="00411272">
        <w:rPr>
          <w:rFonts w:ascii="Arial Narrow" w:hAnsi="Arial Narrow"/>
        </w:rPr>
        <w:t xml:space="preserve"> je soud, v jehož o</w:t>
      </w:r>
      <w:r w:rsidR="00411272" w:rsidRPr="00411272">
        <w:rPr>
          <w:rFonts w:ascii="Arial Narrow" w:hAnsi="Arial Narrow"/>
        </w:rPr>
        <w:t xml:space="preserve">bvodu je obecný soud právnické </w:t>
      </w:r>
      <w:r w:rsidRPr="00411272">
        <w:rPr>
          <w:rFonts w:ascii="Arial Narrow" w:hAnsi="Arial Narrow"/>
        </w:rPr>
        <w:t>o</w:t>
      </w:r>
      <w:r w:rsidR="00411272" w:rsidRPr="00411272">
        <w:rPr>
          <w:rFonts w:ascii="Arial Narrow" w:hAnsi="Arial Narrow"/>
        </w:rPr>
        <w:t>so</w:t>
      </w:r>
      <w:r w:rsidRPr="00411272">
        <w:rPr>
          <w:rFonts w:ascii="Arial Narrow" w:hAnsi="Arial Narrow"/>
        </w:rPr>
        <w:t xml:space="preserve">by, jíž se zápis týká. Obecným soudem v rejstříkových věcech je vždy krajský soud (Městský soud v Praze pro Prahu a Středočeský kraj, Krajský soud v Českých Budějovicích, KS v Plzni, KS v Ústí nad Labem, KS v Hradci Králové, KS v Brně a KS v Ostravě). </w:t>
      </w:r>
    </w:p>
    <w:p w:rsidR="00F206E4" w:rsidRPr="00411272" w:rsidRDefault="00F206E4" w:rsidP="00A34302">
      <w:pPr>
        <w:pStyle w:val="Normlnweb"/>
        <w:jc w:val="both"/>
        <w:rPr>
          <w:rFonts w:ascii="Arial Narrow" w:hAnsi="Arial Narrow"/>
        </w:rPr>
      </w:pPr>
      <w:r w:rsidRPr="00411272">
        <w:rPr>
          <w:rFonts w:ascii="Arial Narrow" w:hAnsi="Arial Narrow"/>
        </w:rPr>
        <w:t xml:space="preserve">Návrh na zápis společnosti do obchodního rejstříku musí být podán na </w:t>
      </w:r>
      <w:r w:rsidRPr="00411272">
        <w:rPr>
          <w:rStyle w:val="Siln"/>
          <w:rFonts w:ascii="Arial Narrow" w:hAnsi="Arial Narrow"/>
          <w:b w:val="0"/>
        </w:rPr>
        <w:t>speciálním formuláři</w:t>
      </w:r>
      <w:r w:rsidRPr="00411272">
        <w:rPr>
          <w:rFonts w:ascii="Arial Narrow" w:hAnsi="Arial Narrow"/>
        </w:rPr>
        <w:t xml:space="preserve">, který je k dispozici na serveru </w:t>
      </w:r>
      <w:hyperlink r:id="rId7" w:history="1">
        <w:r w:rsidRPr="00411272">
          <w:rPr>
            <w:rStyle w:val="Hypertextovodkaz"/>
            <w:rFonts w:ascii="Arial Narrow" w:hAnsi="Arial Narrow"/>
          </w:rPr>
          <w:t>www.justice.cz</w:t>
        </w:r>
      </w:hyperlink>
      <w:r w:rsidRPr="00411272">
        <w:rPr>
          <w:rFonts w:ascii="Arial Narrow" w:hAnsi="Arial Narrow"/>
        </w:rPr>
        <w:t xml:space="preserve">. </w:t>
      </w:r>
      <w:r w:rsidRPr="00411272">
        <w:rPr>
          <w:rStyle w:val="Siln"/>
          <w:rFonts w:ascii="Arial Narrow" w:hAnsi="Arial Narrow"/>
          <w:b w:val="0"/>
        </w:rPr>
        <w:t>Soudní poplatek</w:t>
      </w:r>
      <w:r w:rsidRPr="00411272">
        <w:rPr>
          <w:rStyle w:val="Siln"/>
          <w:rFonts w:ascii="Arial Narrow" w:hAnsi="Arial Narrow"/>
        </w:rPr>
        <w:t xml:space="preserve"> </w:t>
      </w:r>
      <w:r w:rsidRPr="00411272">
        <w:rPr>
          <w:rFonts w:ascii="Arial Narrow" w:hAnsi="Arial Narrow"/>
        </w:rPr>
        <w:t xml:space="preserve">za zápis společnosti do obchodního </w:t>
      </w:r>
      <w:r w:rsidR="00793E92" w:rsidRPr="00411272">
        <w:rPr>
          <w:rFonts w:ascii="Arial Narrow" w:hAnsi="Arial Narrow"/>
        </w:rPr>
        <w:t>se stanoví dle zákona č. 549/1991 Sb., o soudních poplatcích.</w:t>
      </w:r>
      <w:r w:rsidR="00411272" w:rsidRPr="00411272">
        <w:rPr>
          <w:rFonts w:ascii="Arial Narrow" w:hAnsi="Arial Narrow"/>
        </w:rPr>
        <w:t xml:space="preserve"> </w:t>
      </w:r>
      <w:r w:rsidRPr="00411272">
        <w:rPr>
          <w:rFonts w:ascii="Arial Narrow" w:hAnsi="Arial Narrow"/>
        </w:rPr>
        <w:t xml:space="preserve">Tento poplatek lze zaplatit v kolcích, které se vylepí na návrh, nebo bankovním převodem na příslušný účet rejstříkového soudu. Rejstříkový soud musí dodržet obecnou </w:t>
      </w:r>
      <w:r w:rsidRPr="00411272">
        <w:rPr>
          <w:rStyle w:val="Siln"/>
          <w:rFonts w:ascii="Arial Narrow" w:hAnsi="Arial Narrow"/>
          <w:b w:val="0"/>
        </w:rPr>
        <w:t>5 denní lhůtu k provedení zápisu</w:t>
      </w:r>
      <w:r w:rsidRPr="00411272">
        <w:rPr>
          <w:rStyle w:val="Siln"/>
          <w:rFonts w:ascii="Arial Narrow" w:hAnsi="Arial Narrow"/>
        </w:rPr>
        <w:t xml:space="preserve"> </w:t>
      </w:r>
      <w:r w:rsidRPr="00411272">
        <w:rPr>
          <w:rFonts w:ascii="Arial Narrow" w:hAnsi="Arial Narrow"/>
        </w:rPr>
        <w:t xml:space="preserve">společnosti do obchodního rejstříku, do této lhůty se však nezapočítává den, kdy byl podán návrh na zápis. V případě, že rejstříkový soud v této lhůtě neprovede přímý zápis nebo nerozhodne ve věci usnesením, začíná běžet </w:t>
      </w:r>
      <w:r w:rsidRPr="00411272">
        <w:rPr>
          <w:rStyle w:val="Siln"/>
          <w:rFonts w:ascii="Arial Narrow" w:hAnsi="Arial Narrow"/>
          <w:b w:val="0"/>
        </w:rPr>
        <w:t>fikce zápisu</w:t>
      </w:r>
      <w:r w:rsidRPr="00411272">
        <w:rPr>
          <w:rFonts w:ascii="Arial Narrow" w:hAnsi="Arial Narrow"/>
        </w:rPr>
        <w:t xml:space="preserve"> a faktická realizace zápisu, tedy přenesení údajů do databáze, musí proběhnout v zákonné lhůtě 2 dnů ode dne, kdy fikce zápisu nastala.</w:t>
      </w:r>
    </w:p>
    <w:p w:rsidR="00F206E4" w:rsidRPr="00411272" w:rsidRDefault="00F206E4" w:rsidP="00A34302">
      <w:pPr>
        <w:pStyle w:val="Normlnweb"/>
        <w:jc w:val="both"/>
        <w:rPr>
          <w:rFonts w:ascii="Arial Narrow" w:hAnsi="Arial Narrow"/>
        </w:rPr>
      </w:pPr>
      <w:r w:rsidRPr="00411272">
        <w:rPr>
          <w:rFonts w:ascii="Arial Narrow" w:hAnsi="Arial Narrow"/>
        </w:rPr>
        <w:t>Rejstříkový soud zapíše společnost ke dni určenému v návrhu na zápis, nejdříve však ke dni jeho provedení. Rozhodne-li rejstříkový soud o zápisu usnesením, provede se zápis až ke dni právní moci takového usnesení. Po provedeném zápisu nelze již zrušit rozhodnutí, jímž rejstříkový soud povolil zápis společnosti, ani se nelze domáhat určení, že společnost nevznikla. Lze se jenom domáhat prohlášení neplatnosti společnosti, a to jenom v zákonem stanovených případech.</w:t>
      </w:r>
    </w:p>
    <w:p w:rsidR="00F206E4" w:rsidRPr="00411272" w:rsidRDefault="00F206E4" w:rsidP="00A34302">
      <w:pPr>
        <w:pStyle w:val="Normlnweb"/>
        <w:jc w:val="both"/>
        <w:rPr>
          <w:rFonts w:ascii="Arial Narrow" w:hAnsi="Arial Narrow"/>
          <w:b/>
        </w:rPr>
      </w:pPr>
      <w:r w:rsidRPr="00411272">
        <w:rPr>
          <w:rFonts w:ascii="Arial Narrow" w:hAnsi="Arial Narrow"/>
        </w:rPr>
        <w:t xml:space="preserve">Ode dne zápisu společnosti do obchodního rejstříku – tedy </w:t>
      </w:r>
      <w:r w:rsidRPr="00411272">
        <w:rPr>
          <w:rStyle w:val="Siln"/>
          <w:rFonts w:ascii="Arial Narrow" w:hAnsi="Arial Narrow"/>
          <w:b w:val="0"/>
        </w:rPr>
        <w:t>ode dne vzniku společnosti, začínají společnostem plynout následující lhůty:</w:t>
      </w:r>
    </w:p>
    <w:p w:rsidR="00F206E4" w:rsidRPr="00411272" w:rsidRDefault="00F206E4" w:rsidP="00A34302">
      <w:pPr>
        <w:numPr>
          <w:ilvl w:val="0"/>
          <w:numId w:val="5"/>
        </w:numPr>
        <w:spacing w:before="100" w:beforeAutospacing="1" w:after="100" w:afterAutospacing="1" w:line="240" w:lineRule="auto"/>
        <w:jc w:val="both"/>
        <w:rPr>
          <w:rFonts w:ascii="Arial Narrow" w:hAnsi="Arial Narrow"/>
          <w:sz w:val="24"/>
          <w:szCs w:val="24"/>
        </w:rPr>
      </w:pPr>
      <w:r w:rsidRPr="00411272">
        <w:rPr>
          <w:rStyle w:val="Siln"/>
          <w:rFonts w:ascii="Arial Narrow" w:hAnsi="Arial Narrow"/>
          <w:b w:val="0"/>
          <w:sz w:val="24"/>
          <w:szCs w:val="24"/>
        </w:rPr>
        <w:t>8 dnů k zaregistrování u správy sociálního zabezpečení</w:t>
      </w:r>
      <w:r w:rsidRPr="00411272">
        <w:rPr>
          <w:rStyle w:val="Siln"/>
          <w:rFonts w:ascii="Arial Narrow" w:hAnsi="Arial Narrow"/>
          <w:sz w:val="24"/>
          <w:szCs w:val="24"/>
        </w:rPr>
        <w:t xml:space="preserve"> </w:t>
      </w:r>
      <w:r w:rsidRPr="00411272">
        <w:rPr>
          <w:rFonts w:ascii="Arial Narrow" w:hAnsi="Arial Narrow"/>
          <w:sz w:val="24"/>
          <w:szCs w:val="24"/>
        </w:rPr>
        <w:t>za předpokladu, že společnost má zaměstnance</w:t>
      </w:r>
    </w:p>
    <w:p w:rsidR="00F206E4" w:rsidRPr="00411272" w:rsidRDefault="00F206E4" w:rsidP="00A34302">
      <w:pPr>
        <w:numPr>
          <w:ilvl w:val="0"/>
          <w:numId w:val="5"/>
        </w:numPr>
        <w:spacing w:before="100" w:beforeAutospacing="1" w:after="100" w:afterAutospacing="1" w:line="240" w:lineRule="auto"/>
        <w:jc w:val="both"/>
        <w:rPr>
          <w:rFonts w:ascii="Arial Narrow" w:hAnsi="Arial Narrow"/>
          <w:sz w:val="24"/>
          <w:szCs w:val="24"/>
        </w:rPr>
      </w:pPr>
      <w:r w:rsidRPr="00411272">
        <w:rPr>
          <w:rStyle w:val="Siln"/>
          <w:rFonts w:ascii="Arial Narrow" w:hAnsi="Arial Narrow"/>
          <w:b w:val="0"/>
          <w:sz w:val="24"/>
          <w:szCs w:val="24"/>
        </w:rPr>
        <w:t>8 dnů k zaregistrování u zdravotních pojišťoven</w:t>
      </w:r>
      <w:r w:rsidRPr="00411272">
        <w:rPr>
          <w:rFonts w:ascii="Arial Narrow" w:hAnsi="Arial Narrow"/>
          <w:sz w:val="24"/>
          <w:szCs w:val="24"/>
        </w:rPr>
        <w:t xml:space="preserve"> za předpokladu, že společnost má zaměstnance</w:t>
      </w:r>
    </w:p>
    <w:p w:rsidR="00F206E4" w:rsidRPr="00411272" w:rsidRDefault="00F206E4" w:rsidP="00A34302">
      <w:pPr>
        <w:numPr>
          <w:ilvl w:val="0"/>
          <w:numId w:val="5"/>
        </w:numPr>
        <w:spacing w:before="100" w:beforeAutospacing="1" w:after="100" w:afterAutospacing="1" w:line="240" w:lineRule="auto"/>
        <w:jc w:val="both"/>
        <w:rPr>
          <w:rFonts w:ascii="Arial Narrow" w:hAnsi="Arial Narrow"/>
          <w:sz w:val="24"/>
          <w:szCs w:val="24"/>
        </w:rPr>
      </w:pPr>
      <w:r w:rsidRPr="00411272">
        <w:rPr>
          <w:rStyle w:val="Siln"/>
          <w:rFonts w:ascii="Arial Narrow" w:hAnsi="Arial Narrow"/>
          <w:b w:val="0"/>
          <w:sz w:val="24"/>
          <w:szCs w:val="24"/>
        </w:rPr>
        <w:t>30 dnů k zaregistrování u finančního úřadu</w:t>
      </w:r>
      <w:r w:rsidRPr="00411272">
        <w:rPr>
          <w:rFonts w:ascii="Arial Narrow" w:hAnsi="Arial Narrow"/>
          <w:sz w:val="24"/>
          <w:szCs w:val="24"/>
        </w:rPr>
        <w:t xml:space="preserve"> (registrace k vybraným daním)</w:t>
      </w:r>
    </w:p>
    <w:p w:rsidR="00A34302" w:rsidRPr="00411272" w:rsidRDefault="00793E92" w:rsidP="00793E92">
      <w:pPr>
        <w:spacing w:after="0" w:line="240" w:lineRule="auto"/>
        <w:jc w:val="both"/>
        <w:rPr>
          <w:rStyle w:val="Siln"/>
          <w:rFonts w:ascii="Arial Narrow" w:hAnsi="Arial Narrow"/>
          <w:sz w:val="24"/>
          <w:szCs w:val="24"/>
        </w:rPr>
      </w:pPr>
      <w:r w:rsidRPr="00411272">
        <w:rPr>
          <w:rStyle w:val="Siln"/>
          <w:rFonts w:ascii="Arial Narrow" w:hAnsi="Arial Narrow"/>
          <w:sz w:val="24"/>
          <w:szCs w:val="24"/>
        </w:rPr>
        <w:t>7</w:t>
      </w:r>
      <w:r w:rsidR="00A34302" w:rsidRPr="00411272">
        <w:rPr>
          <w:rStyle w:val="Siln"/>
          <w:rFonts w:ascii="Arial Narrow" w:hAnsi="Arial Narrow"/>
          <w:sz w:val="24"/>
          <w:szCs w:val="24"/>
        </w:rPr>
        <w:t xml:space="preserve">. </w:t>
      </w:r>
      <w:r w:rsidR="00AD449C" w:rsidRPr="00411272">
        <w:rPr>
          <w:rStyle w:val="Siln"/>
          <w:rFonts w:ascii="Arial Narrow" w:hAnsi="Arial Narrow"/>
          <w:sz w:val="24"/>
          <w:szCs w:val="24"/>
        </w:rPr>
        <w:t xml:space="preserve">Přílohy k žádosti o vydání živnostenského oprávnění: </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t>a) výpis z rejstříku trestů jednatele společnosti ne starší 3 měsíců (některé ŽÚ si pořizují samy na své náklady);</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t>b) výpis z katastru nemovitostí a souhlas s umístěním sídla;</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lastRenderedPageBreak/>
        <w:t>c)</w:t>
      </w:r>
      <w:r w:rsidR="00411272" w:rsidRPr="00411272">
        <w:rPr>
          <w:rStyle w:val="Siln"/>
          <w:rFonts w:ascii="Arial Narrow" w:hAnsi="Arial Narrow"/>
          <w:b w:val="0"/>
          <w:sz w:val="24"/>
          <w:szCs w:val="24"/>
        </w:rPr>
        <w:t xml:space="preserve"> </w:t>
      </w:r>
      <w:r w:rsidRPr="00411272">
        <w:rPr>
          <w:rStyle w:val="Siln"/>
          <w:rFonts w:ascii="Arial Narrow" w:hAnsi="Arial Narrow"/>
          <w:b w:val="0"/>
          <w:sz w:val="24"/>
          <w:szCs w:val="24"/>
        </w:rPr>
        <w:t>souhlas druhého manžela s použitím finančních prostředků k podnikání s úředně ověřeným podpisem;</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t xml:space="preserve">d) úředně ověřená kopie zakladatelského dokumentu; </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t>e) čestné prohlášení odpovědného zástupce, jeho výpis z rejstříku trestů, úředně ověřená kopie dokladu o dosažené potřebné kvalifikaci odpovědného zástupce.</w:t>
      </w:r>
    </w:p>
    <w:p w:rsidR="00793E92" w:rsidRPr="00411272" w:rsidRDefault="00793E92" w:rsidP="00AD449C">
      <w:pPr>
        <w:spacing w:after="0" w:line="240" w:lineRule="auto"/>
        <w:jc w:val="both"/>
        <w:rPr>
          <w:rStyle w:val="Siln"/>
          <w:rFonts w:ascii="Arial Narrow" w:hAnsi="Arial Narrow"/>
          <w:b w:val="0"/>
          <w:sz w:val="24"/>
          <w:szCs w:val="24"/>
        </w:rPr>
      </w:pPr>
    </w:p>
    <w:p w:rsidR="00793E92" w:rsidRPr="00411272" w:rsidRDefault="00793E92" w:rsidP="00793E92">
      <w:pPr>
        <w:spacing w:after="0" w:line="240" w:lineRule="auto"/>
        <w:jc w:val="both"/>
        <w:rPr>
          <w:rStyle w:val="Siln"/>
          <w:rFonts w:ascii="Arial Narrow" w:hAnsi="Arial Narrow"/>
          <w:sz w:val="24"/>
          <w:szCs w:val="24"/>
        </w:rPr>
      </w:pPr>
      <w:r w:rsidRPr="00411272">
        <w:rPr>
          <w:rStyle w:val="Siln"/>
          <w:rFonts w:ascii="Arial Narrow" w:hAnsi="Arial Narrow"/>
          <w:sz w:val="24"/>
          <w:szCs w:val="24"/>
        </w:rPr>
        <w:t>8</w:t>
      </w:r>
      <w:r w:rsidR="00AD449C" w:rsidRPr="00411272">
        <w:rPr>
          <w:rStyle w:val="Siln"/>
          <w:rFonts w:ascii="Arial Narrow" w:hAnsi="Arial Narrow"/>
          <w:sz w:val="24"/>
          <w:szCs w:val="24"/>
        </w:rPr>
        <w:t xml:space="preserve">. Přílohy k návrhu na zápis údajů do obchodního rejstříku: </w:t>
      </w:r>
    </w:p>
    <w:p w:rsidR="00AD449C" w:rsidRPr="00411272" w:rsidRDefault="00AD449C" w:rsidP="00793E92">
      <w:pPr>
        <w:spacing w:after="0" w:line="240" w:lineRule="auto"/>
        <w:jc w:val="both"/>
        <w:rPr>
          <w:rStyle w:val="Siln"/>
          <w:rFonts w:ascii="Arial Narrow" w:hAnsi="Arial Narrow"/>
          <w:sz w:val="24"/>
          <w:szCs w:val="24"/>
        </w:rPr>
      </w:pPr>
      <w:r w:rsidRPr="00411272">
        <w:rPr>
          <w:rStyle w:val="Siln"/>
          <w:rFonts w:ascii="Arial Narrow" w:hAnsi="Arial Narrow"/>
          <w:b w:val="0"/>
          <w:sz w:val="24"/>
          <w:szCs w:val="24"/>
        </w:rPr>
        <w:t>a) originál zakladatelského dokumentu a jednu jeho úředně ověřenou kopii;</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t>b) aktuální výpis z rejstříku trestů jednatele společnosti;</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t>c) souhlas s umístěním sídla a aktuální výpis z katastru nemovitostí sídla;</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t>d) souhlas druhého manžela s použitím majetku v SJM k podnikání s úředně ověřeným podpisem;</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t>e) prohlášení správce vkladu s úředně ověřeným podpisem;</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t>f) výpis z živnostenského rejstříku;</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t>g) čestné prohlášení odpovědného zástupce</w:t>
      </w:r>
    </w:p>
    <w:p w:rsidR="00AD449C" w:rsidRPr="00411272" w:rsidRDefault="00AD449C" w:rsidP="00793E92">
      <w:pPr>
        <w:spacing w:after="0" w:line="240" w:lineRule="auto"/>
        <w:jc w:val="both"/>
        <w:rPr>
          <w:rStyle w:val="Siln"/>
          <w:rFonts w:ascii="Arial Narrow" w:hAnsi="Arial Narrow"/>
          <w:b w:val="0"/>
          <w:sz w:val="24"/>
          <w:szCs w:val="24"/>
        </w:rPr>
      </w:pPr>
      <w:r w:rsidRPr="00411272">
        <w:rPr>
          <w:rStyle w:val="Siln"/>
          <w:rFonts w:ascii="Arial Narrow" w:hAnsi="Arial Narrow"/>
          <w:b w:val="0"/>
          <w:sz w:val="24"/>
          <w:szCs w:val="24"/>
        </w:rPr>
        <w:t>h) zakladatelský dokument a čestné prohlášení jednatele společnosti, souhlas se zápisem do OR a podpisový vzor.</w:t>
      </w:r>
    </w:p>
    <w:p w:rsidR="00AD449C" w:rsidRPr="00411272" w:rsidRDefault="00AD449C" w:rsidP="00A34302">
      <w:pPr>
        <w:spacing w:before="100" w:beforeAutospacing="1" w:after="100" w:afterAutospacing="1" w:line="240" w:lineRule="auto"/>
        <w:jc w:val="both"/>
        <w:rPr>
          <w:rFonts w:ascii="Arial Narrow" w:hAnsi="Arial Narrow"/>
          <w:bCs/>
          <w:sz w:val="24"/>
          <w:szCs w:val="24"/>
        </w:rPr>
      </w:pPr>
    </w:p>
    <w:sectPr w:rsidR="00AD449C" w:rsidRPr="00411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705E"/>
    <w:multiLevelType w:val="hybridMultilevel"/>
    <w:tmpl w:val="9B00E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00522F"/>
    <w:multiLevelType w:val="multilevel"/>
    <w:tmpl w:val="262A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D31558"/>
    <w:multiLevelType w:val="hybridMultilevel"/>
    <w:tmpl w:val="AF4A1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CB2A0B"/>
    <w:multiLevelType w:val="hybridMultilevel"/>
    <w:tmpl w:val="1A42B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210341"/>
    <w:multiLevelType w:val="hybridMultilevel"/>
    <w:tmpl w:val="E0E67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6B00773"/>
    <w:multiLevelType w:val="multilevel"/>
    <w:tmpl w:val="06C2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15"/>
    <w:rsid w:val="00015028"/>
    <w:rsid w:val="000E0ED7"/>
    <w:rsid w:val="00310105"/>
    <w:rsid w:val="003D0CB7"/>
    <w:rsid w:val="003D1D2D"/>
    <w:rsid w:val="00411272"/>
    <w:rsid w:val="004731E8"/>
    <w:rsid w:val="00574215"/>
    <w:rsid w:val="00793E92"/>
    <w:rsid w:val="0082553F"/>
    <w:rsid w:val="00911BFB"/>
    <w:rsid w:val="00A34302"/>
    <w:rsid w:val="00A541EF"/>
    <w:rsid w:val="00A73AFF"/>
    <w:rsid w:val="00AD449C"/>
    <w:rsid w:val="00BF1B77"/>
    <w:rsid w:val="00C851FB"/>
    <w:rsid w:val="00E62924"/>
    <w:rsid w:val="00F20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F206E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qFormat/>
    <w:rsid w:val="00F206E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qFormat/>
    <w:rsid w:val="00F206E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31E8"/>
    <w:pPr>
      <w:ind w:left="720"/>
      <w:contextualSpacing/>
    </w:pPr>
  </w:style>
  <w:style w:type="character" w:customStyle="1" w:styleId="Nadpis2Char">
    <w:name w:val="Nadpis 2 Char"/>
    <w:basedOn w:val="Standardnpsmoodstavce"/>
    <w:link w:val="Nadpis2"/>
    <w:rsid w:val="00F206E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rsid w:val="00F206E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rsid w:val="00F206E4"/>
    <w:rPr>
      <w:rFonts w:ascii="Times New Roman" w:eastAsia="Times New Roman" w:hAnsi="Times New Roman" w:cs="Times New Roman"/>
      <w:b/>
      <w:bCs/>
      <w:sz w:val="24"/>
      <w:szCs w:val="24"/>
      <w:lang w:eastAsia="cs-CZ"/>
    </w:rPr>
  </w:style>
  <w:style w:type="paragraph" w:styleId="Normlnweb">
    <w:name w:val="Normal (Web)"/>
    <w:basedOn w:val="Normln"/>
    <w:rsid w:val="00F206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qFormat/>
    <w:rsid w:val="00F206E4"/>
    <w:rPr>
      <w:b/>
      <w:bCs/>
    </w:rPr>
  </w:style>
  <w:style w:type="character" w:styleId="Hypertextovodkaz">
    <w:name w:val="Hyperlink"/>
    <w:rsid w:val="00F206E4"/>
    <w:rPr>
      <w:color w:val="0000FF"/>
      <w:u w:val="single"/>
    </w:rPr>
  </w:style>
  <w:style w:type="paragraph" w:styleId="Textbubliny">
    <w:name w:val="Balloon Text"/>
    <w:basedOn w:val="Normln"/>
    <w:link w:val="TextbublinyChar"/>
    <w:uiPriority w:val="99"/>
    <w:semiHidden/>
    <w:unhideWhenUsed/>
    <w:rsid w:val="00A73A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3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F206E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qFormat/>
    <w:rsid w:val="00F206E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qFormat/>
    <w:rsid w:val="00F206E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31E8"/>
    <w:pPr>
      <w:ind w:left="720"/>
      <w:contextualSpacing/>
    </w:pPr>
  </w:style>
  <w:style w:type="character" w:customStyle="1" w:styleId="Nadpis2Char">
    <w:name w:val="Nadpis 2 Char"/>
    <w:basedOn w:val="Standardnpsmoodstavce"/>
    <w:link w:val="Nadpis2"/>
    <w:rsid w:val="00F206E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rsid w:val="00F206E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rsid w:val="00F206E4"/>
    <w:rPr>
      <w:rFonts w:ascii="Times New Roman" w:eastAsia="Times New Roman" w:hAnsi="Times New Roman" w:cs="Times New Roman"/>
      <w:b/>
      <w:bCs/>
      <w:sz w:val="24"/>
      <w:szCs w:val="24"/>
      <w:lang w:eastAsia="cs-CZ"/>
    </w:rPr>
  </w:style>
  <w:style w:type="paragraph" w:styleId="Normlnweb">
    <w:name w:val="Normal (Web)"/>
    <w:basedOn w:val="Normln"/>
    <w:rsid w:val="00F206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qFormat/>
    <w:rsid w:val="00F206E4"/>
    <w:rPr>
      <w:b/>
      <w:bCs/>
    </w:rPr>
  </w:style>
  <w:style w:type="character" w:styleId="Hypertextovodkaz">
    <w:name w:val="Hyperlink"/>
    <w:rsid w:val="00F206E4"/>
    <w:rPr>
      <w:color w:val="0000FF"/>
      <w:u w:val="single"/>
    </w:rPr>
  </w:style>
  <w:style w:type="paragraph" w:styleId="Textbubliny">
    <w:name w:val="Balloon Text"/>
    <w:basedOn w:val="Normln"/>
    <w:link w:val="TextbublinyChar"/>
    <w:uiPriority w:val="99"/>
    <w:semiHidden/>
    <w:unhideWhenUsed/>
    <w:rsid w:val="00A73A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3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9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11429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2</cp:revision>
  <dcterms:created xsi:type="dcterms:W3CDTF">2017-12-04T10:21:00Z</dcterms:created>
  <dcterms:modified xsi:type="dcterms:W3CDTF">2017-12-04T10:21:00Z</dcterms:modified>
</cp:coreProperties>
</file>