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D2" w:rsidRPr="00CA58EC" w:rsidRDefault="000F43D2" w:rsidP="000F43D2">
      <w:pPr>
        <w:rPr>
          <w:b/>
          <w:lang w:val="es-419"/>
        </w:rPr>
      </w:pPr>
      <w:r w:rsidRPr="00CA58EC">
        <w:rPr>
          <w:b/>
          <w:lang w:val="es-419"/>
        </w:rPr>
        <w:t>Reino Unido: Portazo en 2021 a los inmigrantes de la UE</w:t>
      </w:r>
    </w:p>
    <w:p w:rsidR="000F43D2" w:rsidRPr="00CA58EC" w:rsidRDefault="000F43D2" w:rsidP="000F43D2">
      <w:pPr>
        <w:rPr>
          <w:rFonts w:cstheme="minorHAnsi"/>
          <w:bCs/>
          <w:color w:val="000000"/>
          <w:shd w:val="clear" w:color="auto" w:fill="FFFFFF"/>
          <w:lang w:val="es-419"/>
        </w:rPr>
      </w:pPr>
      <w:r w:rsidRPr="00CA58EC">
        <w:rPr>
          <w:rFonts w:cstheme="minorHAnsi"/>
          <w:bCs/>
          <w:color w:val="000000"/>
          <w:shd w:val="clear" w:color="auto" w:fill="FFFFFF"/>
          <w:lang w:val="es-419"/>
        </w:rPr>
        <w:t>Boris Johnson</w:t>
      </w:r>
    </w:p>
    <w:p w:rsidR="000F43D2" w:rsidRPr="00CA58EC" w:rsidRDefault="000F43D2" w:rsidP="000F43D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000000"/>
          <w:kern w:val="36"/>
          <w:lang w:val="es-419" w:eastAsia="cs-CZ"/>
        </w:rPr>
      </w:pPr>
      <w:r w:rsidRPr="00CA58EC">
        <w:rPr>
          <w:rFonts w:eastAsia="Times New Roman" w:cstheme="minorHAnsi"/>
          <w:bCs/>
          <w:color w:val="000000"/>
          <w:kern w:val="36"/>
          <w:lang w:val="es-419" w:eastAsia="cs-CZ"/>
        </w:rPr>
        <w:t>alto nivel de inglés</w:t>
      </w:r>
    </w:p>
    <w:p w:rsidR="000F43D2" w:rsidRPr="00CA58EC" w:rsidRDefault="000F43D2" w:rsidP="000F43D2">
      <w:pPr>
        <w:rPr>
          <w:rFonts w:cstheme="minorHAnsi"/>
          <w:bCs/>
          <w:color w:val="000000"/>
          <w:shd w:val="clear" w:color="auto" w:fill="FFFFFF"/>
          <w:lang w:val="es-419"/>
        </w:rPr>
      </w:pPr>
      <w:r w:rsidRPr="00CA58EC">
        <w:rPr>
          <w:rFonts w:cstheme="minorHAnsi"/>
          <w:bCs/>
          <w:color w:val="000000"/>
          <w:shd w:val="clear" w:color="auto" w:fill="FFFFFF"/>
          <w:lang w:val="es-419"/>
        </w:rPr>
        <w:t>dinero</w:t>
      </w:r>
    </w:p>
    <w:p w:rsidR="000F43D2" w:rsidRPr="00CA58EC" w:rsidRDefault="000F43D2" w:rsidP="000F43D2">
      <w:pPr>
        <w:rPr>
          <w:color w:val="202020"/>
          <w:shd w:val="clear" w:color="auto" w:fill="FFFFFF"/>
          <w:lang w:val="es-419"/>
        </w:rPr>
      </w:pPr>
      <w:r w:rsidRPr="00CA58EC">
        <w:rPr>
          <w:color w:val="202020"/>
          <w:shd w:val="clear" w:color="auto" w:fill="FFFFFF"/>
          <w:lang w:val="es-419"/>
        </w:rPr>
        <w:t>contrato de trabajo</w:t>
      </w:r>
    </w:p>
    <w:p w:rsidR="000F43D2" w:rsidRPr="00CA58EC" w:rsidRDefault="000F43D2" w:rsidP="000F43D2">
      <w:pPr>
        <w:rPr>
          <w:color w:val="202020"/>
          <w:shd w:val="clear" w:color="auto" w:fill="FFFFFF"/>
          <w:lang w:val="es-419"/>
        </w:rPr>
      </w:pPr>
      <w:r w:rsidRPr="00CA58EC">
        <w:rPr>
          <w:color w:val="202020"/>
          <w:shd w:val="clear" w:color="auto" w:fill="FFFFFF"/>
          <w:lang w:val="es-419"/>
        </w:rPr>
        <w:t>drástico</w:t>
      </w:r>
    </w:p>
    <w:p w:rsidR="000F43D2" w:rsidRPr="00CA58EC" w:rsidRDefault="000F43D2" w:rsidP="000F43D2">
      <w:pPr>
        <w:rPr>
          <w:color w:val="202020"/>
          <w:shd w:val="clear" w:color="auto" w:fill="FFFFFF"/>
          <w:lang w:val="es-419"/>
        </w:rPr>
      </w:pPr>
      <w:r w:rsidRPr="00CA58EC">
        <w:rPr>
          <w:color w:val="202020"/>
          <w:shd w:val="clear" w:color="auto" w:fill="FFFFFF"/>
          <w:lang w:val="es-419"/>
        </w:rPr>
        <w:t>los europeos "no cualificados"</w:t>
      </w:r>
    </w:p>
    <w:p w:rsidR="000F43D2" w:rsidRPr="00CA58EC" w:rsidRDefault="000F43D2" w:rsidP="000F43D2">
      <w:pPr>
        <w:rPr>
          <w:color w:val="202020"/>
          <w:shd w:val="clear" w:color="auto" w:fill="FFFFFF"/>
          <w:lang w:val="es-419"/>
        </w:rPr>
      </w:pPr>
      <w:r w:rsidRPr="00CA58EC">
        <w:rPr>
          <w:color w:val="202020"/>
          <w:shd w:val="clear" w:color="auto" w:fill="FFFFFF"/>
          <w:lang w:val="es-419"/>
        </w:rPr>
        <w:t>"recuperar" el control de las fronteras</w:t>
      </w:r>
    </w:p>
    <w:p w:rsidR="000F43D2" w:rsidRPr="0006783E" w:rsidRDefault="000F43D2" w:rsidP="000F43D2">
      <w:pPr>
        <w:rPr>
          <w:rFonts w:cstheme="minorHAnsi"/>
          <w:bCs/>
          <w:color w:val="000000"/>
          <w:shd w:val="clear" w:color="auto" w:fill="FFFFFF"/>
        </w:rPr>
      </w:pPr>
    </w:p>
    <w:p w:rsidR="000F43D2" w:rsidRPr="00AA1CC8" w:rsidRDefault="000F43D2" w:rsidP="000F43D2">
      <w:pPr>
        <w:rPr>
          <w:b/>
          <w:i/>
        </w:rPr>
      </w:pPr>
      <w:proofErr w:type="spellStart"/>
      <w:r w:rsidRPr="00AA1CC8">
        <w:rPr>
          <w:b/>
          <w:i/>
        </w:rPr>
        <w:t>Vocabulario</w:t>
      </w:r>
      <w:proofErr w:type="spellEnd"/>
      <w:r w:rsidRPr="00AA1CC8">
        <w:rPr>
          <w:b/>
          <w:i/>
        </w:rPr>
        <w:t xml:space="preserve"> para </w:t>
      </w:r>
      <w:proofErr w:type="spellStart"/>
      <w:r w:rsidRPr="00AA1CC8">
        <w:rPr>
          <w:b/>
          <w:i/>
        </w:rPr>
        <w:t>definir</w:t>
      </w:r>
      <w:proofErr w:type="spellEnd"/>
      <w:r w:rsidRPr="00AA1CC8">
        <w:rPr>
          <w:b/>
          <w:i/>
        </w:rPr>
        <w:t>/</w:t>
      </w:r>
      <w:proofErr w:type="spellStart"/>
      <w:r w:rsidRPr="00AA1CC8">
        <w:rPr>
          <w:b/>
          <w:i/>
        </w:rPr>
        <w:t>recordar</w:t>
      </w:r>
      <w:proofErr w:type="spellEnd"/>
      <w:r w:rsidRPr="00AA1CC8">
        <w:rPr>
          <w:b/>
          <w:i/>
        </w:rPr>
        <w:t>:</w:t>
      </w:r>
    </w:p>
    <w:p w:rsidR="000F43D2" w:rsidRPr="00874467" w:rsidRDefault="000F43D2" w:rsidP="000F43D2">
      <w:pPr>
        <w:rPr>
          <w:lang w:val="es-419"/>
        </w:rPr>
      </w:pPr>
      <w:r w:rsidRPr="00874467">
        <w:rPr>
          <w:lang w:val="es-419"/>
        </w:rPr>
        <w:t>La patronal</w:t>
      </w:r>
    </w:p>
    <w:p w:rsidR="000F43D2" w:rsidRPr="00874467" w:rsidRDefault="000F43D2" w:rsidP="000F43D2">
      <w:pPr>
        <w:rPr>
          <w:lang w:val="es-419"/>
        </w:rPr>
      </w:pPr>
      <w:r w:rsidRPr="00874467">
        <w:rPr>
          <w:lang w:val="es-419"/>
        </w:rPr>
        <w:t>Los sindicatos</w:t>
      </w:r>
    </w:p>
    <w:p w:rsidR="000F43D2" w:rsidRPr="00874467" w:rsidRDefault="000F43D2" w:rsidP="000F43D2">
      <w:pPr>
        <w:rPr>
          <w:lang w:val="es-419"/>
        </w:rPr>
      </w:pPr>
      <w:r w:rsidRPr="00874467">
        <w:rPr>
          <w:lang w:val="es-419"/>
        </w:rPr>
        <w:t>La población flotante (el equipo flotante)</w:t>
      </w:r>
    </w:p>
    <w:p w:rsidR="000F43D2" w:rsidRPr="00874467" w:rsidRDefault="000F43D2" w:rsidP="000F43D2">
      <w:pPr>
        <w:rPr>
          <w:lang w:val="es-419"/>
        </w:rPr>
      </w:pPr>
      <w:r w:rsidRPr="00874467">
        <w:rPr>
          <w:lang w:val="es-419"/>
        </w:rPr>
        <w:t>Un sistema de méritos</w:t>
      </w:r>
    </w:p>
    <w:p w:rsidR="000F43D2" w:rsidRPr="00874467" w:rsidRDefault="000F43D2" w:rsidP="000F43D2">
      <w:pPr>
        <w:rPr>
          <w:lang w:val="es-419"/>
        </w:rPr>
      </w:pPr>
      <w:r w:rsidRPr="00874467">
        <w:rPr>
          <w:lang w:val="es-419"/>
        </w:rPr>
        <w:t>Los autónomos</w:t>
      </w:r>
    </w:p>
    <w:p w:rsidR="000F43D2" w:rsidRPr="000F43D2" w:rsidRDefault="000F43D2" w:rsidP="00E76F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s-419" w:eastAsia="cs-CZ"/>
        </w:rPr>
      </w:pPr>
      <w:bookmarkStart w:id="0" w:name="_GoBack"/>
      <w:bookmarkEnd w:id="0"/>
    </w:p>
    <w:p w:rsidR="00E76FA3" w:rsidRPr="00E76FA3" w:rsidRDefault="00E76FA3" w:rsidP="00E76F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contrato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de 30.000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euros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y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alto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nivel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inglés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: las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condiciones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para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emigrar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Unido</w:t>
      </w:r>
      <w:proofErr w:type="spellEnd"/>
    </w:p>
    <w:p w:rsidR="00E76FA3" w:rsidRPr="00E76FA3" w:rsidRDefault="00E76FA3" w:rsidP="00E76FA3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  <w:r w:rsidRPr="00E76FA3">
        <w:rPr>
          <w:rFonts w:ascii="Arial" w:eastAsia="Times New Roman" w:hAnsi="Arial" w:cs="Arial"/>
          <w:b/>
          <w:bCs/>
          <w:caps/>
          <w:color w:val="000000"/>
          <w:lang w:eastAsia="cs-CZ"/>
        </w:rPr>
        <w:t>CARLOS FRESNEDA</w:t>
      </w:r>
    </w:p>
    <w:p w:rsidR="00E76FA3" w:rsidRPr="00E76FA3" w:rsidRDefault="00E76FA3" w:rsidP="00E76F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E76FA3">
        <w:rPr>
          <w:rFonts w:ascii="Arial" w:eastAsia="Times New Roman" w:hAnsi="Arial" w:cs="Arial"/>
          <w:color w:val="000000"/>
          <w:lang w:eastAsia="cs-CZ"/>
        </w:rPr>
        <w:t>Corresponsal</w:t>
      </w:r>
      <w:proofErr w:type="spellEnd"/>
    </w:p>
    <w:p w:rsidR="00E76FA3" w:rsidRPr="00E76FA3" w:rsidRDefault="000F43D2" w:rsidP="00E76F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2E6D9D"/>
          <w:lang w:eastAsia="cs-CZ"/>
        </w:rPr>
      </w:pPr>
      <w:hyperlink r:id="rId5" w:history="1">
        <w:r w:rsidR="00E76FA3" w:rsidRPr="00E76FA3">
          <w:rPr>
            <w:rFonts w:ascii="Arial" w:eastAsia="Times New Roman" w:hAnsi="Arial" w:cs="Arial"/>
            <w:color w:val="2E6D9D"/>
            <w:u w:val="single"/>
            <w:lang w:eastAsia="cs-CZ"/>
          </w:rPr>
          <w:t>@cfresneda1</w:t>
        </w:r>
      </w:hyperlink>
    </w:p>
    <w:p w:rsidR="00E76FA3" w:rsidRPr="00E76FA3" w:rsidRDefault="00E76FA3" w:rsidP="00E76F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E76FA3">
        <w:rPr>
          <w:rFonts w:ascii="Arial" w:eastAsia="Times New Roman" w:hAnsi="Arial" w:cs="Arial"/>
          <w:color w:val="000000"/>
          <w:lang w:eastAsia="cs-CZ"/>
        </w:rPr>
        <w:t>Londres</w:t>
      </w:r>
      <w:proofErr w:type="spellEnd"/>
    </w:p>
    <w:p w:rsidR="00E76FA3" w:rsidRPr="00E76FA3" w:rsidRDefault="00E76FA3" w:rsidP="00E76FA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E76FA3">
        <w:rPr>
          <w:rFonts w:ascii="Arial" w:eastAsia="Times New Roman" w:hAnsi="Arial" w:cs="Arial"/>
          <w:b/>
          <w:bCs/>
          <w:color w:val="000000"/>
          <w:lang w:eastAsia="cs-CZ"/>
        </w:rPr>
        <w:t>Actualizado</w:t>
      </w:r>
      <w:proofErr w:type="spellEnd"/>
      <w:r w:rsidRPr="00E76FA3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proofErr w:type="spellStart"/>
      <w:r w:rsidRPr="00E76FA3">
        <w:rPr>
          <w:rFonts w:ascii="Arial" w:eastAsia="Times New Roman" w:hAnsi="Arial" w:cs="Arial"/>
          <w:color w:val="000000"/>
          <w:lang w:eastAsia="cs-CZ"/>
        </w:rPr>
        <w:t>Miércoles</w:t>
      </w:r>
      <w:proofErr w:type="spellEnd"/>
      <w:r w:rsidRPr="00E76FA3">
        <w:rPr>
          <w:rFonts w:ascii="Arial" w:eastAsia="Times New Roman" w:hAnsi="Arial" w:cs="Arial"/>
          <w:color w:val="000000"/>
          <w:lang w:eastAsia="cs-CZ"/>
        </w:rPr>
        <w:t xml:space="preserve">, 19 </w:t>
      </w:r>
      <w:proofErr w:type="spellStart"/>
      <w:r w:rsidRPr="00E76FA3">
        <w:rPr>
          <w:rFonts w:ascii="Arial" w:eastAsia="Times New Roman" w:hAnsi="Arial" w:cs="Arial"/>
          <w:color w:val="000000"/>
          <w:lang w:eastAsia="cs-CZ"/>
        </w:rPr>
        <w:t>febrero</w:t>
      </w:r>
      <w:proofErr w:type="spellEnd"/>
      <w:r w:rsidRPr="00E76FA3">
        <w:rPr>
          <w:rFonts w:ascii="Arial" w:eastAsia="Times New Roman" w:hAnsi="Arial" w:cs="Arial"/>
          <w:color w:val="000000"/>
          <w:lang w:eastAsia="cs-CZ"/>
        </w:rPr>
        <w:t xml:space="preserve"> 2020 - </w:t>
      </w:r>
      <w:r w:rsidRPr="00E76FA3">
        <w:rPr>
          <w:rFonts w:ascii="Arial" w:eastAsia="Times New Roman" w:hAnsi="Arial" w:cs="Arial"/>
          <w:b/>
          <w:bCs/>
          <w:color w:val="000000"/>
          <w:lang w:eastAsia="cs-CZ"/>
        </w:rPr>
        <w:t>14:27</w:t>
      </w:r>
    </w:p>
    <w:p w:rsidR="00E76FA3" w:rsidRPr="00E76FA3" w:rsidRDefault="00E76FA3" w:rsidP="00E76F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El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nuevo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plan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inmigración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de Boris Johnson, el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más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drástico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en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medio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siglo, ha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sido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criticado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por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patronal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y los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sindicatos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advierten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"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desastre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" en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sectores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como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sanidad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o la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hostelería</w:t>
      </w:r>
      <w:proofErr w:type="spellEnd"/>
    </w:p>
    <w:p w:rsidR="00E76FA3" w:rsidRPr="00E76FA3" w:rsidRDefault="000F43D2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hyperlink r:id="rId6" w:history="1">
        <w:r w:rsidR="00E76FA3" w:rsidRPr="00E76FA3">
          <w:rPr>
            <w:rFonts w:ascii="Times New Roman" w:eastAsia="Times New Roman" w:hAnsi="Times New Roman" w:cs="Times New Roman"/>
            <w:color w:val="2E6D9D"/>
            <w:sz w:val="20"/>
            <w:szCs w:val="20"/>
            <w:u w:val="single"/>
            <w:lang w:eastAsia="cs-CZ"/>
          </w:rPr>
          <w:t>Boris Johnson</w:t>
        </w:r>
      </w:hyperlink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 ha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decidido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dar "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portazo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a los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inmigrantes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la UE,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solo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podrán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afincarse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partir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2021 con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contrato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bajo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brazo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ganando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menos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30.000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euros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año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demostrando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alto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nivel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inglés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. El "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premier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pretende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así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acabar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con la "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distorsión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creada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por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libertad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movimientos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"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recuperar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el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control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las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fronteras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fiel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lema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con el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logró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victoria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Brexit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referéndum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="00E76FA3"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2016.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nuevo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plan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inmigración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Gobierno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británico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más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drástico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último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medio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siglo, ha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duramente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criticado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patronal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sindicatos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han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advertido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riesgo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 </w:t>
      </w:r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"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desastre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" en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sectores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como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sanidad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, la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agricultura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o la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hostelería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nutridos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hasta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ahora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flujo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ha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mantenido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población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flotante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la UE en torno a los tres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millones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como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protegió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durante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su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campaña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electoral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Johnson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planea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equiparar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europeos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con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resto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implantar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sistema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méritos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australiana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requiriendo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mínimo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70 "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puntos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".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lastRenderedPageBreak/>
        <w:t>aspirantes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quieran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lograr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visado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o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permiso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para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deberán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contar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previamente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con una oferta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demostrar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su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cualificación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profesional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probar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"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nivel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requerido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inglés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encajar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sectores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requieran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mano de obra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superar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listón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gram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las</w:t>
      </w:r>
      <w:proofErr w:type="gram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25.600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libras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año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(en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casos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especiales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se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rebajará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este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requisito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hasta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las 20.470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libras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).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partir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2021, al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término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fldChar w:fldCharType="begin"/>
      </w: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instrText xml:space="preserve"> HYPERLINK "https://www.elmundo.es/internacional/2020/02/01/5e32ce46fdddff8ba78b4644.html" </w:instrText>
      </w: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fldChar w:fldCharType="separate"/>
      </w:r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> </w:t>
      </w:r>
      <w:proofErr w:type="spellStart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>período</w:t>
      </w:r>
      <w:proofErr w:type="spellEnd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>transición</w:t>
      </w:r>
      <w:proofErr w:type="spellEnd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E6D9D"/>
          <w:sz w:val="20"/>
          <w:szCs w:val="20"/>
          <w:u w:val="single"/>
          <w:lang w:eastAsia="cs-CZ"/>
        </w:rPr>
        <w:t>Brexit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fldChar w:fldCharType="end"/>
      </w: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futuros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europeos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deberán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además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contribuir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anualmente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con 500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Sistema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Nacional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Salud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(NHS) para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tener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acceso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sanidad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pública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deberán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esperar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menos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cinco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años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para poder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solicitar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ayudas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sociales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.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visitantes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europeos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podrán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permanecer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hasta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seis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meses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sin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necesidad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visado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pero no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tendrán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permiso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para poder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drástico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plan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Johnson,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contenido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10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páginas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cierra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prácticamente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puertas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europeos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"no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cualificados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sectores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restauración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hostelería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Londres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a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albañiles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polacos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rumanos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se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nutre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sector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inmobiliario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capital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británica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en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general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europeos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quieran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como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autónomos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Carolin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Fairbairn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al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frente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patronal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CBI (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Confederación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Industria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Británica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),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criticó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duramente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directrices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Gobierno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advirtió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"en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muchos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sectores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habrá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compañías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no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sabrán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cómo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reclutar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personal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". Christina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McAnea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sindicato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Unison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anticipó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 </w:t>
      </w:r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"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un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absoluto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desastre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" en el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sector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cuidados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"Las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empresas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deberán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formar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trabajadores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británicos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para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llenar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vacantes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dejadas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extranjeros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cuando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entre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vigor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nuevo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sistema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advirtió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secretaria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Interior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, </w:t>
      </w:r>
      <w:proofErr w:type="spellStart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>Priti</w:t>
      </w:r>
      <w:proofErr w:type="spellEnd"/>
      <w:r w:rsidRPr="00E76FA3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cs-CZ"/>
        </w:rPr>
        <w:t xml:space="preserve"> Patel</w:t>
      </w: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hija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ugandeses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defensora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Brexit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"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duro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". Patel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aseguró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hay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ocho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millones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personas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entre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los 16 y los 64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años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"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económicamente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inactivos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 y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podrían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cubrir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demanda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puestos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partir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del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2021.</w:t>
      </w:r>
    </w:p>
    <w:p w:rsidR="00E76FA3" w:rsidRPr="00E76FA3" w:rsidRDefault="00E76FA3" w:rsidP="00E76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</w:pPr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"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Lo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no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vamos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ofrecer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es una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ruta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los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trabajadores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no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cualificados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para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entren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",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precisó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Patel,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negó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plan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de Johnson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cerrara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paso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inmigrantes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como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sus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propios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padres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,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que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emigraron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desde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África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y se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ganaron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pulso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la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permanencia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en el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Reino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Unido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montando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su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propio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 xml:space="preserve"> </w:t>
      </w:r>
      <w:proofErr w:type="spellStart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negocio</w:t>
      </w:r>
      <w:proofErr w:type="spellEnd"/>
      <w:r w:rsidRPr="00E76FA3">
        <w:rPr>
          <w:rFonts w:ascii="Times New Roman" w:eastAsia="Times New Roman" w:hAnsi="Times New Roman" w:cs="Times New Roman"/>
          <w:color w:val="202020"/>
          <w:sz w:val="20"/>
          <w:szCs w:val="20"/>
          <w:lang w:eastAsia="cs-CZ"/>
        </w:rPr>
        <w:t>.</w:t>
      </w:r>
    </w:p>
    <w:p w:rsidR="00B03A58" w:rsidRDefault="00B03A58"/>
    <w:sectPr w:rsidR="00B0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6ABE"/>
    <w:multiLevelType w:val="multilevel"/>
    <w:tmpl w:val="B34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75ACC"/>
    <w:multiLevelType w:val="multilevel"/>
    <w:tmpl w:val="FBA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12D44"/>
    <w:multiLevelType w:val="multilevel"/>
    <w:tmpl w:val="A6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A3"/>
    <w:rsid w:val="000F43D2"/>
    <w:rsid w:val="007E654D"/>
    <w:rsid w:val="00B03A58"/>
    <w:rsid w:val="00E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44E1"/>
  <w15:chartTrackingRefBased/>
  <w15:docId w15:val="{7265D111-0DDC-4C26-A3E5-5036ECD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F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6FA3"/>
    <w:rPr>
      <w:color w:val="0000FF"/>
      <w:u w:val="single"/>
    </w:rPr>
  </w:style>
  <w:style w:type="character" w:customStyle="1" w:styleId="hidden-content">
    <w:name w:val="hidden-content"/>
    <w:basedOn w:val="Standardnpsmoodstavce"/>
    <w:rsid w:val="00E76FA3"/>
  </w:style>
  <w:style w:type="paragraph" w:customStyle="1" w:styleId="ue-c-articlestandfirst">
    <w:name w:val="ue-c-article__standfirst"/>
    <w:basedOn w:val="Normln"/>
    <w:rsid w:val="00E7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e-c-articlemedia-description">
    <w:name w:val="ue-c-article__media-description"/>
    <w:basedOn w:val="Standardnpsmoodstavce"/>
    <w:rsid w:val="00E76FA3"/>
  </w:style>
  <w:style w:type="character" w:customStyle="1" w:styleId="ue-c-articlemedia-agency">
    <w:name w:val="ue-c-article__media-agency"/>
    <w:basedOn w:val="Standardnpsmoodstavce"/>
    <w:rsid w:val="00E76FA3"/>
  </w:style>
  <w:style w:type="character" w:customStyle="1" w:styleId="ue-c-articlesubtitles-kicker">
    <w:name w:val="ue-c-article__subtitles-kicker"/>
    <w:basedOn w:val="Standardnpsmoodstavce"/>
    <w:rsid w:val="00E76FA3"/>
  </w:style>
  <w:style w:type="paragraph" w:customStyle="1" w:styleId="ue-c-article--first-letter-highlighted">
    <w:name w:val="ue-c-article--first-letter-highlighted"/>
    <w:basedOn w:val="Normln"/>
    <w:rsid w:val="00E7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6FA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63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mundo.es/e/bo/boris-johnson.html" TargetMode="External"/><Relationship Id="rId5" Type="http://schemas.openxmlformats.org/officeDocument/2006/relationships/hyperlink" Target="https://twitter.com/cfresned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2020-02-20T08:57:00Z</cp:lastPrinted>
  <dcterms:created xsi:type="dcterms:W3CDTF">2020-02-27T11:12:00Z</dcterms:created>
  <dcterms:modified xsi:type="dcterms:W3CDTF">2020-02-27T11:12:00Z</dcterms:modified>
</cp:coreProperties>
</file>