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D9B8" w14:textId="70930F7E" w:rsidR="000C3776" w:rsidRPr="00A87656" w:rsidRDefault="0017666D">
      <w:pPr>
        <w:rPr>
          <w:sz w:val="32"/>
          <w:szCs w:val="32"/>
        </w:rPr>
      </w:pPr>
      <w:r w:rsidRPr="00A87656">
        <w:rPr>
          <w:sz w:val="32"/>
          <w:szCs w:val="32"/>
        </w:rPr>
        <w:t>Exam practice problems</w:t>
      </w:r>
    </w:p>
    <w:p w14:paraId="54EBBAA0" w14:textId="23598632" w:rsidR="0017666D" w:rsidRDefault="0017666D">
      <w:r>
        <w:t xml:space="preserve">(1) </w:t>
      </w:r>
      <w:r w:rsidRPr="0017666D">
        <w:t>When production costs rise</w:t>
      </w:r>
    </w:p>
    <w:p w14:paraId="6D426442" w14:textId="72EDBDF0" w:rsidR="0017666D" w:rsidRPr="008A75BB" w:rsidRDefault="0017666D" w:rsidP="008A75BB">
      <w:pPr>
        <w:spacing w:after="0"/>
      </w:pPr>
      <w:r w:rsidRPr="008A75BB">
        <w:t>a. the short-run aggregate supply curve shifts to the right.</w:t>
      </w:r>
    </w:p>
    <w:p w14:paraId="3F14A6C5" w14:textId="77777777" w:rsidR="0017666D" w:rsidRPr="008A75BB" w:rsidRDefault="0017666D" w:rsidP="008A75BB">
      <w:pPr>
        <w:spacing w:after="0"/>
      </w:pPr>
      <w:r w:rsidRPr="008A75BB">
        <w:t>b. the short-run aggregate supply curve shifts to the left.</w:t>
      </w:r>
    </w:p>
    <w:p w14:paraId="6578C844" w14:textId="77777777" w:rsidR="0017666D" w:rsidRPr="008A75BB" w:rsidRDefault="0017666D" w:rsidP="008A75BB">
      <w:pPr>
        <w:spacing w:after="0"/>
      </w:pPr>
      <w:r w:rsidRPr="008A75BB">
        <w:t>c. the aggregate demand curve shifts to the right.</w:t>
      </w:r>
    </w:p>
    <w:p w14:paraId="564F7CCF" w14:textId="164EBB6B" w:rsidR="0017666D" w:rsidRPr="008A75BB" w:rsidRDefault="0017666D" w:rsidP="008A75BB">
      <w:pPr>
        <w:spacing w:after="0"/>
      </w:pPr>
      <w:r w:rsidRPr="008A75BB">
        <w:t>d. the aggregate demand curve shifts to the left.</w:t>
      </w:r>
    </w:p>
    <w:p w14:paraId="45AE5498" w14:textId="77777777" w:rsidR="0017666D" w:rsidRPr="008A75BB" w:rsidRDefault="0017666D" w:rsidP="008A75BB">
      <w:pPr>
        <w:spacing w:after="0"/>
      </w:pPr>
    </w:p>
    <w:p w14:paraId="6AEB5C5C" w14:textId="0C1BB42B" w:rsidR="0017666D" w:rsidRPr="008A75BB" w:rsidRDefault="0017666D" w:rsidP="008A75BB">
      <w:pPr>
        <w:spacing w:after="0"/>
      </w:pPr>
      <w:r w:rsidRPr="008A75BB">
        <w:t>(2) Which of the following would make the price level decrease and real GDP increase?</w:t>
      </w:r>
    </w:p>
    <w:p w14:paraId="47BAA974" w14:textId="77777777" w:rsidR="0017666D" w:rsidRPr="008A75BB" w:rsidRDefault="0017666D" w:rsidP="008A75BB">
      <w:pPr>
        <w:spacing w:after="0"/>
      </w:pPr>
      <w:r w:rsidRPr="008A75BB">
        <w:t>a. Long-run aggregate supply shifts right.</w:t>
      </w:r>
    </w:p>
    <w:p w14:paraId="2BDB90FC" w14:textId="77777777" w:rsidR="0017666D" w:rsidRPr="008A75BB" w:rsidRDefault="0017666D" w:rsidP="008A75BB">
      <w:pPr>
        <w:spacing w:after="0"/>
      </w:pPr>
      <w:r w:rsidRPr="008A75BB">
        <w:t>b. Long-run aggregate supply shifts left.</w:t>
      </w:r>
    </w:p>
    <w:p w14:paraId="73C0D757" w14:textId="77777777" w:rsidR="0017666D" w:rsidRPr="008A75BB" w:rsidRDefault="0017666D" w:rsidP="008A75BB">
      <w:pPr>
        <w:spacing w:after="0"/>
      </w:pPr>
      <w:r w:rsidRPr="008A75BB">
        <w:t>c. Aggregate demand shifts right.</w:t>
      </w:r>
    </w:p>
    <w:p w14:paraId="07EE936A" w14:textId="2155CDB2" w:rsidR="0017666D" w:rsidRPr="008A75BB" w:rsidRDefault="0017666D" w:rsidP="008A75BB">
      <w:pPr>
        <w:spacing w:after="0"/>
      </w:pPr>
      <w:r w:rsidRPr="008A75BB">
        <w:t>d. Aggregate demand shifts left.</w:t>
      </w:r>
    </w:p>
    <w:p w14:paraId="29799FE7" w14:textId="77777777" w:rsidR="0017666D" w:rsidRPr="008A75BB" w:rsidRDefault="0017666D"/>
    <w:p w14:paraId="324221E1" w14:textId="77777777" w:rsidR="0017666D" w:rsidRPr="008A75BB" w:rsidRDefault="0017666D" w:rsidP="0017666D">
      <w:pPr>
        <w:shd w:val="clear" w:color="auto" w:fill="FFFFFF"/>
      </w:pPr>
      <w:r w:rsidRPr="008A75BB">
        <w:t>(3) Which of the following could be a consequence of an appreciation of the U.S. real exchange rate?</w:t>
      </w:r>
    </w:p>
    <w:p w14:paraId="2E1A87C3" w14:textId="77777777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a. John, a French citizen, decides that Iowa pork has become too expensive and cancels his order.</w:t>
      </w:r>
    </w:p>
    <w:p w14:paraId="4AD70135" w14:textId="39F83AAF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b. Nick, a U.S. citizen, decides that his trip to Nepal would be too costly and cancels his trip.</w:t>
      </w:r>
    </w:p>
    <w:p w14:paraId="35561F07" w14:textId="77777777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c. Roberta, a U.S. citizen, decides to import fewer windshield wipers for her auto parts company.</w:t>
      </w:r>
    </w:p>
    <w:p w14:paraId="43F1220A" w14:textId="02F01648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d. All of the above are correct.</w:t>
      </w:r>
    </w:p>
    <w:p w14:paraId="09A5FB94" w14:textId="14B3B2F3" w:rsidR="0017666D" w:rsidRPr="008A75BB" w:rsidRDefault="0017666D"/>
    <w:p w14:paraId="1939397E" w14:textId="77777777" w:rsidR="0017666D" w:rsidRPr="008A75BB" w:rsidRDefault="0017666D" w:rsidP="0017666D">
      <w:pPr>
        <w:shd w:val="clear" w:color="auto" w:fill="FFFFFF"/>
      </w:pPr>
      <w:r w:rsidRPr="008A75BB">
        <w:t>(4) The law of one price states that</w:t>
      </w:r>
    </w:p>
    <w:p w14:paraId="435F447B" w14:textId="77777777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a. a good must sell at the price fixed by law.</w:t>
      </w:r>
    </w:p>
    <w:p w14:paraId="38D2F4E1" w14:textId="27D89276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b. a good must sell at the same price at all locations.</w:t>
      </w:r>
    </w:p>
    <w:p w14:paraId="10093F8C" w14:textId="77777777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c. a good cannot sell for a price greater than the legal price ceiling.</w:t>
      </w:r>
    </w:p>
    <w:p w14:paraId="4DD78F3D" w14:textId="3A777C9A" w:rsidR="0017666D" w:rsidRPr="008A75BB" w:rsidRDefault="0017666D" w:rsidP="0017666D">
      <w:pPr>
        <w:shd w:val="clear" w:color="auto" w:fill="FFFFFF"/>
        <w:spacing w:after="0" w:line="240" w:lineRule="auto"/>
      </w:pPr>
      <w:r w:rsidRPr="008A75BB">
        <w:t>d. domestic producers of a good are guaranteed a subsidy by law</w:t>
      </w:r>
    </w:p>
    <w:p w14:paraId="403907FF" w14:textId="619EE589" w:rsidR="0017666D" w:rsidRPr="008A75BB" w:rsidRDefault="0017666D"/>
    <w:p w14:paraId="3FAAB7E0" w14:textId="77777777" w:rsidR="005E7DC0" w:rsidRPr="008A75BB" w:rsidRDefault="005E7DC0" w:rsidP="005E7DC0">
      <w:pPr>
        <w:shd w:val="clear" w:color="auto" w:fill="FFFFFF"/>
      </w:pPr>
      <w:r w:rsidRPr="008A75BB">
        <w:t>(5) If there is a shortage of loanable funds,</w:t>
      </w:r>
    </w:p>
    <w:p w14:paraId="135CD429" w14:textId="77777777" w:rsidR="005E7DC0" w:rsidRPr="008A75BB" w:rsidRDefault="005E7DC0" w:rsidP="005E7DC0">
      <w:pPr>
        <w:shd w:val="clear" w:color="auto" w:fill="FFFFFF"/>
        <w:spacing w:after="0" w:line="240" w:lineRule="auto"/>
      </w:pPr>
      <w:r w:rsidRPr="008A75BB">
        <w:t>a. the demand for loanable funds will shift right so the interest rate rises.</w:t>
      </w:r>
    </w:p>
    <w:p w14:paraId="6B43DCD1" w14:textId="4B8A7D78" w:rsidR="005E7DC0" w:rsidRPr="008A75BB" w:rsidRDefault="005E7DC0" w:rsidP="005E7DC0">
      <w:pPr>
        <w:shd w:val="clear" w:color="auto" w:fill="FFFFFF"/>
        <w:spacing w:after="0" w:line="240" w:lineRule="auto"/>
      </w:pPr>
      <w:r w:rsidRPr="008A75BB">
        <w:t>b. the supply of loanable funds will shift left so the interest rate falls.</w:t>
      </w:r>
    </w:p>
    <w:p w14:paraId="257B3969" w14:textId="77777777" w:rsidR="005E7DC0" w:rsidRPr="008A75BB" w:rsidRDefault="005E7DC0" w:rsidP="005E7DC0">
      <w:pPr>
        <w:shd w:val="clear" w:color="auto" w:fill="FFFFFF"/>
        <w:spacing w:after="0" w:line="240" w:lineRule="auto"/>
      </w:pPr>
      <w:r w:rsidRPr="008A75BB">
        <w:t>c. there will be no shifts of the curves, but the interest rate rises.</w:t>
      </w:r>
    </w:p>
    <w:p w14:paraId="035631D0" w14:textId="1AFC4E65" w:rsidR="005E7DC0" w:rsidRPr="008A75BB" w:rsidRDefault="005E7DC0" w:rsidP="005E7DC0">
      <w:pPr>
        <w:shd w:val="clear" w:color="auto" w:fill="FFFFFF"/>
        <w:spacing w:after="0" w:line="240" w:lineRule="auto"/>
      </w:pPr>
      <w:r w:rsidRPr="008A75BB">
        <w:t>d. there will be no shifts of the curves, but the interest rate falls</w:t>
      </w:r>
    </w:p>
    <w:p w14:paraId="161C4832" w14:textId="1CC1A2AD" w:rsidR="005E7DC0" w:rsidRPr="008A75BB" w:rsidRDefault="005E7DC0"/>
    <w:p w14:paraId="28DD2B82" w14:textId="2A7D0FF1" w:rsidR="00DC1694" w:rsidRPr="008A75BB" w:rsidRDefault="00DC1694" w:rsidP="00DC1694">
      <w:r w:rsidRPr="008A75BB">
        <w:t>(6) Which of the following is included in the demand for dollars in the market for foreign-currency exchange in the open-market macroeconomic model?</w:t>
      </w:r>
    </w:p>
    <w:p w14:paraId="47DAF51D" w14:textId="77777777" w:rsidR="00DC1694" w:rsidRPr="008A75BB" w:rsidRDefault="00DC1694" w:rsidP="00DC1694">
      <w:pPr>
        <w:shd w:val="clear" w:color="auto" w:fill="FFFFFF"/>
        <w:spacing w:after="0" w:line="240" w:lineRule="auto"/>
      </w:pPr>
      <w:r w:rsidRPr="008A75BB">
        <w:t>a. A firm in Kenya wants to buy wheat from a U.S. firm.</w:t>
      </w:r>
    </w:p>
    <w:p w14:paraId="35FA400A" w14:textId="7B0716A4" w:rsidR="00DC1694" w:rsidRPr="008A75BB" w:rsidRDefault="00DC1694" w:rsidP="00DC1694">
      <w:pPr>
        <w:shd w:val="clear" w:color="auto" w:fill="FFFFFF"/>
        <w:spacing w:after="0" w:line="240" w:lineRule="auto"/>
      </w:pPr>
      <w:r w:rsidRPr="008A75BB">
        <w:t>b. A Japanese bank desires to purchase U.S. Treasury securities.</w:t>
      </w:r>
    </w:p>
    <w:p w14:paraId="5C7785B0" w14:textId="77777777" w:rsidR="00DC1694" w:rsidRPr="008A75BB" w:rsidRDefault="00DC1694" w:rsidP="00DC1694">
      <w:pPr>
        <w:shd w:val="clear" w:color="auto" w:fill="FFFFFF"/>
        <w:spacing w:after="0" w:line="240" w:lineRule="auto"/>
      </w:pPr>
      <w:r w:rsidRPr="008A75BB">
        <w:t>c. An U.S. citizen wants to buy a bond issued by a Mexican corporation.</w:t>
      </w:r>
    </w:p>
    <w:p w14:paraId="7050AAC5" w14:textId="59FC8471" w:rsidR="00DC1694" w:rsidRPr="008A75BB" w:rsidRDefault="00DC1694" w:rsidP="00DC1694">
      <w:pPr>
        <w:shd w:val="clear" w:color="auto" w:fill="FFFFFF"/>
        <w:spacing w:after="0" w:line="240" w:lineRule="auto"/>
      </w:pPr>
      <w:r w:rsidRPr="008A75BB">
        <w:t>d. All of the above are correct.</w:t>
      </w:r>
    </w:p>
    <w:p w14:paraId="00E6C3D2" w14:textId="77777777" w:rsidR="00DC1694" w:rsidRDefault="00DC1694"/>
    <w:p w14:paraId="2B9875A8" w14:textId="77777777" w:rsidR="008A75BB" w:rsidRPr="008A75BB" w:rsidRDefault="008A75BB"/>
    <w:p w14:paraId="031C68E1" w14:textId="77777777" w:rsidR="000E7AA4" w:rsidRPr="008A75BB" w:rsidRDefault="000E7AA4" w:rsidP="000E7AA4">
      <w:pPr>
        <w:shd w:val="clear" w:color="auto" w:fill="FFFFFF"/>
      </w:pPr>
      <w:r w:rsidRPr="008A75BB">
        <w:lastRenderedPageBreak/>
        <w:t>(7) If the government started with a budget deficit and moved to a surplus, domestic investment would</w:t>
      </w:r>
    </w:p>
    <w:p w14:paraId="73F041F9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a. rise and the trade balance would move towards surplus.</w:t>
      </w:r>
    </w:p>
    <w:p w14:paraId="631FDD2D" w14:textId="09EF6DBF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b. rise and the trade balance would move towards deficit.</w:t>
      </w:r>
    </w:p>
    <w:p w14:paraId="5874F185" w14:textId="305C7B63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c. fall and the trade balance would move towards surplus.</w:t>
      </w:r>
    </w:p>
    <w:p w14:paraId="196263EB" w14:textId="7CAA67C9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d. fall and the trade balance would move towards deficit.</w:t>
      </w:r>
    </w:p>
    <w:p w14:paraId="6B16D63A" w14:textId="6E9FF7B9" w:rsidR="000E7AA4" w:rsidRPr="008A75BB" w:rsidRDefault="000E7AA4"/>
    <w:p w14:paraId="4EF8A7BD" w14:textId="77777777" w:rsidR="000E7AA4" w:rsidRPr="008A75BB" w:rsidRDefault="000E7AA4" w:rsidP="000E7AA4">
      <w:pPr>
        <w:shd w:val="clear" w:color="auto" w:fill="FFFFFF"/>
      </w:pPr>
      <w:r w:rsidRPr="008A75BB">
        <w:t>(8) Which of the following contains a list only of things that increase when the budget deficit of the U.S. increases?</w:t>
      </w:r>
    </w:p>
    <w:p w14:paraId="3447ECB4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a. U.S. supply of loanable funds, U.S. interest rates, U.S. domestic investment</w:t>
      </w:r>
    </w:p>
    <w:p w14:paraId="46509693" w14:textId="082C6D08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b. U.S. imports, U.S. interest rates, the real exchange rate of the dollar</w:t>
      </w:r>
    </w:p>
    <w:p w14:paraId="1CAD4F6F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c. U.S. interest rates, the real exchange rate of the dollar, U.S. domestic investment</w:t>
      </w:r>
    </w:p>
    <w:p w14:paraId="3FCD1A7C" w14:textId="2B5F7F75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d. the real exchange rate of the dollar, U.S. net capital outflow, U.S. net exports</w:t>
      </w:r>
    </w:p>
    <w:p w14:paraId="139D2226" w14:textId="3A7DD3A0" w:rsidR="000E7AA4" w:rsidRPr="008A75BB" w:rsidRDefault="000E7AA4"/>
    <w:p w14:paraId="6BBDBD75" w14:textId="06A4ACFA" w:rsidR="000E7AA4" w:rsidRPr="008A75BB" w:rsidRDefault="000E7AA4" w:rsidP="000E7AA4">
      <w:pPr>
        <w:shd w:val="clear" w:color="auto" w:fill="FFFFFF"/>
      </w:pPr>
      <w:r w:rsidRPr="008A75BB">
        <w:t>(9) The money supply in Freedonia is $200 billion. Nominal GDP is $800 billion and real GDP is $400 billion. Assuming that velocity is stable, if real GDP grows by 10 percent this year, and if the money supply does not change this year, then</w:t>
      </w:r>
    </w:p>
    <w:p w14:paraId="691A2EC8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a. the inflation rate will be zero.</w:t>
      </w:r>
    </w:p>
    <w:p w14:paraId="2C81A379" w14:textId="768CA41F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b. nominal GDP will grow by 10 percent.</w:t>
      </w:r>
    </w:p>
    <w:p w14:paraId="04691341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c. nominal GDP will stay the same.</w:t>
      </w:r>
    </w:p>
    <w:p w14:paraId="4E14643A" w14:textId="0C812709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d. none of the above are correct</w:t>
      </w:r>
    </w:p>
    <w:p w14:paraId="3D9EAAEF" w14:textId="1170188F" w:rsidR="000E7AA4" w:rsidRPr="008A75BB" w:rsidRDefault="000E7AA4"/>
    <w:p w14:paraId="35B7F4C2" w14:textId="77777777" w:rsidR="000E7AA4" w:rsidRPr="008A75BB" w:rsidRDefault="000E7AA4" w:rsidP="000E7AA4">
      <w:pPr>
        <w:shd w:val="clear" w:color="auto" w:fill="FFFFFF"/>
      </w:pPr>
      <w:r w:rsidRPr="008A75BB">
        <w:t>(10) The Fisher effect says that</w:t>
      </w:r>
    </w:p>
    <w:p w14:paraId="6D3582AD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a. the nominal interest rate adjusts one for one with the inflation rate.</w:t>
      </w:r>
    </w:p>
    <w:p w14:paraId="38E31CA3" w14:textId="7D4E3AC2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b. the growth rate of the money supply determines the inflation rate.</w:t>
      </w:r>
    </w:p>
    <w:p w14:paraId="7BCE615E" w14:textId="77777777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c. real variables are heavily influenced by the monetary system.</w:t>
      </w:r>
    </w:p>
    <w:p w14:paraId="377A5048" w14:textId="3D3127D4" w:rsidR="000E7AA4" w:rsidRPr="008A75BB" w:rsidRDefault="000E7AA4" w:rsidP="000E7AA4">
      <w:pPr>
        <w:shd w:val="clear" w:color="auto" w:fill="FFFFFF"/>
        <w:spacing w:after="0" w:line="240" w:lineRule="auto"/>
      </w:pPr>
      <w:r w:rsidRPr="008A75BB">
        <w:t>d. All of the above are correct.</w:t>
      </w:r>
    </w:p>
    <w:p w14:paraId="65CA323D" w14:textId="6A669AD1" w:rsidR="000E7AA4" w:rsidRPr="008A75BB" w:rsidRDefault="000E7AA4"/>
    <w:p w14:paraId="25075E46" w14:textId="6017159C" w:rsidR="00A87656" w:rsidRDefault="00A87656" w:rsidP="00A87656">
      <w:pPr>
        <w:spacing w:after="0"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True/False </w:t>
      </w:r>
      <w:r w:rsidRPr="0075084E">
        <w:rPr>
          <w:b/>
          <w:sz w:val="32"/>
        </w:rPr>
        <w:t xml:space="preserve">questions </w:t>
      </w:r>
    </w:p>
    <w:p w14:paraId="09F3480F" w14:textId="12E675E4" w:rsidR="00A87656" w:rsidRPr="0066769E" w:rsidRDefault="00A87656" w:rsidP="00A87656">
      <w:pPr>
        <w:spacing w:after="120" w:line="360" w:lineRule="auto"/>
        <w:jc w:val="both"/>
        <w:rPr>
          <w:sz w:val="24"/>
          <w:szCs w:val="24"/>
        </w:rPr>
      </w:pPr>
      <w:r w:rsidRPr="0042457A">
        <w:rPr>
          <w:sz w:val="24"/>
        </w:rPr>
        <w:t>1)</w:t>
      </w:r>
      <w:r>
        <w:rPr>
          <w:b/>
          <w:i/>
          <w:sz w:val="24"/>
        </w:rPr>
        <w:t xml:space="preserve"> </w:t>
      </w:r>
      <w:r w:rsidRPr="00B71BE3">
        <w:rPr>
          <w:sz w:val="24"/>
          <w:szCs w:val="24"/>
        </w:rPr>
        <w:t>In a closed economy, investment must be equal to private saving</w:t>
      </w:r>
      <w:r>
        <w:rPr>
          <w:sz w:val="24"/>
          <w:szCs w:val="24"/>
        </w:rPr>
        <w:t xml:space="preserve">. </w:t>
      </w:r>
    </w:p>
    <w:p w14:paraId="1446D52E" w14:textId="2E4566B9" w:rsidR="00A87656" w:rsidRPr="0066769E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769E">
        <w:rPr>
          <w:sz w:val="24"/>
          <w:szCs w:val="24"/>
        </w:rPr>
        <w:t xml:space="preserve">) </w:t>
      </w:r>
      <w:r w:rsidRPr="00A4722D">
        <w:rPr>
          <w:sz w:val="24"/>
          <w:szCs w:val="24"/>
        </w:rPr>
        <w:t>Other things the same, an increase in the nominal exchange rate raises the real exchange rate</w:t>
      </w:r>
      <w:r w:rsidRPr="006676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C6D131C" w14:textId="37829835" w:rsidR="00A87656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769E">
        <w:rPr>
          <w:sz w:val="24"/>
          <w:szCs w:val="24"/>
        </w:rPr>
        <w:t xml:space="preserve">) </w:t>
      </w:r>
      <w:r w:rsidRPr="00E545BA">
        <w:rPr>
          <w:sz w:val="24"/>
          <w:szCs w:val="24"/>
        </w:rPr>
        <w:t>In an open economy, the demand for loanable funds comes from both domestic investment and net capital outflow</w:t>
      </w:r>
      <w:r w:rsidRPr="006676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57C1BB" w14:textId="2815EA4B" w:rsidR="00A87656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07A84">
        <w:rPr>
          <w:sz w:val="24"/>
          <w:szCs w:val="24"/>
        </w:rPr>
        <w:t>Like real GDP, investment fluctuates, but it fluctuates much less than real GDP</w:t>
      </w:r>
      <w:r w:rsidRPr="001352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EAFFFC4" w14:textId="6BCA0C32" w:rsidR="00A87656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C25B08">
        <w:rPr>
          <w:sz w:val="24"/>
          <w:szCs w:val="24"/>
        </w:rPr>
        <w:t>When a company from Germany builds an automobile factory in the United States, the German firm has engaged in foreign direct investment</w:t>
      </w:r>
      <w:r w:rsidRPr="00662F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5ABE1C" w14:textId="77777777" w:rsidR="00A87656" w:rsidRDefault="00A87656" w:rsidP="00A87656">
      <w:pPr>
        <w:spacing w:after="0" w:line="360" w:lineRule="auto"/>
        <w:jc w:val="both"/>
        <w:rPr>
          <w:sz w:val="24"/>
          <w:szCs w:val="24"/>
        </w:rPr>
      </w:pPr>
    </w:p>
    <w:p w14:paraId="45AF0680" w14:textId="594C9BEB" w:rsidR="00A87656" w:rsidRPr="00A87656" w:rsidRDefault="00A87656" w:rsidP="00A87656">
      <w:pPr>
        <w:spacing w:after="0" w:line="360" w:lineRule="auto"/>
        <w:jc w:val="both"/>
        <w:rPr>
          <w:b/>
          <w:sz w:val="32"/>
        </w:rPr>
      </w:pPr>
      <w:r w:rsidRPr="00A87656">
        <w:rPr>
          <w:b/>
          <w:sz w:val="32"/>
        </w:rPr>
        <w:t>Problems to solve</w:t>
      </w:r>
    </w:p>
    <w:p w14:paraId="4B4A5836" w14:textId="2B1925B8" w:rsidR="00A87656" w:rsidRDefault="00A87656" w:rsidP="00A87656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1) </w:t>
      </w:r>
      <w:r w:rsidRPr="00390B64">
        <w:rPr>
          <w:sz w:val="24"/>
        </w:rPr>
        <w:t>If a country makes political reforms so that people now believe this country’s assets are less risky, what happens to its interest rate, its exchange rate, and its net exports</w:t>
      </w:r>
      <w:r w:rsidRPr="00BD1913">
        <w:rPr>
          <w:sz w:val="24"/>
        </w:rPr>
        <w:t>?</w:t>
      </w:r>
      <w:r>
        <w:rPr>
          <w:sz w:val="24"/>
        </w:rPr>
        <w:t xml:space="preserve"> Explain your answer.</w:t>
      </w:r>
    </w:p>
    <w:p w14:paraId="64D5EDB1" w14:textId="21EFC369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2) </w:t>
      </w:r>
      <w:r w:rsidRPr="00C56B56">
        <w:rPr>
          <w:sz w:val="24"/>
        </w:rPr>
        <w:t>Suppose that people expect inflation to equal</w:t>
      </w:r>
      <w:r>
        <w:rPr>
          <w:sz w:val="24"/>
        </w:rPr>
        <w:t xml:space="preserve"> </w:t>
      </w:r>
      <w:r w:rsidRPr="00C56B56">
        <w:rPr>
          <w:sz w:val="24"/>
        </w:rPr>
        <w:t>3 percent, but in fact, prices rise by 5 percent.</w:t>
      </w:r>
    </w:p>
    <w:p w14:paraId="16C0A5B7" w14:textId="77777777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Describe how this unexpectedly high inflation</w:t>
      </w:r>
      <w:r>
        <w:rPr>
          <w:sz w:val="24"/>
        </w:rPr>
        <w:t xml:space="preserve"> </w:t>
      </w:r>
      <w:r w:rsidRPr="00C56B56">
        <w:rPr>
          <w:sz w:val="24"/>
        </w:rPr>
        <w:t>rate would help or hurt the following:</w:t>
      </w:r>
      <w:r>
        <w:rPr>
          <w:sz w:val="24"/>
        </w:rPr>
        <w:t xml:space="preserve"> </w:t>
      </w:r>
    </w:p>
    <w:p w14:paraId="5E8862E8" w14:textId="31474935" w:rsidR="00C56B56" w:rsidRPr="00C56B56" w:rsidRDefault="00C56B56" w:rsidP="00C56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C56B56">
        <w:rPr>
          <w:sz w:val="24"/>
        </w:rPr>
        <w:t>the government</w:t>
      </w:r>
      <w:r w:rsidRPr="00C56B56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638041AC" w14:textId="20D9A15D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E79986D" w14:textId="29D96DA8" w:rsidR="00C56B56" w:rsidRPr="00C56B56" w:rsidRDefault="00C56B56" w:rsidP="00C56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 xml:space="preserve">a homeowner with a fixed-rate mortgage </w:t>
      </w:r>
    </w:p>
    <w:p w14:paraId="4A644424" w14:textId="7D5E04A1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2C39E17" w14:textId="18111414" w:rsidR="00C56B56" w:rsidRPr="00C56B56" w:rsidRDefault="00C56B56" w:rsidP="00C56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a union worker in the second year of a labor contract</w:t>
      </w:r>
    </w:p>
    <w:p w14:paraId="5BE23001" w14:textId="77777777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14:paraId="3145FCC5" w14:textId="77777777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14:paraId="33C311F3" w14:textId="744A898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b/>
          <w:bCs/>
          <w:sz w:val="24"/>
        </w:rPr>
        <w:t xml:space="preserve">3) </w:t>
      </w:r>
      <w:r w:rsidRPr="00C56B56">
        <w:rPr>
          <w:sz w:val="24"/>
        </w:rPr>
        <w:t>Would each of the following groups be happy</w:t>
      </w:r>
      <w:r>
        <w:rPr>
          <w:sz w:val="24"/>
        </w:rPr>
        <w:t xml:space="preserve"> </w:t>
      </w:r>
      <w:r w:rsidRPr="00C56B56">
        <w:rPr>
          <w:sz w:val="24"/>
        </w:rPr>
        <w:t>or unhappy if the U.S. dollar appreciated?</w:t>
      </w:r>
    </w:p>
    <w:p w14:paraId="5D9475FC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Explain.</w:t>
      </w:r>
    </w:p>
    <w:p w14:paraId="0A21ABEA" w14:textId="77777777" w:rsidR="008A75BB" w:rsidRDefault="00C56B56" w:rsidP="00963F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963F7A">
        <w:rPr>
          <w:sz w:val="24"/>
        </w:rPr>
        <w:t>Dutch pension funds holding U.S. government bonds</w:t>
      </w:r>
      <w:r w:rsidR="00963F7A" w:rsidRPr="00963F7A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785D244B" w14:textId="77777777" w:rsidR="008A75BB" w:rsidRDefault="00C56B56" w:rsidP="008A75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8A75BB">
        <w:rPr>
          <w:sz w:val="24"/>
        </w:rPr>
        <w:t>U.S. manufacturing industries</w:t>
      </w:r>
      <w:r w:rsidR="00963F7A" w:rsidRPr="008A75BB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429B8F27" w14:textId="77777777" w:rsidR="008A75BB" w:rsidRDefault="00C56B56" w:rsidP="00C56B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8A75BB">
        <w:rPr>
          <w:sz w:val="24"/>
        </w:rPr>
        <w:t>Australian tourists planning a trip to the United States</w:t>
      </w:r>
      <w:r w:rsidR="00963F7A" w:rsidRPr="008A75BB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13EC855F" w14:textId="20E9C0F1" w:rsidR="00C56B56" w:rsidRPr="008A75BB" w:rsidRDefault="00C56B56" w:rsidP="00C56B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8A75BB">
        <w:rPr>
          <w:sz w:val="24"/>
        </w:rPr>
        <w:t>An American firm trying to purchase property overseas</w:t>
      </w:r>
    </w:p>
    <w:sectPr w:rsidR="00C56B56" w:rsidRPr="008A7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4C05"/>
    <w:multiLevelType w:val="hybridMultilevel"/>
    <w:tmpl w:val="BD1A2482"/>
    <w:lvl w:ilvl="0" w:tplc="7F1CF36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6AB2"/>
    <w:multiLevelType w:val="hybridMultilevel"/>
    <w:tmpl w:val="74C4289E"/>
    <w:lvl w:ilvl="0" w:tplc="930EFCD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60022">
    <w:abstractNumId w:val="0"/>
  </w:num>
  <w:num w:numId="2" w16cid:durableId="31452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66D"/>
    <w:rsid w:val="000C3776"/>
    <w:rsid w:val="000E7AA4"/>
    <w:rsid w:val="0017666D"/>
    <w:rsid w:val="005E7DC0"/>
    <w:rsid w:val="008A75BB"/>
    <w:rsid w:val="00963F7A"/>
    <w:rsid w:val="00A87656"/>
    <w:rsid w:val="00C56B56"/>
    <w:rsid w:val="00D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D099"/>
  <w15:chartTrackingRefBased/>
  <w15:docId w15:val="{A93F0B4F-A7D7-4DD9-B7B5-717DA143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17666D"/>
  </w:style>
  <w:style w:type="paragraph" w:styleId="ListParagraph">
    <w:name w:val="List Paragraph"/>
    <w:basedOn w:val="Normal"/>
    <w:uiPriority w:val="34"/>
    <w:qFormat/>
    <w:rsid w:val="00C5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4</cp:revision>
  <dcterms:created xsi:type="dcterms:W3CDTF">2023-05-06T14:02:00Z</dcterms:created>
  <dcterms:modified xsi:type="dcterms:W3CDTF">2023-05-08T21:40:00Z</dcterms:modified>
</cp:coreProperties>
</file>