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CD0E9" w14:textId="25F5CFFC" w:rsidR="00C80F78" w:rsidRPr="00A76F53" w:rsidRDefault="00431456" w:rsidP="00A219F6">
      <w:pPr>
        <w:jc w:val="center"/>
        <w:rPr>
          <w:b/>
          <w:sz w:val="28"/>
        </w:rPr>
      </w:pPr>
      <w:r>
        <w:rPr>
          <w:b/>
          <w:sz w:val="28"/>
        </w:rPr>
        <w:t xml:space="preserve">Exercise session </w:t>
      </w:r>
      <w:r w:rsidR="002460AF">
        <w:rPr>
          <w:b/>
          <w:sz w:val="28"/>
        </w:rPr>
        <w:t>9</w:t>
      </w:r>
    </w:p>
    <w:p w14:paraId="454C20D0" w14:textId="0BCD9EE2" w:rsidR="00F437B5" w:rsidRPr="00F437B5" w:rsidRDefault="00AC61A8" w:rsidP="00F437B5">
      <w:pPr>
        <w:spacing w:after="0"/>
        <w:rPr>
          <w:rFonts w:cstheme="minorHAnsi"/>
          <w:sz w:val="24"/>
          <w:szCs w:val="24"/>
        </w:rPr>
      </w:pPr>
      <w:r>
        <w:rPr>
          <w:rFonts w:ascii="Calibri" w:eastAsia="Calibri" w:hAnsi="Calibri" w:cs="Times New Roman"/>
          <w:b/>
          <w:bCs/>
          <w:sz w:val="28"/>
          <w:szCs w:val="24"/>
        </w:rPr>
        <w:t xml:space="preserve">Problem 1. </w:t>
      </w:r>
      <w:r w:rsidR="00F309F0" w:rsidRPr="00F437B5">
        <w:rPr>
          <w:rFonts w:cstheme="minorHAnsi"/>
          <w:sz w:val="24"/>
          <w:szCs w:val="24"/>
        </w:rPr>
        <w:t>In 1985, neither Florida nor Georgia had laws banning open alcohol containers in vehicle passenger compartments. By 1990, Florida had passed such a law, but Georgia had not.</w:t>
      </w:r>
    </w:p>
    <w:p w14:paraId="010BFD46" w14:textId="77470171" w:rsidR="00F437B5" w:rsidRDefault="00F309F0" w:rsidP="00F437B5">
      <w:pPr>
        <w:spacing w:after="0"/>
        <w:rPr>
          <w:rFonts w:cstheme="minorHAnsi"/>
          <w:sz w:val="24"/>
          <w:szCs w:val="24"/>
        </w:rPr>
      </w:pPr>
      <w:r w:rsidRPr="00F437B5">
        <w:rPr>
          <w:rFonts w:cstheme="minorHAnsi"/>
          <w:sz w:val="24"/>
          <w:szCs w:val="24"/>
        </w:rPr>
        <w:t xml:space="preserve"> (i) Suppose you can collect random samples of the driving-age population in both states, for 1985 and 1990. Let arrest be a binary variable equal to unity if a person was arrested for drunk driving during the year. Without controlling for any other factors, write down a linear probability model that allows you to test whether the open container law reduced the probability of being arrested for drunk driving. Which coefficient in your model measures the effect of the law? </w:t>
      </w:r>
    </w:p>
    <w:p w14:paraId="7A0F3792" w14:textId="23E7682D" w:rsidR="00F437B5" w:rsidRPr="00F437B5" w:rsidRDefault="00F437B5" w:rsidP="00F437B5">
      <w:pPr>
        <w:spacing w:after="0"/>
        <w:rPr>
          <w:rFonts w:eastAsiaTheme="minorEastAsia" w:cstheme="minorHAnsi"/>
          <w:b/>
          <w:bCs/>
          <w:sz w:val="24"/>
          <w:szCs w:val="24"/>
        </w:rPr>
      </w:pPr>
      <m:oMathPara>
        <m:oMath>
          <m:r>
            <m:rPr>
              <m:sty m:val="bi"/>
            </m:rPr>
            <w:rPr>
              <w:rFonts w:ascii="Cambria Math" w:hAnsi="Cambria Math" w:cstheme="minorHAnsi"/>
              <w:sz w:val="24"/>
              <w:szCs w:val="24"/>
            </w:rPr>
            <m:t>arrest=</m:t>
          </m:r>
          <m:sSub>
            <m:sSubPr>
              <m:ctrlPr>
                <w:rPr>
                  <w:rFonts w:ascii="Cambria Math" w:hAnsi="Cambria Math" w:cstheme="minorHAnsi"/>
                  <w:b/>
                  <w:bCs/>
                  <w:i/>
                  <w:sz w:val="24"/>
                  <w:szCs w:val="24"/>
                </w:rPr>
              </m:ctrlPr>
            </m:sSubPr>
            <m:e>
              <m:r>
                <m:rPr>
                  <m:sty m:val="bi"/>
                </m:rPr>
                <w:rPr>
                  <w:rFonts w:ascii="Cambria Math" w:hAnsi="Cambria Math" w:cstheme="minorHAnsi"/>
                  <w:sz w:val="24"/>
                  <w:szCs w:val="24"/>
                </w:rPr>
                <m:t>α</m:t>
              </m:r>
            </m:e>
            <m:sub>
              <m:r>
                <m:rPr>
                  <m:sty m:val="bi"/>
                </m:rPr>
                <w:rPr>
                  <w:rFonts w:ascii="Cambria Math" w:hAnsi="Cambria Math" w:cstheme="minorHAnsi"/>
                  <w:sz w:val="24"/>
                  <w:szCs w:val="24"/>
                </w:rPr>
                <m:t>0</m:t>
              </m:r>
            </m:sub>
          </m:sSub>
          <m:r>
            <m:rPr>
              <m:sty m:val="bi"/>
            </m:rPr>
            <w:rPr>
              <w:rFonts w:ascii="Cambria Math" w:hAnsi="Cambria Math" w:cstheme="minorHAnsi"/>
              <w:sz w:val="24"/>
              <w:szCs w:val="24"/>
            </w:rPr>
            <m:t>+</m:t>
          </m:r>
          <m:sSub>
            <m:sSubPr>
              <m:ctrlPr>
                <w:rPr>
                  <w:rFonts w:ascii="Cambria Math" w:hAnsi="Cambria Math" w:cstheme="minorHAnsi"/>
                  <w:b/>
                  <w:bCs/>
                  <w:i/>
                  <w:sz w:val="24"/>
                  <w:szCs w:val="24"/>
                </w:rPr>
              </m:ctrlPr>
            </m:sSubPr>
            <m:e>
              <m:r>
                <m:rPr>
                  <m:sty m:val="bi"/>
                </m:rPr>
                <w:rPr>
                  <w:rFonts w:ascii="Cambria Math" w:hAnsi="Cambria Math" w:cstheme="minorHAnsi"/>
                  <w:sz w:val="24"/>
                  <w:szCs w:val="24"/>
                </w:rPr>
                <m:t>α</m:t>
              </m:r>
            </m:e>
            <m:sub>
              <m:r>
                <m:rPr>
                  <m:sty m:val="bi"/>
                </m:rPr>
                <w:rPr>
                  <w:rFonts w:ascii="Cambria Math" w:hAnsi="Cambria Math" w:cstheme="minorHAnsi"/>
                  <w:sz w:val="24"/>
                  <w:szCs w:val="24"/>
                </w:rPr>
                <m:t>1</m:t>
              </m:r>
            </m:sub>
          </m:sSub>
          <m:r>
            <m:rPr>
              <m:sty m:val="bi"/>
            </m:rPr>
            <w:rPr>
              <w:rFonts w:ascii="Cambria Math" w:hAnsi="Cambria Math" w:cstheme="minorHAnsi"/>
              <w:sz w:val="24"/>
              <w:szCs w:val="24"/>
            </w:rPr>
            <m:t>FL+</m:t>
          </m:r>
          <m:sSub>
            <m:sSubPr>
              <m:ctrlPr>
                <w:rPr>
                  <w:rFonts w:ascii="Cambria Math" w:hAnsi="Cambria Math" w:cstheme="minorHAnsi"/>
                  <w:b/>
                  <w:bCs/>
                  <w:i/>
                  <w:sz w:val="24"/>
                  <w:szCs w:val="24"/>
                </w:rPr>
              </m:ctrlPr>
            </m:sSubPr>
            <m:e>
              <m:r>
                <m:rPr>
                  <m:sty m:val="bi"/>
                </m:rPr>
                <w:rPr>
                  <w:rFonts w:ascii="Cambria Math" w:hAnsi="Cambria Math" w:cstheme="minorHAnsi"/>
                  <w:sz w:val="24"/>
                  <w:szCs w:val="24"/>
                </w:rPr>
                <m:t>α</m:t>
              </m:r>
            </m:e>
            <m:sub>
              <m:r>
                <m:rPr>
                  <m:sty m:val="bi"/>
                </m:rPr>
                <w:rPr>
                  <w:rFonts w:ascii="Cambria Math" w:hAnsi="Cambria Math" w:cstheme="minorHAnsi"/>
                  <w:sz w:val="24"/>
                  <w:szCs w:val="24"/>
                </w:rPr>
                <m:t>2</m:t>
              </m:r>
            </m:sub>
          </m:sSub>
          <m:r>
            <m:rPr>
              <m:sty m:val="bi"/>
            </m:rPr>
            <w:rPr>
              <w:rFonts w:ascii="Cambria Math" w:hAnsi="Cambria Math" w:cstheme="minorHAnsi"/>
              <w:sz w:val="24"/>
              <w:szCs w:val="24"/>
            </w:rPr>
            <m:t>Y</m:t>
          </m:r>
          <m:r>
            <m:rPr>
              <m:sty m:val="bi"/>
            </m:rPr>
            <w:rPr>
              <w:rFonts w:ascii="Cambria Math" w:hAnsi="Cambria Math" w:cstheme="minorHAnsi"/>
              <w:sz w:val="24"/>
              <w:szCs w:val="24"/>
            </w:rPr>
            <m:t>90+</m:t>
          </m:r>
          <m:sSub>
            <m:sSubPr>
              <m:ctrlPr>
                <w:rPr>
                  <w:rFonts w:ascii="Cambria Math" w:hAnsi="Cambria Math" w:cstheme="minorHAnsi"/>
                  <w:b/>
                  <w:bCs/>
                  <w:i/>
                  <w:sz w:val="24"/>
                  <w:szCs w:val="24"/>
                </w:rPr>
              </m:ctrlPr>
            </m:sSubPr>
            <m:e>
              <m:r>
                <m:rPr>
                  <m:sty m:val="bi"/>
                </m:rPr>
                <w:rPr>
                  <w:rFonts w:ascii="Cambria Math" w:hAnsi="Cambria Math" w:cstheme="minorHAnsi"/>
                  <w:sz w:val="24"/>
                  <w:szCs w:val="24"/>
                </w:rPr>
                <m:t>α</m:t>
              </m:r>
            </m:e>
            <m:sub>
              <m:r>
                <m:rPr>
                  <m:sty m:val="bi"/>
                </m:rPr>
                <w:rPr>
                  <w:rFonts w:ascii="Cambria Math" w:hAnsi="Cambria Math" w:cstheme="minorHAnsi"/>
                  <w:sz w:val="24"/>
                  <w:szCs w:val="24"/>
                </w:rPr>
                <m:t>3</m:t>
              </m:r>
            </m:sub>
          </m:sSub>
          <m:r>
            <m:rPr>
              <m:sty m:val="bi"/>
            </m:rPr>
            <w:rPr>
              <w:rFonts w:ascii="Cambria Math" w:hAnsi="Cambria Math" w:cstheme="minorHAnsi"/>
              <w:sz w:val="24"/>
              <w:szCs w:val="24"/>
            </w:rPr>
            <m:t>FL*Y</m:t>
          </m:r>
          <m:r>
            <m:rPr>
              <m:sty m:val="bi"/>
            </m:rPr>
            <w:rPr>
              <w:rFonts w:ascii="Cambria Math" w:hAnsi="Cambria Math" w:cstheme="minorHAnsi"/>
              <w:sz w:val="24"/>
              <w:szCs w:val="24"/>
            </w:rPr>
            <m:t>90+ε</m:t>
          </m:r>
        </m:oMath>
      </m:oMathPara>
    </w:p>
    <w:p w14:paraId="54E8DFE9" w14:textId="5982F402" w:rsidR="00F437B5" w:rsidRPr="00F437B5" w:rsidRDefault="00F437B5" w:rsidP="00F437B5">
      <w:pPr>
        <w:autoSpaceDE w:val="0"/>
        <w:autoSpaceDN w:val="0"/>
        <w:adjustRightInd w:val="0"/>
        <w:spacing w:after="0" w:line="240" w:lineRule="auto"/>
        <w:rPr>
          <w:rFonts w:cstheme="minorHAnsi"/>
          <w:b/>
          <w:bCs/>
          <w:sz w:val="24"/>
          <w:szCs w:val="24"/>
        </w:rPr>
      </w:pPr>
      <w:r w:rsidRPr="00F437B5">
        <w:rPr>
          <w:rFonts w:ascii="TimesNewRomanPSMT" w:hAnsi="TimesNewRomanPSMT" w:cs="TimesNewRomanPSMT"/>
          <w:b/>
          <w:bCs/>
          <w:sz w:val="24"/>
          <w:szCs w:val="24"/>
        </w:rPr>
        <w:t xml:space="preserve">where </w:t>
      </w:r>
      <w:r w:rsidRPr="00F437B5">
        <w:rPr>
          <w:rFonts w:ascii="Times New Roman" w:hAnsi="Times New Roman" w:cs="Times New Roman"/>
          <w:b/>
          <w:bCs/>
          <w:i/>
          <w:iCs/>
          <w:sz w:val="24"/>
          <w:szCs w:val="24"/>
        </w:rPr>
        <w:t xml:space="preserve">FL </w:t>
      </w:r>
      <w:r w:rsidRPr="00F437B5">
        <w:rPr>
          <w:rFonts w:ascii="TimesNewRomanPSMT" w:hAnsi="TimesNewRomanPSMT" w:cs="TimesNewRomanPSMT"/>
          <w:b/>
          <w:bCs/>
          <w:sz w:val="24"/>
          <w:szCs w:val="24"/>
        </w:rPr>
        <w:t>is a binary variable equal to one if a person lives in Florida, and zero otherwise, Y</w:t>
      </w:r>
      <w:r w:rsidRPr="00F437B5">
        <w:rPr>
          <w:rFonts w:ascii="Times New Roman" w:hAnsi="Times New Roman" w:cs="Times New Roman"/>
          <w:b/>
          <w:bCs/>
          <w:i/>
          <w:iCs/>
          <w:sz w:val="24"/>
          <w:szCs w:val="24"/>
        </w:rPr>
        <w:t xml:space="preserve">90 </w:t>
      </w:r>
      <w:proofErr w:type="gramStart"/>
      <w:r w:rsidRPr="00F437B5">
        <w:rPr>
          <w:rFonts w:ascii="TimesNewRomanPSMT" w:hAnsi="TimesNewRomanPSMT" w:cs="TimesNewRomanPSMT"/>
          <w:b/>
          <w:bCs/>
          <w:sz w:val="24"/>
          <w:szCs w:val="24"/>
        </w:rPr>
        <w:t>is  a</w:t>
      </w:r>
      <w:proofErr w:type="gramEnd"/>
      <w:r w:rsidRPr="00F437B5">
        <w:rPr>
          <w:rFonts w:ascii="TimesNewRomanPSMT" w:hAnsi="TimesNewRomanPSMT" w:cs="TimesNewRomanPSMT"/>
          <w:b/>
          <w:bCs/>
          <w:sz w:val="24"/>
          <w:szCs w:val="24"/>
        </w:rPr>
        <w:t xml:space="preserve"> year dummy variable for 1990. The effect of the law is measured by </w:t>
      </w:r>
      <m:oMath>
        <m:sSub>
          <m:sSubPr>
            <m:ctrlPr>
              <w:rPr>
                <w:rFonts w:ascii="Cambria Math" w:hAnsi="Cambria Math" w:cstheme="minorHAnsi"/>
                <w:b/>
                <w:bCs/>
                <w:i/>
                <w:sz w:val="24"/>
                <w:szCs w:val="24"/>
              </w:rPr>
            </m:ctrlPr>
          </m:sSubPr>
          <m:e>
            <m:r>
              <m:rPr>
                <m:sty m:val="bi"/>
              </m:rPr>
              <w:rPr>
                <w:rFonts w:ascii="Cambria Math" w:hAnsi="Cambria Math" w:cstheme="minorHAnsi"/>
                <w:sz w:val="24"/>
                <w:szCs w:val="24"/>
              </w:rPr>
              <m:t>α</m:t>
            </m:r>
          </m:e>
          <m:sub>
            <m:r>
              <m:rPr>
                <m:sty m:val="bi"/>
              </m:rPr>
              <w:rPr>
                <w:rFonts w:ascii="Cambria Math" w:hAnsi="Cambria Math" w:cstheme="minorHAnsi"/>
                <w:sz w:val="24"/>
                <w:szCs w:val="24"/>
              </w:rPr>
              <m:t>3</m:t>
            </m:r>
          </m:sub>
        </m:sSub>
      </m:oMath>
      <w:r w:rsidRPr="00F437B5">
        <w:rPr>
          <w:rFonts w:ascii="TimesNewRomanPSMT" w:hAnsi="TimesNewRomanPSMT" w:cs="TimesNewRomanPSMT"/>
          <w:b/>
          <w:bCs/>
          <w:sz w:val="24"/>
          <w:szCs w:val="24"/>
        </w:rPr>
        <w:t>, which is the change in the probability of drunk driving arrest due to the new law in Florida. Including Y</w:t>
      </w:r>
      <w:r w:rsidRPr="00F437B5">
        <w:rPr>
          <w:rFonts w:ascii="Times New Roman" w:hAnsi="Times New Roman" w:cs="Times New Roman"/>
          <w:b/>
          <w:bCs/>
          <w:i/>
          <w:iCs/>
          <w:sz w:val="24"/>
          <w:szCs w:val="24"/>
        </w:rPr>
        <w:t xml:space="preserve">90 </w:t>
      </w:r>
      <w:r w:rsidRPr="00F437B5">
        <w:rPr>
          <w:rFonts w:ascii="TimesNewRomanPSMT" w:hAnsi="TimesNewRomanPSMT" w:cs="TimesNewRomanPSMT"/>
          <w:b/>
          <w:bCs/>
          <w:sz w:val="24"/>
          <w:szCs w:val="24"/>
        </w:rPr>
        <w:t xml:space="preserve">allows for aggregate trends in drunk driving arrests that would affect both states; including </w:t>
      </w:r>
      <w:r w:rsidRPr="00F437B5">
        <w:rPr>
          <w:rFonts w:ascii="Times New Roman" w:hAnsi="Times New Roman" w:cs="Times New Roman"/>
          <w:b/>
          <w:bCs/>
          <w:i/>
          <w:iCs/>
          <w:sz w:val="24"/>
          <w:szCs w:val="24"/>
        </w:rPr>
        <w:t xml:space="preserve">FL </w:t>
      </w:r>
      <w:r w:rsidRPr="00F437B5">
        <w:rPr>
          <w:rFonts w:ascii="TimesNewRomanPSMT" w:hAnsi="TimesNewRomanPSMT" w:cs="TimesNewRomanPSMT"/>
          <w:b/>
          <w:bCs/>
          <w:sz w:val="24"/>
          <w:szCs w:val="24"/>
        </w:rPr>
        <w:t>allows for systematic differences between Florida and Georgia in either drunk driving behavior or law enforcement</w:t>
      </w:r>
      <w:r w:rsidR="003C65CE">
        <w:rPr>
          <w:rFonts w:ascii="TimesNewRomanPSMT" w:hAnsi="TimesNewRomanPSMT" w:cs="TimesNewRomanPSMT"/>
          <w:b/>
          <w:bCs/>
          <w:sz w:val="24"/>
          <w:szCs w:val="24"/>
        </w:rPr>
        <w:t>.</w:t>
      </w:r>
    </w:p>
    <w:p w14:paraId="35077355" w14:textId="5EE2ECBE" w:rsidR="006E578F" w:rsidRDefault="00F309F0" w:rsidP="00F437B5">
      <w:pPr>
        <w:spacing w:after="0"/>
        <w:rPr>
          <w:rFonts w:cstheme="minorHAnsi"/>
          <w:sz w:val="24"/>
          <w:szCs w:val="24"/>
        </w:rPr>
      </w:pPr>
      <w:r w:rsidRPr="00F437B5">
        <w:rPr>
          <w:rFonts w:cstheme="minorHAnsi"/>
          <w:sz w:val="24"/>
          <w:szCs w:val="24"/>
        </w:rPr>
        <w:t xml:space="preserve">(ii) Why might you want to </w:t>
      </w:r>
      <w:proofErr w:type="gramStart"/>
      <w:r w:rsidRPr="00F437B5">
        <w:rPr>
          <w:rFonts w:cstheme="minorHAnsi"/>
          <w:sz w:val="24"/>
          <w:szCs w:val="24"/>
        </w:rPr>
        <w:t>control for</w:t>
      </w:r>
      <w:proofErr w:type="gramEnd"/>
      <w:r w:rsidRPr="00F437B5">
        <w:rPr>
          <w:rFonts w:cstheme="minorHAnsi"/>
          <w:sz w:val="24"/>
          <w:szCs w:val="24"/>
        </w:rPr>
        <w:t xml:space="preserve"> other factors in the model? What might some of these factors be?</w:t>
      </w:r>
      <w:r w:rsidR="00F437B5" w:rsidRPr="00F437B5">
        <w:rPr>
          <w:rFonts w:cstheme="minorHAnsi"/>
          <w:sz w:val="24"/>
          <w:szCs w:val="24"/>
        </w:rPr>
        <w:t xml:space="preserve"> </w:t>
      </w:r>
    </w:p>
    <w:p w14:paraId="0AF0C173" w14:textId="77777777" w:rsidR="006E578F" w:rsidRPr="006E578F" w:rsidRDefault="006E578F" w:rsidP="006E578F">
      <w:pPr>
        <w:autoSpaceDE w:val="0"/>
        <w:autoSpaceDN w:val="0"/>
        <w:adjustRightInd w:val="0"/>
        <w:spacing w:after="0" w:line="240" w:lineRule="auto"/>
        <w:rPr>
          <w:rFonts w:ascii="TimesNewRomanPSMT" w:hAnsi="TimesNewRomanPSMT" w:cs="TimesNewRomanPSMT"/>
          <w:b/>
          <w:bCs/>
          <w:sz w:val="24"/>
          <w:szCs w:val="24"/>
        </w:rPr>
      </w:pPr>
      <w:r w:rsidRPr="006E578F">
        <w:rPr>
          <w:rFonts w:ascii="TimesNewRomanPSMT" w:hAnsi="TimesNewRomanPSMT" w:cs="TimesNewRomanPSMT"/>
          <w:b/>
          <w:bCs/>
          <w:sz w:val="24"/>
          <w:szCs w:val="24"/>
        </w:rPr>
        <w:t xml:space="preserve">It could be that the populations of drivers in the two states change in different ways </w:t>
      </w:r>
      <w:proofErr w:type="gramStart"/>
      <w:r w:rsidRPr="006E578F">
        <w:rPr>
          <w:rFonts w:ascii="TimesNewRomanPSMT" w:hAnsi="TimesNewRomanPSMT" w:cs="TimesNewRomanPSMT"/>
          <w:b/>
          <w:bCs/>
          <w:sz w:val="24"/>
          <w:szCs w:val="24"/>
        </w:rPr>
        <w:t>over</w:t>
      </w:r>
      <w:proofErr w:type="gramEnd"/>
    </w:p>
    <w:p w14:paraId="2C2553CC" w14:textId="3E781C6D" w:rsidR="006E578F" w:rsidRPr="006E578F" w:rsidRDefault="006E578F" w:rsidP="006E578F">
      <w:pPr>
        <w:autoSpaceDE w:val="0"/>
        <w:autoSpaceDN w:val="0"/>
        <w:adjustRightInd w:val="0"/>
        <w:spacing w:after="0" w:line="240" w:lineRule="auto"/>
        <w:rPr>
          <w:rFonts w:ascii="SymbolMT" w:eastAsia="SymbolMT" w:hAnsi="TimesNewRomanPSMT" w:cs="SymbolMT"/>
          <w:b/>
          <w:bCs/>
          <w:sz w:val="25"/>
          <w:szCs w:val="25"/>
        </w:rPr>
      </w:pPr>
      <w:r w:rsidRPr="006E578F">
        <w:rPr>
          <w:rFonts w:ascii="TimesNewRomanPSMT" w:hAnsi="TimesNewRomanPSMT" w:cs="TimesNewRomanPSMT"/>
          <w:b/>
          <w:bCs/>
          <w:sz w:val="24"/>
          <w:szCs w:val="24"/>
        </w:rPr>
        <w:t>time. For example, age, race, or gender distributions may have changed. The levels of education</w:t>
      </w:r>
      <w:r>
        <w:rPr>
          <w:rFonts w:ascii="TimesNewRomanPSMT" w:hAnsi="TimesNewRomanPSMT" w:cs="TimesNewRomanPSMT"/>
          <w:b/>
          <w:bCs/>
          <w:sz w:val="24"/>
          <w:szCs w:val="24"/>
        </w:rPr>
        <w:t xml:space="preserve"> </w:t>
      </w:r>
      <w:r w:rsidRPr="006E578F">
        <w:rPr>
          <w:rFonts w:ascii="TimesNewRomanPSMT" w:hAnsi="TimesNewRomanPSMT" w:cs="TimesNewRomanPSMT"/>
          <w:b/>
          <w:bCs/>
          <w:sz w:val="24"/>
          <w:szCs w:val="24"/>
        </w:rPr>
        <w:t>across the two states may have changed. As these factors might affect whether someone is</w:t>
      </w:r>
      <w:r>
        <w:rPr>
          <w:rFonts w:ascii="TimesNewRomanPSMT" w:hAnsi="TimesNewRomanPSMT" w:cs="TimesNewRomanPSMT"/>
          <w:b/>
          <w:bCs/>
          <w:sz w:val="24"/>
          <w:szCs w:val="24"/>
        </w:rPr>
        <w:t xml:space="preserve"> </w:t>
      </w:r>
      <w:r w:rsidRPr="006E578F">
        <w:rPr>
          <w:rFonts w:ascii="TimesNewRomanPSMT" w:hAnsi="TimesNewRomanPSMT" w:cs="TimesNewRomanPSMT"/>
          <w:b/>
          <w:bCs/>
          <w:sz w:val="24"/>
          <w:szCs w:val="24"/>
        </w:rPr>
        <w:t xml:space="preserve">arrested for drunk driving, it could be important to </w:t>
      </w:r>
      <w:proofErr w:type="gramStart"/>
      <w:r w:rsidRPr="006E578F">
        <w:rPr>
          <w:rFonts w:ascii="TimesNewRomanPSMT" w:hAnsi="TimesNewRomanPSMT" w:cs="TimesNewRomanPSMT"/>
          <w:b/>
          <w:bCs/>
          <w:sz w:val="24"/>
          <w:szCs w:val="24"/>
        </w:rPr>
        <w:t>control for</w:t>
      </w:r>
      <w:proofErr w:type="gramEnd"/>
      <w:r w:rsidRPr="006E578F">
        <w:rPr>
          <w:rFonts w:ascii="TimesNewRomanPSMT" w:hAnsi="TimesNewRomanPSMT" w:cs="TimesNewRomanPSMT"/>
          <w:b/>
          <w:bCs/>
          <w:sz w:val="24"/>
          <w:szCs w:val="24"/>
        </w:rPr>
        <w:t xml:space="preserve"> them. At a minimum, there is the</w:t>
      </w:r>
      <w:r>
        <w:rPr>
          <w:rFonts w:ascii="TimesNewRomanPSMT" w:hAnsi="TimesNewRomanPSMT" w:cs="TimesNewRomanPSMT"/>
          <w:b/>
          <w:bCs/>
          <w:sz w:val="24"/>
          <w:szCs w:val="24"/>
        </w:rPr>
        <w:t xml:space="preserve"> </w:t>
      </w:r>
      <w:r w:rsidRPr="006E578F">
        <w:rPr>
          <w:rFonts w:ascii="TimesNewRomanPSMT" w:hAnsi="TimesNewRomanPSMT" w:cs="TimesNewRomanPSMT"/>
          <w:b/>
          <w:bCs/>
          <w:sz w:val="24"/>
          <w:szCs w:val="24"/>
        </w:rPr>
        <w:t xml:space="preserve">possibility of obtaining a more precise estimator of </w:t>
      </w:r>
      <m:oMath>
        <m:sSub>
          <m:sSubPr>
            <m:ctrlPr>
              <w:rPr>
                <w:rFonts w:ascii="Cambria Math" w:hAnsi="Cambria Math" w:cstheme="minorHAnsi"/>
                <w:b/>
                <w:bCs/>
                <w:i/>
                <w:sz w:val="24"/>
                <w:szCs w:val="24"/>
              </w:rPr>
            </m:ctrlPr>
          </m:sSubPr>
          <m:e>
            <m:r>
              <m:rPr>
                <m:sty m:val="bi"/>
              </m:rPr>
              <w:rPr>
                <w:rFonts w:ascii="Cambria Math" w:hAnsi="Cambria Math" w:cstheme="minorHAnsi"/>
                <w:sz w:val="24"/>
                <w:szCs w:val="24"/>
              </w:rPr>
              <m:t>α</m:t>
            </m:r>
          </m:e>
          <m:sub>
            <m:r>
              <m:rPr>
                <m:sty m:val="bi"/>
              </m:rPr>
              <w:rPr>
                <w:rFonts w:ascii="Cambria Math" w:hAnsi="Cambria Math" w:cstheme="minorHAnsi"/>
                <w:sz w:val="24"/>
                <w:szCs w:val="24"/>
              </w:rPr>
              <m:t>3</m:t>
            </m:r>
          </m:sub>
        </m:sSub>
      </m:oMath>
      <w:r>
        <w:rPr>
          <w:rFonts w:ascii="SymbolMT" w:eastAsia="SymbolMT" w:hAnsi="TimesNewRomanPSMT" w:cs="SymbolMT"/>
          <w:b/>
          <w:bCs/>
          <w:sz w:val="25"/>
          <w:szCs w:val="25"/>
        </w:rPr>
        <w:t xml:space="preserve"> </w:t>
      </w:r>
      <w:r w:rsidRPr="006E578F">
        <w:rPr>
          <w:rFonts w:ascii="TimesNewRomanPSMT" w:hAnsi="TimesNewRomanPSMT" w:cs="TimesNewRomanPSMT"/>
          <w:b/>
          <w:bCs/>
          <w:sz w:val="24"/>
          <w:szCs w:val="24"/>
        </w:rPr>
        <w:t xml:space="preserve">by reducing the error variance. Essentially, any explanatory variable that affects </w:t>
      </w:r>
      <w:r w:rsidRPr="006E578F">
        <w:rPr>
          <w:rFonts w:ascii="Times New Roman" w:hAnsi="Times New Roman" w:cs="Times New Roman"/>
          <w:b/>
          <w:bCs/>
          <w:i/>
          <w:iCs/>
          <w:sz w:val="24"/>
          <w:szCs w:val="24"/>
        </w:rPr>
        <w:t xml:space="preserve">arrest </w:t>
      </w:r>
      <w:r w:rsidRPr="006E578F">
        <w:rPr>
          <w:rFonts w:ascii="TimesNewRomanPSMT" w:hAnsi="TimesNewRomanPSMT" w:cs="TimesNewRomanPSMT"/>
          <w:b/>
          <w:bCs/>
          <w:sz w:val="24"/>
          <w:szCs w:val="24"/>
        </w:rPr>
        <w:t>can be used for this purpose.</w:t>
      </w:r>
    </w:p>
    <w:p w14:paraId="6831E5F1" w14:textId="2662B478" w:rsidR="004034A8" w:rsidRDefault="004034A8" w:rsidP="00A76F53">
      <w:pPr>
        <w:spacing w:line="360" w:lineRule="auto"/>
      </w:pPr>
    </w:p>
    <w:p w14:paraId="1B5F68D2" w14:textId="118D6927" w:rsidR="00592B70" w:rsidRPr="00592B70" w:rsidRDefault="00AC61A8" w:rsidP="00592B70">
      <w:pPr>
        <w:autoSpaceDE w:val="0"/>
        <w:autoSpaceDN w:val="0"/>
        <w:adjustRightInd w:val="0"/>
        <w:spacing w:after="0" w:line="240" w:lineRule="auto"/>
        <w:rPr>
          <w:rFonts w:cstheme="minorHAnsi"/>
          <w:sz w:val="24"/>
          <w:szCs w:val="24"/>
        </w:rPr>
      </w:pPr>
      <w:r w:rsidRPr="00AC61A8">
        <w:rPr>
          <w:rFonts w:cstheme="minorHAnsi"/>
          <w:b/>
          <w:bCs/>
          <w:sz w:val="28"/>
          <w:szCs w:val="28"/>
        </w:rPr>
        <w:t>Problem 2.</w:t>
      </w:r>
      <w:r w:rsidRPr="00AC61A8">
        <w:rPr>
          <w:rFonts w:cstheme="minorHAnsi"/>
          <w:sz w:val="28"/>
          <w:szCs w:val="28"/>
        </w:rPr>
        <w:t xml:space="preserve"> </w:t>
      </w:r>
      <w:r w:rsidR="00592B70" w:rsidRPr="00592B70">
        <w:rPr>
          <w:rFonts w:cstheme="minorHAnsi"/>
          <w:sz w:val="24"/>
          <w:szCs w:val="24"/>
        </w:rPr>
        <w:t>Consider a simple model to estimate the effect of personal computer (PC) ownership on college grade point average for graduating seniors at a large public university:</w:t>
      </w:r>
    </w:p>
    <w:p w14:paraId="6E78E446" w14:textId="21965FE7" w:rsidR="00592B70" w:rsidRPr="00592B70" w:rsidRDefault="00592B70" w:rsidP="00592B70">
      <w:pPr>
        <w:autoSpaceDE w:val="0"/>
        <w:autoSpaceDN w:val="0"/>
        <w:adjustRightInd w:val="0"/>
        <w:spacing w:after="0" w:line="240" w:lineRule="auto"/>
        <w:rPr>
          <w:rFonts w:cstheme="minorHAnsi"/>
          <w:sz w:val="24"/>
          <w:szCs w:val="24"/>
        </w:rPr>
      </w:pPr>
      <m:oMathPara>
        <m:oMath>
          <m:r>
            <w:rPr>
              <w:rFonts w:ascii="Cambria Math" w:hAnsi="Cambria Math" w:cstheme="minorHAnsi"/>
              <w:sz w:val="24"/>
              <w:szCs w:val="24"/>
            </w:rPr>
            <m:t>GPA</m:t>
          </m:r>
          <m:r>
            <m:rPr>
              <m:sty m:val="p"/>
            </m:rPr>
            <w:rPr>
              <w:rFonts w:ascii="Cambria Math" w:hAnsi="Cambria Math" w:cstheme="minorHAnsi"/>
              <w:sz w:val="24"/>
              <w:szCs w:val="24"/>
            </w:rPr>
            <m:t>=</m:t>
          </m:r>
          <m:sSub>
            <m:sSubPr>
              <m:ctrlPr>
                <w:rPr>
                  <w:rFonts w:ascii="Cambria Math" w:hAnsi="Cambria Math" w:cstheme="minorHAnsi"/>
                  <w:sz w:val="24"/>
                  <w:szCs w:val="24"/>
                </w:rPr>
              </m:ctrlPr>
            </m:sSubPr>
            <m:e>
              <m:r>
                <w:rPr>
                  <w:rFonts w:ascii="Cambria Math" w:hAnsi="Cambria Math" w:cstheme="minorHAnsi"/>
                  <w:sz w:val="24"/>
                  <w:szCs w:val="24"/>
                </w:rPr>
                <m:t>β</m:t>
              </m:r>
            </m:e>
            <m:sub>
              <m:r>
                <m:rPr>
                  <m:sty m:val="p"/>
                </m:rPr>
                <w:rPr>
                  <w:rFonts w:ascii="Cambria Math" w:hAnsi="Cambria Math" w:cstheme="minorHAnsi"/>
                  <w:sz w:val="24"/>
                  <w:szCs w:val="24"/>
                </w:rPr>
                <m:t>0</m:t>
              </m:r>
            </m:sub>
          </m:sSub>
          <m:r>
            <m:rPr>
              <m:sty m:val="p"/>
            </m:rPr>
            <w:rPr>
              <w:rFonts w:ascii="Cambria Math" w:hAnsi="Cambria Math" w:cstheme="minorHAnsi"/>
              <w:sz w:val="24"/>
              <w:szCs w:val="24"/>
            </w:rPr>
            <m:t>+</m:t>
          </m:r>
          <m:sSub>
            <m:sSubPr>
              <m:ctrlPr>
                <w:rPr>
                  <w:rFonts w:ascii="Cambria Math" w:hAnsi="Cambria Math" w:cstheme="minorHAnsi"/>
                  <w:sz w:val="24"/>
                  <w:szCs w:val="24"/>
                </w:rPr>
              </m:ctrlPr>
            </m:sSubPr>
            <m:e>
              <m:r>
                <w:rPr>
                  <w:rFonts w:ascii="Cambria Math" w:hAnsi="Cambria Math" w:cstheme="minorHAnsi"/>
                  <w:sz w:val="24"/>
                  <w:szCs w:val="24"/>
                </w:rPr>
                <m:t>β</m:t>
              </m:r>
            </m:e>
            <m:sub>
              <m:r>
                <m:rPr>
                  <m:sty m:val="p"/>
                </m:rPr>
                <w:rPr>
                  <w:rFonts w:ascii="Cambria Math" w:hAnsi="Cambria Math" w:cstheme="minorHAnsi"/>
                  <w:sz w:val="24"/>
                  <w:szCs w:val="24"/>
                </w:rPr>
                <m:t>1</m:t>
              </m:r>
            </m:sub>
          </m:sSub>
          <m:r>
            <w:rPr>
              <w:rFonts w:ascii="Cambria Math" w:hAnsi="Cambria Math" w:cstheme="minorHAnsi"/>
              <w:sz w:val="24"/>
              <w:szCs w:val="24"/>
            </w:rPr>
            <m:t>PC</m:t>
          </m:r>
          <m:r>
            <m:rPr>
              <m:sty m:val="p"/>
            </m:rPr>
            <w:rPr>
              <w:rFonts w:ascii="Cambria Math" w:hAnsi="Cambria Math" w:cstheme="minorHAnsi"/>
              <w:sz w:val="24"/>
              <w:szCs w:val="24"/>
            </w:rPr>
            <m:t>+</m:t>
          </m:r>
          <m:r>
            <w:rPr>
              <w:rFonts w:ascii="Cambria Math" w:hAnsi="Cambria Math" w:cstheme="minorHAnsi"/>
              <w:sz w:val="24"/>
              <w:szCs w:val="24"/>
            </w:rPr>
            <m:t>u</m:t>
          </m:r>
        </m:oMath>
      </m:oMathPara>
    </w:p>
    <w:p w14:paraId="5F42FC0E" w14:textId="77777777" w:rsidR="00592B70" w:rsidRPr="00592B70" w:rsidRDefault="00592B70" w:rsidP="00592B70">
      <w:pPr>
        <w:autoSpaceDE w:val="0"/>
        <w:autoSpaceDN w:val="0"/>
        <w:adjustRightInd w:val="0"/>
        <w:spacing w:after="0" w:line="240" w:lineRule="auto"/>
        <w:rPr>
          <w:rFonts w:cstheme="minorHAnsi"/>
          <w:sz w:val="24"/>
          <w:szCs w:val="24"/>
        </w:rPr>
      </w:pPr>
      <w:r w:rsidRPr="00592B70">
        <w:rPr>
          <w:rFonts w:cstheme="minorHAnsi"/>
          <w:sz w:val="24"/>
          <w:szCs w:val="24"/>
        </w:rPr>
        <w:t>where PC is a binary variable indicating PC ownership.</w:t>
      </w:r>
    </w:p>
    <w:p w14:paraId="6ABEEC71" w14:textId="7FFCEF8F" w:rsidR="00B24A0A" w:rsidRPr="00B24A0A" w:rsidRDefault="00592B70" w:rsidP="00B24A0A">
      <w:pPr>
        <w:pStyle w:val="ListParagraph"/>
        <w:numPr>
          <w:ilvl w:val="0"/>
          <w:numId w:val="38"/>
        </w:numPr>
        <w:autoSpaceDE w:val="0"/>
        <w:autoSpaceDN w:val="0"/>
        <w:adjustRightInd w:val="0"/>
        <w:spacing w:after="0" w:line="240" w:lineRule="auto"/>
        <w:rPr>
          <w:rFonts w:cstheme="minorHAnsi"/>
          <w:sz w:val="24"/>
          <w:szCs w:val="24"/>
        </w:rPr>
      </w:pPr>
      <w:r w:rsidRPr="00B24A0A">
        <w:rPr>
          <w:rFonts w:cstheme="minorHAnsi"/>
          <w:sz w:val="24"/>
          <w:szCs w:val="24"/>
        </w:rPr>
        <w:t>Why might PC ownership be correlated with u?</w:t>
      </w:r>
    </w:p>
    <w:p w14:paraId="6989147F" w14:textId="77777777" w:rsidR="00B24A0A" w:rsidRPr="00B24A0A" w:rsidRDefault="00B24A0A" w:rsidP="00B24A0A">
      <w:pPr>
        <w:autoSpaceDE w:val="0"/>
        <w:autoSpaceDN w:val="0"/>
        <w:adjustRightInd w:val="0"/>
        <w:spacing w:after="0" w:line="240" w:lineRule="auto"/>
        <w:rPr>
          <w:rFonts w:ascii="Times New Roman" w:hAnsi="Times New Roman" w:cs="Times New Roman"/>
          <w:b/>
          <w:bCs/>
          <w:sz w:val="24"/>
          <w:szCs w:val="24"/>
        </w:rPr>
      </w:pPr>
      <w:r w:rsidRPr="00B24A0A">
        <w:rPr>
          <w:rFonts w:ascii="Times New Roman" w:hAnsi="Times New Roman" w:cs="Times New Roman"/>
          <w:b/>
          <w:bCs/>
          <w:sz w:val="24"/>
          <w:szCs w:val="24"/>
        </w:rPr>
        <w:t xml:space="preserve">It has been </w:t>
      </w:r>
      <w:proofErr w:type="gramStart"/>
      <w:r w:rsidRPr="00B24A0A">
        <w:rPr>
          <w:rFonts w:ascii="Times New Roman" w:hAnsi="Times New Roman" w:cs="Times New Roman"/>
          <w:b/>
          <w:bCs/>
          <w:sz w:val="24"/>
          <w:szCs w:val="24"/>
        </w:rPr>
        <w:t>fairly well</w:t>
      </w:r>
      <w:proofErr w:type="gramEnd"/>
      <w:r w:rsidRPr="00B24A0A">
        <w:rPr>
          <w:rFonts w:ascii="Times New Roman" w:hAnsi="Times New Roman" w:cs="Times New Roman"/>
          <w:b/>
          <w:bCs/>
          <w:sz w:val="24"/>
          <w:szCs w:val="24"/>
        </w:rPr>
        <w:t xml:space="preserve"> established that socioeconomic status affects student performance.</w:t>
      </w:r>
    </w:p>
    <w:p w14:paraId="27B204D7" w14:textId="21936E93" w:rsidR="00B24A0A" w:rsidRPr="00B24A0A" w:rsidRDefault="00B24A0A" w:rsidP="00B24A0A">
      <w:pPr>
        <w:autoSpaceDE w:val="0"/>
        <w:autoSpaceDN w:val="0"/>
        <w:adjustRightInd w:val="0"/>
        <w:spacing w:after="0" w:line="240" w:lineRule="auto"/>
        <w:rPr>
          <w:rFonts w:cstheme="minorHAnsi"/>
          <w:b/>
          <w:bCs/>
          <w:sz w:val="24"/>
          <w:szCs w:val="24"/>
        </w:rPr>
      </w:pPr>
      <w:r w:rsidRPr="00B24A0A">
        <w:rPr>
          <w:rFonts w:ascii="Times New Roman" w:hAnsi="Times New Roman" w:cs="Times New Roman"/>
          <w:b/>
          <w:bCs/>
          <w:sz w:val="24"/>
          <w:szCs w:val="24"/>
        </w:rPr>
        <w:t xml:space="preserve">The error term </w:t>
      </w:r>
      <w:r w:rsidRPr="00B24A0A">
        <w:rPr>
          <w:rFonts w:ascii="Times New Roman" w:hAnsi="Times New Roman" w:cs="Times New Roman"/>
          <w:b/>
          <w:bCs/>
          <w:i/>
          <w:iCs/>
          <w:sz w:val="24"/>
          <w:szCs w:val="24"/>
        </w:rPr>
        <w:t xml:space="preserve">u </w:t>
      </w:r>
      <w:r w:rsidRPr="00B24A0A">
        <w:rPr>
          <w:rFonts w:ascii="Times New Roman" w:hAnsi="Times New Roman" w:cs="Times New Roman"/>
          <w:b/>
          <w:bCs/>
          <w:sz w:val="24"/>
          <w:szCs w:val="24"/>
        </w:rPr>
        <w:t xml:space="preserve">contains, among other things, family income, which has a positive effect on </w:t>
      </w:r>
      <w:r w:rsidRPr="00B24A0A">
        <w:rPr>
          <w:rFonts w:ascii="Times New Roman" w:hAnsi="Times New Roman" w:cs="Times New Roman"/>
          <w:b/>
          <w:bCs/>
          <w:i/>
          <w:iCs/>
          <w:sz w:val="24"/>
          <w:szCs w:val="24"/>
        </w:rPr>
        <w:t xml:space="preserve">GPA </w:t>
      </w:r>
      <w:r w:rsidRPr="00B24A0A">
        <w:rPr>
          <w:rFonts w:ascii="Times New Roman" w:hAnsi="Times New Roman" w:cs="Times New Roman"/>
          <w:b/>
          <w:bCs/>
          <w:sz w:val="24"/>
          <w:szCs w:val="24"/>
        </w:rPr>
        <w:t xml:space="preserve">and is also very likely to be correlated with PC </w:t>
      </w:r>
      <w:proofErr w:type="gramStart"/>
      <w:r w:rsidRPr="00B24A0A">
        <w:rPr>
          <w:rFonts w:ascii="Times New Roman" w:hAnsi="Times New Roman" w:cs="Times New Roman"/>
          <w:b/>
          <w:bCs/>
          <w:sz w:val="24"/>
          <w:szCs w:val="24"/>
        </w:rPr>
        <w:t>ownership</w:t>
      </w:r>
      <w:proofErr w:type="gramEnd"/>
    </w:p>
    <w:p w14:paraId="33A6BA07" w14:textId="171BAB8D" w:rsidR="009317D1" w:rsidRPr="009317D1" w:rsidRDefault="00592B70" w:rsidP="009317D1">
      <w:pPr>
        <w:pStyle w:val="ListParagraph"/>
        <w:numPr>
          <w:ilvl w:val="0"/>
          <w:numId w:val="38"/>
        </w:numPr>
        <w:autoSpaceDE w:val="0"/>
        <w:autoSpaceDN w:val="0"/>
        <w:adjustRightInd w:val="0"/>
        <w:spacing w:after="0" w:line="240" w:lineRule="auto"/>
        <w:rPr>
          <w:rFonts w:cstheme="minorHAnsi"/>
          <w:sz w:val="24"/>
          <w:szCs w:val="24"/>
        </w:rPr>
      </w:pPr>
      <w:r w:rsidRPr="009317D1">
        <w:rPr>
          <w:rFonts w:cstheme="minorHAnsi"/>
          <w:sz w:val="24"/>
          <w:szCs w:val="24"/>
        </w:rPr>
        <w:t>Explain why PC is likely to be related to parents’ annual income. Does this mean parental income is a good IV for PC? Why or why not?</w:t>
      </w:r>
    </w:p>
    <w:p w14:paraId="161BE90F" w14:textId="77777777" w:rsidR="009317D1" w:rsidRPr="009317D1" w:rsidRDefault="009317D1" w:rsidP="009317D1">
      <w:pPr>
        <w:autoSpaceDE w:val="0"/>
        <w:autoSpaceDN w:val="0"/>
        <w:adjustRightInd w:val="0"/>
        <w:spacing w:after="0" w:line="240" w:lineRule="auto"/>
        <w:rPr>
          <w:rFonts w:ascii="Times New Roman" w:hAnsi="Times New Roman" w:cs="Times New Roman"/>
          <w:b/>
          <w:bCs/>
          <w:sz w:val="24"/>
          <w:szCs w:val="24"/>
        </w:rPr>
      </w:pPr>
      <w:r w:rsidRPr="009317D1">
        <w:rPr>
          <w:rFonts w:ascii="Times New Roman" w:hAnsi="Times New Roman" w:cs="Times New Roman"/>
          <w:b/>
          <w:bCs/>
          <w:sz w:val="24"/>
          <w:szCs w:val="24"/>
        </w:rPr>
        <w:t>Families with higher incomes can afford to buy computers for their children. Therefore,</w:t>
      </w:r>
    </w:p>
    <w:p w14:paraId="47C8B11A" w14:textId="77777777" w:rsidR="009317D1" w:rsidRPr="009317D1" w:rsidRDefault="009317D1" w:rsidP="009317D1">
      <w:pPr>
        <w:autoSpaceDE w:val="0"/>
        <w:autoSpaceDN w:val="0"/>
        <w:adjustRightInd w:val="0"/>
        <w:spacing w:after="0" w:line="240" w:lineRule="auto"/>
        <w:rPr>
          <w:rFonts w:ascii="Times New Roman" w:hAnsi="Times New Roman" w:cs="Times New Roman"/>
          <w:b/>
          <w:bCs/>
          <w:sz w:val="24"/>
          <w:szCs w:val="24"/>
        </w:rPr>
      </w:pPr>
      <w:r w:rsidRPr="009317D1">
        <w:rPr>
          <w:rFonts w:ascii="Times New Roman" w:hAnsi="Times New Roman" w:cs="Times New Roman"/>
          <w:b/>
          <w:bCs/>
          <w:sz w:val="24"/>
          <w:szCs w:val="24"/>
        </w:rPr>
        <w:t xml:space="preserve">family income certainly satisfies the second requirement for an instrumental variable: it </w:t>
      </w:r>
      <w:proofErr w:type="gramStart"/>
      <w:r w:rsidRPr="009317D1">
        <w:rPr>
          <w:rFonts w:ascii="Times New Roman" w:hAnsi="Times New Roman" w:cs="Times New Roman"/>
          <w:b/>
          <w:bCs/>
          <w:sz w:val="24"/>
          <w:szCs w:val="24"/>
        </w:rPr>
        <w:t>is</w:t>
      </w:r>
      <w:proofErr w:type="gramEnd"/>
    </w:p>
    <w:p w14:paraId="500809C9" w14:textId="69A75226" w:rsidR="009317D1" w:rsidRPr="009317D1" w:rsidRDefault="009317D1" w:rsidP="009317D1">
      <w:pPr>
        <w:autoSpaceDE w:val="0"/>
        <w:autoSpaceDN w:val="0"/>
        <w:adjustRightInd w:val="0"/>
        <w:spacing w:after="0" w:line="240" w:lineRule="auto"/>
        <w:rPr>
          <w:rFonts w:cstheme="minorHAnsi"/>
          <w:b/>
          <w:bCs/>
          <w:sz w:val="24"/>
          <w:szCs w:val="24"/>
        </w:rPr>
      </w:pPr>
      <w:r w:rsidRPr="009317D1">
        <w:rPr>
          <w:rFonts w:ascii="Times New Roman" w:hAnsi="Times New Roman" w:cs="Times New Roman"/>
          <w:b/>
          <w:bCs/>
          <w:sz w:val="24"/>
          <w:szCs w:val="24"/>
        </w:rPr>
        <w:t xml:space="preserve">correlated with the endogenous explanatory variable. But as we suggested in part (i), </w:t>
      </w:r>
      <w:r w:rsidRPr="009317D1">
        <w:rPr>
          <w:rFonts w:ascii="Times New Roman" w:hAnsi="Times New Roman" w:cs="Times New Roman"/>
          <w:b/>
          <w:bCs/>
          <w:i/>
          <w:iCs/>
          <w:sz w:val="24"/>
          <w:szCs w:val="24"/>
        </w:rPr>
        <w:t xml:space="preserve">faminc </w:t>
      </w:r>
      <w:r w:rsidRPr="009317D1">
        <w:rPr>
          <w:rFonts w:ascii="Times New Roman" w:hAnsi="Times New Roman" w:cs="Times New Roman"/>
          <w:b/>
          <w:bCs/>
          <w:sz w:val="24"/>
          <w:szCs w:val="24"/>
        </w:rPr>
        <w:t xml:space="preserve">has a positive affect on </w:t>
      </w:r>
      <w:r w:rsidRPr="009317D1">
        <w:rPr>
          <w:rFonts w:ascii="Times New Roman" w:hAnsi="Times New Roman" w:cs="Times New Roman"/>
          <w:b/>
          <w:bCs/>
          <w:i/>
          <w:iCs/>
          <w:sz w:val="24"/>
          <w:szCs w:val="24"/>
        </w:rPr>
        <w:t>GPA</w:t>
      </w:r>
      <w:r w:rsidRPr="009317D1">
        <w:rPr>
          <w:rFonts w:ascii="Times New Roman" w:hAnsi="Times New Roman" w:cs="Times New Roman"/>
          <w:b/>
          <w:bCs/>
          <w:sz w:val="24"/>
          <w:szCs w:val="24"/>
        </w:rPr>
        <w:t xml:space="preserve">, so the first requirement for a good IV fails for </w:t>
      </w:r>
      <w:r w:rsidRPr="009317D1">
        <w:rPr>
          <w:rFonts w:ascii="Times New Roman" w:hAnsi="Times New Roman" w:cs="Times New Roman"/>
          <w:b/>
          <w:bCs/>
          <w:i/>
          <w:iCs/>
          <w:sz w:val="24"/>
          <w:szCs w:val="24"/>
        </w:rPr>
        <w:t>faminc</w:t>
      </w:r>
      <w:r w:rsidRPr="009317D1">
        <w:rPr>
          <w:rFonts w:ascii="Times New Roman" w:hAnsi="Times New Roman" w:cs="Times New Roman"/>
          <w:b/>
          <w:bCs/>
          <w:sz w:val="24"/>
          <w:szCs w:val="24"/>
        </w:rPr>
        <w:t xml:space="preserve">. If we had </w:t>
      </w:r>
      <w:r w:rsidRPr="009317D1">
        <w:rPr>
          <w:rFonts w:ascii="Times New Roman" w:hAnsi="Times New Roman" w:cs="Times New Roman"/>
          <w:b/>
          <w:bCs/>
          <w:i/>
          <w:iCs/>
          <w:sz w:val="24"/>
          <w:szCs w:val="24"/>
        </w:rPr>
        <w:t xml:space="preserve">faminc </w:t>
      </w:r>
      <w:r w:rsidRPr="009317D1">
        <w:rPr>
          <w:rFonts w:ascii="Times New Roman" w:hAnsi="Times New Roman" w:cs="Times New Roman"/>
          <w:b/>
          <w:bCs/>
          <w:sz w:val="24"/>
          <w:szCs w:val="24"/>
        </w:rPr>
        <w:t xml:space="preserve">we would include it as an explanatory variable in the equation; if it is the </w:t>
      </w:r>
      <w:r w:rsidRPr="009317D1">
        <w:rPr>
          <w:rFonts w:ascii="Times New Roman" w:hAnsi="Times New Roman" w:cs="Times New Roman"/>
          <w:b/>
          <w:bCs/>
          <w:sz w:val="24"/>
          <w:szCs w:val="24"/>
        </w:rPr>
        <w:lastRenderedPageBreak/>
        <w:t xml:space="preserve">only important omitted variable correlated with </w:t>
      </w:r>
      <w:r w:rsidRPr="009317D1">
        <w:rPr>
          <w:rFonts w:ascii="Times New Roman" w:hAnsi="Times New Roman" w:cs="Times New Roman"/>
          <w:b/>
          <w:bCs/>
          <w:i/>
          <w:iCs/>
          <w:sz w:val="24"/>
          <w:szCs w:val="24"/>
        </w:rPr>
        <w:t>PC</w:t>
      </w:r>
      <w:r w:rsidRPr="009317D1">
        <w:rPr>
          <w:rFonts w:ascii="Times New Roman" w:hAnsi="Times New Roman" w:cs="Times New Roman"/>
          <w:b/>
          <w:bCs/>
          <w:sz w:val="24"/>
          <w:szCs w:val="24"/>
        </w:rPr>
        <w:t>, we could then estimate the expanded equation by OLS.</w:t>
      </w:r>
    </w:p>
    <w:p w14:paraId="5CC09D5A" w14:textId="3579061C" w:rsidR="009317D1" w:rsidRPr="009317D1" w:rsidRDefault="00592B70" w:rsidP="00894063">
      <w:pPr>
        <w:pStyle w:val="ListParagraph"/>
        <w:numPr>
          <w:ilvl w:val="0"/>
          <w:numId w:val="38"/>
        </w:numPr>
        <w:autoSpaceDE w:val="0"/>
        <w:autoSpaceDN w:val="0"/>
        <w:adjustRightInd w:val="0"/>
        <w:spacing w:after="0" w:line="240" w:lineRule="auto"/>
        <w:rPr>
          <w:rFonts w:cstheme="minorHAnsi"/>
          <w:sz w:val="24"/>
          <w:szCs w:val="24"/>
        </w:rPr>
      </w:pPr>
      <w:r w:rsidRPr="009317D1">
        <w:rPr>
          <w:rFonts w:cstheme="minorHAnsi"/>
          <w:sz w:val="24"/>
          <w:szCs w:val="24"/>
        </w:rPr>
        <w:t xml:space="preserve">Suppose </w:t>
      </w:r>
      <w:proofErr w:type="gramStart"/>
      <w:r w:rsidRPr="009317D1">
        <w:rPr>
          <w:rFonts w:cstheme="minorHAnsi"/>
          <w:sz w:val="24"/>
          <w:szCs w:val="24"/>
        </w:rPr>
        <w:t>that,</w:t>
      </w:r>
      <w:proofErr w:type="gramEnd"/>
      <w:r w:rsidRPr="009317D1">
        <w:rPr>
          <w:rFonts w:cstheme="minorHAnsi"/>
          <w:sz w:val="24"/>
          <w:szCs w:val="24"/>
        </w:rPr>
        <w:t xml:space="preserve"> four years ago, the university gave grants to buy computers to roughly one-half of the incoming students, and the students who received grants were randomly chosen. Carefully explain how you would use this information to construct an instrumental variable for PC.</w:t>
      </w:r>
    </w:p>
    <w:p w14:paraId="7B79853F" w14:textId="77777777" w:rsidR="009317D1" w:rsidRPr="009317D1" w:rsidRDefault="009317D1" w:rsidP="009317D1">
      <w:pPr>
        <w:autoSpaceDE w:val="0"/>
        <w:autoSpaceDN w:val="0"/>
        <w:adjustRightInd w:val="0"/>
        <w:spacing w:after="0" w:line="240" w:lineRule="auto"/>
        <w:rPr>
          <w:rFonts w:ascii="Times New Roman" w:hAnsi="Times New Roman" w:cs="Times New Roman"/>
          <w:b/>
          <w:bCs/>
          <w:sz w:val="24"/>
          <w:szCs w:val="24"/>
        </w:rPr>
      </w:pPr>
      <w:r w:rsidRPr="009317D1">
        <w:rPr>
          <w:rFonts w:ascii="Times New Roman" w:hAnsi="Times New Roman" w:cs="Times New Roman"/>
          <w:b/>
          <w:bCs/>
          <w:sz w:val="24"/>
          <w:szCs w:val="24"/>
        </w:rPr>
        <w:t xml:space="preserve">This is a natural experiment that affects whether or not some </w:t>
      </w:r>
      <w:proofErr w:type="gramStart"/>
      <w:r w:rsidRPr="009317D1">
        <w:rPr>
          <w:rFonts w:ascii="Times New Roman" w:hAnsi="Times New Roman" w:cs="Times New Roman"/>
          <w:b/>
          <w:bCs/>
          <w:sz w:val="24"/>
          <w:szCs w:val="24"/>
        </w:rPr>
        <w:t>students</w:t>
      </w:r>
      <w:proofErr w:type="gramEnd"/>
      <w:r w:rsidRPr="009317D1">
        <w:rPr>
          <w:rFonts w:ascii="Times New Roman" w:hAnsi="Times New Roman" w:cs="Times New Roman"/>
          <w:b/>
          <w:bCs/>
          <w:sz w:val="24"/>
          <w:szCs w:val="24"/>
        </w:rPr>
        <w:t xml:space="preserve"> own computers.</w:t>
      </w:r>
    </w:p>
    <w:p w14:paraId="7FF9AC22" w14:textId="77777777" w:rsidR="009317D1" w:rsidRPr="009317D1" w:rsidRDefault="009317D1" w:rsidP="009317D1">
      <w:pPr>
        <w:autoSpaceDE w:val="0"/>
        <w:autoSpaceDN w:val="0"/>
        <w:adjustRightInd w:val="0"/>
        <w:spacing w:after="0" w:line="240" w:lineRule="auto"/>
        <w:rPr>
          <w:rFonts w:ascii="Times New Roman" w:hAnsi="Times New Roman" w:cs="Times New Roman"/>
          <w:b/>
          <w:bCs/>
          <w:sz w:val="24"/>
          <w:szCs w:val="24"/>
        </w:rPr>
      </w:pPr>
      <w:r w:rsidRPr="009317D1">
        <w:rPr>
          <w:rFonts w:ascii="Times New Roman" w:hAnsi="Times New Roman" w:cs="Times New Roman"/>
          <w:b/>
          <w:bCs/>
          <w:sz w:val="24"/>
          <w:szCs w:val="24"/>
        </w:rPr>
        <w:t>Some students who buy computers when given the grant would not have without the grant.</w:t>
      </w:r>
    </w:p>
    <w:p w14:paraId="4D7EF3A9" w14:textId="46E9FA2A" w:rsidR="009317D1" w:rsidRDefault="009317D1" w:rsidP="009317D1">
      <w:pPr>
        <w:autoSpaceDE w:val="0"/>
        <w:autoSpaceDN w:val="0"/>
        <w:adjustRightInd w:val="0"/>
        <w:spacing w:after="0" w:line="240" w:lineRule="auto"/>
        <w:rPr>
          <w:rFonts w:ascii="Times New Roman" w:hAnsi="Times New Roman" w:cs="Times New Roman"/>
          <w:b/>
          <w:bCs/>
          <w:sz w:val="24"/>
          <w:szCs w:val="24"/>
        </w:rPr>
      </w:pPr>
      <w:r w:rsidRPr="009317D1">
        <w:rPr>
          <w:rFonts w:ascii="Times New Roman" w:hAnsi="Times New Roman" w:cs="Times New Roman"/>
          <w:b/>
          <w:bCs/>
          <w:sz w:val="24"/>
          <w:szCs w:val="24"/>
        </w:rPr>
        <w:t>(Students who did not receive the grants might still own computers.) Define a dummy variable,</w:t>
      </w:r>
      <w:r>
        <w:rPr>
          <w:rFonts w:ascii="Times New Roman" w:hAnsi="Times New Roman" w:cs="Times New Roman"/>
          <w:b/>
          <w:bCs/>
          <w:sz w:val="24"/>
          <w:szCs w:val="24"/>
        </w:rPr>
        <w:t xml:space="preserve"> </w:t>
      </w:r>
      <w:r w:rsidRPr="009317D1">
        <w:rPr>
          <w:rFonts w:ascii="Times New Roman" w:hAnsi="Times New Roman" w:cs="Times New Roman"/>
          <w:b/>
          <w:bCs/>
          <w:i/>
          <w:iCs/>
          <w:sz w:val="24"/>
          <w:szCs w:val="24"/>
        </w:rPr>
        <w:t>grant</w:t>
      </w:r>
      <w:r w:rsidRPr="009317D1">
        <w:rPr>
          <w:rFonts w:ascii="Times New Roman" w:hAnsi="Times New Roman" w:cs="Times New Roman"/>
          <w:b/>
          <w:bCs/>
          <w:sz w:val="24"/>
          <w:szCs w:val="24"/>
        </w:rPr>
        <w:t xml:space="preserve">, equal to one if the student received a grant, and zero otherwise. Then, if </w:t>
      </w:r>
      <w:r w:rsidRPr="009317D1">
        <w:rPr>
          <w:rFonts w:ascii="Times New Roman" w:hAnsi="Times New Roman" w:cs="Times New Roman"/>
          <w:b/>
          <w:bCs/>
          <w:i/>
          <w:iCs/>
          <w:sz w:val="24"/>
          <w:szCs w:val="24"/>
        </w:rPr>
        <w:t xml:space="preserve">grant </w:t>
      </w:r>
      <w:r w:rsidRPr="009317D1">
        <w:rPr>
          <w:rFonts w:ascii="Times New Roman" w:hAnsi="Times New Roman" w:cs="Times New Roman"/>
          <w:b/>
          <w:bCs/>
          <w:sz w:val="24"/>
          <w:szCs w:val="24"/>
        </w:rPr>
        <w:t>was</w:t>
      </w:r>
      <w:r>
        <w:rPr>
          <w:rFonts w:ascii="Times New Roman" w:hAnsi="Times New Roman" w:cs="Times New Roman"/>
          <w:b/>
          <w:bCs/>
          <w:sz w:val="24"/>
          <w:szCs w:val="24"/>
        </w:rPr>
        <w:t xml:space="preserve"> </w:t>
      </w:r>
      <w:r w:rsidRPr="009317D1">
        <w:rPr>
          <w:rFonts w:ascii="Times New Roman" w:hAnsi="Times New Roman" w:cs="Times New Roman"/>
          <w:b/>
          <w:bCs/>
          <w:sz w:val="24"/>
          <w:szCs w:val="24"/>
        </w:rPr>
        <w:t xml:space="preserve">randomly assigned, it is uncorrelated with </w:t>
      </w:r>
      <w:r w:rsidRPr="009317D1">
        <w:rPr>
          <w:rFonts w:ascii="Times New Roman" w:hAnsi="Times New Roman" w:cs="Times New Roman"/>
          <w:b/>
          <w:bCs/>
          <w:i/>
          <w:iCs/>
          <w:sz w:val="24"/>
          <w:szCs w:val="24"/>
        </w:rPr>
        <w:t>u</w:t>
      </w:r>
      <w:r w:rsidRPr="009317D1">
        <w:rPr>
          <w:rFonts w:ascii="Times New Roman" w:hAnsi="Times New Roman" w:cs="Times New Roman"/>
          <w:b/>
          <w:bCs/>
          <w:sz w:val="24"/>
          <w:szCs w:val="24"/>
        </w:rPr>
        <w:t xml:space="preserve">. </w:t>
      </w:r>
      <w:proofErr w:type="gramStart"/>
      <w:r w:rsidRPr="009317D1">
        <w:rPr>
          <w:rFonts w:ascii="Times New Roman" w:hAnsi="Times New Roman" w:cs="Times New Roman"/>
          <w:b/>
          <w:bCs/>
          <w:sz w:val="24"/>
          <w:szCs w:val="24"/>
        </w:rPr>
        <w:t>In particular, it</w:t>
      </w:r>
      <w:proofErr w:type="gramEnd"/>
      <w:r w:rsidRPr="009317D1">
        <w:rPr>
          <w:rFonts w:ascii="Times New Roman" w:hAnsi="Times New Roman" w:cs="Times New Roman"/>
          <w:b/>
          <w:bCs/>
          <w:sz w:val="24"/>
          <w:szCs w:val="24"/>
        </w:rPr>
        <w:t xml:space="preserve"> is uncorrelated with family income</w:t>
      </w:r>
      <w:r>
        <w:rPr>
          <w:rFonts w:ascii="Times New Roman" w:hAnsi="Times New Roman" w:cs="Times New Roman"/>
          <w:b/>
          <w:bCs/>
          <w:sz w:val="24"/>
          <w:szCs w:val="24"/>
        </w:rPr>
        <w:t xml:space="preserve"> </w:t>
      </w:r>
      <w:r w:rsidRPr="009317D1">
        <w:rPr>
          <w:rFonts w:ascii="Times New Roman" w:hAnsi="Times New Roman" w:cs="Times New Roman"/>
          <w:b/>
          <w:bCs/>
          <w:sz w:val="24"/>
          <w:szCs w:val="24"/>
        </w:rPr>
        <w:t xml:space="preserve">and other socioeconomic factors in </w:t>
      </w:r>
      <w:r w:rsidRPr="009317D1">
        <w:rPr>
          <w:rFonts w:ascii="Times New Roman" w:hAnsi="Times New Roman" w:cs="Times New Roman"/>
          <w:b/>
          <w:bCs/>
          <w:i/>
          <w:iCs/>
          <w:sz w:val="24"/>
          <w:szCs w:val="24"/>
        </w:rPr>
        <w:t>u</w:t>
      </w:r>
      <w:r w:rsidRPr="009317D1">
        <w:rPr>
          <w:rFonts w:ascii="Times New Roman" w:hAnsi="Times New Roman" w:cs="Times New Roman"/>
          <w:b/>
          <w:bCs/>
          <w:sz w:val="24"/>
          <w:szCs w:val="24"/>
        </w:rPr>
        <w:t xml:space="preserve">. Further, </w:t>
      </w:r>
      <w:r w:rsidRPr="009317D1">
        <w:rPr>
          <w:rFonts w:ascii="Times New Roman" w:hAnsi="Times New Roman" w:cs="Times New Roman"/>
          <w:b/>
          <w:bCs/>
          <w:i/>
          <w:iCs/>
          <w:sz w:val="24"/>
          <w:szCs w:val="24"/>
        </w:rPr>
        <w:t xml:space="preserve">grant </w:t>
      </w:r>
      <w:r w:rsidRPr="009317D1">
        <w:rPr>
          <w:rFonts w:ascii="Times New Roman" w:hAnsi="Times New Roman" w:cs="Times New Roman"/>
          <w:b/>
          <w:bCs/>
          <w:sz w:val="24"/>
          <w:szCs w:val="24"/>
        </w:rPr>
        <w:t xml:space="preserve">should be correlated with </w:t>
      </w:r>
      <w:r w:rsidRPr="009317D1">
        <w:rPr>
          <w:rFonts w:ascii="Times New Roman" w:hAnsi="Times New Roman" w:cs="Times New Roman"/>
          <w:b/>
          <w:bCs/>
          <w:i/>
          <w:iCs/>
          <w:sz w:val="24"/>
          <w:szCs w:val="24"/>
        </w:rPr>
        <w:t>PC</w:t>
      </w:r>
      <w:r w:rsidRPr="009317D1">
        <w:rPr>
          <w:rFonts w:ascii="Times New Roman" w:hAnsi="Times New Roman" w:cs="Times New Roman"/>
          <w:b/>
          <w:bCs/>
          <w:sz w:val="24"/>
          <w:szCs w:val="24"/>
        </w:rPr>
        <w:t>: the</w:t>
      </w:r>
      <w:r>
        <w:rPr>
          <w:rFonts w:ascii="Times New Roman" w:hAnsi="Times New Roman" w:cs="Times New Roman"/>
          <w:b/>
          <w:bCs/>
          <w:sz w:val="24"/>
          <w:szCs w:val="24"/>
        </w:rPr>
        <w:t xml:space="preserve"> </w:t>
      </w:r>
      <w:r w:rsidRPr="009317D1">
        <w:rPr>
          <w:rFonts w:ascii="Times New Roman" w:hAnsi="Times New Roman" w:cs="Times New Roman"/>
          <w:b/>
          <w:bCs/>
          <w:sz w:val="24"/>
          <w:szCs w:val="24"/>
        </w:rPr>
        <w:t>probability of owning a PC should be significantly higher for student receiving grants.</w:t>
      </w:r>
      <w:r>
        <w:rPr>
          <w:rFonts w:ascii="Times New Roman" w:hAnsi="Times New Roman" w:cs="Times New Roman"/>
          <w:b/>
          <w:bCs/>
          <w:sz w:val="24"/>
          <w:szCs w:val="24"/>
        </w:rPr>
        <w:t xml:space="preserve"> </w:t>
      </w:r>
      <w:r w:rsidRPr="009317D1">
        <w:rPr>
          <w:rFonts w:ascii="Times New Roman" w:hAnsi="Times New Roman" w:cs="Times New Roman"/>
          <w:b/>
          <w:bCs/>
          <w:sz w:val="24"/>
          <w:szCs w:val="24"/>
        </w:rPr>
        <w:t xml:space="preserve">Incidentally, if the university gave grant priority to low-income students, </w:t>
      </w:r>
      <w:r w:rsidRPr="009317D1">
        <w:rPr>
          <w:rFonts w:ascii="Times New Roman" w:hAnsi="Times New Roman" w:cs="Times New Roman"/>
          <w:b/>
          <w:bCs/>
          <w:i/>
          <w:iCs/>
          <w:sz w:val="24"/>
          <w:szCs w:val="24"/>
        </w:rPr>
        <w:t xml:space="preserve">grant </w:t>
      </w:r>
      <w:r w:rsidRPr="009317D1">
        <w:rPr>
          <w:rFonts w:ascii="Times New Roman" w:hAnsi="Times New Roman" w:cs="Times New Roman"/>
          <w:b/>
          <w:bCs/>
          <w:sz w:val="24"/>
          <w:szCs w:val="24"/>
        </w:rPr>
        <w:t xml:space="preserve">would be negatively correlated with </w:t>
      </w:r>
      <w:r w:rsidRPr="009317D1">
        <w:rPr>
          <w:rFonts w:ascii="Times New Roman" w:hAnsi="Times New Roman" w:cs="Times New Roman"/>
          <w:b/>
          <w:bCs/>
          <w:i/>
          <w:iCs/>
          <w:sz w:val="24"/>
          <w:szCs w:val="24"/>
        </w:rPr>
        <w:t>u</w:t>
      </w:r>
      <w:r w:rsidRPr="009317D1">
        <w:rPr>
          <w:rFonts w:ascii="Times New Roman" w:hAnsi="Times New Roman" w:cs="Times New Roman"/>
          <w:b/>
          <w:bCs/>
          <w:sz w:val="24"/>
          <w:szCs w:val="24"/>
        </w:rPr>
        <w:t>, and IV would be inconsistent.</w:t>
      </w:r>
    </w:p>
    <w:p w14:paraId="192EEB09" w14:textId="37FB8093" w:rsidR="00AC61A8" w:rsidRDefault="00AC61A8" w:rsidP="009317D1">
      <w:pPr>
        <w:autoSpaceDE w:val="0"/>
        <w:autoSpaceDN w:val="0"/>
        <w:adjustRightInd w:val="0"/>
        <w:spacing w:after="0" w:line="240" w:lineRule="auto"/>
        <w:rPr>
          <w:rFonts w:ascii="Times New Roman" w:hAnsi="Times New Roman" w:cs="Times New Roman"/>
          <w:b/>
          <w:bCs/>
          <w:sz w:val="24"/>
          <w:szCs w:val="24"/>
        </w:rPr>
      </w:pPr>
    </w:p>
    <w:p w14:paraId="46806C1B" w14:textId="47C02671" w:rsidR="00AC61A8" w:rsidRDefault="00AC61A8" w:rsidP="009317D1">
      <w:pPr>
        <w:autoSpaceDE w:val="0"/>
        <w:autoSpaceDN w:val="0"/>
        <w:adjustRightInd w:val="0"/>
        <w:spacing w:after="0" w:line="240" w:lineRule="auto"/>
        <w:rPr>
          <w:rFonts w:ascii="Times New Roman" w:hAnsi="Times New Roman" w:cs="Times New Roman"/>
          <w:b/>
          <w:bCs/>
          <w:sz w:val="24"/>
          <w:szCs w:val="24"/>
        </w:rPr>
      </w:pPr>
    </w:p>
    <w:p w14:paraId="156CD4E6" w14:textId="77777777" w:rsidR="00216B52" w:rsidRDefault="00AC61A8" w:rsidP="00AC61A8">
      <w:pPr>
        <w:autoSpaceDE w:val="0"/>
        <w:autoSpaceDN w:val="0"/>
        <w:adjustRightInd w:val="0"/>
        <w:spacing w:after="0" w:line="240" w:lineRule="auto"/>
        <w:rPr>
          <w:rFonts w:cstheme="minorHAnsi"/>
          <w:sz w:val="24"/>
          <w:szCs w:val="24"/>
        </w:rPr>
      </w:pPr>
      <w:r w:rsidRPr="00AC61A8">
        <w:rPr>
          <w:rFonts w:cstheme="minorHAnsi"/>
          <w:b/>
          <w:bCs/>
          <w:sz w:val="28"/>
          <w:szCs w:val="28"/>
        </w:rPr>
        <w:t>Problem 3.</w:t>
      </w:r>
      <w:r w:rsidRPr="00AC61A8">
        <w:rPr>
          <w:rFonts w:cstheme="minorHAnsi"/>
          <w:sz w:val="28"/>
          <w:szCs w:val="28"/>
        </w:rPr>
        <w:t xml:space="preserve">  </w:t>
      </w:r>
      <w:r w:rsidRPr="00AC61A8">
        <w:rPr>
          <w:rFonts w:cstheme="minorHAnsi"/>
          <w:sz w:val="24"/>
          <w:szCs w:val="24"/>
        </w:rPr>
        <w:t xml:space="preserve">Suppose you want to test whether girls who attend a girls’ high school do better in math than girls who attend coed schools. You have a random sample of senior high school girls from a state in the United States, and score is the score on a standardized math test. Let girlhs be a dummy variable indicating whether a student attends a girls’ high school. </w:t>
      </w:r>
    </w:p>
    <w:p w14:paraId="175A394A" w14:textId="77777777" w:rsidR="0031061F" w:rsidRDefault="00AC61A8" w:rsidP="00AC61A8">
      <w:pPr>
        <w:autoSpaceDE w:val="0"/>
        <w:autoSpaceDN w:val="0"/>
        <w:adjustRightInd w:val="0"/>
        <w:spacing w:after="0" w:line="240" w:lineRule="auto"/>
        <w:rPr>
          <w:rFonts w:cstheme="minorHAnsi"/>
          <w:sz w:val="24"/>
          <w:szCs w:val="24"/>
        </w:rPr>
      </w:pPr>
      <w:r w:rsidRPr="00AC61A8">
        <w:rPr>
          <w:rFonts w:cstheme="minorHAnsi"/>
          <w:sz w:val="24"/>
          <w:szCs w:val="24"/>
        </w:rPr>
        <w:t>(i) What other factors would you control for in the equation? (You should be able to reasonably collect data on these factors.)</w:t>
      </w:r>
      <w:r w:rsidR="0031061F">
        <w:rPr>
          <w:rFonts w:cstheme="minorHAnsi"/>
          <w:sz w:val="24"/>
          <w:szCs w:val="24"/>
        </w:rPr>
        <w:t xml:space="preserve"> </w:t>
      </w:r>
    </w:p>
    <w:p w14:paraId="5582D54E" w14:textId="3280EEE9" w:rsidR="00216B52" w:rsidRPr="0031061F" w:rsidRDefault="0031061F" w:rsidP="00AC61A8">
      <w:pPr>
        <w:autoSpaceDE w:val="0"/>
        <w:autoSpaceDN w:val="0"/>
        <w:adjustRightInd w:val="0"/>
        <w:spacing w:after="0" w:line="240" w:lineRule="auto"/>
        <w:rPr>
          <w:rFonts w:cstheme="minorHAnsi"/>
          <w:b/>
          <w:bCs/>
          <w:sz w:val="24"/>
          <w:szCs w:val="24"/>
        </w:rPr>
      </w:pPr>
      <w:r w:rsidRPr="0031061F">
        <w:rPr>
          <w:rFonts w:ascii="Times New Roman" w:hAnsi="Times New Roman" w:cs="Times New Roman"/>
          <w:b/>
          <w:bCs/>
          <w:sz w:val="24"/>
          <w:szCs w:val="24"/>
        </w:rPr>
        <w:t>Family income and background variables, such as parents’ education.</w:t>
      </w:r>
    </w:p>
    <w:p w14:paraId="6C10F75D" w14:textId="7A321257" w:rsidR="00216B52" w:rsidRDefault="00AC61A8" w:rsidP="00AC61A8">
      <w:pPr>
        <w:autoSpaceDE w:val="0"/>
        <w:autoSpaceDN w:val="0"/>
        <w:adjustRightInd w:val="0"/>
        <w:spacing w:after="0" w:line="240" w:lineRule="auto"/>
        <w:rPr>
          <w:rFonts w:cstheme="minorHAnsi"/>
          <w:sz w:val="24"/>
          <w:szCs w:val="24"/>
        </w:rPr>
      </w:pPr>
      <w:r w:rsidRPr="00AC61A8">
        <w:rPr>
          <w:rFonts w:cstheme="minorHAnsi"/>
          <w:sz w:val="24"/>
          <w:szCs w:val="24"/>
        </w:rPr>
        <w:t>(ii) Write an equation relating score to girlhs and the other factors you listed in part (i).</w:t>
      </w:r>
    </w:p>
    <w:p w14:paraId="6DF682F2" w14:textId="690A914F" w:rsidR="0031061F" w:rsidRDefault="0031061F" w:rsidP="00AC61A8">
      <w:pPr>
        <w:autoSpaceDE w:val="0"/>
        <w:autoSpaceDN w:val="0"/>
        <w:adjustRightInd w:val="0"/>
        <w:spacing w:after="0" w:line="240" w:lineRule="auto"/>
        <w:rPr>
          <w:rFonts w:cstheme="minorHAnsi"/>
          <w:sz w:val="24"/>
          <w:szCs w:val="24"/>
        </w:rPr>
      </w:pPr>
      <m:oMathPara>
        <m:oMath>
          <m:r>
            <w:rPr>
              <w:rFonts w:ascii="Cambria Math" w:hAnsi="Cambria Math" w:cstheme="minorHAnsi"/>
              <w:sz w:val="24"/>
              <w:szCs w:val="24"/>
            </w:rPr>
            <m:t>MathSC=</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0</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1</m:t>
              </m:r>
            </m:sub>
          </m:sSub>
          <m:r>
            <w:rPr>
              <w:rFonts w:ascii="Cambria Math" w:hAnsi="Cambria Math" w:cstheme="minorHAnsi"/>
              <w:sz w:val="24"/>
              <w:szCs w:val="24"/>
            </w:rPr>
            <m:t>girlhs+</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2</m:t>
              </m:r>
            </m:sub>
          </m:sSub>
          <m:r>
            <w:rPr>
              <w:rFonts w:ascii="Cambria Math" w:hAnsi="Cambria Math" w:cstheme="minorHAnsi"/>
              <w:sz w:val="24"/>
              <w:szCs w:val="24"/>
            </w:rPr>
            <m:t>faminc+</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3</m:t>
              </m:r>
            </m:sub>
          </m:sSub>
          <m:r>
            <w:rPr>
              <w:rFonts w:ascii="Cambria Math" w:hAnsi="Cambria Math" w:cstheme="minorHAnsi"/>
              <w:sz w:val="24"/>
              <w:szCs w:val="24"/>
            </w:rPr>
            <m:t>meduc+</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4</m:t>
              </m:r>
            </m:sub>
          </m:sSub>
          <m:r>
            <w:rPr>
              <w:rFonts w:ascii="Cambria Math" w:hAnsi="Cambria Math" w:cstheme="minorHAnsi"/>
              <w:sz w:val="24"/>
              <w:szCs w:val="24"/>
            </w:rPr>
            <m:t>feduc+ε</m:t>
          </m:r>
        </m:oMath>
      </m:oMathPara>
    </w:p>
    <w:p w14:paraId="3721DB66" w14:textId="7DFE14C8" w:rsidR="002727C5" w:rsidRPr="002727C5" w:rsidRDefault="00AC61A8" w:rsidP="0098559E">
      <w:pPr>
        <w:pStyle w:val="ListParagraph"/>
        <w:numPr>
          <w:ilvl w:val="0"/>
          <w:numId w:val="39"/>
        </w:numPr>
        <w:autoSpaceDE w:val="0"/>
        <w:autoSpaceDN w:val="0"/>
        <w:adjustRightInd w:val="0"/>
        <w:spacing w:after="0" w:line="240" w:lineRule="auto"/>
        <w:ind w:left="720"/>
        <w:rPr>
          <w:rFonts w:cstheme="minorHAnsi"/>
          <w:sz w:val="24"/>
          <w:szCs w:val="24"/>
        </w:rPr>
      </w:pPr>
      <w:r w:rsidRPr="002727C5">
        <w:rPr>
          <w:rFonts w:cstheme="minorHAnsi"/>
          <w:sz w:val="24"/>
          <w:szCs w:val="24"/>
        </w:rPr>
        <w:t xml:space="preserve">Suppose that parental </w:t>
      </w:r>
      <w:r w:rsidR="002727C5" w:rsidRPr="002727C5">
        <w:rPr>
          <w:rFonts w:cstheme="minorHAnsi"/>
          <w:sz w:val="24"/>
          <w:szCs w:val="24"/>
        </w:rPr>
        <w:t>s</w:t>
      </w:r>
      <w:r w:rsidRPr="002727C5">
        <w:rPr>
          <w:rFonts w:cstheme="minorHAnsi"/>
          <w:sz w:val="24"/>
          <w:szCs w:val="24"/>
        </w:rPr>
        <w:t xml:space="preserve">upport and motivation are unmeasured factors in the error term in part (ii). Are these likely to be correlated with girlhs? Explain. </w:t>
      </w:r>
    </w:p>
    <w:p w14:paraId="7D71B1F7" w14:textId="77777777" w:rsidR="002727C5" w:rsidRPr="002727C5" w:rsidRDefault="002727C5" w:rsidP="002727C5">
      <w:pPr>
        <w:autoSpaceDE w:val="0"/>
        <w:autoSpaceDN w:val="0"/>
        <w:adjustRightInd w:val="0"/>
        <w:spacing w:after="0" w:line="240" w:lineRule="auto"/>
        <w:rPr>
          <w:rFonts w:ascii="Times New Roman" w:hAnsi="Times New Roman" w:cs="Times New Roman"/>
          <w:b/>
          <w:bCs/>
          <w:sz w:val="24"/>
          <w:szCs w:val="24"/>
        </w:rPr>
      </w:pPr>
      <w:r w:rsidRPr="002727C5">
        <w:rPr>
          <w:rFonts w:ascii="Times New Roman" w:hAnsi="Times New Roman" w:cs="Times New Roman"/>
          <w:b/>
          <w:bCs/>
          <w:sz w:val="24"/>
          <w:szCs w:val="24"/>
        </w:rPr>
        <w:t xml:space="preserve">Parents who are supportive and motivated to have their daughters do well in school </w:t>
      </w:r>
      <w:proofErr w:type="gramStart"/>
      <w:r w:rsidRPr="002727C5">
        <w:rPr>
          <w:rFonts w:ascii="Times New Roman" w:hAnsi="Times New Roman" w:cs="Times New Roman"/>
          <w:b/>
          <w:bCs/>
          <w:sz w:val="24"/>
          <w:szCs w:val="24"/>
        </w:rPr>
        <w:t>may</w:t>
      </w:r>
      <w:proofErr w:type="gramEnd"/>
    </w:p>
    <w:p w14:paraId="18DADF29" w14:textId="641B402E" w:rsidR="002727C5" w:rsidRPr="002727C5" w:rsidRDefault="002727C5" w:rsidP="002727C5">
      <w:pPr>
        <w:autoSpaceDE w:val="0"/>
        <w:autoSpaceDN w:val="0"/>
        <w:adjustRightInd w:val="0"/>
        <w:spacing w:after="0" w:line="240" w:lineRule="auto"/>
        <w:rPr>
          <w:rFonts w:cstheme="minorHAnsi"/>
          <w:b/>
          <w:bCs/>
          <w:sz w:val="24"/>
          <w:szCs w:val="24"/>
        </w:rPr>
      </w:pPr>
      <w:r w:rsidRPr="002727C5">
        <w:rPr>
          <w:rFonts w:ascii="Times New Roman" w:hAnsi="Times New Roman" w:cs="Times New Roman"/>
          <w:b/>
          <w:bCs/>
          <w:sz w:val="24"/>
          <w:szCs w:val="24"/>
        </w:rPr>
        <w:t xml:space="preserve">also be more likely to enroll their daughters in a girls’ high school. It seems likely that </w:t>
      </w:r>
      <w:r w:rsidRPr="002727C5">
        <w:rPr>
          <w:rFonts w:ascii="Times New Roman" w:hAnsi="Times New Roman" w:cs="Times New Roman"/>
          <w:b/>
          <w:bCs/>
          <w:i/>
          <w:iCs/>
          <w:sz w:val="24"/>
          <w:szCs w:val="24"/>
        </w:rPr>
        <w:t>girlhs</w:t>
      </w:r>
      <w:r>
        <w:rPr>
          <w:rFonts w:ascii="Times New Roman" w:hAnsi="Times New Roman" w:cs="Times New Roman"/>
          <w:b/>
          <w:bCs/>
          <w:i/>
          <w:iCs/>
          <w:sz w:val="24"/>
          <w:szCs w:val="24"/>
        </w:rPr>
        <w:t xml:space="preserve"> </w:t>
      </w:r>
      <w:r w:rsidRPr="002727C5">
        <w:rPr>
          <w:rFonts w:ascii="Times New Roman" w:hAnsi="Times New Roman" w:cs="Times New Roman"/>
          <w:b/>
          <w:bCs/>
          <w:sz w:val="24"/>
          <w:szCs w:val="24"/>
        </w:rPr>
        <w:t xml:space="preserve">and </w:t>
      </w:r>
      <m:oMath>
        <m:r>
          <m:rPr>
            <m:sty m:val="bi"/>
          </m:rPr>
          <w:rPr>
            <w:rFonts w:ascii="Cambria Math" w:hAnsi="Cambria Math" w:cstheme="minorHAnsi"/>
            <w:sz w:val="24"/>
            <w:szCs w:val="24"/>
          </w:rPr>
          <m:t>ε</m:t>
        </m:r>
      </m:oMath>
      <w:r w:rsidRPr="002727C5">
        <w:rPr>
          <w:rFonts w:ascii="Times New Roman" w:hAnsi="Times New Roman" w:cs="Times New Roman"/>
          <w:b/>
          <w:bCs/>
          <w:i/>
          <w:iCs/>
          <w:sz w:val="16"/>
          <w:szCs w:val="16"/>
        </w:rPr>
        <w:t xml:space="preserve"> </w:t>
      </w:r>
      <w:r w:rsidRPr="002727C5">
        <w:rPr>
          <w:rFonts w:ascii="Times New Roman" w:hAnsi="Times New Roman" w:cs="Times New Roman"/>
          <w:b/>
          <w:bCs/>
          <w:sz w:val="24"/>
          <w:szCs w:val="24"/>
        </w:rPr>
        <w:t>are correlated.</w:t>
      </w:r>
    </w:p>
    <w:p w14:paraId="318FA6B3" w14:textId="1526CB58" w:rsidR="00AC61A8" w:rsidRPr="002727C5" w:rsidRDefault="00AC61A8" w:rsidP="002727C5">
      <w:pPr>
        <w:pStyle w:val="ListParagraph"/>
        <w:numPr>
          <w:ilvl w:val="0"/>
          <w:numId w:val="39"/>
        </w:numPr>
        <w:autoSpaceDE w:val="0"/>
        <w:autoSpaceDN w:val="0"/>
        <w:adjustRightInd w:val="0"/>
        <w:spacing w:after="0" w:line="240" w:lineRule="auto"/>
        <w:ind w:left="720"/>
        <w:rPr>
          <w:rFonts w:cstheme="minorHAnsi"/>
          <w:sz w:val="24"/>
          <w:szCs w:val="24"/>
        </w:rPr>
      </w:pPr>
      <w:r w:rsidRPr="002727C5">
        <w:rPr>
          <w:rFonts w:cstheme="minorHAnsi"/>
          <w:sz w:val="24"/>
          <w:szCs w:val="24"/>
        </w:rPr>
        <w:t>Discuss the assumptions needed for the number of girls’ high schools within a 20-mile radius of a girl’s home to be a valid IV for girlhs.</w:t>
      </w:r>
    </w:p>
    <w:p w14:paraId="33E9ABE2" w14:textId="39F516FC" w:rsidR="002727C5" w:rsidRDefault="002727C5" w:rsidP="002727C5">
      <w:pPr>
        <w:autoSpaceDE w:val="0"/>
        <w:autoSpaceDN w:val="0"/>
        <w:adjustRightInd w:val="0"/>
        <w:spacing w:after="0" w:line="240" w:lineRule="auto"/>
        <w:rPr>
          <w:rFonts w:ascii="Times New Roman" w:hAnsi="Times New Roman" w:cs="Times New Roman"/>
          <w:b/>
          <w:bCs/>
          <w:sz w:val="24"/>
          <w:szCs w:val="24"/>
        </w:rPr>
      </w:pPr>
      <w:r w:rsidRPr="002727C5">
        <w:rPr>
          <w:rFonts w:ascii="Times New Roman" w:hAnsi="Times New Roman" w:cs="Times New Roman"/>
          <w:b/>
          <w:bCs/>
          <w:sz w:val="24"/>
          <w:szCs w:val="24"/>
        </w:rPr>
        <w:t xml:space="preserve">Let </w:t>
      </w:r>
      <w:r w:rsidRPr="002727C5">
        <w:rPr>
          <w:rFonts w:ascii="Times New Roman" w:hAnsi="Times New Roman" w:cs="Times New Roman"/>
          <w:b/>
          <w:bCs/>
          <w:i/>
          <w:iCs/>
          <w:sz w:val="24"/>
          <w:szCs w:val="24"/>
        </w:rPr>
        <w:t xml:space="preserve">numghs </w:t>
      </w:r>
      <w:r w:rsidRPr="002727C5">
        <w:rPr>
          <w:rFonts w:ascii="Times New Roman" w:hAnsi="Times New Roman" w:cs="Times New Roman"/>
          <w:b/>
          <w:bCs/>
          <w:sz w:val="24"/>
          <w:szCs w:val="24"/>
        </w:rPr>
        <w:t xml:space="preserve">be the number of girls’ high schools within a 20-mile radius of a girl’s home. To be a valid IV for </w:t>
      </w:r>
      <w:r w:rsidRPr="002727C5">
        <w:rPr>
          <w:rFonts w:ascii="Times New Roman" w:hAnsi="Times New Roman" w:cs="Times New Roman"/>
          <w:b/>
          <w:bCs/>
          <w:i/>
          <w:iCs/>
          <w:sz w:val="24"/>
          <w:szCs w:val="24"/>
        </w:rPr>
        <w:t>girlhs</w:t>
      </w:r>
      <w:r w:rsidRPr="002727C5">
        <w:rPr>
          <w:rFonts w:ascii="Times New Roman" w:hAnsi="Times New Roman" w:cs="Times New Roman"/>
          <w:b/>
          <w:bCs/>
          <w:sz w:val="24"/>
          <w:szCs w:val="24"/>
        </w:rPr>
        <w:t xml:space="preserve">, </w:t>
      </w:r>
      <w:r w:rsidRPr="002727C5">
        <w:rPr>
          <w:rFonts w:ascii="Times New Roman" w:hAnsi="Times New Roman" w:cs="Times New Roman"/>
          <w:b/>
          <w:bCs/>
          <w:i/>
          <w:iCs/>
          <w:sz w:val="24"/>
          <w:szCs w:val="24"/>
        </w:rPr>
        <w:t xml:space="preserve">numghs </w:t>
      </w:r>
      <w:r w:rsidRPr="002727C5">
        <w:rPr>
          <w:rFonts w:ascii="Times New Roman" w:hAnsi="Times New Roman" w:cs="Times New Roman"/>
          <w:b/>
          <w:bCs/>
          <w:sz w:val="24"/>
          <w:szCs w:val="24"/>
        </w:rPr>
        <w:t xml:space="preserve">must satisfy two requirements: it must be uncorrelated with </w:t>
      </w:r>
      <m:oMath>
        <m:r>
          <m:rPr>
            <m:sty m:val="bi"/>
          </m:rPr>
          <w:rPr>
            <w:rFonts w:ascii="Cambria Math" w:hAnsi="Cambria Math" w:cstheme="minorHAnsi"/>
            <w:sz w:val="24"/>
            <w:szCs w:val="24"/>
          </w:rPr>
          <m:t>ε</m:t>
        </m:r>
      </m:oMath>
      <w:r w:rsidRPr="002727C5">
        <w:rPr>
          <w:rFonts w:ascii="Times New Roman" w:hAnsi="Times New Roman" w:cs="Times New Roman"/>
          <w:b/>
          <w:bCs/>
          <w:i/>
          <w:iCs/>
          <w:sz w:val="16"/>
          <w:szCs w:val="16"/>
        </w:rPr>
        <w:t xml:space="preserve"> </w:t>
      </w:r>
      <w:r w:rsidRPr="002727C5">
        <w:rPr>
          <w:rFonts w:ascii="Times New Roman" w:hAnsi="Times New Roman" w:cs="Times New Roman"/>
          <w:b/>
          <w:bCs/>
          <w:sz w:val="24"/>
          <w:szCs w:val="24"/>
        </w:rPr>
        <w:t xml:space="preserve">and it must be partially correlated with </w:t>
      </w:r>
      <w:r w:rsidRPr="002727C5">
        <w:rPr>
          <w:rFonts w:ascii="Times New Roman" w:hAnsi="Times New Roman" w:cs="Times New Roman"/>
          <w:b/>
          <w:bCs/>
          <w:i/>
          <w:iCs/>
          <w:sz w:val="24"/>
          <w:szCs w:val="24"/>
        </w:rPr>
        <w:t>girlhs</w:t>
      </w:r>
      <w:r w:rsidRPr="002727C5">
        <w:rPr>
          <w:rFonts w:ascii="Times New Roman" w:hAnsi="Times New Roman" w:cs="Times New Roman"/>
          <w:b/>
          <w:bCs/>
          <w:sz w:val="24"/>
          <w:szCs w:val="24"/>
        </w:rPr>
        <w:t xml:space="preserve">. The second requirement probably </w:t>
      </w:r>
      <w:proofErr w:type="gramStart"/>
      <w:r w:rsidRPr="002727C5">
        <w:rPr>
          <w:rFonts w:ascii="Times New Roman" w:hAnsi="Times New Roman" w:cs="Times New Roman"/>
          <w:b/>
          <w:bCs/>
          <w:sz w:val="24"/>
          <w:szCs w:val="24"/>
        </w:rPr>
        <w:t>holds, and</w:t>
      </w:r>
      <w:proofErr w:type="gramEnd"/>
      <w:r w:rsidRPr="002727C5">
        <w:rPr>
          <w:rFonts w:ascii="Times New Roman" w:hAnsi="Times New Roman" w:cs="Times New Roman"/>
          <w:b/>
          <w:bCs/>
          <w:sz w:val="24"/>
          <w:szCs w:val="24"/>
        </w:rPr>
        <w:t xml:space="preserve"> can be easily tested. The first requirement is more problematic. Girls’ high schools tend to </w:t>
      </w:r>
      <w:proofErr w:type="gramStart"/>
      <w:r w:rsidRPr="002727C5">
        <w:rPr>
          <w:rFonts w:ascii="Times New Roman" w:hAnsi="Times New Roman" w:cs="Times New Roman"/>
          <w:b/>
          <w:bCs/>
          <w:sz w:val="24"/>
          <w:szCs w:val="24"/>
        </w:rPr>
        <w:t>locate</w:t>
      </w:r>
      <w:proofErr w:type="gramEnd"/>
      <w:r w:rsidRPr="002727C5">
        <w:rPr>
          <w:rFonts w:ascii="Times New Roman" w:hAnsi="Times New Roman" w:cs="Times New Roman"/>
          <w:b/>
          <w:bCs/>
          <w:sz w:val="24"/>
          <w:szCs w:val="24"/>
        </w:rPr>
        <w:t xml:space="preserve"> in areas where there is a demand, and this demand can reflect the seriousness with which people in the community view education. Some areas of a state have better students on average for reasons unrelated to family income and parents’ education, and these reasons might be correlated with </w:t>
      </w:r>
      <w:r w:rsidRPr="002727C5">
        <w:rPr>
          <w:rFonts w:ascii="Times New Roman" w:hAnsi="Times New Roman" w:cs="Times New Roman"/>
          <w:b/>
          <w:bCs/>
          <w:i/>
          <w:iCs/>
          <w:sz w:val="24"/>
          <w:szCs w:val="24"/>
        </w:rPr>
        <w:t>numghs</w:t>
      </w:r>
      <w:r w:rsidRPr="002727C5">
        <w:rPr>
          <w:rFonts w:ascii="Times New Roman" w:hAnsi="Times New Roman" w:cs="Times New Roman"/>
          <w:b/>
          <w:bCs/>
          <w:sz w:val="24"/>
          <w:szCs w:val="24"/>
        </w:rPr>
        <w:t xml:space="preserve">. One possibility is to include community-level variables that can </w:t>
      </w:r>
      <w:proofErr w:type="gramStart"/>
      <w:r w:rsidRPr="002727C5">
        <w:rPr>
          <w:rFonts w:ascii="Times New Roman" w:hAnsi="Times New Roman" w:cs="Times New Roman"/>
          <w:b/>
          <w:bCs/>
          <w:sz w:val="24"/>
          <w:szCs w:val="24"/>
        </w:rPr>
        <w:t>control for</w:t>
      </w:r>
      <w:proofErr w:type="gramEnd"/>
      <w:r w:rsidRPr="002727C5">
        <w:rPr>
          <w:rFonts w:ascii="Times New Roman" w:hAnsi="Times New Roman" w:cs="Times New Roman"/>
          <w:b/>
          <w:bCs/>
          <w:sz w:val="24"/>
          <w:szCs w:val="24"/>
        </w:rPr>
        <w:t xml:space="preserve"> differences across communities.</w:t>
      </w:r>
    </w:p>
    <w:p w14:paraId="0A7F86EF" w14:textId="4BF57A06" w:rsidR="00A746B1" w:rsidRDefault="00A746B1" w:rsidP="002727C5">
      <w:pPr>
        <w:autoSpaceDE w:val="0"/>
        <w:autoSpaceDN w:val="0"/>
        <w:adjustRightInd w:val="0"/>
        <w:spacing w:after="0" w:line="240" w:lineRule="auto"/>
        <w:rPr>
          <w:rFonts w:ascii="Times New Roman" w:hAnsi="Times New Roman" w:cs="Times New Roman"/>
          <w:b/>
          <w:bCs/>
          <w:sz w:val="24"/>
          <w:szCs w:val="24"/>
        </w:rPr>
      </w:pPr>
    </w:p>
    <w:p w14:paraId="23571FCF" w14:textId="606C03B1" w:rsidR="00A746B1" w:rsidRDefault="00A746B1" w:rsidP="002727C5">
      <w:pPr>
        <w:autoSpaceDE w:val="0"/>
        <w:autoSpaceDN w:val="0"/>
        <w:adjustRightInd w:val="0"/>
        <w:spacing w:after="0" w:line="240" w:lineRule="auto"/>
        <w:rPr>
          <w:rFonts w:ascii="Times New Roman" w:hAnsi="Times New Roman" w:cs="Times New Roman"/>
          <w:b/>
          <w:bCs/>
          <w:sz w:val="24"/>
          <w:szCs w:val="24"/>
        </w:rPr>
      </w:pPr>
    </w:p>
    <w:p w14:paraId="2AD67FAF" w14:textId="01ED2303" w:rsidR="00A746B1" w:rsidRDefault="00A746B1" w:rsidP="002727C5">
      <w:pPr>
        <w:autoSpaceDE w:val="0"/>
        <w:autoSpaceDN w:val="0"/>
        <w:adjustRightInd w:val="0"/>
        <w:spacing w:after="0" w:line="240" w:lineRule="auto"/>
        <w:rPr>
          <w:rFonts w:ascii="Times New Roman" w:hAnsi="Times New Roman" w:cs="Times New Roman"/>
          <w:b/>
          <w:bCs/>
          <w:sz w:val="24"/>
          <w:szCs w:val="24"/>
        </w:rPr>
      </w:pPr>
    </w:p>
    <w:p w14:paraId="0164D3AE" w14:textId="77777777" w:rsidR="00A746B1" w:rsidRDefault="00A746B1" w:rsidP="002727C5">
      <w:pPr>
        <w:autoSpaceDE w:val="0"/>
        <w:autoSpaceDN w:val="0"/>
        <w:adjustRightInd w:val="0"/>
        <w:spacing w:after="0" w:line="240" w:lineRule="auto"/>
        <w:rPr>
          <w:rFonts w:ascii="Times New Roman" w:hAnsi="Times New Roman" w:cs="Times New Roman"/>
          <w:b/>
          <w:bCs/>
          <w:sz w:val="24"/>
          <w:szCs w:val="24"/>
        </w:rPr>
      </w:pPr>
    </w:p>
    <w:p w14:paraId="6E945DF3" w14:textId="43431A33" w:rsidR="00A746B1" w:rsidRDefault="00A746B1" w:rsidP="00A746B1">
      <w:pPr>
        <w:autoSpaceDE w:val="0"/>
        <w:autoSpaceDN w:val="0"/>
        <w:adjustRightInd w:val="0"/>
        <w:spacing w:after="0" w:line="240" w:lineRule="auto"/>
        <w:rPr>
          <w:rFonts w:cstheme="minorHAnsi"/>
          <w:sz w:val="24"/>
          <w:szCs w:val="24"/>
        </w:rPr>
      </w:pPr>
      <w:r w:rsidRPr="00A746B1">
        <w:rPr>
          <w:rFonts w:cstheme="minorHAnsi"/>
          <w:b/>
          <w:bCs/>
          <w:sz w:val="24"/>
          <w:szCs w:val="24"/>
        </w:rPr>
        <w:t>Problem 4.</w:t>
      </w:r>
      <w:r w:rsidRPr="00A746B1">
        <w:rPr>
          <w:rFonts w:cstheme="minorHAnsi"/>
          <w:sz w:val="24"/>
          <w:szCs w:val="24"/>
        </w:rPr>
        <w:t xml:space="preserve"> Let grad be a dummy variable for whether a student-athlete at a large university graduates</w:t>
      </w:r>
      <w:r>
        <w:rPr>
          <w:rFonts w:cstheme="minorHAnsi"/>
          <w:sz w:val="24"/>
          <w:szCs w:val="24"/>
        </w:rPr>
        <w:t xml:space="preserve"> </w:t>
      </w:r>
      <w:r w:rsidRPr="00A746B1">
        <w:rPr>
          <w:rFonts w:cstheme="minorHAnsi"/>
          <w:sz w:val="24"/>
          <w:szCs w:val="24"/>
        </w:rPr>
        <w:t xml:space="preserve">in five years. Let </w:t>
      </w:r>
      <w:r w:rsidRPr="000F457E">
        <w:rPr>
          <w:rFonts w:cstheme="minorHAnsi"/>
          <w:i/>
          <w:iCs/>
          <w:sz w:val="24"/>
          <w:szCs w:val="24"/>
        </w:rPr>
        <w:t>hsGPA</w:t>
      </w:r>
      <w:r w:rsidRPr="00A746B1">
        <w:rPr>
          <w:rFonts w:cstheme="minorHAnsi"/>
          <w:sz w:val="24"/>
          <w:szCs w:val="24"/>
        </w:rPr>
        <w:t xml:space="preserve"> and </w:t>
      </w:r>
      <w:r w:rsidRPr="000F457E">
        <w:rPr>
          <w:rFonts w:cstheme="minorHAnsi"/>
          <w:i/>
          <w:iCs/>
          <w:sz w:val="24"/>
          <w:szCs w:val="24"/>
        </w:rPr>
        <w:t>SAT</w:t>
      </w:r>
      <w:r w:rsidRPr="00A746B1">
        <w:rPr>
          <w:rFonts w:cstheme="minorHAnsi"/>
          <w:sz w:val="24"/>
          <w:szCs w:val="24"/>
        </w:rPr>
        <w:t xml:space="preserve"> be high school grade point average and SAT score, respectively. Let </w:t>
      </w:r>
      <w:r w:rsidRPr="000F457E">
        <w:rPr>
          <w:rFonts w:cstheme="minorHAnsi"/>
          <w:i/>
          <w:iCs/>
          <w:sz w:val="24"/>
          <w:szCs w:val="24"/>
        </w:rPr>
        <w:t>study</w:t>
      </w:r>
      <w:r w:rsidRPr="00A746B1">
        <w:rPr>
          <w:rFonts w:cstheme="minorHAnsi"/>
          <w:sz w:val="24"/>
          <w:szCs w:val="24"/>
        </w:rPr>
        <w:t xml:space="preserve"> be the number of hours spent per week in an organized study hall. Suppose that, using data on 420 student-athletes, the following logit model is obtained: </w:t>
      </w:r>
    </w:p>
    <w:p w14:paraId="0050E834" w14:textId="3AE8C5EB" w:rsidR="00A746B1" w:rsidRDefault="00A746B1" w:rsidP="00A746B1">
      <w:pPr>
        <w:autoSpaceDE w:val="0"/>
        <w:autoSpaceDN w:val="0"/>
        <w:adjustRightInd w:val="0"/>
        <w:spacing w:after="0" w:line="240" w:lineRule="auto"/>
        <w:rPr>
          <w:rFonts w:cstheme="minorHAnsi"/>
          <w:sz w:val="24"/>
          <w:szCs w:val="24"/>
        </w:rPr>
      </w:pPr>
    </w:p>
    <w:p w14:paraId="0EFD969A" w14:textId="2A343054" w:rsidR="00A746B1" w:rsidRPr="000F457E" w:rsidRDefault="00000000" w:rsidP="00A746B1">
      <w:pPr>
        <w:autoSpaceDE w:val="0"/>
        <w:autoSpaceDN w:val="0"/>
        <w:adjustRightInd w:val="0"/>
        <w:spacing w:after="0" w:line="240" w:lineRule="auto"/>
        <w:rPr>
          <w:rFonts w:eastAsiaTheme="minorEastAsia" w:cstheme="minorHAnsi"/>
          <w:sz w:val="24"/>
          <w:szCs w:val="24"/>
        </w:rPr>
      </w:pPr>
      <m:oMathPara>
        <m:oMath>
          <m:acc>
            <m:accPr>
              <m:ctrlPr>
                <w:rPr>
                  <w:rFonts w:ascii="Cambria Math" w:hAnsi="Cambria Math" w:cstheme="minorHAnsi"/>
                  <w:i/>
                  <w:sz w:val="24"/>
                  <w:szCs w:val="24"/>
                </w:rPr>
              </m:ctrlPr>
            </m:accPr>
            <m:e>
              <m:r>
                <w:rPr>
                  <w:rFonts w:ascii="Cambria Math" w:hAnsi="Cambria Math" w:cstheme="minorHAnsi"/>
                  <w:sz w:val="24"/>
                  <w:szCs w:val="24"/>
                </w:rPr>
                <m:t>P</m:t>
              </m:r>
            </m:e>
          </m:acc>
          <m:d>
            <m:dPr>
              <m:ctrlPr>
                <w:rPr>
                  <w:rFonts w:ascii="Cambria Math" w:hAnsi="Cambria Math" w:cstheme="minorHAnsi"/>
                  <w:i/>
                  <w:sz w:val="24"/>
                  <w:szCs w:val="24"/>
                </w:rPr>
              </m:ctrlPr>
            </m:dPr>
            <m:e>
              <m:r>
                <w:rPr>
                  <w:rFonts w:ascii="Cambria Math" w:hAnsi="Cambria Math" w:cstheme="minorHAnsi"/>
                  <w:sz w:val="24"/>
                  <w:szCs w:val="24"/>
                </w:rPr>
                <m:t>grad=1</m:t>
              </m:r>
            </m:e>
            <m:e>
              <m:r>
                <w:rPr>
                  <w:rFonts w:ascii="Cambria Math" w:hAnsi="Cambria Math" w:cstheme="minorHAnsi"/>
                  <w:sz w:val="24"/>
                  <w:szCs w:val="24"/>
                </w:rPr>
                <m:t>hsGPA, SAT,study</m:t>
              </m:r>
            </m:e>
          </m:d>
          <m:r>
            <w:rPr>
              <w:rFonts w:ascii="Cambria Math" w:hAnsi="Cambria Math" w:cstheme="minorHAnsi"/>
              <w:sz w:val="24"/>
              <w:szCs w:val="24"/>
            </w:rPr>
            <m:t>=</m:t>
          </m:r>
          <m:r>
            <m:rPr>
              <m:sty m:val="p"/>
            </m:rPr>
            <w:rPr>
              <w:rFonts w:ascii="Cambria Math" w:hAnsi="Cambria Math" w:cstheme="minorHAnsi"/>
              <w:sz w:val="24"/>
              <w:szCs w:val="24"/>
            </w:rPr>
            <m:t>Λ</m:t>
          </m:r>
          <m:d>
            <m:dPr>
              <m:ctrlPr>
                <w:rPr>
                  <w:rFonts w:ascii="Cambria Math" w:hAnsi="Cambria Math" w:cstheme="minorHAnsi"/>
                  <w:i/>
                  <w:sz w:val="24"/>
                  <w:szCs w:val="24"/>
                </w:rPr>
              </m:ctrlPr>
            </m:dPr>
            <m:e>
              <m:r>
                <w:rPr>
                  <w:rFonts w:ascii="Cambria Math" w:hAnsi="Cambria Math" w:cstheme="minorHAnsi"/>
                  <w:sz w:val="24"/>
                  <w:szCs w:val="24"/>
                </w:rPr>
                <m:t>-1.77+.24</m:t>
              </m:r>
              <m:r>
                <w:rPr>
                  <w:rFonts w:ascii="Cambria Math" w:hAnsi="Cambria Math" w:cstheme="minorHAnsi"/>
                  <w:sz w:val="24"/>
                  <w:szCs w:val="24"/>
                </w:rPr>
                <m:t>hsGPA+0.00058SAT+0.073study</m:t>
              </m:r>
            </m:e>
          </m:d>
          <m:r>
            <w:rPr>
              <w:rFonts w:ascii="Cambria Math" w:hAnsi="Cambria Math" w:cstheme="minorHAnsi"/>
              <w:sz w:val="24"/>
              <w:szCs w:val="24"/>
            </w:rPr>
            <m:t>,</m:t>
          </m:r>
        </m:oMath>
      </m:oMathPara>
    </w:p>
    <w:p w14:paraId="7E18BBC3" w14:textId="77777777" w:rsidR="000F457E" w:rsidRPr="00A746B1" w:rsidRDefault="000F457E" w:rsidP="00A746B1">
      <w:pPr>
        <w:autoSpaceDE w:val="0"/>
        <w:autoSpaceDN w:val="0"/>
        <w:adjustRightInd w:val="0"/>
        <w:spacing w:after="0" w:line="240" w:lineRule="auto"/>
        <w:rPr>
          <w:rFonts w:eastAsiaTheme="minorEastAsia" w:cstheme="minorHAnsi"/>
          <w:sz w:val="24"/>
          <w:szCs w:val="24"/>
        </w:rPr>
      </w:pPr>
    </w:p>
    <w:p w14:paraId="0E83B875" w14:textId="77CACF9A" w:rsidR="00A746B1" w:rsidRDefault="00A746B1" w:rsidP="00A746B1">
      <w:pPr>
        <w:autoSpaceDE w:val="0"/>
        <w:autoSpaceDN w:val="0"/>
        <w:adjustRightInd w:val="0"/>
        <w:spacing w:after="0" w:line="240" w:lineRule="auto"/>
        <w:rPr>
          <w:rFonts w:cstheme="minorHAnsi"/>
          <w:sz w:val="24"/>
          <w:szCs w:val="24"/>
        </w:rPr>
      </w:pPr>
      <w:r>
        <w:rPr>
          <w:rFonts w:eastAsiaTheme="minorEastAsia" w:cstheme="minorHAnsi"/>
          <w:sz w:val="24"/>
          <w:szCs w:val="24"/>
        </w:rPr>
        <w:t xml:space="preserve">Where, </w:t>
      </w:r>
      <m:oMath>
        <m:r>
          <m:rPr>
            <m:sty m:val="p"/>
          </m:rPr>
          <w:rPr>
            <w:rFonts w:ascii="Cambria Math" w:hAnsi="Cambria Math" w:cstheme="minorHAnsi"/>
            <w:sz w:val="24"/>
            <w:szCs w:val="24"/>
          </w:rPr>
          <m:t>Λ</m:t>
        </m:r>
        <m:d>
          <m:dPr>
            <m:ctrlPr>
              <w:rPr>
                <w:rFonts w:ascii="Cambria Math" w:hAnsi="Cambria Math" w:cstheme="minorHAnsi"/>
                <w:sz w:val="24"/>
                <w:szCs w:val="24"/>
              </w:rPr>
            </m:ctrlPr>
          </m:dPr>
          <m:e>
            <m:r>
              <m:rPr>
                <m:sty m:val="p"/>
              </m:rPr>
              <w:rPr>
                <w:rFonts w:ascii="Cambria Math" w:hAnsi="Cambria Math" w:cstheme="minorHAnsi"/>
                <w:sz w:val="24"/>
                <w:szCs w:val="24"/>
              </w:rPr>
              <m:t>z</m:t>
            </m:r>
          </m:e>
        </m:d>
        <m:r>
          <m:rPr>
            <m:sty m:val="p"/>
          </m:rPr>
          <w:rPr>
            <w:rFonts w:ascii="Cambria Math" w:hAnsi="Cambria Math" w:cstheme="minorHAnsi"/>
            <w:sz w:val="24"/>
            <w:szCs w:val="24"/>
          </w:rPr>
          <m:t>=</m:t>
        </m:r>
        <m:f>
          <m:fPr>
            <m:ctrlPr>
              <w:rPr>
                <w:rFonts w:ascii="Cambria Math" w:hAnsi="Cambria Math" w:cstheme="minorHAnsi"/>
                <w:sz w:val="24"/>
                <w:szCs w:val="24"/>
              </w:rPr>
            </m:ctrlPr>
          </m:fPr>
          <m:num>
            <m:func>
              <m:funcPr>
                <m:ctrlPr>
                  <w:rPr>
                    <w:rFonts w:ascii="Cambria Math" w:hAnsi="Cambria Math" w:cstheme="minorHAnsi"/>
                    <w:sz w:val="24"/>
                    <w:szCs w:val="24"/>
                  </w:rPr>
                </m:ctrlPr>
              </m:funcPr>
              <m:fName>
                <m:r>
                  <m:rPr>
                    <m:sty m:val="p"/>
                  </m:rPr>
                  <w:rPr>
                    <w:rFonts w:ascii="Cambria Math" w:hAnsi="Cambria Math" w:cstheme="minorHAnsi"/>
                    <w:sz w:val="24"/>
                    <w:szCs w:val="24"/>
                  </w:rPr>
                  <m:t>exp</m:t>
                </m:r>
              </m:fName>
              <m:e>
                <m:d>
                  <m:dPr>
                    <m:ctrlPr>
                      <w:rPr>
                        <w:rFonts w:ascii="Cambria Math" w:hAnsi="Cambria Math" w:cstheme="minorHAnsi"/>
                        <w:sz w:val="24"/>
                        <w:szCs w:val="24"/>
                      </w:rPr>
                    </m:ctrlPr>
                  </m:dPr>
                  <m:e>
                    <m:r>
                      <m:rPr>
                        <m:sty m:val="p"/>
                      </m:rPr>
                      <w:rPr>
                        <w:rFonts w:ascii="Cambria Math" w:hAnsi="Cambria Math" w:cstheme="minorHAnsi"/>
                        <w:sz w:val="24"/>
                        <w:szCs w:val="24"/>
                      </w:rPr>
                      <m:t>z</m:t>
                    </m:r>
                  </m:e>
                </m:d>
              </m:e>
            </m:func>
          </m:num>
          <m:den>
            <m:r>
              <m:rPr>
                <m:sty m:val="p"/>
              </m:rPr>
              <w:rPr>
                <w:rFonts w:ascii="Cambria Math" w:hAnsi="Cambria Math" w:cstheme="minorHAnsi"/>
                <w:sz w:val="24"/>
                <w:szCs w:val="24"/>
              </w:rPr>
              <m:t>1+exp⁡(z)</m:t>
            </m:r>
          </m:den>
        </m:f>
      </m:oMath>
      <w:r>
        <w:rPr>
          <w:rFonts w:eastAsiaTheme="minorEastAsia" w:cstheme="minorHAnsi"/>
          <w:sz w:val="24"/>
          <w:szCs w:val="24"/>
        </w:rPr>
        <w:t xml:space="preserve"> </w:t>
      </w:r>
      <w:r w:rsidRPr="00A746B1">
        <w:rPr>
          <w:rFonts w:cstheme="minorHAnsi"/>
          <w:sz w:val="24"/>
          <w:szCs w:val="24"/>
        </w:rPr>
        <w:t>is the logit function. Holding hsGPA fixed at 3.0 and SAT fixed at 1,200, compute the estimated difference in the graduation probability for someone who spent 10 hours per week in study hall and someone who spent 5 hours per week.</w:t>
      </w:r>
    </w:p>
    <w:p w14:paraId="588E24A7" w14:textId="6020EF43" w:rsidR="000F457E" w:rsidRDefault="000F457E" w:rsidP="00A746B1">
      <w:pPr>
        <w:autoSpaceDE w:val="0"/>
        <w:autoSpaceDN w:val="0"/>
        <w:adjustRightInd w:val="0"/>
        <w:spacing w:after="0" w:line="240" w:lineRule="auto"/>
        <w:rPr>
          <w:rFonts w:cstheme="minorHAnsi"/>
          <w:sz w:val="24"/>
          <w:szCs w:val="24"/>
        </w:rPr>
      </w:pPr>
    </w:p>
    <w:p w14:paraId="135FE651" w14:textId="77777777" w:rsidR="000F457E" w:rsidRPr="000F457E" w:rsidRDefault="000F457E" w:rsidP="000F457E">
      <w:pPr>
        <w:autoSpaceDE w:val="0"/>
        <w:autoSpaceDN w:val="0"/>
        <w:adjustRightInd w:val="0"/>
        <w:spacing w:after="0" w:line="240" w:lineRule="auto"/>
        <w:rPr>
          <w:rFonts w:ascii="Times New Roman" w:hAnsi="Times New Roman" w:cs="Times New Roman"/>
          <w:b/>
          <w:bCs/>
          <w:sz w:val="24"/>
          <w:szCs w:val="24"/>
        </w:rPr>
      </w:pPr>
      <w:r w:rsidRPr="000F457E">
        <w:rPr>
          <w:rFonts w:ascii="Times New Roman" w:hAnsi="Times New Roman" w:cs="Times New Roman"/>
          <w:b/>
          <w:bCs/>
          <w:sz w:val="24"/>
          <w:szCs w:val="24"/>
        </w:rPr>
        <w:t xml:space="preserve">We need to compute the estimated probability first at </w:t>
      </w:r>
      <w:r w:rsidRPr="000F457E">
        <w:rPr>
          <w:rFonts w:ascii="Times New Roman" w:hAnsi="Times New Roman" w:cs="Times New Roman"/>
          <w:b/>
          <w:bCs/>
          <w:i/>
          <w:iCs/>
          <w:sz w:val="24"/>
          <w:szCs w:val="24"/>
        </w:rPr>
        <w:t xml:space="preserve">hsGPA </w:t>
      </w:r>
      <w:r w:rsidRPr="000F457E">
        <w:rPr>
          <w:rFonts w:ascii="Times New Roman" w:hAnsi="Times New Roman" w:cs="Times New Roman"/>
          <w:b/>
          <w:bCs/>
          <w:sz w:val="24"/>
          <w:szCs w:val="24"/>
        </w:rPr>
        <w:t xml:space="preserve">= 3.0, </w:t>
      </w:r>
      <w:r w:rsidRPr="000F457E">
        <w:rPr>
          <w:rFonts w:ascii="Times New Roman" w:hAnsi="Times New Roman" w:cs="Times New Roman"/>
          <w:b/>
          <w:bCs/>
          <w:i/>
          <w:iCs/>
          <w:sz w:val="24"/>
          <w:szCs w:val="24"/>
        </w:rPr>
        <w:t xml:space="preserve">SAT </w:t>
      </w:r>
      <w:r w:rsidRPr="000F457E">
        <w:rPr>
          <w:rFonts w:ascii="Times New Roman" w:hAnsi="Times New Roman" w:cs="Times New Roman"/>
          <w:b/>
          <w:bCs/>
          <w:sz w:val="24"/>
          <w:szCs w:val="24"/>
        </w:rPr>
        <w:t>= 1,200, and</w:t>
      </w:r>
    </w:p>
    <w:p w14:paraId="43DB7802" w14:textId="2C401B7E" w:rsidR="000F457E" w:rsidRPr="000F457E" w:rsidRDefault="000F457E" w:rsidP="000F457E">
      <w:pPr>
        <w:autoSpaceDE w:val="0"/>
        <w:autoSpaceDN w:val="0"/>
        <w:adjustRightInd w:val="0"/>
        <w:spacing w:after="0" w:line="240" w:lineRule="auto"/>
        <w:rPr>
          <w:rFonts w:ascii="Times New Roman" w:hAnsi="Times New Roman" w:cs="Times New Roman"/>
          <w:b/>
          <w:bCs/>
          <w:sz w:val="24"/>
          <w:szCs w:val="24"/>
        </w:rPr>
      </w:pPr>
      <w:r w:rsidRPr="000F457E">
        <w:rPr>
          <w:rFonts w:ascii="Times New Roman" w:hAnsi="Times New Roman" w:cs="Times New Roman"/>
          <w:b/>
          <w:bCs/>
          <w:i/>
          <w:iCs/>
          <w:sz w:val="24"/>
          <w:szCs w:val="24"/>
        </w:rPr>
        <w:t xml:space="preserve">study </w:t>
      </w:r>
      <w:r w:rsidRPr="000F457E">
        <w:rPr>
          <w:rFonts w:ascii="Times New Roman" w:hAnsi="Times New Roman" w:cs="Times New Roman"/>
          <w:b/>
          <w:bCs/>
          <w:sz w:val="24"/>
          <w:szCs w:val="24"/>
        </w:rPr>
        <w:t xml:space="preserve">= 10 and subtract this from the estimated probability with </w:t>
      </w:r>
      <w:r w:rsidRPr="000F457E">
        <w:rPr>
          <w:rFonts w:ascii="Times New Roman" w:hAnsi="Times New Roman" w:cs="Times New Roman"/>
          <w:b/>
          <w:bCs/>
          <w:i/>
          <w:iCs/>
          <w:sz w:val="24"/>
          <w:szCs w:val="24"/>
        </w:rPr>
        <w:t xml:space="preserve">hsGPA </w:t>
      </w:r>
      <w:r w:rsidRPr="000F457E">
        <w:rPr>
          <w:rFonts w:ascii="Times New Roman" w:hAnsi="Times New Roman" w:cs="Times New Roman"/>
          <w:b/>
          <w:bCs/>
          <w:sz w:val="24"/>
          <w:szCs w:val="24"/>
        </w:rPr>
        <w:t xml:space="preserve">= 3.0, </w:t>
      </w:r>
      <w:r w:rsidRPr="000F457E">
        <w:rPr>
          <w:rFonts w:ascii="Times New Roman" w:hAnsi="Times New Roman" w:cs="Times New Roman"/>
          <w:b/>
          <w:bCs/>
          <w:i/>
          <w:iCs/>
          <w:sz w:val="24"/>
          <w:szCs w:val="24"/>
        </w:rPr>
        <w:t xml:space="preserve">SAT </w:t>
      </w:r>
      <w:r w:rsidRPr="000F457E">
        <w:rPr>
          <w:rFonts w:ascii="Times New Roman" w:hAnsi="Times New Roman" w:cs="Times New Roman"/>
          <w:b/>
          <w:bCs/>
          <w:sz w:val="24"/>
          <w:szCs w:val="24"/>
        </w:rPr>
        <w:t>= 1,200, and</w:t>
      </w:r>
      <w:r>
        <w:rPr>
          <w:rFonts w:ascii="Times New Roman" w:hAnsi="Times New Roman" w:cs="Times New Roman"/>
          <w:b/>
          <w:bCs/>
          <w:sz w:val="24"/>
          <w:szCs w:val="24"/>
        </w:rPr>
        <w:t xml:space="preserve"> </w:t>
      </w:r>
      <w:r w:rsidRPr="000F457E">
        <w:rPr>
          <w:rFonts w:ascii="Times New Roman" w:hAnsi="Times New Roman" w:cs="Times New Roman"/>
          <w:b/>
          <w:bCs/>
          <w:i/>
          <w:iCs/>
          <w:sz w:val="24"/>
          <w:szCs w:val="24"/>
        </w:rPr>
        <w:t xml:space="preserve">study </w:t>
      </w:r>
      <w:r w:rsidRPr="000F457E">
        <w:rPr>
          <w:rFonts w:ascii="Times New Roman" w:hAnsi="Times New Roman" w:cs="Times New Roman"/>
          <w:b/>
          <w:bCs/>
          <w:sz w:val="24"/>
          <w:szCs w:val="24"/>
        </w:rPr>
        <w:t xml:space="preserve">= 5. To obtain the first probability, we start by computing the linear function inside </w:t>
      </w:r>
      <w:proofErr w:type="gramStart"/>
      <w:r w:rsidRPr="000F457E">
        <w:rPr>
          <w:rFonts w:ascii="SymbolMT" w:eastAsia="SymbolMT" w:hAnsi="Times New Roman" w:cs="SymbolMT" w:hint="eastAsia"/>
          <w:b/>
          <w:bCs/>
          <w:sz w:val="24"/>
          <w:szCs w:val="24"/>
        </w:rPr>
        <w:t>Λ</w:t>
      </w:r>
      <w:r w:rsidRPr="000F457E">
        <w:rPr>
          <w:rFonts w:ascii="Times New Roman" w:hAnsi="Times New Roman" w:cs="Times New Roman"/>
          <w:b/>
          <w:bCs/>
          <w:sz w:val="24"/>
          <w:szCs w:val="24"/>
        </w:rPr>
        <w:t>(</w:t>
      </w:r>
      <w:proofErr w:type="gramEnd"/>
      <w:r w:rsidRPr="000F457E">
        <w:rPr>
          <w:rFonts w:ascii="Cambria Math" w:eastAsia="SymbolMT" w:hAnsi="Cambria Math" w:cs="Cambria Math"/>
          <w:b/>
          <w:bCs/>
          <w:sz w:val="24"/>
          <w:szCs w:val="24"/>
        </w:rPr>
        <w:t>⋅</w:t>
      </w:r>
      <w:r w:rsidRPr="000F457E">
        <w:rPr>
          <w:rFonts w:ascii="Times New Roman" w:hAnsi="Times New Roman" w:cs="Times New Roman"/>
          <w:b/>
          <w:bCs/>
          <w:sz w:val="24"/>
          <w:szCs w:val="24"/>
        </w:rPr>
        <w:t>):</w:t>
      </w:r>
    </w:p>
    <w:p w14:paraId="5597B666" w14:textId="120BC218" w:rsidR="000F457E" w:rsidRPr="000F457E" w:rsidRDefault="000F457E" w:rsidP="000F457E">
      <w:pPr>
        <w:autoSpaceDE w:val="0"/>
        <w:autoSpaceDN w:val="0"/>
        <w:adjustRightInd w:val="0"/>
        <w:spacing w:after="0" w:line="240" w:lineRule="auto"/>
        <w:rPr>
          <w:rFonts w:ascii="Times New Roman" w:hAnsi="Times New Roman" w:cs="Times New Roman"/>
          <w:b/>
          <w:bCs/>
          <w:sz w:val="24"/>
          <w:szCs w:val="24"/>
        </w:rPr>
      </w:pPr>
      <w:r w:rsidRPr="000F457E">
        <w:rPr>
          <w:rFonts w:ascii="SymbolMT" w:eastAsia="SymbolMT" w:hAnsi="Times New Roman" w:cs="SymbolMT" w:hint="eastAsia"/>
          <w:b/>
          <w:bCs/>
          <w:sz w:val="24"/>
          <w:szCs w:val="24"/>
        </w:rPr>
        <w:t>−</w:t>
      </w:r>
      <w:r w:rsidRPr="000F457E">
        <w:rPr>
          <w:rFonts w:ascii="Times New Roman" w:hAnsi="Times New Roman" w:cs="Times New Roman"/>
          <w:b/>
          <w:bCs/>
          <w:sz w:val="24"/>
          <w:szCs w:val="24"/>
        </w:rPr>
        <w:t>1.77 + .24</w:t>
      </w:r>
      <w:r>
        <w:rPr>
          <w:rFonts w:ascii="Times New Roman" w:hAnsi="Times New Roman" w:cs="Times New Roman"/>
          <w:b/>
          <w:bCs/>
          <w:sz w:val="24"/>
          <w:szCs w:val="24"/>
        </w:rPr>
        <w:t>*</w:t>
      </w:r>
      <w:r w:rsidRPr="000F457E">
        <w:rPr>
          <w:rFonts w:ascii="Times New Roman" w:hAnsi="Times New Roman" w:cs="Times New Roman"/>
          <w:b/>
          <w:bCs/>
          <w:sz w:val="24"/>
          <w:szCs w:val="24"/>
        </w:rPr>
        <w:t>3.0 + .00058</w:t>
      </w:r>
      <w:r>
        <w:rPr>
          <w:rFonts w:ascii="Times New Roman" w:hAnsi="Times New Roman" w:cs="Times New Roman"/>
          <w:b/>
          <w:bCs/>
          <w:sz w:val="24"/>
          <w:szCs w:val="24"/>
        </w:rPr>
        <w:t>*</w:t>
      </w:r>
      <w:r w:rsidRPr="000F457E">
        <w:rPr>
          <w:rFonts w:ascii="Times New Roman" w:hAnsi="Times New Roman" w:cs="Times New Roman"/>
          <w:b/>
          <w:bCs/>
          <w:sz w:val="24"/>
          <w:szCs w:val="24"/>
        </w:rPr>
        <w:t>1,200 + .073</w:t>
      </w:r>
      <w:r>
        <w:rPr>
          <w:rFonts w:ascii="Times New Roman" w:hAnsi="Times New Roman" w:cs="Times New Roman"/>
          <w:b/>
          <w:bCs/>
          <w:sz w:val="24"/>
          <w:szCs w:val="24"/>
        </w:rPr>
        <w:t>*</w:t>
      </w:r>
      <w:r w:rsidRPr="000F457E">
        <w:rPr>
          <w:rFonts w:ascii="Times New Roman" w:hAnsi="Times New Roman" w:cs="Times New Roman"/>
          <w:b/>
          <w:bCs/>
          <w:sz w:val="24"/>
          <w:szCs w:val="24"/>
        </w:rPr>
        <w:t>10= .376. Next, we plug this into the logit function:</w:t>
      </w:r>
    </w:p>
    <w:p w14:paraId="20DE23A4" w14:textId="3A8B3CCF" w:rsidR="000F457E" w:rsidRPr="000F457E" w:rsidRDefault="000F457E" w:rsidP="000F457E">
      <w:pPr>
        <w:autoSpaceDE w:val="0"/>
        <w:autoSpaceDN w:val="0"/>
        <w:adjustRightInd w:val="0"/>
        <w:spacing w:after="0" w:line="240" w:lineRule="auto"/>
        <w:rPr>
          <w:rFonts w:ascii="Times New Roman" w:hAnsi="Times New Roman" w:cs="Times New Roman"/>
          <w:b/>
          <w:bCs/>
          <w:sz w:val="24"/>
          <w:szCs w:val="24"/>
        </w:rPr>
      </w:pPr>
      <w:proofErr w:type="gramStart"/>
      <w:r w:rsidRPr="000F457E">
        <w:rPr>
          <w:rFonts w:ascii="Times New Roman" w:hAnsi="Times New Roman" w:cs="Times New Roman"/>
          <w:b/>
          <w:bCs/>
          <w:sz w:val="24"/>
          <w:szCs w:val="24"/>
        </w:rPr>
        <w:t>exp(</w:t>
      </w:r>
      <w:proofErr w:type="gramEnd"/>
      <w:r w:rsidRPr="000F457E">
        <w:rPr>
          <w:rFonts w:ascii="Times New Roman" w:hAnsi="Times New Roman" w:cs="Times New Roman"/>
          <w:b/>
          <w:bCs/>
          <w:sz w:val="24"/>
          <w:szCs w:val="24"/>
        </w:rPr>
        <w:t xml:space="preserve">.376)/[1 + exp(.376)] </w:t>
      </w:r>
      <w:r w:rsidRPr="000F457E">
        <w:rPr>
          <w:rFonts w:ascii="SymbolMT" w:eastAsia="SymbolMT" w:hAnsi="Times New Roman" w:cs="SymbolMT" w:hint="eastAsia"/>
          <w:b/>
          <w:bCs/>
          <w:sz w:val="31"/>
          <w:szCs w:val="31"/>
        </w:rPr>
        <w:t>≈</w:t>
      </w:r>
      <w:r w:rsidRPr="000F457E">
        <w:rPr>
          <w:rFonts w:ascii="SymbolMT" w:eastAsia="SymbolMT" w:hAnsi="Times New Roman" w:cs="SymbolMT"/>
          <w:b/>
          <w:bCs/>
          <w:sz w:val="31"/>
          <w:szCs w:val="31"/>
        </w:rPr>
        <w:t xml:space="preserve"> </w:t>
      </w:r>
      <w:r w:rsidRPr="000F457E">
        <w:rPr>
          <w:rFonts w:ascii="Times New Roman" w:hAnsi="Times New Roman" w:cs="Times New Roman"/>
          <w:b/>
          <w:bCs/>
          <w:sz w:val="24"/>
          <w:szCs w:val="24"/>
        </w:rPr>
        <w:t>.593. This is the estimated probability that a student-athlete with</w:t>
      </w:r>
      <w:r>
        <w:rPr>
          <w:rFonts w:ascii="Times New Roman" w:hAnsi="Times New Roman" w:cs="Times New Roman"/>
          <w:b/>
          <w:bCs/>
          <w:sz w:val="24"/>
          <w:szCs w:val="24"/>
        </w:rPr>
        <w:t xml:space="preserve"> </w:t>
      </w:r>
      <w:r w:rsidRPr="000F457E">
        <w:rPr>
          <w:rFonts w:ascii="Times New Roman" w:hAnsi="Times New Roman" w:cs="Times New Roman"/>
          <w:b/>
          <w:bCs/>
          <w:sz w:val="24"/>
          <w:szCs w:val="24"/>
        </w:rPr>
        <w:t>the given characteristics graduates in five years.</w:t>
      </w:r>
    </w:p>
    <w:p w14:paraId="4DF698A6" w14:textId="23FA745B" w:rsidR="000F457E" w:rsidRDefault="000F457E" w:rsidP="000F457E">
      <w:pPr>
        <w:autoSpaceDE w:val="0"/>
        <w:autoSpaceDN w:val="0"/>
        <w:adjustRightInd w:val="0"/>
        <w:spacing w:after="0" w:line="240" w:lineRule="auto"/>
        <w:rPr>
          <w:rFonts w:ascii="Times New Roman" w:hAnsi="Times New Roman" w:cs="Times New Roman"/>
          <w:b/>
          <w:bCs/>
          <w:sz w:val="24"/>
          <w:szCs w:val="24"/>
        </w:rPr>
      </w:pPr>
      <w:r w:rsidRPr="000F457E">
        <w:rPr>
          <w:rFonts w:ascii="Times New Roman" w:hAnsi="Times New Roman" w:cs="Times New Roman"/>
          <w:b/>
          <w:bCs/>
          <w:sz w:val="24"/>
          <w:szCs w:val="24"/>
        </w:rPr>
        <w:t>For the student-athlete who attended study hall five hours a week, we compute</w:t>
      </w:r>
      <w:r>
        <w:rPr>
          <w:rFonts w:ascii="Times New Roman" w:hAnsi="Times New Roman" w:cs="Times New Roman"/>
          <w:b/>
          <w:bCs/>
          <w:sz w:val="24"/>
          <w:szCs w:val="24"/>
        </w:rPr>
        <w:t>:</w:t>
      </w:r>
    </w:p>
    <w:p w14:paraId="6A87B9F3" w14:textId="53F401DC" w:rsidR="000F457E" w:rsidRPr="000F457E" w:rsidRDefault="000F457E" w:rsidP="000F457E">
      <w:pPr>
        <w:autoSpaceDE w:val="0"/>
        <w:autoSpaceDN w:val="0"/>
        <w:adjustRightInd w:val="0"/>
        <w:spacing w:after="0" w:line="240" w:lineRule="auto"/>
        <w:rPr>
          <w:rFonts w:eastAsiaTheme="minorEastAsia" w:cstheme="minorHAnsi"/>
          <w:b/>
          <w:bCs/>
          <w:sz w:val="24"/>
          <w:szCs w:val="24"/>
        </w:rPr>
      </w:pPr>
      <w:r w:rsidRPr="000F457E">
        <w:rPr>
          <w:rFonts w:ascii="SymbolMT" w:eastAsia="SymbolMT" w:hAnsi="Times New Roman" w:cs="SymbolMT" w:hint="eastAsia"/>
          <w:b/>
          <w:bCs/>
          <w:sz w:val="24"/>
          <w:szCs w:val="24"/>
        </w:rPr>
        <w:t>−</w:t>
      </w:r>
      <w:r w:rsidRPr="000F457E">
        <w:rPr>
          <w:rFonts w:ascii="Times New Roman" w:hAnsi="Times New Roman" w:cs="Times New Roman"/>
          <w:b/>
          <w:bCs/>
          <w:sz w:val="24"/>
          <w:szCs w:val="24"/>
        </w:rPr>
        <w:t>1.77 + .24</w:t>
      </w:r>
      <w:r>
        <w:rPr>
          <w:rFonts w:ascii="Times New Roman" w:hAnsi="Times New Roman" w:cs="Times New Roman"/>
          <w:b/>
          <w:bCs/>
          <w:sz w:val="24"/>
          <w:szCs w:val="24"/>
        </w:rPr>
        <w:t>*</w:t>
      </w:r>
      <w:r w:rsidRPr="000F457E">
        <w:rPr>
          <w:rFonts w:ascii="Times New Roman" w:hAnsi="Times New Roman" w:cs="Times New Roman"/>
          <w:b/>
          <w:bCs/>
          <w:sz w:val="24"/>
          <w:szCs w:val="24"/>
        </w:rPr>
        <w:t>3.0 + .00058</w:t>
      </w:r>
      <w:r>
        <w:rPr>
          <w:rFonts w:ascii="Times New Roman" w:hAnsi="Times New Roman" w:cs="Times New Roman"/>
          <w:b/>
          <w:bCs/>
          <w:sz w:val="24"/>
          <w:szCs w:val="24"/>
        </w:rPr>
        <w:t>*</w:t>
      </w:r>
      <w:r w:rsidRPr="000F457E">
        <w:rPr>
          <w:rFonts w:ascii="Times New Roman" w:hAnsi="Times New Roman" w:cs="Times New Roman"/>
          <w:b/>
          <w:bCs/>
          <w:sz w:val="24"/>
          <w:szCs w:val="24"/>
        </w:rPr>
        <w:t>1,200 + .073</w:t>
      </w:r>
      <w:r>
        <w:rPr>
          <w:rFonts w:ascii="Times New Roman" w:hAnsi="Times New Roman" w:cs="Times New Roman"/>
          <w:b/>
          <w:bCs/>
          <w:sz w:val="24"/>
          <w:szCs w:val="24"/>
        </w:rPr>
        <w:t>*5</w:t>
      </w:r>
      <w:r w:rsidRPr="000F457E">
        <w:rPr>
          <w:rFonts w:ascii="Times New Roman" w:hAnsi="Times New Roman" w:cs="Times New Roman"/>
          <w:b/>
          <w:bCs/>
          <w:sz w:val="24"/>
          <w:szCs w:val="24"/>
        </w:rPr>
        <w:t xml:space="preserve">= </w:t>
      </w:r>
      <w:r>
        <w:rPr>
          <w:rFonts w:ascii="Times New Roman" w:hAnsi="Times New Roman" w:cs="Times New Roman"/>
          <w:b/>
          <w:bCs/>
          <w:sz w:val="24"/>
          <w:szCs w:val="24"/>
        </w:rPr>
        <w:t xml:space="preserve">0.011. </w:t>
      </w:r>
      <w:r w:rsidRPr="000F457E">
        <w:rPr>
          <w:rFonts w:ascii="Times New Roman" w:hAnsi="Times New Roman" w:cs="Times New Roman"/>
          <w:b/>
          <w:bCs/>
          <w:sz w:val="24"/>
          <w:szCs w:val="24"/>
        </w:rPr>
        <w:t>Evaluating the logit function at this value gives</w:t>
      </w:r>
      <w:r>
        <w:rPr>
          <w:rFonts w:ascii="Times New Roman" w:hAnsi="Times New Roman" w:cs="Times New Roman"/>
          <w:b/>
          <w:bCs/>
          <w:sz w:val="24"/>
          <w:szCs w:val="24"/>
        </w:rPr>
        <w:t xml:space="preserve"> </w:t>
      </w:r>
      <w:proofErr w:type="gramStart"/>
      <w:r w:rsidRPr="000F457E">
        <w:rPr>
          <w:rFonts w:ascii="Times New Roman" w:hAnsi="Times New Roman" w:cs="Times New Roman"/>
          <w:b/>
          <w:bCs/>
          <w:sz w:val="24"/>
          <w:szCs w:val="24"/>
        </w:rPr>
        <w:t>exp(</w:t>
      </w:r>
      <w:proofErr w:type="gramEnd"/>
      <w:r w:rsidRPr="000F457E">
        <w:rPr>
          <w:rFonts w:ascii="Times New Roman" w:hAnsi="Times New Roman" w:cs="Times New Roman"/>
          <w:b/>
          <w:bCs/>
          <w:sz w:val="24"/>
          <w:szCs w:val="24"/>
        </w:rPr>
        <w:t xml:space="preserve">.011)/[1 + exp(.011)] </w:t>
      </w:r>
      <w:r w:rsidRPr="000F457E">
        <w:rPr>
          <w:rFonts w:ascii="SymbolMT" w:eastAsia="SymbolMT" w:hAnsi="Times New Roman" w:cs="SymbolMT" w:hint="eastAsia"/>
          <w:b/>
          <w:bCs/>
          <w:sz w:val="31"/>
          <w:szCs w:val="31"/>
        </w:rPr>
        <w:t>≈</w:t>
      </w:r>
      <w:r w:rsidRPr="000F457E">
        <w:rPr>
          <w:rFonts w:ascii="SymbolMT" w:eastAsia="SymbolMT" w:hAnsi="Times New Roman" w:cs="SymbolMT"/>
          <w:b/>
          <w:bCs/>
          <w:sz w:val="31"/>
          <w:szCs w:val="31"/>
        </w:rPr>
        <w:t xml:space="preserve"> </w:t>
      </w:r>
      <w:r w:rsidRPr="000F457E">
        <w:rPr>
          <w:rFonts w:ascii="Times New Roman" w:hAnsi="Times New Roman" w:cs="Times New Roman"/>
          <w:b/>
          <w:bCs/>
          <w:sz w:val="24"/>
          <w:szCs w:val="24"/>
        </w:rPr>
        <w:t xml:space="preserve">.503. Therefore, the difference in estimated probabilities is .593 </w:t>
      </w:r>
      <w:r w:rsidRPr="000F457E">
        <w:rPr>
          <w:rFonts w:ascii="SymbolMT" w:eastAsia="SymbolMT" w:hAnsi="Times New Roman" w:cs="SymbolMT" w:hint="eastAsia"/>
          <w:b/>
          <w:bCs/>
          <w:sz w:val="24"/>
          <w:szCs w:val="24"/>
        </w:rPr>
        <w:t>−</w:t>
      </w:r>
      <w:r w:rsidRPr="000F457E">
        <w:rPr>
          <w:rFonts w:ascii="Times New Roman" w:hAnsi="Times New Roman" w:cs="Times New Roman"/>
          <w:b/>
          <w:bCs/>
          <w:sz w:val="24"/>
          <w:szCs w:val="24"/>
        </w:rPr>
        <w:t xml:space="preserve">.503 = .090, or just under </w:t>
      </w:r>
      <w:r w:rsidR="00F25A7A">
        <w:rPr>
          <w:rFonts w:ascii="Times New Roman" w:hAnsi="Times New Roman" w:cs="Times New Roman"/>
          <w:b/>
          <w:bCs/>
          <w:sz w:val="24"/>
          <w:szCs w:val="24"/>
        </w:rPr>
        <w:t>0.1</w:t>
      </w:r>
      <w:r w:rsidRPr="000F457E">
        <w:rPr>
          <w:rFonts w:ascii="Times New Roman" w:hAnsi="Times New Roman" w:cs="Times New Roman"/>
          <w:b/>
          <w:bCs/>
          <w:sz w:val="24"/>
          <w:szCs w:val="24"/>
        </w:rPr>
        <w:t>. [</w:t>
      </w:r>
      <w:r w:rsidRPr="002E5D66">
        <w:rPr>
          <w:rFonts w:ascii="Times New Roman" w:hAnsi="Times New Roman" w:cs="Times New Roman"/>
          <w:b/>
          <w:bCs/>
          <w:i/>
          <w:iCs/>
          <w:sz w:val="24"/>
          <w:szCs w:val="24"/>
        </w:rPr>
        <w:t xml:space="preserve">Note how </w:t>
      </w:r>
      <w:r w:rsidR="005A4B13">
        <w:rPr>
          <w:rFonts w:ascii="Times New Roman" w:hAnsi="Times New Roman" w:cs="Times New Roman"/>
          <w:b/>
          <w:bCs/>
          <w:i/>
          <w:iCs/>
          <w:sz w:val="24"/>
          <w:szCs w:val="24"/>
        </w:rPr>
        <w:t>wrong</w:t>
      </w:r>
      <w:r w:rsidRPr="002E5D66">
        <w:rPr>
          <w:rFonts w:ascii="Times New Roman" w:hAnsi="Times New Roman" w:cs="Times New Roman"/>
          <w:b/>
          <w:bCs/>
          <w:i/>
          <w:iCs/>
          <w:sz w:val="24"/>
          <w:szCs w:val="24"/>
        </w:rPr>
        <w:t xml:space="preserve"> the calculation would be if we simply use the coefficient on study to conclude that the difference in probabilities is .073*(10 – 5) = .365.</w:t>
      </w:r>
      <w:r w:rsidRPr="000F457E">
        <w:rPr>
          <w:rFonts w:ascii="Times New Roman" w:hAnsi="Times New Roman" w:cs="Times New Roman"/>
          <w:b/>
          <w:bCs/>
          <w:sz w:val="24"/>
          <w:szCs w:val="24"/>
        </w:rPr>
        <w:t>]</w:t>
      </w:r>
    </w:p>
    <w:sectPr w:rsidR="000F457E" w:rsidRPr="000F45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381B" w14:textId="77777777" w:rsidR="00DC0EED" w:rsidRDefault="00DC0EED" w:rsidP="00A219F6">
      <w:pPr>
        <w:spacing w:after="0" w:line="240" w:lineRule="auto"/>
      </w:pPr>
      <w:r>
        <w:separator/>
      </w:r>
    </w:p>
  </w:endnote>
  <w:endnote w:type="continuationSeparator" w:id="0">
    <w:p w14:paraId="391F690F" w14:textId="77777777" w:rsidR="00DC0EED" w:rsidRDefault="00DC0EED" w:rsidP="00A2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C7F4" w14:textId="77777777" w:rsidR="00DC0EED" w:rsidRDefault="00DC0EED" w:rsidP="00A219F6">
      <w:pPr>
        <w:spacing w:after="0" w:line="240" w:lineRule="auto"/>
      </w:pPr>
      <w:r>
        <w:separator/>
      </w:r>
    </w:p>
  </w:footnote>
  <w:footnote w:type="continuationSeparator" w:id="0">
    <w:p w14:paraId="2BAD45C1" w14:textId="77777777" w:rsidR="00DC0EED" w:rsidRDefault="00DC0EED" w:rsidP="00A21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E5F"/>
    <w:multiLevelType w:val="hybridMultilevel"/>
    <w:tmpl w:val="BDE6D6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A4BFE"/>
    <w:multiLevelType w:val="hybridMultilevel"/>
    <w:tmpl w:val="40F0C9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F12B9"/>
    <w:multiLevelType w:val="hybridMultilevel"/>
    <w:tmpl w:val="D38E6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B18B7"/>
    <w:multiLevelType w:val="hybridMultilevel"/>
    <w:tmpl w:val="A7A60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D77F7"/>
    <w:multiLevelType w:val="hybridMultilevel"/>
    <w:tmpl w:val="3A285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70651"/>
    <w:multiLevelType w:val="hybridMultilevel"/>
    <w:tmpl w:val="28744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E65B9"/>
    <w:multiLevelType w:val="hybridMultilevel"/>
    <w:tmpl w:val="6BFE88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B1D60"/>
    <w:multiLevelType w:val="hybridMultilevel"/>
    <w:tmpl w:val="5D8060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237EA"/>
    <w:multiLevelType w:val="hybridMultilevel"/>
    <w:tmpl w:val="28DAB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F335E"/>
    <w:multiLevelType w:val="hybridMultilevel"/>
    <w:tmpl w:val="8FE0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45B8E"/>
    <w:multiLevelType w:val="hybridMultilevel"/>
    <w:tmpl w:val="213EC5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A54B6"/>
    <w:multiLevelType w:val="hybridMultilevel"/>
    <w:tmpl w:val="142073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51154"/>
    <w:multiLevelType w:val="hybridMultilevel"/>
    <w:tmpl w:val="E5C697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8240C"/>
    <w:multiLevelType w:val="hybridMultilevel"/>
    <w:tmpl w:val="12B60D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F7BF3"/>
    <w:multiLevelType w:val="hybridMultilevel"/>
    <w:tmpl w:val="C83AE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87CA6"/>
    <w:multiLevelType w:val="hybridMultilevel"/>
    <w:tmpl w:val="B5C4B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F11AF"/>
    <w:multiLevelType w:val="hybridMultilevel"/>
    <w:tmpl w:val="C12E9D18"/>
    <w:lvl w:ilvl="0" w:tplc="D2E4EE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D42CD9"/>
    <w:multiLevelType w:val="hybridMultilevel"/>
    <w:tmpl w:val="5484B9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755A9"/>
    <w:multiLevelType w:val="hybridMultilevel"/>
    <w:tmpl w:val="DB70E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42CCD"/>
    <w:multiLevelType w:val="hybridMultilevel"/>
    <w:tmpl w:val="C37E70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21928"/>
    <w:multiLevelType w:val="hybridMultilevel"/>
    <w:tmpl w:val="513E1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A11B0"/>
    <w:multiLevelType w:val="hybridMultilevel"/>
    <w:tmpl w:val="A322C6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97762"/>
    <w:multiLevelType w:val="hybridMultilevel"/>
    <w:tmpl w:val="76122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13D58"/>
    <w:multiLevelType w:val="hybridMultilevel"/>
    <w:tmpl w:val="190C2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52441"/>
    <w:multiLevelType w:val="hybridMultilevel"/>
    <w:tmpl w:val="50961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C56D1"/>
    <w:multiLevelType w:val="hybridMultilevel"/>
    <w:tmpl w:val="B928E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84D34"/>
    <w:multiLevelType w:val="hybridMultilevel"/>
    <w:tmpl w:val="226A7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9E0FC4"/>
    <w:multiLevelType w:val="hybridMultilevel"/>
    <w:tmpl w:val="D952BFAE"/>
    <w:lvl w:ilvl="0" w:tplc="EB76BBD6">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320104"/>
    <w:multiLevelType w:val="hybridMultilevel"/>
    <w:tmpl w:val="DB4481C0"/>
    <w:lvl w:ilvl="0" w:tplc="C598F74C">
      <w:start w:val="3"/>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C107A8"/>
    <w:multiLevelType w:val="hybridMultilevel"/>
    <w:tmpl w:val="BDE69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F7774D"/>
    <w:multiLevelType w:val="hybridMultilevel"/>
    <w:tmpl w:val="394229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E905B3A"/>
    <w:multiLevelType w:val="hybridMultilevel"/>
    <w:tmpl w:val="18CE1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D7B57"/>
    <w:multiLevelType w:val="hybridMultilevel"/>
    <w:tmpl w:val="2A94C9B8"/>
    <w:lvl w:ilvl="0" w:tplc="C36A60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7B05DF"/>
    <w:multiLevelType w:val="hybridMultilevel"/>
    <w:tmpl w:val="D38400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5913DD"/>
    <w:multiLevelType w:val="hybridMultilevel"/>
    <w:tmpl w:val="9F400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371439"/>
    <w:multiLevelType w:val="hybridMultilevel"/>
    <w:tmpl w:val="644E8670"/>
    <w:lvl w:ilvl="0" w:tplc="1BD2C11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C34E3"/>
    <w:multiLevelType w:val="hybridMultilevel"/>
    <w:tmpl w:val="56B4B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E97E1A"/>
    <w:multiLevelType w:val="hybridMultilevel"/>
    <w:tmpl w:val="89C248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D86928"/>
    <w:multiLevelType w:val="hybridMultilevel"/>
    <w:tmpl w:val="00E801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891753">
    <w:abstractNumId w:val="35"/>
  </w:num>
  <w:num w:numId="2" w16cid:durableId="1004280069">
    <w:abstractNumId w:val="31"/>
  </w:num>
  <w:num w:numId="3" w16cid:durableId="1072852169">
    <w:abstractNumId w:val="27"/>
  </w:num>
  <w:num w:numId="4" w16cid:durableId="1203403060">
    <w:abstractNumId w:val="9"/>
  </w:num>
  <w:num w:numId="5" w16cid:durableId="388845905">
    <w:abstractNumId w:val="14"/>
  </w:num>
  <w:num w:numId="6" w16cid:durableId="764543478">
    <w:abstractNumId w:val="0"/>
  </w:num>
  <w:num w:numId="7" w16cid:durableId="262958806">
    <w:abstractNumId w:val="11"/>
  </w:num>
  <w:num w:numId="8" w16cid:durableId="232930216">
    <w:abstractNumId w:val="19"/>
  </w:num>
  <w:num w:numId="9" w16cid:durableId="906766679">
    <w:abstractNumId w:val="36"/>
  </w:num>
  <w:num w:numId="10" w16cid:durableId="232934385">
    <w:abstractNumId w:val="23"/>
  </w:num>
  <w:num w:numId="11" w16cid:durableId="1293750484">
    <w:abstractNumId w:val="38"/>
  </w:num>
  <w:num w:numId="12" w16cid:durableId="1686595987">
    <w:abstractNumId w:val="32"/>
  </w:num>
  <w:num w:numId="13" w16cid:durableId="67700101">
    <w:abstractNumId w:val="13"/>
  </w:num>
  <w:num w:numId="14" w16cid:durableId="925067609">
    <w:abstractNumId w:val="1"/>
  </w:num>
  <w:num w:numId="15" w16cid:durableId="882205833">
    <w:abstractNumId w:val="5"/>
  </w:num>
  <w:num w:numId="16" w16cid:durableId="1131628572">
    <w:abstractNumId w:val="34"/>
  </w:num>
  <w:num w:numId="17" w16cid:durableId="2024086765">
    <w:abstractNumId w:val="17"/>
  </w:num>
  <w:num w:numId="18" w16cid:durableId="1084690084">
    <w:abstractNumId w:val="37"/>
  </w:num>
  <w:num w:numId="19" w16cid:durableId="124663519">
    <w:abstractNumId w:val="6"/>
  </w:num>
  <w:num w:numId="20" w16cid:durableId="322587239">
    <w:abstractNumId w:val="25"/>
  </w:num>
  <w:num w:numId="21" w16cid:durableId="176893396">
    <w:abstractNumId w:val="26"/>
  </w:num>
  <w:num w:numId="22" w16cid:durableId="1616908130">
    <w:abstractNumId w:val="4"/>
  </w:num>
  <w:num w:numId="23" w16cid:durableId="1467965011">
    <w:abstractNumId w:val="29"/>
  </w:num>
  <w:num w:numId="24" w16cid:durableId="705257582">
    <w:abstractNumId w:val="22"/>
  </w:num>
  <w:num w:numId="25" w16cid:durableId="856626907">
    <w:abstractNumId w:val="10"/>
  </w:num>
  <w:num w:numId="26" w16cid:durableId="2135101925">
    <w:abstractNumId w:val="18"/>
  </w:num>
  <w:num w:numId="27" w16cid:durableId="338167222">
    <w:abstractNumId w:val="12"/>
  </w:num>
  <w:num w:numId="28" w16cid:durableId="2100133026">
    <w:abstractNumId w:val="24"/>
  </w:num>
  <w:num w:numId="29" w16cid:durableId="606666980">
    <w:abstractNumId w:val="33"/>
  </w:num>
  <w:num w:numId="30" w16cid:durableId="1532645926">
    <w:abstractNumId w:val="8"/>
  </w:num>
  <w:num w:numId="31" w16cid:durableId="1567495539">
    <w:abstractNumId w:val="7"/>
  </w:num>
  <w:num w:numId="32" w16cid:durableId="378865233">
    <w:abstractNumId w:val="2"/>
  </w:num>
  <w:num w:numId="33" w16cid:durableId="221603200">
    <w:abstractNumId w:val="3"/>
  </w:num>
  <w:num w:numId="34" w16cid:durableId="440762283">
    <w:abstractNumId w:val="20"/>
  </w:num>
  <w:num w:numId="35" w16cid:durableId="1721663467">
    <w:abstractNumId w:val="21"/>
  </w:num>
  <w:num w:numId="36" w16cid:durableId="974140242">
    <w:abstractNumId w:val="15"/>
  </w:num>
  <w:num w:numId="37" w16cid:durableId="8450989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66993405">
    <w:abstractNumId w:val="16"/>
  </w:num>
  <w:num w:numId="39" w16cid:durableId="16962318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3MzMwM7O0MDcwMbNU0lEKTi0uzszPAykwqgUAs8UxHywAAAA="/>
  </w:docVars>
  <w:rsids>
    <w:rsidRoot w:val="00AE2B28"/>
    <w:rsid w:val="000010BA"/>
    <w:rsid w:val="00022DDB"/>
    <w:rsid w:val="000F457E"/>
    <w:rsid w:val="00112880"/>
    <w:rsid w:val="00185583"/>
    <w:rsid w:val="001A2B2C"/>
    <w:rsid w:val="001F426E"/>
    <w:rsid w:val="00216B52"/>
    <w:rsid w:val="002460AF"/>
    <w:rsid w:val="002727C5"/>
    <w:rsid w:val="002A6C1E"/>
    <w:rsid w:val="002C1890"/>
    <w:rsid w:val="002E5D66"/>
    <w:rsid w:val="002F55C3"/>
    <w:rsid w:val="003062F0"/>
    <w:rsid w:val="0031061F"/>
    <w:rsid w:val="003509BE"/>
    <w:rsid w:val="00354FED"/>
    <w:rsid w:val="003C65CE"/>
    <w:rsid w:val="003C7338"/>
    <w:rsid w:val="003F3C25"/>
    <w:rsid w:val="003F6F65"/>
    <w:rsid w:val="004034A8"/>
    <w:rsid w:val="00431456"/>
    <w:rsid w:val="004327FB"/>
    <w:rsid w:val="004A171B"/>
    <w:rsid w:val="00560942"/>
    <w:rsid w:val="00571221"/>
    <w:rsid w:val="00573525"/>
    <w:rsid w:val="00582B0C"/>
    <w:rsid w:val="005848F1"/>
    <w:rsid w:val="00592B70"/>
    <w:rsid w:val="005A4B13"/>
    <w:rsid w:val="005B5565"/>
    <w:rsid w:val="005E0F83"/>
    <w:rsid w:val="0064574C"/>
    <w:rsid w:val="006A0116"/>
    <w:rsid w:val="006E578F"/>
    <w:rsid w:val="00796460"/>
    <w:rsid w:val="007B4DDE"/>
    <w:rsid w:val="0084664F"/>
    <w:rsid w:val="008B3F2E"/>
    <w:rsid w:val="008E775D"/>
    <w:rsid w:val="009317D1"/>
    <w:rsid w:val="009415FC"/>
    <w:rsid w:val="0098780A"/>
    <w:rsid w:val="009E13D8"/>
    <w:rsid w:val="00A05D87"/>
    <w:rsid w:val="00A07CFD"/>
    <w:rsid w:val="00A219F6"/>
    <w:rsid w:val="00A746B1"/>
    <w:rsid w:val="00A76F53"/>
    <w:rsid w:val="00AC61A8"/>
    <w:rsid w:val="00AE2B28"/>
    <w:rsid w:val="00AF7F16"/>
    <w:rsid w:val="00B045DC"/>
    <w:rsid w:val="00B24A0A"/>
    <w:rsid w:val="00B27930"/>
    <w:rsid w:val="00B32109"/>
    <w:rsid w:val="00B42454"/>
    <w:rsid w:val="00B473AC"/>
    <w:rsid w:val="00BB6B97"/>
    <w:rsid w:val="00BD68F2"/>
    <w:rsid w:val="00C26780"/>
    <w:rsid w:val="00C34CBA"/>
    <w:rsid w:val="00C45CAC"/>
    <w:rsid w:val="00C80F78"/>
    <w:rsid w:val="00D24B26"/>
    <w:rsid w:val="00D35EA9"/>
    <w:rsid w:val="00D721FC"/>
    <w:rsid w:val="00DC0EED"/>
    <w:rsid w:val="00E10E54"/>
    <w:rsid w:val="00E878F0"/>
    <w:rsid w:val="00ED69A7"/>
    <w:rsid w:val="00F11571"/>
    <w:rsid w:val="00F2190A"/>
    <w:rsid w:val="00F25A7A"/>
    <w:rsid w:val="00F26F8A"/>
    <w:rsid w:val="00F309F0"/>
    <w:rsid w:val="00F4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8089"/>
  <w15:chartTrackingRefBased/>
  <w15:docId w15:val="{DED00C1F-DBC1-46C2-925C-290846C0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4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A219F6"/>
  </w:style>
  <w:style w:type="paragraph" w:styleId="Header">
    <w:name w:val="header"/>
    <w:basedOn w:val="Normal"/>
    <w:link w:val="HeaderChar"/>
    <w:uiPriority w:val="99"/>
    <w:unhideWhenUsed/>
    <w:rsid w:val="00A21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9F6"/>
  </w:style>
  <w:style w:type="paragraph" w:styleId="Footer">
    <w:name w:val="footer"/>
    <w:basedOn w:val="Normal"/>
    <w:link w:val="FooterChar"/>
    <w:uiPriority w:val="99"/>
    <w:unhideWhenUsed/>
    <w:rsid w:val="00A21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9F6"/>
  </w:style>
  <w:style w:type="paragraph" w:styleId="ListParagraph">
    <w:name w:val="List Paragraph"/>
    <w:basedOn w:val="Normal"/>
    <w:uiPriority w:val="34"/>
    <w:qFormat/>
    <w:rsid w:val="00A76F53"/>
    <w:pPr>
      <w:ind w:left="720"/>
      <w:contextualSpacing/>
    </w:pPr>
  </w:style>
  <w:style w:type="paragraph" w:customStyle="1" w:styleId="Default">
    <w:name w:val="Default"/>
    <w:rsid w:val="002A6C1E"/>
    <w:pPr>
      <w:autoSpaceDE w:val="0"/>
      <w:autoSpaceDN w:val="0"/>
      <w:adjustRightInd w:val="0"/>
      <w:spacing w:after="0" w:line="240" w:lineRule="auto"/>
    </w:pPr>
    <w:rPr>
      <w:rFonts w:ascii="Calibri" w:hAnsi="Calibri" w:cs="Calibri"/>
      <w:color w:val="000000"/>
      <w:sz w:val="24"/>
      <w:szCs w:val="24"/>
    </w:rPr>
  </w:style>
  <w:style w:type="paragraph" w:customStyle="1" w:styleId="NormalText">
    <w:name w:val="Normal Text"/>
    <w:uiPriority w:val="99"/>
    <w:rsid w:val="002A6C1E"/>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styleId="BalloonText">
    <w:name w:val="Balloon Text"/>
    <w:basedOn w:val="Normal"/>
    <w:link w:val="BalloonTextChar"/>
    <w:uiPriority w:val="99"/>
    <w:semiHidden/>
    <w:unhideWhenUsed/>
    <w:rsid w:val="005B556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B5565"/>
    <w:rPr>
      <w:rFonts w:ascii="Tahoma" w:eastAsia="Times New Roman" w:hAnsi="Tahoma" w:cs="Tahoma"/>
      <w:sz w:val="16"/>
      <w:szCs w:val="16"/>
    </w:rPr>
  </w:style>
  <w:style w:type="table" w:styleId="TableGrid">
    <w:name w:val="Table Grid"/>
    <w:basedOn w:val="TableNormal"/>
    <w:uiPriority w:val="39"/>
    <w:rsid w:val="00C34C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37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1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1503</TotalTime>
  <Pages>3</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 Jibuti</dc:creator>
  <cp:keywords/>
  <dc:description/>
  <cp:lastModifiedBy>Dali Laxton</cp:lastModifiedBy>
  <cp:revision>30</cp:revision>
  <cp:lastPrinted>2019-10-07T20:12:00Z</cp:lastPrinted>
  <dcterms:created xsi:type="dcterms:W3CDTF">2019-10-07T20:14:00Z</dcterms:created>
  <dcterms:modified xsi:type="dcterms:W3CDTF">2023-05-06T12:25:00Z</dcterms:modified>
</cp:coreProperties>
</file>