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C6736" w14:textId="77777777" w:rsidR="003A16A6" w:rsidRPr="003741CB" w:rsidRDefault="003A16A6" w:rsidP="009A4AF1">
      <w:pPr>
        <w:jc w:val="both"/>
        <w:rPr>
          <w:b/>
          <w:bCs/>
          <w:sz w:val="24"/>
          <w:szCs w:val="24"/>
          <w:lang w:val="en-US"/>
        </w:rPr>
      </w:pPr>
    </w:p>
    <w:p w14:paraId="6A1E23C8" w14:textId="02F63FDB" w:rsidR="003A16A6" w:rsidRPr="003741CB" w:rsidRDefault="000A7740" w:rsidP="009A4AF1">
      <w:pPr>
        <w:jc w:val="both"/>
        <w:rPr>
          <w:sz w:val="24"/>
          <w:szCs w:val="24"/>
          <w:lang w:val="en-US"/>
        </w:rPr>
      </w:pPr>
      <w:r w:rsidRPr="003741CB">
        <w:rPr>
          <w:b/>
          <w:bCs/>
          <w:sz w:val="24"/>
          <w:szCs w:val="24"/>
          <w:lang w:val="en-US"/>
        </w:rPr>
        <w:t>Introduction</w:t>
      </w:r>
      <w:r w:rsidRPr="003741CB">
        <w:rPr>
          <w:sz w:val="24"/>
          <w:szCs w:val="24"/>
          <w:lang w:val="en-US"/>
        </w:rPr>
        <w:t>:</w:t>
      </w:r>
    </w:p>
    <w:p w14:paraId="4532D0C7" w14:textId="6576F637" w:rsidR="000A7740" w:rsidRPr="003741CB" w:rsidRDefault="000A7740" w:rsidP="009A4AF1">
      <w:pPr>
        <w:jc w:val="both"/>
        <w:rPr>
          <w:sz w:val="24"/>
          <w:szCs w:val="24"/>
          <w:lang w:val="en-US"/>
        </w:rPr>
      </w:pPr>
      <w:r w:rsidRPr="003741CB">
        <w:rPr>
          <w:sz w:val="24"/>
          <w:szCs w:val="24"/>
          <w:lang w:val="en-US"/>
        </w:rPr>
        <w:t>The retail industry has undergone a significant transformation in recent years, with the advent of metaverse technology offering a new realm of possibilities. The metaverse is a virtual world that presents unique opportunities for retailers to engage with customers and provide immersive shopping experiences. This literature review examines the potential of the metaverse for retail innovation by analyzing the use of extended reality technologies, immersive visualization systems, retail business analytics, blockchain-based digital assets, and data visualization tools. The six articles selected for this review provide insights on various aspects of metaverse retailing, including the use of consumer-driven e-commerce, virtual immersive shopping experiences, and augmented reality shopping experiences, and the challenges associated with implementing blockchain technology in the retail metaverse. By exploring these themes, this review aims to offer a critical evaluation of the opportunities and challenges presented by metaverse technology for the retail industry.</w:t>
      </w:r>
    </w:p>
    <w:p w14:paraId="6066856D" w14:textId="77777777" w:rsidR="003A16A6" w:rsidRPr="003741CB" w:rsidRDefault="003A16A6" w:rsidP="009A4AF1">
      <w:pPr>
        <w:jc w:val="both"/>
        <w:rPr>
          <w:sz w:val="24"/>
          <w:szCs w:val="24"/>
          <w:lang w:val="en-US"/>
        </w:rPr>
      </w:pPr>
    </w:p>
    <w:p w14:paraId="2AA4CD5A" w14:textId="7FC7F11E" w:rsidR="000A7740" w:rsidRPr="003741CB" w:rsidRDefault="000A7740" w:rsidP="009A4AF1">
      <w:pPr>
        <w:jc w:val="both"/>
        <w:rPr>
          <w:b/>
          <w:bCs/>
          <w:sz w:val="24"/>
          <w:szCs w:val="24"/>
          <w:lang w:val="en-US"/>
        </w:rPr>
      </w:pPr>
      <w:r w:rsidRPr="003741CB">
        <w:rPr>
          <w:b/>
          <w:bCs/>
          <w:sz w:val="24"/>
          <w:szCs w:val="24"/>
          <w:lang w:val="en-US"/>
        </w:rPr>
        <w:t>Literature Review</w:t>
      </w:r>
      <w:r w:rsidRPr="003741CB">
        <w:rPr>
          <w:b/>
          <w:bCs/>
          <w:sz w:val="24"/>
          <w:szCs w:val="24"/>
          <w:lang w:val="en-US"/>
        </w:rPr>
        <w:t>:</w:t>
      </w:r>
    </w:p>
    <w:p w14:paraId="6E101576" w14:textId="6889E9D6" w:rsidR="002751C6" w:rsidRPr="003741CB" w:rsidRDefault="002751C6" w:rsidP="009A4AF1">
      <w:pPr>
        <w:jc w:val="both"/>
        <w:rPr>
          <w:sz w:val="24"/>
          <w:szCs w:val="24"/>
          <w:lang w:val="en-US"/>
        </w:rPr>
      </w:pPr>
      <w:r w:rsidRPr="003741CB">
        <w:rPr>
          <w:sz w:val="24"/>
          <w:szCs w:val="24"/>
          <w:lang w:val="en-US"/>
        </w:rPr>
        <w:t>In recent years, the concept of retail has undergone a dramatic transformation due to the rise of metaverse technology. The metaverse is a virtual world that presents unique opportunities for retailers to engage with customers and provide immersive shopping experiences. Researchers have examined the potential of the metaverse for retail innovation by analyzing various aspects of the technology and its applications.</w:t>
      </w:r>
    </w:p>
    <w:p w14:paraId="52B904BC" w14:textId="23BB66F3" w:rsidR="003741CB" w:rsidRPr="003741CB" w:rsidRDefault="003741CB" w:rsidP="009A4AF1">
      <w:pPr>
        <w:jc w:val="both"/>
        <w:rPr>
          <w:sz w:val="24"/>
          <w:szCs w:val="24"/>
          <w:lang w:val="en-US"/>
        </w:rPr>
      </w:pPr>
      <w:proofErr w:type="spellStart"/>
      <w:r w:rsidRPr="003741CB">
        <w:rPr>
          <w:sz w:val="24"/>
          <w:szCs w:val="24"/>
          <w:lang w:val="en-US"/>
        </w:rPr>
        <w:t>Gadalla</w:t>
      </w:r>
      <w:proofErr w:type="spellEnd"/>
      <w:r w:rsidRPr="003741CB">
        <w:rPr>
          <w:sz w:val="24"/>
          <w:szCs w:val="24"/>
          <w:lang w:val="en-US"/>
        </w:rPr>
        <w:t xml:space="preserve"> et al. (2013) </w:t>
      </w:r>
      <w:proofErr w:type="gramStart"/>
      <w:r w:rsidRPr="003741CB">
        <w:rPr>
          <w:sz w:val="24"/>
          <w:szCs w:val="24"/>
          <w:lang w:val="en-US"/>
        </w:rPr>
        <w:t>propose</w:t>
      </w:r>
      <w:proofErr w:type="gramEnd"/>
      <w:r w:rsidRPr="003741CB">
        <w:rPr>
          <w:sz w:val="24"/>
          <w:szCs w:val="24"/>
          <w:lang w:val="en-US"/>
        </w:rPr>
        <w:t xml:space="preserve"> a future framework for retail service quality in the 3D internet. The authors argue that retailers need to adapt their strategies to meet the demands of the metaverse by providing high-quality service, interactive communication, and personalized experiences. However, the article is limited in its scope, as it does not provide a detailed analysis of the role of technology in improving service quality.</w:t>
      </w:r>
    </w:p>
    <w:p w14:paraId="657AF00E" w14:textId="04972AB5" w:rsidR="00B443C5" w:rsidRPr="003741CB" w:rsidRDefault="00B443C5" w:rsidP="009A4AF1">
      <w:pPr>
        <w:jc w:val="both"/>
        <w:rPr>
          <w:sz w:val="24"/>
          <w:szCs w:val="24"/>
          <w:lang w:val="en-US"/>
        </w:rPr>
      </w:pPr>
      <w:r w:rsidRPr="003741CB">
        <w:rPr>
          <w:sz w:val="24"/>
          <w:szCs w:val="24"/>
          <w:lang w:val="en-US"/>
        </w:rPr>
        <w:t>Adams (2022) focuses on the application of immersive visualization systems, extended reality technology, and analytics of consumer behavior in the metaverse retail sector. According to the author, these technologies have the ability to produce individualized customer journeys, engaging shopping experiences, and effective inventory management. The author, however, ignores the moral issues raised by the gathering and use of customer data in the metaverse.</w:t>
      </w:r>
    </w:p>
    <w:p w14:paraId="4F73650D" w14:textId="1AB325FB" w:rsidR="002751C6" w:rsidRPr="003741CB" w:rsidRDefault="002751C6" w:rsidP="009A4AF1">
      <w:pPr>
        <w:jc w:val="both"/>
        <w:rPr>
          <w:sz w:val="24"/>
          <w:szCs w:val="24"/>
          <w:lang w:val="en-US"/>
        </w:rPr>
      </w:pPr>
      <w:r w:rsidRPr="003741CB">
        <w:rPr>
          <w:sz w:val="24"/>
          <w:szCs w:val="24"/>
          <w:lang w:val="en-US"/>
        </w:rPr>
        <w:t xml:space="preserve">Jenkins (2022) explores the use of consumer-driven e-commerce, blockchain-based digital assets, and data visualization tools in immersive virtual shopping experiences. </w:t>
      </w:r>
      <w:r w:rsidR="00B0595C" w:rsidRPr="003741CB">
        <w:rPr>
          <w:sz w:val="24"/>
          <w:szCs w:val="24"/>
          <w:lang w:val="en-US"/>
        </w:rPr>
        <w:t>The author emphasizes how blockchain technology has the ability to improve the security and openness of transactions in the metaverse</w:t>
      </w:r>
      <w:r w:rsidR="00B0595C" w:rsidRPr="003741CB">
        <w:rPr>
          <w:sz w:val="24"/>
          <w:szCs w:val="24"/>
          <w:lang w:val="en-US"/>
        </w:rPr>
        <w:t xml:space="preserve"> </w:t>
      </w:r>
      <w:r w:rsidR="00B0595C" w:rsidRPr="003741CB">
        <w:rPr>
          <w:sz w:val="24"/>
          <w:szCs w:val="24"/>
          <w:lang w:val="en-US"/>
        </w:rPr>
        <w:t>however</w:t>
      </w:r>
      <w:r w:rsidR="00B0595C" w:rsidRPr="003741CB">
        <w:rPr>
          <w:sz w:val="24"/>
          <w:szCs w:val="24"/>
          <w:lang w:val="en-US"/>
        </w:rPr>
        <w:t xml:space="preserve"> he</w:t>
      </w:r>
      <w:r w:rsidR="00B0595C" w:rsidRPr="003741CB">
        <w:rPr>
          <w:sz w:val="24"/>
          <w:szCs w:val="24"/>
          <w:lang w:val="en-US"/>
        </w:rPr>
        <w:t xml:space="preserve"> ignores the difficulties that come with the interoperability of various blockchain networks.</w:t>
      </w:r>
    </w:p>
    <w:p w14:paraId="1137D5C9" w14:textId="0A645667" w:rsidR="00B443C5" w:rsidRPr="003741CB" w:rsidRDefault="00B443C5" w:rsidP="009A4AF1">
      <w:pPr>
        <w:jc w:val="both"/>
        <w:rPr>
          <w:sz w:val="24"/>
          <w:szCs w:val="24"/>
          <w:lang w:val="en-US"/>
        </w:rPr>
      </w:pPr>
      <w:r w:rsidRPr="003741CB">
        <w:rPr>
          <w:sz w:val="24"/>
          <w:szCs w:val="24"/>
          <w:lang w:val="en-US"/>
        </w:rPr>
        <w:t xml:space="preserve">The utilization of data-driven customer involvement, virtual, immersive shopping, and blockchain-based digital assets in the retail metaverse are the main topics of Dawson (2022). According to the author, these technologies can aid companies in developing individualized </w:t>
      </w:r>
      <w:r w:rsidRPr="003741CB">
        <w:rPr>
          <w:sz w:val="24"/>
          <w:szCs w:val="24"/>
          <w:lang w:val="en-US"/>
        </w:rPr>
        <w:lastRenderedPageBreak/>
        <w:t>and immersive buying experiences and boosting client loyalty. The security and transparency of transactions in the metaverse can both be improved through the deployment of digital assets based on blockchain technology. However, the article ignores issues with interoperability and the substantial energy consumption of blockchain networks that come with implementing blockchain technology in the retail metaverse. The essay also lacks actual proof to back up the author's assertions.</w:t>
      </w:r>
    </w:p>
    <w:p w14:paraId="582CD8CB" w14:textId="32730A9C" w:rsidR="002751C6" w:rsidRPr="003741CB" w:rsidRDefault="002751C6" w:rsidP="009A4AF1">
      <w:pPr>
        <w:jc w:val="both"/>
        <w:rPr>
          <w:sz w:val="24"/>
          <w:szCs w:val="24"/>
          <w:lang w:val="en-US"/>
        </w:rPr>
      </w:pPr>
      <w:r w:rsidRPr="003741CB">
        <w:rPr>
          <w:sz w:val="24"/>
          <w:szCs w:val="24"/>
          <w:lang w:val="en-US"/>
        </w:rPr>
        <w:t xml:space="preserve">Kim and Ko (2022) discuss the transformation of traditional retailing to metaverse retailing. </w:t>
      </w:r>
      <w:r w:rsidR="00B443C5" w:rsidRPr="003741CB">
        <w:rPr>
          <w:sz w:val="24"/>
          <w:szCs w:val="24"/>
          <w:lang w:val="en-US"/>
        </w:rPr>
        <w:t xml:space="preserve">The metaverse, according to the authors, opens up new possibilities for interacting with customers and developing individualized shopping experiences. </w:t>
      </w:r>
      <w:r w:rsidRPr="003741CB">
        <w:rPr>
          <w:sz w:val="24"/>
          <w:szCs w:val="24"/>
          <w:lang w:val="en-US"/>
        </w:rPr>
        <w:t xml:space="preserve">The use of augmented reality, virtual reality, and other immersive technologies can help retailers create engaging and personalized shopping experiences in the metaverse. </w:t>
      </w:r>
      <w:r w:rsidR="00B443C5" w:rsidRPr="003741CB">
        <w:rPr>
          <w:sz w:val="24"/>
          <w:szCs w:val="24"/>
          <w:lang w:val="en-US"/>
        </w:rPr>
        <w:t>The article emphasizes how critical it is for merchants to modify their tactics for the virtual world and how crucial it is to comprehend customer behavior and preferences in the metaverse. The article's scope is nevertheless constrained because it does not offer a thorough examination of the difficulties and constraints faced by metaverse retail.</w:t>
      </w:r>
    </w:p>
    <w:p w14:paraId="1DC61B96" w14:textId="668589EE" w:rsidR="002751C6" w:rsidRPr="003741CB" w:rsidRDefault="002751C6" w:rsidP="009A4AF1">
      <w:pPr>
        <w:jc w:val="both"/>
        <w:rPr>
          <w:sz w:val="24"/>
          <w:szCs w:val="24"/>
          <w:lang w:val="en-US"/>
        </w:rPr>
      </w:pPr>
      <w:r w:rsidRPr="003741CB">
        <w:rPr>
          <w:sz w:val="24"/>
          <w:szCs w:val="24"/>
          <w:lang w:val="en-US"/>
        </w:rPr>
        <w:t xml:space="preserve">Popescu et al. (2021) examine the potential of augmented reality shopping experiences, retail business analytics, and machine vision algorithms in the virtual economy of the metaverse. The authors argue that these technologies can help retailers create personalized and engaging shopping experiences and improve operational efficiency. The use of machine vision algorithms can help retailers understand customer behavior and preferences, while retail business analytics can help retailers optimize inventory management and supply chain operations. </w:t>
      </w:r>
      <w:r w:rsidR="00B443C5" w:rsidRPr="003741CB">
        <w:rPr>
          <w:sz w:val="24"/>
          <w:szCs w:val="24"/>
          <w:lang w:val="en-US"/>
        </w:rPr>
        <w:t>The high cost of hardware and the requirement for specialized skills to manage the systems are just two of the difficulties that the writers fail to mention when discussing the application of these technologies.</w:t>
      </w:r>
    </w:p>
    <w:p w14:paraId="29AEC25C" w14:textId="77777777" w:rsidR="003A16A6" w:rsidRPr="003741CB" w:rsidRDefault="003A16A6" w:rsidP="009A4AF1">
      <w:pPr>
        <w:jc w:val="both"/>
        <w:rPr>
          <w:sz w:val="24"/>
          <w:szCs w:val="24"/>
          <w:lang w:val="en-US"/>
        </w:rPr>
      </w:pPr>
    </w:p>
    <w:p w14:paraId="61D44E23" w14:textId="214FA2AC" w:rsidR="003A16A6" w:rsidRPr="003741CB" w:rsidRDefault="000A7740" w:rsidP="009A4AF1">
      <w:pPr>
        <w:jc w:val="both"/>
        <w:rPr>
          <w:b/>
          <w:bCs/>
          <w:sz w:val="24"/>
          <w:szCs w:val="24"/>
          <w:lang w:val="en-US"/>
        </w:rPr>
      </w:pPr>
      <w:r w:rsidRPr="003741CB">
        <w:rPr>
          <w:b/>
          <w:bCs/>
          <w:sz w:val="24"/>
          <w:szCs w:val="24"/>
          <w:lang w:val="en-US"/>
        </w:rPr>
        <w:t>Conclusion:</w:t>
      </w:r>
    </w:p>
    <w:p w14:paraId="21CB4915" w14:textId="2B646E29" w:rsidR="000A7740" w:rsidRPr="003741CB" w:rsidRDefault="000A7740" w:rsidP="009A4AF1">
      <w:pPr>
        <w:jc w:val="both"/>
        <w:rPr>
          <w:sz w:val="24"/>
          <w:szCs w:val="24"/>
          <w:lang w:val="en-US"/>
        </w:rPr>
      </w:pPr>
      <w:r w:rsidRPr="003741CB">
        <w:rPr>
          <w:sz w:val="24"/>
          <w:szCs w:val="24"/>
          <w:lang w:val="en-US"/>
        </w:rPr>
        <w:t>Overall, this literature review highlights the potential of metaverse technology to transform the retail industry by offering new opportunities for engaging with customers and creating immersive shopping experiences. The six articles analyzed in this review offer valuable insights into the role of extended reality technologies, immersive visualization systems, retail business analytics, blockchain-based digital assets, and data visualization tools in metaverse retailing.</w:t>
      </w:r>
    </w:p>
    <w:p w14:paraId="608F6C33" w14:textId="46E2F329" w:rsidR="000A7740" w:rsidRPr="003741CB" w:rsidRDefault="000A7740" w:rsidP="009A4AF1">
      <w:pPr>
        <w:jc w:val="both"/>
        <w:rPr>
          <w:sz w:val="24"/>
          <w:szCs w:val="24"/>
          <w:lang w:val="en-US"/>
        </w:rPr>
      </w:pPr>
      <w:r w:rsidRPr="003741CB">
        <w:rPr>
          <w:sz w:val="24"/>
          <w:szCs w:val="24"/>
          <w:lang w:val="en-US"/>
        </w:rPr>
        <w:t>However, the literature also reveals some limitations and challenges associated with the implementation of metaverse technology in the retail industry, such as interoperability issues, ethical concerns related to the collection and use of customer data, and the high energy consumption of blockchain networks. Addressing these challenges and limitations will be crucial to fully realize the potential of metaverse technology in the retail industry.</w:t>
      </w:r>
    </w:p>
    <w:p w14:paraId="5DAC6F1E" w14:textId="7936D364" w:rsidR="000A7740" w:rsidRPr="003741CB" w:rsidRDefault="000A7740" w:rsidP="009A4AF1">
      <w:pPr>
        <w:jc w:val="both"/>
        <w:rPr>
          <w:sz w:val="24"/>
          <w:szCs w:val="24"/>
          <w:lang w:val="en-US"/>
        </w:rPr>
      </w:pPr>
      <w:r w:rsidRPr="003741CB">
        <w:rPr>
          <w:sz w:val="24"/>
          <w:szCs w:val="24"/>
          <w:lang w:val="en-US"/>
        </w:rPr>
        <w:t>In conclusion, this literature review underscores the importance of understanding the potential and limitations of metaverse technology for retail innovation. The findings of this review can inform future research and guide retailers in developing effective strategies to engage with customers and create immersive shopping experiences in the metaverse.</w:t>
      </w:r>
    </w:p>
    <w:p w14:paraId="5B4AB290" w14:textId="77777777" w:rsidR="002751C6" w:rsidRPr="003741CB" w:rsidRDefault="002751C6" w:rsidP="009A4AF1">
      <w:pPr>
        <w:jc w:val="both"/>
        <w:rPr>
          <w:b/>
          <w:bCs/>
          <w:sz w:val="24"/>
          <w:szCs w:val="24"/>
          <w:lang w:val="en-US"/>
        </w:rPr>
      </w:pPr>
      <w:r w:rsidRPr="003741CB">
        <w:rPr>
          <w:b/>
          <w:bCs/>
          <w:sz w:val="24"/>
          <w:szCs w:val="24"/>
          <w:lang w:val="en-US"/>
        </w:rPr>
        <w:lastRenderedPageBreak/>
        <w:t>References:</w:t>
      </w:r>
    </w:p>
    <w:p w14:paraId="6C0B702D" w14:textId="6B158101" w:rsidR="002751C6" w:rsidRPr="003741CB" w:rsidRDefault="002751C6" w:rsidP="009A4AF1">
      <w:pPr>
        <w:jc w:val="both"/>
        <w:rPr>
          <w:sz w:val="24"/>
          <w:szCs w:val="24"/>
          <w:lang w:val="en-US"/>
        </w:rPr>
      </w:pPr>
      <w:r w:rsidRPr="003741CB">
        <w:rPr>
          <w:sz w:val="24"/>
          <w:szCs w:val="24"/>
          <w:lang w:val="en-US"/>
        </w:rPr>
        <w:t>Adams, D. (2022). Virtual retail in the metaverse: Customer behavior analytics, extended reality technologies, and immersive visualization systems. Linguistic and Philosophical Investigations, 21, 73-88.</w:t>
      </w:r>
    </w:p>
    <w:p w14:paraId="31BA9C2F" w14:textId="28899263" w:rsidR="002751C6" w:rsidRPr="003741CB" w:rsidRDefault="002751C6" w:rsidP="009A4AF1">
      <w:pPr>
        <w:jc w:val="both"/>
        <w:rPr>
          <w:sz w:val="24"/>
          <w:szCs w:val="24"/>
          <w:lang w:val="en-US"/>
        </w:rPr>
      </w:pPr>
      <w:r w:rsidRPr="003741CB">
        <w:rPr>
          <w:sz w:val="24"/>
          <w:szCs w:val="24"/>
          <w:lang w:val="en-US"/>
        </w:rPr>
        <w:t>Dawson, A. (2022). Data-driven consumer engagement, virtual immersive shopping experiences, and blockchain-based digital assets in the retail metaverse. Journal of Retailing and Consumer Services, 75, 102845.</w:t>
      </w:r>
      <w:r w:rsidRPr="003741CB">
        <w:rPr>
          <w:sz w:val="24"/>
          <w:szCs w:val="24"/>
          <w:lang w:val="en-US"/>
        </w:rPr>
        <w:t xml:space="preserve"> </w:t>
      </w:r>
    </w:p>
    <w:p w14:paraId="1845E5F4" w14:textId="1090BE32" w:rsidR="002751C6" w:rsidRPr="003741CB" w:rsidRDefault="002751C6" w:rsidP="009A4AF1">
      <w:pPr>
        <w:jc w:val="both"/>
        <w:rPr>
          <w:sz w:val="24"/>
          <w:szCs w:val="24"/>
          <w:lang w:val="en-US"/>
        </w:rPr>
      </w:pPr>
      <w:proofErr w:type="spellStart"/>
      <w:r w:rsidRPr="003741CB">
        <w:rPr>
          <w:sz w:val="24"/>
          <w:szCs w:val="24"/>
          <w:lang w:val="en-US"/>
        </w:rPr>
        <w:t>Gadalla</w:t>
      </w:r>
      <w:proofErr w:type="spellEnd"/>
      <w:r w:rsidRPr="003741CB">
        <w:rPr>
          <w:sz w:val="24"/>
          <w:szCs w:val="24"/>
          <w:lang w:val="en-US"/>
        </w:rPr>
        <w:t xml:space="preserve">, E., Keeling, K., &amp; </w:t>
      </w:r>
      <w:proofErr w:type="spellStart"/>
      <w:r w:rsidRPr="003741CB">
        <w:rPr>
          <w:sz w:val="24"/>
          <w:szCs w:val="24"/>
          <w:lang w:val="en-US"/>
        </w:rPr>
        <w:t>Abosag</w:t>
      </w:r>
      <w:proofErr w:type="spellEnd"/>
      <w:r w:rsidRPr="003741CB">
        <w:rPr>
          <w:sz w:val="24"/>
          <w:szCs w:val="24"/>
          <w:lang w:val="en-US"/>
        </w:rPr>
        <w:t>, I. (2013). Metaverse-retail service quality: A future framework for retail service quality in the 3D internet. Journal of Marketing Management, 29(13-14), 1493-1517.</w:t>
      </w:r>
    </w:p>
    <w:p w14:paraId="4FF831F5" w14:textId="1BDD3279" w:rsidR="002751C6" w:rsidRPr="003741CB" w:rsidRDefault="002751C6" w:rsidP="009A4AF1">
      <w:pPr>
        <w:jc w:val="both"/>
        <w:rPr>
          <w:sz w:val="24"/>
          <w:szCs w:val="24"/>
          <w:lang w:val="en-US"/>
        </w:rPr>
      </w:pPr>
      <w:r w:rsidRPr="003741CB">
        <w:rPr>
          <w:sz w:val="24"/>
          <w:szCs w:val="24"/>
          <w:lang w:val="en-US"/>
        </w:rPr>
        <w:t>Jenkins, T. (2022). Immersive virtual shopping experiences in the retail metaverse: Consumer-driven e-commerce, blockchain-based digital assets, and data visualization tools. Linguistic and Philosophical Investigations, 21, 154-169.</w:t>
      </w:r>
    </w:p>
    <w:p w14:paraId="6E630493" w14:textId="4B1610A6" w:rsidR="002751C6" w:rsidRPr="003741CB" w:rsidRDefault="002751C6" w:rsidP="009A4AF1">
      <w:pPr>
        <w:jc w:val="both"/>
        <w:rPr>
          <w:sz w:val="24"/>
          <w:szCs w:val="24"/>
          <w:lang w:val="en-US"/>
        </w:rPr>
      </w:pPr>
      <w:r w:rsidRPr="003741CB">
        <w:rPr>
          <w:sz w:val="24"/>
          <w:szCs w:val="24"/>
          <w:lang w:val="en-US"/>
        </w:rPr>
        <w:t>Kim, S. W., &amp; Ko, E. (2022). Retail spatial evolution: Paving the way from traditional to metaverse retailing. Journal of Retailing and Consumer Services, 67, 102876.</w:t>
      </w:r>
      <w:r w:rsidRPr="003741CB">
        <w:rPr>
          <w:sz w:val="24"/>
          <w:szCs w:val="24"/>
          <w:lang w:val="en-US"/>
        </w:rPr>
        <w:t xml:space="preserve"> </w:t>
      </w:r>
    </w:p>
    <w:p w14:paraId="1F8F8A2F" w14:textId="40C1B0E3" w:rsidR="002751C6" w:rsidRPr="003741CB" w:rsidRDefault="002751C6" w:rsidP="009A4AF1">
      <w:pPr>
        <w:jc w:val="both"/>
        <w:rPr>
          <w:sz w:val="24"/>
          <w:szCs w:val="24"/>
          <w:lang w:val="en-US"/>
        </w:rPr>
      </w:pPr>
      <w:r w:rsidRPr="003741CB">
        <w:rPr>
          <w:sz w:val="24"/>
          <w:szCs w:val="24"/>
          <w:lang w:val="en-US"/>
        </w:rPr>
        <w:t xml:space="preserve">Popescu, G. H., </w:t>
      </w:r>
      <w:proofErr w:type="spellStart"/>
      <w:r w:rsidRPr="003741CB">
        <w:rPr>
          <w:sz w:val="24"/>
          <w:szCs w:val="24"/>
          <w:lang w:val="en-US"/>
        </w:rPr>
        <w:t>Valaskova</w:t>
      </w:r>
      <w:proofErr w:type="spellEnd"/>
      <w:r w:rsidRPr="003741CB">
        <w:rPr>
          <w:sz w:val="24"/>
          <w:szCs w:val="24"/>
          <w:lang w:val="en-US"/>
        </w:rPr>
        <w:t xml:space="preserve">, K., &amp; </w:t>
      </w:r>
      <w:proofErr w:type="spellStart"/>
      <w:r w:rsidRPr="003741CB">
        <w:rPr>
          <w:sz w:val="24"/>
          <w:szCs w:val="24"/>
          <w:lang w:val="en-US"/>
        </w:rPr>
        <w:t>Horak</w:t>
      </w:r>
      <w:proofErr w:type="spellEnd"/>
      <w:r w:rsidRPr="003741CB">
        <w:rPr>
          <w:sz w:val="24"/>
          <w:szCs w:val="24"/>
          <w:lang w:val="en-US"/>
        </w:rPr>
        <w:t>, J. (2021). Augmented reality shopping experiences, retail business analytics, and machine vision algorithms in the virtual economy of the metaverse. Frontiers in Robotics and AI, 8, 706442.</w:t>
      </w:r>
      <w:r w:rsidRPr="003741CB">
        <w:rPr>
          <w:sz w:val="24"/>
          <w:szCs w:val="24"/>
          <w:lang w:val="en-US"/>
        </w:rPr>
        <w:t xml:space="preserve"> </w:t>
      </w:r>
    </w:p>
    <w:sectPr w:rsidR="002751C6" w:rsidRPr="003741C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ACD58" w14:textId="77777777" w:rsidR="00675CFD" w:rsidRDefault="00675CFD" w:rsidP="002751C6">
      <w:pPr>
        <w:spacing w:after="0" w:line="240" w:lineRule="auto"/>
      </w:pPr>
      <w:r>
        <w:separator/>
      </w:r>
    </w:p>
  </w:endnote>
  <w:endnote w:type="continuationSeparator" w:id="0">
    <w:p w14:paraId="66850669" w14:textId="77777777" w:rsidR="00675CFD" w:rsidRDefault="00675CFD" w:rsidP="00275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B76C5" w14:textId="77777777" w:rsidR="00675CFD" w:rsidRDefault="00675CFD" w:rsidP="002751C6">
      <w:pPr>
        <w:spacing w:after="0" w:line="240" w:lineRule="auto"/>
      </w:pPr>
      <w:r>
        <w:separator/>
      </w:r>
    </w:p>
  </w:footnote>
  <w:footnote w:type="continuationSeparator" w:id="0">
    <w:p w14:paraId="25EAFA19" w14:textId="77777777" w:rsidR="00675CFD" w:rsidRDefault="00675CFD" w:rsidP="00275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0AEF7" w14:textId="77777777" w:rsidR="003A16A6" w:rsidRDefault="009A4AF1" w:rsidP="009A4AF1">
    <w:pPr>
      <w:pStyle w:val="stBilgi"/>
      <w:jc w:val="right"/>
      <w:rPr>
        <w:rFonts w:cs="Arial"/>
        <w:b/>
        <w:bCs/>
        <w:noProof/>
        <w:color w:val="7F7F7F" w:themeColor="text1" w:themeTint="80"/>
      </w:rPr>
    </w:pPr>
    <w:r w:rsidRPr="002751C6">
      <w:rPr>
        <w:rFonts w:cs="Arial"/>
        <w:b/>
        <w:bCs/>
        <w:noProof/>
        <w:color w:val="A6A6A6" w:themeColor="background1" w:themeShade="A6"/>
        <w:sz w:val="26"/>
        <w:szCs w:val="26"/>
      </w:rPr>
      <w:drawing>
        <wp:anchor distT="0" distB="0" distL="114300" distR="114300" simplePos="0" relativeHeight="251659264" behindDoc="0" locked="0" layoutInCell="1" allowOverlap="1" wp14:anchorId="6BBBACFA" wp14:editId="47B0192B">
          <wp:simplePos x="0" y="0"/>
          <wp:positionH relativeFrom="margin">
            <wp:align>left</wp:align>
          </wp:positionH>
          <wp:positionV relativeFrom="paragraph">
            <wp:posOffset>-242570</wp:posOffset>
          </wp:positionV>
          <wp:extent cx="788035" cy="533400"/>
          <wp:effectExtent l="0" t="0" r="0" b="0"/>
          <wp:wrapNone/>
          <wp:docPr id="8"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788035" cy="533400"/>
                  </a:xfrm>
                  <a:prstGeom prst="rect">
                    <a:avLst/>
                  </a:prstGeom>
                </pic:spPr>
              </pic:pic>
            </a:graphicData>
          </a:graphic>
          <wp14:sizeRelH relativeFrom="page">
            <wp14:pctWidth>0</wp14:pctWidth>
          </wp14:sizeRelH>
          <wp14:sizeRelV relativeFrom="page">
            <wp14:pctHeight>0</wp14:pctHeight>
          </wp14:sizeRelV>
        </wp:anchor>
      </w:drawing>
    </w:r>
    <w:r>
      <w:rPr>
        <w:rFonts w:cs="Arial"/>
        <w:b/>
        <w:bCs/>
        <w:noProof/>
        <w:color w:val="7F7F7F" w:themeColor="text1" w:themeTint="80"/>
      </w:rPr>
      <w:t>Literature review assignment</w:t>
    </w:r>
  </w:p>
  <w:p w14:paraId="5A83A84F" w14:textId="1CAFC539" w:rsidR="002751C6" w:rsidRDefault="003A16A6" w:rsidP="003A16A6">
    <w:pPr>
      <w:pStyle w:val="stBilgi"/>
      <w:jc w:val="center"/>
      <w:rPr>
        <w:rFonts w:cs="Arial"/>
        <w:b/>
        <w:bCs/>
        <w:noProof/>
        <w:color w:val="7F7F7F" w:themeColor="text1" w:themeTint="80"/>
      </w:rPr>
    </w:pPr>
    <w:r>
      <w:rPr>
        <w:rFonts w:cs="Arial"/>
        <w:b/>
        <w:bCs/>
        <w:noProof/>
        <w:color w:val="7F7F7F" w:themeColor="text1" w:themeTint="80"/>
      </w:rPr>
      <w:t xml:space="preserve">                                                                            </w:t>
    </w:r>
    <w:r w:rsidR="009A4AF1">
      <w:rPr>
        <w:rFonts w:cs="Arial"/>
        <w:b/>
        <w:bCs/>
        <w:noProof/>
        <w:color w:val="7F7F7F" w:themeColor="text1" w:themeTint="80"/>
      </w:rPr>
      <w:t xml:space="preserve">                                                  Name : Kaan Serhat Özkaya</w:t>
    </w:r>
  </w:p>
  <w:p w14:paraId="370B0CE4" w14:textId="456B20ED" w:rsidR="003A16A6" w:rsidRPr="002751C6" w:rsidRDefault="003A16A6" w:rsidP="003A16A6">
    <w:pPr>
      <w:pStyle w:val="stBilgi"/>
      <w:jc w:val="center"/>
      <w:rPr>
        <w:sz w:val="26"/>
        <w:szCs w:val="26"/>
      </w:rPr>
    </w:pPr>
    <w:r>
      <w:rPr>
        <w:rFonts w:cs="Arial"/>
        <w:b/>
        <w:bCs/>
        <w:noProof/>
        <w:color w:val="7F7F7F" w:themeColor="text1" w:themeTint="8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324"/>
    <w:rsid w:val="000A7740"/>
    <w:rsid w:val="002751C6"/>
    <w:rsid w:val="003741CB"/>
    <w:rsid w:val="003A16A6"/>
    <w:rsid w:val="004264C8"/>
    <w:rsid w:val="00526393"/>
    <w:rsid w:val="0053056B"/>
    <w:rsid w:val="00653B2D"/>
    <w:rsid w:val="00675CFD"/>
    <w:rsid w:val="006D15D3"/>
    <w:rsid w:val="008B7AD5"/>
    <w:rsid w:val="009A4AF1"/>
    <w:rsid w:val="009B080F"/>
    <w:rsid w:val="00A104EA"/>
    <w:rsid w:val="00B0595C"/>
    <w:rsid w:val="00B34324"/>
    <w:rsid w:val="00B443C5"/>
    <w:rsid w:val="00BD0792"/>
    <w:rsid w:val="00D81A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BB57A"/>
  <w15:chartTrackingRefBased/>
  <w15:docId w15:val="{701125A5-D920-4A32-8651-F80735EBD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751C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51C6"/>
  </w:style>
  <w:style w:type="paragraph" w:styleId="AltBilgi">
    <w:name w:val="footer"/>
    <w:basedOn w:val="Normal"/>
    <w:link w:val="AltBilgiChar"/>
    <w:uiPriority w:val="99"/>
    <w:unhideWhenUsed/>
    <w:rsid w:val="002751C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51C6"/>
  </w:style>
  <w:style w:type="character" w:styleId="Kpr">
    <w:name w:val="Hyperlink"/>
    <w:basedOn w:val="VarsaylanParagrafYazTipi"/>
    <w:uiPriority w:val="99"/>
    <w:unhideWhenUsed/>
    <w:rsid w:val="002751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796839">
      <w:bodyDiv w:val="1"/>
      <w:marLeft w:val="0"/>
      <w:marRight w:val="0"/>
      <w:marTop w:val="0"/>
      <w:marBottom w:val="0"/>
      <w:divBdr>
        <w:top w:val="none" w:sz="0" w:space="0" w:color="auto"/>
        <w:left w:val="none" w:sz="0" w:space="0" w:color="auto"/>
        <w:bottom w:val="none" w:sz="0" w:space="0" w:color="auto"/>
        <w:right w:val="none" w:sz="0" w:space="0" w:color="auto"/>
      </w:divBdr>
    </w:div>
    <w:div w:id="126314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1142</Words>
  <Characters>6516</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Kaan Ozkaya</dc:creator>
  <cp:keywords/>
  <dc:description/>
  <cp:lastModifiedBy>Kaan Ozkaya</cp:lastModifiedBy>
  <cp:revision>5</cp:revision>
  <dcterms:created xsi:type="dcterms:W3CDTF">2023-05-01T10:20:00Z</dcterms:created>
  <dcterms:modified xsi:type="dcterms:W3CDTF">2023-05-01T11:46:00Z</dcterms:modified>
</cp:coreProperties>
</file>