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C2" w:rsidRDefault="009B0A30" w:rsidP="00C164C2">
      <w:pPr>
        <w:pStyle w:val="Nadpis1"/>
        <w:numPr>
          <w:ilvl w:val="0"/>
          <w:numId w:val="0"/>
        </w:numPr>
      </w:pPr>
      <w:bookmarkStart w:id="0" w:name="_Toc198540882"/>
      <w:r>
        <w:t>2</w:t>
      </w:r>
      <w:r w:rsidR="00C164C2">
        <w:t xml:space="preserve"> </w:t>
      </w:r>
      <w:r w:rsidR="004F0908">
        <w:t xml:space="preserve">ODMĚŇOVÁNÍ – MZDY A PLATY, </w:t>
      </w:r>
      <w:r w:rsidR="00C164C2">
        <w:t>p</w:t>
      </w:r>
      <w:r w:rsidR="00B82428">
        <w:t xml:space="preserve">racoVNÍ </w:t>
      </w:r>
      <w:proofErr w:type="gramStart"/>
      <w:r w:rsidR="00B82428">
        <w:t>DOBA  A  DOBA</w:t>
      </w:r>
      <w:proofErr w:type="gramEnd"/>
      <w:r w:rsidR="00B82428">
        <w:t xml:space="preserve"> ODPOČINKU</w:t>
      </w:r>
      <w:bookmarkEnd w:id="0"/>
    </w:p>
    <w:p w:rsidR="004F0908" w:rsidRPr="004F0908" w:rsidRDefault="004F0908" w:rsidP="004F0908">
      <w:pPr>
        <w:pStyle w:val="Bnodstavec"/>
      </w:pPr>
    </w:p>
    <w:p w:rsidR="00B82428" w:rsidRDefault="00C164C2" w:rsidP="00B82428">
      <w:pPr>
        <w:pStyle w:val="Bnodstavec"/>
      </w:pPr>
      <w:r>
        <w:t xml:space="preserve">V této kapitole si </w:t>
      </w:r>
      <w:r w:rsidR="004F0908">
        <w:t xml:space="preserve">nejprve rozlišíme situace v odměňování mzdou a platem, dále </w:t>
      </w:r>
      <w:r>
        <w:t xml:space="preserve">uvedeme informace o </w:t>
      </w:r>
      <w:r w:rsidR="00B82428">
        <w:t xml:space="preserve">základních aspektech úpravy pracovní doby, </w:t>
      </w:r>
      <w:r>
        <w:t>utříd</w:t>
      </w:r>
      <w:r w:rsidR="00412674">
        <w:t xml:space="preserve">íme si </w:t>
      </w:r>
      <w:r w:rsidR="008C5032">
        <w:t xml:space="preserve">nejrůznější situace, </w:t>
      </w:r>
      <w:r w:rsidR="00B82428">
        <w:t xml:space="preserve">které je potřeba </w:t>
      </w:r>
      <w:r w:rsidR="004F0908">
        <w:t xml:space="preserve">z tohoto pohledu </w:t>
      </w:r>
      <w:r w:rsidR="00B82428">
        <w:t>v průběhu trvání pracovněprávního vztahu řešit.</w:t>
      </w:r>
      <w:bookmarkStart w:id="1" w:name="_Toc198540883"/>
    </w:p>
    <w:p w:rsidR="00B82428" w:rsidRDefault="00B82428" w:rsidP="00B82428">
      <w:pPr>
        <w:pStyle w:val="Bnodstavec"/>
      </w:pPr>
    </w:p>
    <w:p w:rsidR="00C164C2" w:rsidRDefault="00B82428" w:rsidP="00B82428">
      <w:pPr>
        <w:pStyle w:val="Nadpis2"/>
        <w:numPr>
          <w:ilvl w:val="0"/>
          <w:numId w:val="0"/>
        </w:numPr>
        <w:jc w:val="both"/>
      </w:pPr>
      <w:r>
        <w:t xml:space="preserve">2.1 </w:t>
      </w:r>
      <w:bookmarkStart w:id="2" w:name="_Toc198540884"/>
      <w:bookmarkEnd w:id="1"/>
      <w:r w:rsidR="00C164C2">
        <w:t>Kde hledat další informace?</w:t>
      </w:r>
      <w:bookmarkEnd w:id="2"/>
    </w:p>
    <w:p w:rsidR="00C164C2" w:rsidRPr="000A1130" w:rsidRDefault="00C164C2" w:rsidP="00C164C2">
      <w:pPr>
        <w:pStyle w:val="Bnodstavec"/>
      </w:pPr>
    </w:p>
    <w:p w:rsidR="00C164C2" w:rsidRPr="000A1130" w:rsidRDefault="00C164C2" w:rsidP="00C164C2">
      <w:pPr>
        <w:jc w:val="both"/>
        <w:rPr>
          <w:sz w:val="24"/>
          <w:szCs w:val="24"/>
        </w:rPr>
      </w:pPr>
      <w:r w:rsidRPr="000A1130">
        <w:rPr>
          <w:sz w:val="24"/>
          <w:szCs w:val="24"/>
        </w:rPr>
        <w:t xml:space="preserve">Zákon č. 262/2006 Sb., zákoník práce ve znění </w:t>
      </w:r>
      <w:r w:rsidR="00412674">
        <w:rPr>
          <w:sz w:val="24"/>
          <w:szCs w:val="24"/>
        </w:rPr>
        <w:t xml:space="preserve">pozdějších předpisů (především </w:t>
      </w:r>
      <w:r w:rsidRPr="000A1130">
        <w:rPr>
          <w:sz w:val="24"/>
          <w:szCs w:val="24"/>
        </w:rPr>
        <w:t xml:space="preserve">§ </w:t>
      </w:r>
      <w:r w:rsidR="00B82428">
        <w:rPr>
          <w:sz w:val="24"/>
          <w:szCs w:val="24"/>
        </w:rPr>
        <w:t xml:space="preserve">78 až </w:t>
      </w:r>
      <w:r w:rsidR="00F22413">
        <w:rPr>
          <w:sz w:val="24"/>
          <w:szCs w:val="24"/>
        </w:rPr>
        <w:t>123</w:t>
      </w:r>
      <w:r w:rsidRPr="000A1130">
        <w:rPr>
          <w:sz w:val="24"/>
          <w:szCs w:val="24"/>
        </w:rPr>
        <w:t>)</w:t>
      </w:r>
    </w:p>
    <w:p w:rsidR="00C164C2" w:rsidRPr="000A1130" w:rsidRDefault="00C164C2" w:rsidP="00C164C2">
      <w:pPr>
        <w:pStyle w:val="Bnodstavec"/>
      </w:pPr>
      <w:r w:rsidRPr="000A1130">
        <w:t xml:space="preserve">Kolektiv autorů: </w:t>
      </w:r>
      <w:r w:rsidRPr="000A1130">
        <w:rPr>
          <w:i/>
        </w:rPr>
        <w:t>Abeceda mz</w:t>
      </w:r>
      <w:r w:rsidR="009B0A30">
        <w:rPr>
          <w:i/>
        </w:rPr>
        <w:t>dové účetní 2013</w:t>
      </w:r>
      <w:r w:rsidRPr="000A1130">
        <w:rPr>
          <w:i/>
        </w:rPr>
        <w:t xml:space="preserve">. </w:t>
      </w:r>
      <w:r w:rsidR="009B0A30">
        <w:t>23</w:t>
      </w:r>
      <w:r w:rsidRPr="000A1130">
        <w:t>. vyd., Ol</w:t>
      </w:r>
      <w:r w:rsidR="00D77896">
        <w:t>omouc, Nakladatelství ANAG, 201</w:t>
      </w:r>
      <w:r w:rsidR="009B0A30">
        <w:t>3</w:t>
      </w:r>
      <w:r w:rsidRPr="000A1130">
        <w:t xml:space="preserve"> (hlavně kapitola </w:t>
      </w:r>
      <w:r w:rsidR="008C5032">
        <w:t>2.5</w:t>
      </w:r>
      <w:r w:rsidR="00BC78C1">
        <w:t xml:space="preserve"> a 2.9</w:t>
      </w:r>
      <w:r w:rsidRPr="000A1130">
        <w:t>)</w:t>
      </w:r>
      <w:r w:rsidR="00F22413">
        <w:t>.</w:t>
      </w:r>
    </w:p>
    <w:p w:rsidR="00C164C2" w:rsidRPr="000A1130" w:rsidRDefault="00C164C2" w:rsidP="00C164C2">
      <w:pPr>
        <w:jc w:val="both"/>
        <w:rPr>
          <w:sz w:val="24"/>
          <w:szCs w:val="24"/>
        </w:rPr>
      </w:pPr>
      <w:r w:rsidRPr="000A1130">
        <w:rPr>
          <w:sz w:val="24"/>
          <w:szCs w:val="24"/>
        </w:rPr>
        <w:t>Zde si doplňte nejméně tři další vho</w:t>
      </w:r>
      <w:r w:rsidR="00F22413">
        <w:rPr>
          <w:sz w:val="24"/>
          <w:szCs w:val="24"/>
        </w:rPr>
        <w:t>dné zdroje dle vlastního výběru:</w:t>
      </w:r>
    </w:p>
    <w:p w:rsidR="00C164C2" w:rsidRPr="000A1130" w:rsidRDefault="00C164C2" w:rsidP="00C164C2">
      <w:pPr>
        <w:jc w:val="both"/>
        <w:rPr>
          <w:sz w:val="24"/>
          <w:szCs w:val="24"/>
        </w:rPr>
      </w:pPr>
      <w:r w:rsidRPr="000A1130">
        <w:rPr>
          <w:sz w:val="24"/>
          <w:szCs w:val="24"/>
        </w:rPr>
        <w:t>………………………………………………………………………………………………………………………………………………………………………………………………………………………………………………………………………………………………………</w:t>
      </w:r>
    </w:p>
    <w:p w:rsidR="00C164C2" w:rsidRPr="006E5F34" w:rsidRDefault="00C164C2" w:rsidP="00C164C2">
      <w:pPr>
        <w:jc w:val="both"/>
      </w:pPr>
      <w:r w:rsidRPr="006E5F34">
        <w:tab/>
      </w:r>
    </w:p>
    <w:p w:rsidR="00C164C2" w:rsidRDefault="009B0A30" w:rsidP="00C164C2">
      <w:pPr>
        <w:pStyle w:val="Nadpis2"/>
        <w:numPr>
          <w:ilvl w:val="0"/>
          <w:numId w:val="0"/>
        </w:numPr>
        <w:jc w:val="both"/>
      </w:pPr>
      <w:bookmarkStart w:id="3" w:name="_Toc198540885"/>
      <w:r>
        <w:t>2</w:t>
      </w:r>
      <w:r w:rsidR="00B82428">
        <w:t>.2</w:t>
      </w:r>
      <w:r w:rsidR="00C164C2">
        <w:t xml:space="preserve"> Prostor pro zpracování úkolů a odpovědí na otázky</w:t>
      </w:r>
      <w:bookmarkEnd w:id="3"/>
    </w:p>
    <w:p w:rsidR="008C5032" w:rsidRDefault="008C5032" w:rsidP="008C5032">
      <w:pPr>
        <w:pStyle w:val="Bnodstavec"/>
      </w:pPr>
    </w:p>
    <w:p w:rsidR="008C5032" w:rsidRPr="000A1130" w:rsidRDefault="008C5032" w:rsidP="008C5032">
      <w:pPr>
        <w:pStyle w:val="Bnodstavec"/>
        <w:ind w:left="705"/>
      </w:pPr>
      <w:r>
        <w:tab/>
      </w:r>
      <w:r>
        <w:t>Ve svých fiktivních firmách založených v prvním týdnu výuky st</w:t>
      </w:r>
      <w:r>
        <w:t>anovte pro zaměstnance mzdy, popř. sestavte mzdové tarify. Využijte při tom níže uvedený odkaz nebo soubor označený k „Katalog prací“ ve studijních materiálech a vybrané části zákoníku práce aktualizované nařízením vlády z 16. 7. 2013.</w:t>
      </w:r>
    </w:p>
    <w:p w:rsidR="008C5032" w:rsidRPr="008C5032" w:rsidRDefault="008C5032" w:rsidP="008C5032">
      <w:pPr>
        <w:pStyle w:val="Bnodstavec"/>
      </w:pPr>
      <w:r>
        <w:tab/>
      </w:r>
      <w:hyperlink r:id="rId7" w:history="1">
        <w:r>
          <w:rPr>
            <w:rStyle w:val="Hypertextovodkaz"/>
          </w:rPr>
          <w:t>http://www.mpsv.cz/files/clanky/8980/Katalog_praci_UZ_1_10_2010.pdf</w:t>
        </w:r>
      </w:hyperlink>
    </w:p>
    <w:p w:rsidR="008C5032" w:rsidRPr="000A1130" w:rsidRDefault="008C5032" w:rsidP="008C5032">
      <w:pPr>
        <w:tabs>
          <w:tab w:val="num" w:pos="360"/>
        </w:tabs>
        <w:ind w:left="720"/>
        <w:rPr>
          <w:sz w:val="24"/>
          <w:szCs w:val="24"/>
        </w:rPr>
      </w:pPr>
      <w:r w:rsidRPr="000A1130">
        <w:rPr>
          <w:sz w:val="24"/>
          <w:szCs w:val="24"/>
        </w:rPr>
        <w:t>…………………………………………………………………………………………………………………………………………………………………………………………………………………………………………………………………………………………………………………………………………………………………………</w:t>
      </w:r>
    </w:p>
    <w:p w:rsidR="008C5032" w:rsidRPr="000A1130" w:rsidRDefault="008C5032" w:rsidP="008C5032">
      <w:pPr>
        <w:ind w:left="705"/>
        <w:rPr>
          <w:sz w:val="24"/>
          <w:szCs w:val="24"/>
        </w:rPr>
      </w:pPr>
      <w:r w:rsidRPr="000A1130">
        <w:rPr>
          <w:sz w:val="24"/>
          <w:szCs w:val="24"/>
        </w:rPr>
        <w:t>………………………………………………………………………………………………………………………………………………………………………………………………………………………………………………………………………………</w:t>
      </w:r>
    </w:p>
    <w:p w:rsidR="00C164C2" w:rsidRPr="00DA3E48" w:rsidRDefault="00C164C2" w:rsidP="00C164C2">
      <w:pPr>
        <w:jc w:val="both"/>
        <w:rPr>
          <w:sz w:val="24"/>
          <w:szCs w:val="24"/>
        </w:rPr>
      </w:pPr>
      <w:r w:rsidRPr="00DA3E48">
        <w:rPr>
          <w:sz w:val="24"/>
          <w:szCs w:val="24"/>
        </w:rPr>
        <w:tab/>
      </w:r>
      <w:r w:rsidRPr="00DA3E48">
        <w:rPr>
          <w:sz w:val="24"/>
          <w:szCs w:val="24"/>
        </w:rPr>
        <w:tab/>
      </w:r>
      <w:r w:rsidRPr="00DA3E48">
        <w:rPr>
          <w:sz w:val="24"/>
          <w:szCs w:val="24"/>
        </w:rPr>
        <w:tab/>
      </w:r>
      <w:r w:rsidRPr="00DA3E48">
        <w:rPr>
          <w:sz w:val="24"/>
          <w:szCs w:val="24"/>
        </w:rPr>
        <w:tab/>
      </w:r>
      <w:r w:rsidRPr="00DA3E48">
        <w:rPr>
          <w:sz w:val="24"/>
          <w:szCs w:val="24"/>
        </w:rPr>
        <w:tab/>
      </w:r>
    </w:p>
    <w:p w:rsidR="00C164C2" w:rsidRPr="00884392" w:rsidRDefault="00C164C2" w:rsidP="00C164C2">
      <w:pPr>
        <w:ind w:left="360"/>
        <w:rPr>
          <w:sz w:val="24"/>
          <w:szCs w:val="24"/>
          <w:u w:val="single"/>
        </w:rPr>
      </w:pPr>
    </w:p>
    <w:p w:rsidR="00981702" w:rsidRPr="000A1130" w:rsidRDefault="008C5032" w:rsidP="00981702">
      <w:pPr>
        <w:pStyle w:val="Bnodstavec"/>
        <w:ind w:left="705"/>
        <w:jc w:val="left"/>
      </w:pPr>
      <w:r>
        <w:t>Dále stanovte p</w:t>
      </w:r>
      <w:r w:rsidR="00981702">
        <w:t>ro zaměstnance rozvržení pracovní doby:</w:t>
      </w:r>
    </w:p>
    <w:p w:rsidR="00981702" w:rsidRDefault="00981702" w:rsidP="00981702">
      <w:pPr>
        <w:tabs>
          <w:tab w:val="num" w:pos="360"/>
        </w:tabs>
        <w:ind w:left="720"/>
        <w:rPr>
          <w:sz w:val="24"/>
          <w:szCs w:val="24"/>
        </w:rPr>
      </w:pPr>
      <w:r w:rsidRPr="000A1130">
        <w:rPr>
          <w:sz w:val="24"/>
          <w:szCs w:val="24"/>
        </w:rPr>
        <w:t>…………………………………………………………………………………………………………………………………………………………………………………………………………………………………………………………………………………………………………………………………………………………………………</w:t>
      </w:r>
    </w:p>
    <w:p w:rsidR="00557847" w:rsidRDefault="00557847" w:rsidP="00981702">
      <w:pPr>
        <w:tabs>
          <w:tab w:val="num" w:pos="360"/>
        </w:tabs>
        <w:ind w:left="720"/>
        <w:rPr>
          <w:sz w:val="24"/>
          <w:szCs w:val="24"/>
        </w:rPr>
      </w:pPr>
    </w:p>
    <w:p w:rsidR="00557847" w:rsidRPr="000A1130" w:rsidRDefault="00557847" w:rsidP="00981702">
      <w:pPr>
        <w:tabs>
          <w:tab w:val="num" w:pos="360"/>
        </w:tabs>
        <w:ind w:left="720"/>
        <w:rPr>
          <w:sz w:val="24"/>
          <w:szCs w:val="24"/>
        </w:rPr>
      </w:pPr>
    </w:p>
    <w:p w:rsidR="00557847" w:rsidRDefault="00557847" w:rsidP="00981702">
      <w:pPr>
        <w:ind w:left="705"/>
        <w:rPr>
          <w:sz w:val="24"/>
          <w:szCs w:val="24"/>
        </w:rPr>
      </w:pPr>
      <w:r>
        <w:rPr>
          <w:sz w:val="24"/>
          <w:szCs w:val="24"/>
        </w:rPr>
        <w:lastRenderedPageBreak/>
        <w:t>Kterým zaměstnancům můžete nařídit využívání tzv. konta pracovní doby?</w:t>
      </w:r>
    </w:p>
    <w:p w:rsidR="00981702" w:rsidRPr="000A1130" w:rsidRDefault="00981702" w:rsidP="00981702">
      <w:pPr>
        <w:ind w:left="705"/>
        <w:rPr>
          <w:sz w:val="24"/>
          <w:szCs w:val="24"/>
        </w:rPr>
      </w:pPr>
      <w:r w:rsidRPr="000A1130">
        <w:rPr>
          <w:sz w:val="24"/>
          <w:szCs w:val="24"/>
        </w:rPr>
        <w:t>………………………………………………………………………………………………………………………………………………………………………………………………………………………………………………………………………………</w:t>
      </w:r>
    </w:p>
    <w:p w:rsidR="00981702" w:rsidRPr="000A1130" w:rsidRDefault="00981702" w:rsidP="00981702">
      <w:pPr>
        <w:ind w:left="705"/>
        <w:rPr>
          <w:sz w:val="24"/>
          <w:szCs w:val="24"/>
        </w:rPr>
      </w:pPr>
    </w:p>
    <w:p w:rsidR="00981702" w:rsidRDefault="00981702" w:rsidP="00981702">
      <w:pPr>
        <w:ind w:left="708"/>
        <w:rPr>
          <w:sz w:val="24"/>
          <w:szCs w:val="24"/>
        </w:rPr>
      </w:pPr>
    </w:p>
    <w:p w:rsidR="00C164C2" w:rsidRPr="000A1130" w:rsidRDefault="00C164C2" w:rsidP="00981702">
      <w:pPr>
        <w:ind w:left="708"/>
        <w:rPr>
          <w:sz w:val="24"/>
          <w:szCs w:val="24"/>
        </w:rPr>
      </w:pPr>
      <w:r w:rsidRPr="000A1130">
        <w:rPr>
          <w:sz w:val="24"/>
          <w:szCs w:val="24"/>
        </w:rPr>
        <w:t>Zkuste krátký „brainstorming“ a</w:t>
      </w:r>
      <w:r w:rsidR="00981702">
        <w:rPr>
          <w:sz w:val="24"/>
          <w:szCs w:val="24"/>
        </w:rPr>
        <w:t xml:space="preserve"> zapište si nejrůznější příklady situací, ve kterých Vaši zaměstnanci </w:t>
      </w:r>
      <w:r w:rsidR="004F0908">
        <w:rPr>
          <w:sz w:val="24"/>
          <w:szCs w:val="24"/>
        </w:rPr>
        <w:t>budou</w:t>
      </w:r>
      <w:r w:rsidR="00E63073">
        <w:rPr>
          <w:sz w:val="24"/>
          <w:szCs w:val="24"/>
        </w:rPr>
        <w:t xml:space="preserve"> muset</w:t>
      </w:r>
      <w:r w:rsidR="004F0908">
        <w:rPr>
          <w:sz w:val="24"/>
          <w:szCs w:val="24"/>
        </w:rPr>
        <w:t xml:space="preserve"> pracovat</w:t>
      </w:r>
      <w:r w:rsidR="00B82428">
        <w:rPr>
          <w:sz w:val="24"/>
          <w:szCs w:val="24"/>
        </w:rPr>
        <w:t xml:space="preserve"> přesčas?</w:t>
      </w:r>
    </w:p>
    <w:p w:rsidR="00C164C2" w:rsidRPr="000A1130" w:rsidRDefault="00C164C2" w:rsidP="00C164C2">
      <w:pPr>
        <w:ind w:left="360"/>
        <w:rPr>
          <w:sz w:val="24"/>
          <w:szCs w:val="24"/>
        </w:rPr>
      </w:pPr>
    </w:p>
    <w:p w:rsidR="00C164C2" w:rsidRDefault="00C164C2" w:rsidP="00C164C2">
      <w:pPr>
        <w:tabs>
          <w:tab w:val="num" w:pos="360"/>
        </w:tabs>
        <w:ind w:left="720"/>
        <w:rPr>
          <w:sz w:val="24"/>
          <w:szCs w:val="24"/>
        </w:rPr>
      </w:pPr>
      <w:r w:rsidRPr="000A1130">
        <w:rPr>
          <w:sz w:val="24"/>
          <w:szCs w:val="24"/>
        </w:rPr>
        <w:t>…………………………………………………………………………………………………………………………………………………………………………………………………………………………………………………………………………………………………………………………………………………………………………</w:t>
      </w:r>
    </w:p>
    <w:p w:rsidR="00981702" w:rsidRDefault="00981702" w:rsidP="00C164C2">
      <w:pPr>
        <w:tabs>
          <w:tab w:val="num" w:pos="360"/>
        </w:tabs>
        <w:ind w:left="720"/>
        <w:rPr>
          <w:sz w:val="24"/>
          <w:szCs w:val="24"/>
        </w:rPr>
      </w:pPr>
    </w:p>
    <w:p w:rsidR="00557847" w:rsidRPr="000A1130" w:rsidRDefault="00557847" w:rsidP="00C164C2">
      <w:pPr>
        <w:tabs>
          <w:tab w:val="num" w:pos="360"/>
        </w:tabs>
        <w:ind w:left="720"/>
        <w:rPr>
          <w:sz w:val="24"/>
          <w:szCs w:val="24"/>
        </w:rPr>
      </w:pPr>
    </w:p>
    <w:p w:rsidR="00C164C2" w:rsidRPr="000A1130" w:rsidRDefault="00557847" w:rsidP="00C164C2">
      <w:pPr>
        <w:ind w:left="705"/>
        <w:rPr>
          <w:sz w:val="24"/>
          <w:szCs w:val="24"/>
        </w:rPr>
      </w:pPr>
      <w:r>
        <w:rPr>
          <w:sz w:val="24"/>
          <w:szCs w:val="24"/>
        </w:rPr>
        <w:t>Nejpozději po kolika odpracovaných hodinách musí následovat přestávka?</w:t>
      </w:r>
    </w:p>
    <w:p w:rsidR="00C164C2" w:rsidRPr="000A1130" w:rsidRDefault="00C164C2" w:rsidP="00C164C2">
      <w:pPr>
        <w:rPr>
          <w:sz w:val="24"/>
          <w:szCs w:val="24"/>
        </w:rPr>
      </w:pPr>
      <w:r w:rsidRPr="000A1130">
        <w:rPr>
          <w:sz w:val="24"/>
          <w:szCs w:val="24"/>
        </w:rPr>
        <w:tab/>
      </w:r>
      <w:r w:rsidRPr="000A1130">
        <w:rPr>
          <w:sz w:val="24"/>
          <w:szCs w:val="24"/>
        </w:rPr>
        <w:tab/>
      </w:r>
      <w:r w:rsidRPr="000A1130">
        <w:rPr>
          <w:sz w:val="24"/>
          <w:szCs w:val="24"/>
        </w:rPr>
        <w:tab/>
      </w:r>
    </w:p>
    <w:p w:rsidR="00C164C2" w:rsidRPr="000A1130" w:rsidRDefault="00557847" w:rsidP="00557847">
      <w:pPr>
        <w:pStyle w:val="Bnodstavec"/>
        <w:ind w:left="705"/>
        <w:jc w:val="left"/>
      </w:pPr>
      <w:r>
        <w:t xml:space="preserve"> </w:t>
      </w:r>
      <w:bookmarkStart w:id="4" w:name="_GoBack"/>
      <w:r w:rsidR="00C164C2" w:rsidRPr="000A1130">
        <w:t>……………………………………………………</w:t>
      </w:r>
      <w:r>
        <w:t>………………………………………………………………………………………………………………………………</w:t>
      </w:r>
    </w:p>
    <w:p w:rsidR="00C164C2" w:rsidRPr="000A1130" w:rsidRDefault="00C164C2" w:rsidP="00C164C2">
      <w:pPr>
        <w:rPr>
          <w:sz w:val="24"/>
          <w:szCs w:val="24"/>
        </w:rPr>
      </w:pPr>
    </w:p>
    <w:bookmarkEnd w:id="4"/>
    <w:p w:rsidR="00C164C2" w:rsidRPr="000A1130" w:rsidRDefault="00C164C2" w:rsidP="00C164C2">
      <w:pPr>
        <w:rPr>
          <w:sz w:val="24"/>
          <w:szCs w:val="24"/>
        </w:rPr>
      </w:pPr>
    </w:p>
    <w:p w:rsidR="00C164C2" w:rsidRPr="000A1130" w:rsidRDefault="00C164C2" w:rsidP="00CF6C69">
      <w:pPr>
        <w:pStyle w:val="Bnodstavec"/>
        <w:jc w:val="left"/>
      </w:pPr>
      <w:r w:rsidRPr="000A1130">
        <w:t xml:space="preserve">  </w:t>
      </w:r>
    </w:p>
    <w:p w:rsidR="00C164C2" w:rsidRDefault="00BC78C1" w:rsidP="00C164C2">
      <w:pPr>
        <w:pStyle w:val="Nadpis2"/>
        <w:numPr>
          <w:ilvl w:val="0"/>
          <w:numId w:val="0"/>
        </w:numPr>
        <w:jc w:val="both"/>
      </w:pPr>
      <w:bookmarkStart w:id="5" w:name="_Toc198540886"/>
      <w:r>
        <w:t>2. 3</w:t>
      </w:r>
      <w:r w:rsidR="00C164C2">
        <w:t xml:space="preserve"> Další úkoly a kontrolní otázky</w:t>
      </w:r>
      <w:bookmarkEnd w:id="5"/>
    </w:p>
    <w:p w:rsidR="00C164C2" w:rsidRDefault="00C164C2" w:rsidP="00C164C2">
      <w:r>
        <w:rPr>
          <w:color w:val="FF0000"/>
        </w:rPr>
        <w:t xml:space="preserve"> </w:t>
      </w:r>
    </w:p>
    <w:p w:rsidR="00BC78C1" w:rsidRDefault="00BC78C1" w:rsidP="00C164C2">
      <w:pPr>
        <w:ind w:firstLine="360"/>
        <w:rPr>
          <w:sz w:val="24"/>
          <w:szCs w:val="24"/>
        </w:rPr>
      </w:pPr>
      <w:r>
        <w:rPr>
          <w:sz w:val="24"/>
          <w:szCs w:val="24"/>
        </w:rPr>
        <w:t>Jak jsou nastaveny limity přesčasové práce v zákoně 262/2006 Sb.?</w:t>
      </w:r>
    </w:p>
    <w:p w:rsidR="00BC78C1" w:rsidRDefault="00BC78C1" w:rsidP="00BC78C1">
      <w:pPr>
        <w:numPr>
          <w:ilvl w:val="0"/>
          <w:numId w:val="11"/>
        </w:numPr>
        <w:rPr>
          <w:sz w:val="24"/>
          <w:szCs w:val="24"/>
        </w:rPr>
      </w:pPr>
      <w:r>
        <w:rPr>
          <w:sz w:val="24"/>
          <w:szCs w:val="24"/>
        </w:rPr>
        <w:t>10 hodin týdně a 150 hodin ročně,</w:t>
      </w:r>
    </w:p>
    <w:p w:rsidR="00BC78C1" w:rsidRDefault="00BC78C1" w:rsidP="00BC78C1">
      <w:pPr>
        <w:numPr>
          <w:ilvl w:val="0"/>
          <w:numId w:val="11"/>
        </w:numPr>
        <w:rPr>
          <w:sz w:val="24"/>
          <w:szCs w:val="24"/>
        </w:rPr>
      </w:pPr>
      <w:r>
        <w:rPr>
          <w:sz w:val="24"/>
          <w:szCs w:val="24"/>
        </w:rPr>
        <w:t>8 hodin týdně a 150 hodin ročně,</w:t>
      </w:r>
    </w:p>
    <w:p w:rsidR="00BC78C1" w:rsidRDefault="00BC78C1" w:rsidP="00BC78C1">
      <w:pPr>
        <w:numPr>
          <w:ilvl w:val="0"/>
          <w:numId w:val="11"/>
        </w:numPr>
        <w:rPr>
          <w:sz w:val="24"/>
          <w:szCs w:val="24"/>
        </w:rPr>
      </w:pPr>
      <w:r>
        <w:rPr>
          <w:sz w:val="24"/>
          <w:szCs w:val="24"/>
        </w:rPr>
        <w:t xml:space="preserve">8 </w:t>
      </w:r>
      <w:proofErr w:type="gramStart"/>
      <w:r>
        <w:rPr>
          <w:sz w:val="24"/>
          <w:szCs w:val="24"/>
        </w:rPr>
        <w:t>hodin  týdně</w:t>
      </w:r>
      <w:proofErr w:type="gramEnd"/>
      <w:r>
        <w:rPr>
          <w:sz w:val="24"/>
          <w:szCs w:val="24"/>
        </w:rPr>
        <w:t xml:space="preserve"> a 160 hodin ročně.</w:t>
      </w:r>
    </w:p>
    <w:p w:rsidR="00BC78C1" w:rsidRDefault="00BC78C1" w:rsidP="00BC78C1">
      <w:pPr>
        <w:numPr>
          <w:ilvl w:val="0"/>
          <w:numId w:val="11"/>
        </w:numPr>
        <w:rPr>
          <w:sz w:val="24"/>
          <w:szCs w:val="24"/>
        </w:rPr>
      </w:pPr>
      <w:r>
        <w:rPr>
          <w:sz w:val="24"/>
          <w:szCs w:val="24"/>
        </w:rPr>
        <w:t>Žádná z odpovědí není správná.</w:t>
      </w:r>
    </w:p>
    <w:p w:rsidR="00BC78C1" w:rsidRDefault="00BC78C1" w:rsidP="00C164C2">
      <w:pPr>
        <w:ind w:firstLine="360"/>
        <w:rPr>
          <w:sz w:val="24"/>
          <w:szCs w:val="24"/>
        </w:rPr>
      </w:pPr>
    </w:p>
    <w:p w:rsidR="00C164C2" w:rsidRPr="00DE4B0C" w:rsidRDefault="009B0A30" w:rsidP="00C164C2">
      <w:pPr>
        <w:ind w:firstLine="360"/>
        <w:rPr>
          <w:sz w:val="24"/>
          <w:szCs w:val="24"/>
        </w:rPr>
      </w:pPr>
      <w:r>
        <w:rPr>
          <w:sz w:val="24"/>
          <w:szCs w:val="24"/>
        </w:rPr>
        <w:t xml:space="preserve"> </w:t>
      </w:r>
      <w:r w:rsidR="00BC78C1">
        <w:rPr>
          <w:sz w:val="24"/>
          <w:szCs w:val="24"/>
        </w:rPr>
        <w:t xml:space="preserve">Minimální mzda k 1. 9. </w:t>
      </w:r>
      <w:r>
        <w:rPr>
          <w:sz w:val="24"/>
          <w:szCs w:val="24"/>
        </w:rPr>
        <w:t>2013</w:t>
      </w:r>
      <w:r w:rsidR="00C164C2" w:rsidRPr="00DE4B0C">
        <w:rPr>
          <w:sz w:val="24"/>
          <w:szCs w:val="24"/>
        </w:rPr>
        <w:t xml:space="preserve"> byla:</w:t>
      </w:r>
    </w:p>
    <w:p w:rsidR="00C164C2" w:rsidRPr="00DE4B0C" w:rsidRDefault="00C164C2" w:rsidP="00C164C2">
      <w:pPr>
        <w:numPr>
          <w:ilvl w:val="0"/>
          <w:numId w:val="3"/>
        </w:numPr>
        <w:rPr>
          <w:sz w:val="24"/>
          <w:szCs w:val="24"/>
        </w:rPr>
      </w:pPr>
      <w:r w:rsidRPr="00DE4B0C">
        <w:rPr>
          <w:sz w:val="24"/>
          <w:szCs w:val="24"/>
        </w:rPr>
        <w:t>10 000 Kč,</w:t>
      </w:r>
    </w:p>
    <w:p w:rsidR="00C164C2" w:rsidRPr="00DE4B0C" w:rsidRDefault="00C164C2" w:rsidP="00C164C2">
      <w:pPr>
        <w:numPr>
          <w:ilvl w:val="0"/>
          <w:numId w:val="3"/>
        </w:numPr>
        <w:rPr>
          <w:sz w:val="24"/>
          <w:szCs w:val="24"/>
        </w:rPr>
      </w:pPr>
      <w:r w:rsidRPr="00DE4B0C">
        <w:rPr>
          <w:sz w:val="24"/>
          <w:szCs w:val="24"/>
        </w:rPr>
        <w:t>7 851 Kč,</w:t>
      </w:r>
    </w:p>
    <w:p w:rsidR="00C164C2" w:rsidRPr="00DE4B0C" w:rsidRDefault="00BC78C1" w:rsidP="00C164C2">
      <w:pPr>
        <w:numPr>
          <w:ilvl w:val="0"/>
          <w:numId w:val="3"/>
        </w:numPr>
        <w:rPr>
          <w:sz w:val="24"/>
          <w:szCs w:val="24"/>
        </w:rPr>
      </w:pPr>
      <w:r>
        <w:rPr>
          <w:sz w:val="24"/>
          <w:szCs w:val="24"/>
        </w:rPr>
        <w:t>již se nepoužívá.</w:t>
      </w:r>
    </w:p>
    <w:p w:rsidR="00C164C2" w:rsidRDefault="00BC78C1" w:rsidP="00C164C2">
      <w:pPr>
        <w:numPr>
          <w:ilvl w:val="0"/>
          <w:numId w:val="3"/>
        </w:numPr>
        <w:rPr>
          <w:sz w:val="24"/>
          <w:szCs w:val="24"/>
        </w:rPr>
      </w:pPr>
      <w:r>
        <w:rPr>
          <w:sz w:val="24"/>
          <w:szCs w:val="24"/>
        </w:rPr>
        <w:t>Ž</w:t>
      </w:r>
      <w:r w:rsidR="00C164C2" w:rsidRPr="00DE4B0C">
        <w:rPr>
          <w:sz w:val="24"/>
          <w:szCs w:val="24"/>
        </w:rPr>
        <w:t>ádná z odpovědí není správná.</w:t>
      </w:r>
    </w:p>
    <w:p w:rsidR="00557847" w:rsidRDefault="00557847" w:rsidP="00557847">
      <w:pPr>
        <w:rPr>
          <w:sz w:val="24"/>
          <w:szCs w:val="24"/>
        </w:rPr>
      </w:pPr>
    </w:p>
    <w:p w:rsidR="00557847" w:rsidRDefault="00557847" w:rsidP="00557847">
      <w:pPr>
        <w:ind w:left="360"/>
        <w:rPr>
          <w:sz w:val="24"/>
          <w:szCs w:val="24"/>
        </w:rPr>
      </w:pPr>
      <w:r>
        <w:rPr>
          <w:sz w:val="24"/>
          <w:szCs w:val="24"/>
        </w:rPr>
        <w:t>Peněžní plnění za práci na základě dohody o pracovní činnosti se v zákoníku práce označuje jako:</w:t>
      </w:r>
    </w:p>
    <w:p w:rsidR="00557847" w:rsidRDefault="00557847" w:rsidP="00557847">
      <w:pPr>
        <w:pStyle w:val="Odstavecseseznamem"/>
        <w:numPr>
          <w:ilvl w:val="0"/>
          <w:numId w:val="13"/>
        </w:numPr>
        <w:rPr>
          <w:sz w:val="24"/>
          <w:szCs w:val="24"/>
        </w:rPr>
      </w:pPr>
      <w:r>
        <w:rPr>
          <w:sz w:val="24"/>
          <w:szCs w:val="24"/>
        </w:rPr>
        <w:t>Plat,</w:t>
      </w:r>
    </w:p>
    <w:p w:rsidR="00557847" w:rsidRDefault="00557847" w:rsidP="00557847">
      <w:pPr>
        <w:pStyle w:val="Odstavecseseznamem"/>
        <w:numPr>
          <w:ilvl w:val="0"/>
          <w:numId w:val="13"/>
        </w:numPr>
        <w:rPr>
          <w:sz w:val="24"/>
          <w:szCs w:val="24"/>
        </w:rPr>
      </w:pPr>
      <w:r>
        <w:rPr>
          <w:sz w:val="24"/>
          <w:szCs w:val="24"/>
        </w:rPr>
        <w:t>odměna,</w:t>
      </w:r>
    </w:p>
    <w:p w:rsidR="00557847" w:rsidRDefault="00557847" w:rsidP="00557847">
      <w:pPr>
        <w:pStyle w:val="Odstavecseseznamem"/>
        <w:numPr>
          <w:ilvl w:val="0"/>
          <w:numId w:val="13"/>
        </w:numPr>
        <w:rPr>
          <w:sz w:val="24"/>
          <w:szCs w:val="24"/>
        </w:rPr>
      </w:pPr>
      <w:r>
        <w:rPr>
          <w:sz w:val="24"/>
          <w:szCs w:val="24"/>
        </w:rPr>
        <w:t>úkolová mzda.</w:t>
      </w:r>
    </w:p>
    <w:p w:rsidR="00557847" w:rsidRPr="00557847" w:rsidRDefault="00557847" w:rsidP="00557847">
      <w:pPr>
        <w:pStyle w:val="Odstavecseseznamem"/>
        <w:numPr>
          <w:ilvl w:val="0"/>
          <w:numId w:val="13"/>
        </w:numPr>
        <w:rPr>
          <w:sz w:val="24"/>
          <w:szCs w:val="24"/>
        </w:rPr>
      </w:pPr>
      <w:r>
        <w:rPr>
          <w:sz w:val="24"/>
          <w:szCs w:val="24"/>
        </w:rPr>
        <w:t>Žádná z odpovědí není správná.</w:t>
      </w:r>
    </w:p>
    <w:p w:rsidR="00C164C2" w:rsidRPr="00DE4B0C" w:rsidRDefault="00C164C2" w:rsidP="00C164C2">
      <w:pPr>
        <w:rPr>
          <w:sz w:val="24"/>
          <w:szCs w:val="24"/>
        </w:rPr>
      </w:pPr>
    </w:p>
    <w:p w:rsidR="00C164C2" w:rsidRPr="00DE4B0C" w:rsidRDefault="00BC78C1" w:rsidP="00C164C2">
      <w:pPr>
        <w:rPr>
          <w:sz w:val="24"/>
          <w:szCs w:val="24"/>
        </w:rPr>
      </w:pPr>
      <w:r>
        <w:rPr>
          <w:sz w:val="24"/>
          <w:szCs w:val="24"/>
        </w:rPr>
        <w:t xml:space="preserve">   </w:t>
      </w:r>
    </w:p>
    <w:p w:rsidR="00C164C2" w:rsidRDefault="00BC78C1" w:rsidP="00BC78C1">
      <w:pPr>
        <w:pStyle w:val="Nadpis2"/>
        <w:numPr>
          <w:ilvl w:val="0"/>
          <w:numId w:val="12"/>
        </w:numPr>
        <w:jc w:val="both"/>
      </w:pPr>
      <w:bookmarkStart w:id="6" w:name="_Toc198540888"/>
      <w:r>
        <w:lastRenderedPageBreak/>
        <w:t xml:space="preserve">4 </w:t>
      </w:r>
      <w:r w:rsidR="00C164C2">
        <w:t>V</w:t>
      </w:r>
      <w:r w:rsidR="00B82428">
        <w:t>YBRA</w:t>
      </w:r>
      <w:bookmarkEnd w:id="6"/>
      <w:r w:rsidR="00B82428">
        <w:t>NÉ ČÁSTI ZÁKONÍKU PRÁCE</w:t>
      </w:r>
      <w:r w:rsidR="00A4632F">
        <w:t xml:space="preserve"> a dalších předpisů</w:t>
      </w:r>
    </w:p>
    <w:p w:rsidR="00A4632F" w:rsidRDefault="00A4632F" w:rsidP="00A4632F">
      <w:pPr>
        <w:pStyle w:val="Bnodstavec"/>
      </w:pPr>
    </w:p>
    <w:p w:rsidR="00A4632F" w:rsidRPr="00A4632F" w:rsidRDefault="00A4632F" w:rsidP="00A4632F">
      <w:pPr>
        <w:pStyle w:val="Bnodstavec"/>
      </w:pPr>
      <w:r>
        <w:rPr>
          <w:noProof/>
          <w:lang w:val="en-US" w:eastAsia="en-US"/>
        </w:rPr>
        <w:drawing>
          <wp:inline distT="0" distB="0" distL="0" distR="0">
            <wp:extent cx="5760720" cy="5167705"/>
            <wp:effectExtent l="0" t="0" r="0" b="0"/>
            <wp:docPr id="1" name="Obrázek 1" descr="http://img.personalista.com/tabulka-2013-personal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personalista.com/tabulka-2013-personalist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167705"/>
                    </a:xfrm>
                    <a:prstGeom prst="rect">
                      <a:avLst/>
                    </a:prstGeom>
                    <a:noFill/>
                    <a:ln>
                      <a:noFill/>
                    </a:ln>
                  </pic:spPr>
                </pic:pic>
              </a:graphicData>
            </a:graphic>
          </wp:inline>
        </w:drawing>
      </w:r>
    </w:p>
    <w:p w:rsidR="00C164C2" w:rsidRDefault="00C164C2" w:rsidP="00C164C2"/>
    <w:p w:rsidR="00B82428" w:rsidRDefault="00B82428" w:rsidP="00B82428">
      <w:pPr>
        <w:widowControl w:val="0"/>
        <w:autoSpaceDE w:val="0"/>
        <w:autoSpaceDN w:val="0"/>
        <w:adjustRightInd w:val="0"/>
        <w:jc w:val="center"/>
        <w:rPr>
          <w:rFonts w:ascii="Courier" w:hAnsi="Courier" w:cs="Courier"/>
          <w:b/>
          <w:bCs/>
          <w:sz w:val="21"/>
          <w:szCs w:val="21"/>
        </w:rPr>
      </w:pPr>
    </w:p>
    <w:p w:rsidR="00B82428" w:rsidRDefault="00B82428" w:rsidP="00B82428">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PRACOVNÍ DOBA A DOBA ODPOČINKU</w:t>
      </w:r>
    </w:p>
    <w:p w:rsidR="00B82428" w:rsidRDefault="00B82428" w:rsidP="00B82428">
      <w:pPr>
        <w:widowControl w:val="0"/>
        <w:autoSpaceDE w:val="0"/>
        <w:autoSpaceDN w:val="0"/>
        <w:adjustRightInd w:val="0"/>
        <w:jc w:val="center"/>
        <w:rPr>
          <w:rFonts w:ascii="Courier" w:hAnsi="Courier" w:cs="Courier"/>
          <w:b/>
          <w:bCs/>
          <w:sz w:val="21"/>
          <w:szCs w:val="21"/>
        </w:rPr>
      </w:pP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OBECNÁ USTANOVENÍ O PRACOVNÍ DOBĚ A DÉLKA PRACOVNÍ DOBY</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 78</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Pro účely úpravy pracovní doby a doby odpočinku je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 pracovní dobou doba, v níž je zaměstnanec povinen vykonávat pro zaměstnavatele práci, a doba, v níž je zaměstnanec na pracovišti připraven k výkonu práce podle pokynů zaměstnavatele,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b) dobou odpočinku doba, která není pracovní dobou,</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c) směnou část týdenní pracovní doby bez práce přesčas, kterou je zaměstnanec povinen na základě předem stanoveného rozvrhu pracovních směn odpracovat,</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d) dvousměnným pracovním režimem režim práce, v němž se zaměstnanci vzájemně pravidelně střídají ve 2 směnách v rámci 24 hodin po sobě jdoucích,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lastRenderedPageBreak/>
        <w:t>e) třísměnným pracovním režimem režim práce, v němž se zaměstnanci vzájemně pravidelně střídají ve 3 směnách v rámci 24 hodin po sobě jdoucích,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f) nepřetržitým pracovním režimem režim práce, v němž se zaměstnanci vzájemně pravidelně střídají ve směnách v nepřetržitém provozu zaměstnavatele v rámci 24 hodin po sobě jdoucích,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g) nepřetržitým provozem provoz, který vyžaduje výkon práce 24 hodin denně po 7 dnů v týdnu,</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h) pracovní pohotovostí doba, v níž je zaměstnanec připraven k případnému výkonu práce podle pracovní smlouvy, která musí být v případě naléhavé potřeby vykonána nad rámec jeho rozvrhu pracovních směn. Pracovní pohotovost může být jen na jiném místě dohodnutém se zaměstnancem, odlišném od pracovišť zaměstnavatele,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i) prací přesčas práce konaná zaměstnancem na příkaz zaměstnavatele nebo s jeho souhlasem nad stanovenou týdenní pracovní dobu vyplývající z předem stanoveného rozvržení pracovní doby a konaná mimo rámec rozvrhu pracovních směn. U zaměstnanců s kratší pracovní dobou je prací přesčas práce přesahující stanovenou týdenní pracovní dobu; těmto zaměstnancům není možné práci přesčas nařídit. Prací přesčas není, napracovává-li zaměstnanec prací konanou nad stanovenou týdenní pracovní dobu pracovní volno, které mu zaměstnavatel poskytl na jeho žádost,</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j) týdnem každé období na sebe navazujících 7 dnů,</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k) noční prací práce konaná v noční době; noční doba je doba mezi 22. a 6. hodinou,</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l) zaměstnancem pracujícím v noci zaměstnanec, který během noční doby pravidelně odpracuje nejméně 3 hodiny ze své pracovní doby v rámci 24 hodin po sobě jdoucích.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Ustanovení odstavce 1 písm. d) až f) platí i v případě, kdy při pravidelném střídání zaměstnanců ve směnách dojde k souběžnému výkonu práce zaměstnanců navazujících směn, avšak jen po dobu nejvýše 1 hodiny.</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 79</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Stanovená týdenní pracovní doba</w:t>
      </w:r>
    </w:p>
    <w:p w:rsidR="00B82428" w:rsidRDefault="00B82428" w:rsidP="00B82428">
      <w:pPr>
        <w:widowControl w:val="0"/>
        <w:autoSpaceDE w:val="0"/>
        <w:autoSpaceDN w:val="0"/>
        <w:adjustRightInd w:val="0"/>
        <w:jc w:val="center"/>
        <w:rPr>
          <w:rFonts w:ascii="Courier" w:hAnsi="Courier" w:cs="Courier"/>
          <w:b/>
          <w:bCs/>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Délka stanovené týdenní pracovní doby nesmí překročit 40 hodin týdně.</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Délka stanovené týdenní pracovní doby nesmí překročit u zaměstnanců</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 pracujících v podzemí při těžbě uhlí, rud a nerudných surovin, v důlní výstavbě a na báňských pracovištích geologického průzkumu 37,5 hodiny týdně,</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b) s třísměnným a nepřetržitým pracovním režimem 37,5 hodiny týdně,</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c) s dvousměnným pracovním režimem 38,75 hodiny týdně,</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d) mladších 18 let 30 hodin týdně s tím, že délka směny v jednotlivých dnech nesmí přesáhnout 6 hodin. Délka stanovené týdenní pracovní doby ve více pracovněprávních vztazích podle § 3 věty druhé zaměstnance mladšího než 18 let nesmí ve svém souhrnu přesáhnout 30 hodin týdně.</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(3) Zkrácení stanovené týdenní pracovní doby bez snížení mzdy pod rozsah stanovený v odstavcích 1 a 2 může obsahovat jen kolektivní smlouva nebo vnitřní předpis. Zkrácení stanovené týdenní pracovní doby podle věty první nesmí však provést zaměstnavatel uvedený v § 109 odst. 3.</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 80</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Kratší pracovní doba</w:t>
      </w:r>
    </w:p>
    <w:p w:rsidR="00B82428" w:rsidRDefault="00B82428" w:rsidP="00B82428">
      <w:pPr>
        <w:widowControl w:val="0"/>
        <w:autoSpaceDE w:val="0"/>
        <w:autoSpaceDN w:val="0"/>
        <w:adjustRightInd w:val="0"/>
        <w:jc w:val="center"/>
        <w:rPr>
          <w:rFonts w:ascii="Courier" w:hAnsi="Courier" w:cs="Courier"/>
          <w:b/>
          <w:bCs/>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Byla-li sjednána kratší pracovní doba, přísluší zaměstnanci mzda nebo plat, které odpovídají této kratší pracovní době.</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II</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ROZVRŽENÍ PRACOVNÍ DOBY</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b/>
          <w:bCs/>
          <w:sz w:val="18"/>
          <w:szCs w:val="18"/>
        </w:rPr>
      </w:pPr>
      <w:r>
        <w:rPr>
          <w:rFonts w:ascii="Courier" w:hAnsi="Courier" w:cs="Courier"/>
          <w:b/>
          <w:bCs/>
          <w:sz w:val="18"/>
          <w:szCs w:val="18"/>
        </w:rPr>
        <w:tab/>
        <w:t>Díl 1</w:t>
      </w:r>
    </w:p>
    <w:p w:rsidR="00B82428" w:rsidRDefault="00B82428" w:rsidP="00B82428">
      <w:pPr>
        <w:widowControl w:val="0"/>
        <w:autoSpaceDE w:val="0"/>
        <w:autoSpaceDN w:val="0"/>
        <w:adjustRightInd w:val="0"/>
        <w:jc w:val="center"/>
        <w:rPr>
          <w:rFonts w:ascii="Courier" w:hAnsi="Courier" w:cs="Courier"/>
          <w:b/>
          <w:bCs/>
          <w:sz w:val="18"/>
          <w:szCs w:val="18"/>
        </w:rPr>
      </w:pPr>
    </w:p>
    <w:p w:rsidR="00B82428" w:rsidRDefault="00B82428" w:rsidP="00B82428">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ab/>
        <w:t>Základní ustanovení</w:t>
      </w:r>
    </w:p>
    <w:p w:rsidR="00B82428" w:rsidRDefault="00B82428" w:rsidP="00B82428">
      <w:pPr>
        <w:widowControl w:val="0"/>
        <w:autoSpaceDE w:val="0"/>
        <w:autoSpaceDN w:val="0"/>
        <w:adjustRightInd w:val="0"/>
        <w:jc w:val="center"/>
        <w:rPr>
          <w:rFonts w:ascii="Courier" w:hAnsi="Courier" w:cs="Courier"/>
          <w:b/>
          <w:bCs/>
          <w:sz w:val="16"/>
          <w:szCs w:val="16"/>
        </w:rPr>
      </w:pP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ab/>
        <w:t>§ 81</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Pracovní dobu rozvrhuje zaměstnavatel a určí začátek a konec směn.</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(2) Pracovní doba se rozvrhuje zpravidla do pětidenního pracovního týdne. Při rozvržení </w:t>
      </w:r>
      <w:r>
        <w:rPr>
          <w:rFonts w:ascii="Courier" w:hAnsi="Courier" w:cs="Courier"/>
          <w:sz w:val="16"/>
          <w:szCs w:val="16"/>
        </w:rPr>
        <w:lastRenderedPageBreak/>
        <w:t>pracovní doby je zaměstnavatel povinen přihlédnout k tomu, aby toto rozvržení nebylo v rozporu s hledisky bezpečné a zdraví neohrožující práce.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(3) Zaměstnanec je povinen být na začátku směny na svém pracovišti a odcházet z něho až po skončení směny.</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b/>
          <w:bCs/>
          <w:sz w:val="18"/>
          <w:szCs w:val="18"/>
        </w:rPr>
      </w:pPr>
      <w:r>
        <w:rPr>
          <w:rFonts w:ascii="Courier" w:hAnsi="Courier" w:cs="Courier"/>
          <w:b/>
          <w:bCs/>
          <w:sz w:val="18"/>
          <w:szCs w:val="18"/>
        </w:rPr>
        <w:tab/>
        <w:t>Díl 2</w:t>
      </w:r>
    </w:p>
    <w:p w:rsidR="00B82428" w:rsidRDefault="00B82428" w:rsidP="00B82428">
      <w:pPr>
        <w:widowControl w:val="0"/>
        <w:autoSpaceDE w:val="0"/>
        <w:autoSpaceDN w:val="0"/>
        <w:adjustRightInd w:val="0"/>
        <w:jc w:val="center"/>
        <w:rPr>
          <w:rFonts w:ascii="Courier" w:hAnsi="Courier" w:cs="Courier"/>
          <w:b/>
          <w:bCs/>
          <w:sz w:val="18"/>
          <w:szCs w:val="18"/>
        </w:rPr>
      </w:pPr>
    </w:p>
    <w:p w:rsidR="00B82428" w:rsidRDefault="00B82428" w:rsidP="00B82428">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ab/>
        <w:t>Rovnoměrné a nerovnoměrné rozvržení pracovní doby</w:t>
      </w:r>
    </w:p>
    <w:p w:rsidR="00B82428" w:rsidRDefault="00B82428" w:rsidP="00B82428">
      <w:pPr>
        <w:widowControl w:val="0"/>
        <w:autoSpaceDE w:val="0"/>
        <w:autoSpaceDN w:val="0"/>
        <w:adjustRightInd w:val="0"/>
        <w:jc w:val="center"/>
        <w:rPr>
          <w:rFonts w:ascii="Courier" w:hAnsi="Courier" w:cs="Courier"/>
          <w:b/>
          <w:bCs/>
          <w:sz w:val="16"/>
          <w:szCs w:val="16"/>
        </w:rPr>
      </w:pP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ab/>
        <w:t>§ 82</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Při rovnoměrném rozvržení pracovní doby na jednotlivé týdny nesmí délka směny přesáhnout 9 hodin; je-li mezi zaměstnancem a zaměstnavatelem dohodnuta jiná úprava pracovní doby, nesmí délka směny přesáhnout 12 hodin.</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ab/>
        <w:t>§ 83</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Průměrná týdenní pracovní doba bez práce přesčas nesmí při nerovnoměrném rozvržení pracovní doby na jednotlivé týdny v rozvrhu směn přesáhnout stanovenou týdenní pracovní dobu za období, které může činit nejvýše 26 týdnů po sobě jdoucích. Jen kolektivní smlouva může vymezit toto období nejvýše na 52 týdnů po sobě jdoucích.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Při nerovnoměrném rozvržení pracovní doby nesmí délka směny přesáhnout 12 hodin.</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ab/>
        <w:t>§ 84</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Zaměstnavatel je povinen vypracovat písemný rozvrh týdenní pracovní doby a seznámit s ním zaměstnance nejpozději 2 týdny a v případě konta pracovní doby 1 týden před začátkem období, na něž je pracovní doba nerovnoměrně rozvržena, pokud se nedohodne se zaměstnancem na jiné době seznámení.</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b/>
          <w:bCs/>
          <w:sz w:val="18"/>
          <w:szCs w:val="18"/>
        </w:rPr>
      </w:pPr>
      <w:r>
        <w:rPr>
          <w:rFonts w:ascii="Courier" w:hAnsi="Courier" w:cs="Courier"/>
          <w:b/>
          <w:bCs/>
          <w:sz w:val="18"/>
          <w:szCs w:val="18"/>
        </w:rPr>
        <w:tab/>
        <w:t>Díl 3</w:t>
      </w:r>
    </w:p>
    <w:p w:rsidR="00B82428" w:rsidRDefault="00B82428" w:rsidP="00B82428">
      <w:pPr>
        <w:widowControl w:val="0"/>
        <w:autoSpaceDE w:val="0"/>
        <w:autoSpaceDN w:val="0"/>
        <w:adjustRightInd w:val="0"/>
        <w:jc w:val="center"/>
        <w:rPr>
          <w:rFonts w:ascii="Courier" w:hAnsi="Courier" w:cs="Courier"/>
          <w:b/>
          <w:bCs/>
          <w:sz w:val="18"/>
          <w:szCs w:val="18"/>
        </w:rPr>
      </w:pPr>
    </w:p>
    <w:p w:rsidR="00B82428" w:rsidRDefault="00B82428" w:rsidP="00B82428">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ab/>
        <w:t>Pružné rozvržení pracovní doby</w:t>
      </w:r>
    </w:p>
    <w:p w:rsidR="00B82428" w:rsidRDefault="00B82428" w:rsidP="00B82428">
      <w:pPr>
        <w:widowControl w:val="0"/>
        <w:autoSpaceDE w:val="0"/>
        <w:autoSpaceDN w:val="0"/>
        <w:adjustRightInd w:val="0"/>
        <w:jc w:val="center"/>
        <w:rPr>
          <w:rFonts w:ascii="Courier" w:hAnsi="Courier" w:cs="Courier"/>
          <w:b/>
          <w:bCs/>
          <w:sz w:val="16"/>
          <w:szCs w:val="16"/>
        </w:rPr>
      </w:pP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ab/>
        <w:t>§ 85</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Pružné rozvržení pracovní doby se uplatňuje při rovnoměrném i nerovnoměrném rozvržení.</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Jestliže je uplatněno pružné rozvržení pracovní doby při rovnoměrném rozvržení, musí být týdenní pracovní doba naplněna v každém týdnu.</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(3) Jestliže je uplatněno pružné rozvržení pracovní doby při nerovnoměrném rozvržení, musí být průměrná týdenní pracovní doba naplněna nejdéle ve čtyřtýdenním vyrovnávacím období.</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(4) Při pružném rozvržení pracovní doby si zaměstnanec volí sám začátek, popřípadě i konec pracovní doby v jednotlivých dnech v rámci časových úseků stanovených zaměstnavatelem (dále jen "volitelná pracovní doba"). Mezi dva úseky volitelné pracovní doby je vložen časový úsek, v němž je zaměstnanec povinen být na pracovišti (dále jen "základní pracovní doba").</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(5) Začátek a konec základní pracovní doby určí zaměstnavatel. Volitelnou pracovní dobu určí zaměstnavatel na začátek a konec základní pracovní doby tak, že celková délka směny nepřesáhne 12 hodin.</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(6) Pružné rozvržení pracovní doby se neuplatní zejména při pracovní cestě zaměstnanců, při nutnosti zabezpečení naléhavého pracovního úkolu ve směně, jejíž začátek a konec je pevně stanoven, nebo brání-li jejímu uplatnění provozní důvody, a v době důležitých osobních překážek v práci, po kterou zaměstnanci přísluší náhrada mzdy nebo platu podle § 192 nebo peněžité dávky podle předpisů o nemocenském pojištění; v takových případech platí pro zaměstnance předem stanovené rozvržení týdenní pracovní doby do směn, které je zaměstnavatel pro tento účel povinen určit.</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b/>
          <w:bCs/>
          <w:sz w:val="18"/>
          <w:szCs w:val="18"/>
        </w:rPr>
      </w:pPr>
      <w:r>
        <w:rPr>
          <w:rFonts w:ascii="Courier" w:hAnsi="Courier" w:cs="Courier"/>
          <w:b/>
          <w:bCs/>
          <w:sz w:val="18"/>
          <w:szCs w:val="18"/>
        </w:rPr>
        <w:tab/>
        <w:t>Díl 4</w:t>
      </w:r>
    </w:p>
    <w:p w:rsidR="00B82428" w:rsidRDefault="00B82428" w:rsidP="00B82428">
      <w:pPr>
        <w:widowControl w:val="0"/>
        <w:autoSpaceDE w:val="0"/>
        <w:autoSpaceDN w:val="0"/>
        <w:adjustRightInd w:val="0"/>
        <w:jc w:val="center"/>
        <w:rPr>
          <w:rFonts w:ascii="Courier" w:hAnsi="Courier" w:cs="Courier"/>
          <w:b/>
          <w:bCs/>
          <w:sz w:val="18"/>
          <w:szCs w:val="18"/>
        </w:rPr>
      </w:pPr>
    </w:p>
    <w:p w:rsidR="00B82428" w:rsidRDefault="00B82428" w:rsidP="00B82428">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ab/>
        <w:t>Konto pracovní doby</w:t>
      </w:r>
    </w:p>
    <w:p w:rsidR="00B82428" w:rsidRDefault="00B82428" w:rsidP="00B82428">
      <w:pPr>
        <w:widowControl w:val="0"/>
        <w:autoSpaceDE w:val="0"/>
        <w:autoSpaceDN w:val="0"/>
        <w:adjustRightInd w:val="0"/>
        <w:jc w:val="center"/>
        <w:rPr>
          <w:rFonts w:ascii="Courier" w:hAnsi="Courier" w:cs="Courier"/>
          <w:b/>
          <w:bCs/>
          <w:sz w:val="16"/>
          <w:szCs w:val="16"/>
        </w:rPr>
      </w:pP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ab/>
        <w:t>§ 86</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Konto pracovní doby je jiný způsob nerovnoměrného rozvržení pracovní doby, který může obsahovat jen kolektivní smlouva, popřípadě vnitřní předpis. K uplatnění konta pracovní doby a délce období podle odstavce 3 musí mít zaměstnavatel předchozí souhlas jednotlivých zaměstnanců, jichž se bude toto rozvržení pracovní doby týkat.</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Konto pracovní doby nesmí být uplatněno u zaměstnavatelů uvedených v § 109 odst. 3.</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lastRenderedPageBreak/>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(3) Jestliže je uplatněno konto pracovní doby, nemůže vyrovnávací období přesáhnout 26 týdnů po sobě jdoucích. Jen kolektivní smlouva však může vymezit toto období nejvýše na 52 týdnů po sobě jdoucích.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ab/>
        <w:t>§ 87</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Při uplatnění konta pracovní doby je zaměstnavatel povinen vést účet pracovní doby zaměstnance a účet mzdy zaměstnance.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Na účtu pracovní doby zaměstnance se vykazuje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 stanovená týdenní pracovní doba, popřípadě kratší pracovní doba,</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b) rozvrh pracovní doby na jednotlivé pracovní dny včetně začátku a konce směny a</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c) odpracovaná pracovní doba v jednotlivých pracovních dnech a za týden.</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(3) Zaměstnavatel je povinen vykazovat každý týden rozdíl mezi stanovenou týdenní pracovní dobou a odpracovanou pracovní dobou.</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(4) Jestliže se při uplatnění konta pracovní doby použije kratší období, než je uvedeno v § 86 odst. 3, posuzuje se rozdíl mezi stanovenou týdenní pracovní dobou, popřípadě kratší pracovní dobou a odpracovanou pracovní dobou po ukončení tohoto kratšího období.</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III</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PŘESTÁVKA V PRÁCI A BEZPEČNOSTNÍ PŘESTÁVKA</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 88</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Zaměstnavatel je povinen poskytnout zaměstnanci nejdéle po 6 hodinách nepřetržité práce přestávku v práci na jídlo a oddech v trvání nejméně 30 minut; mladistvému zaměstnanci musí být tato přestávka poskytnuta nejdéle po 4,5 hodinách nepřetržité práce. Jde-li o práce, které nemohou být přerušeny, musí být zaměstnanci i bez přerušení provozu nebo práce zajištěna přiměřená doba na oddech a jídlo; tato doba se započítává do pracovní doby. Mladistvému zaměstnanci musí vždy být poskytnuta přestávka na jídlo a oddech podle věty první.</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Přestávka v práci na jídlo a oddech může být rozdělena do několika částí v trvání nejméně 15 minut.</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(3) Přestávky v práci na jídlo a oddech se neposkytují na začátku a konci pracovní doby.</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(4) Poskytnuté přestávky v práci na jídlo a oddech se nezapočítávají do pracovní doby.</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 89</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Má-li zaměstnanec při výkonu práce právo na bezpečnostní přestávku podle zvláštních právních předpisů, započítává se tato přestávka do pracovní doby.</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Připadne-li bezpečnostní přestávka na dobu přestávky v práci na jídlo a oddech, započítá se přestávka v práci na jídlo a oddech do pracovní doby.</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IV</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DOBA ODPOČINKU</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b/>
          <w:bCs/>
          <w:sz w:val="18"/>
          <w:szCs w:val="18"/>
        </w:rPr>
      </w:pPr>
      <w:r>
        <w:rPr>
          <w:rFonts w:ascii="Courier" w:hAnsi="Courier" w:cs="Courier"/>
          <w:b/>
          <w:bCs/>
          <w:sz w:val="18"/>
          <w:szCs w:val="18"/>
        </w:rPr>
        <w:tab/>
        <w:t>Díl 1</w:t>
      </w:r>
    </w:p>
    <w:p w:rsidR="00B82428" w:rsidRDefault="00B82428" w:rsidP="00B82428">
      <w:pPr>
        <w:widowControl w:val="0"/>
        <w:autoSpaceDE w:val="0"/>
        <w:autoSpaceDN w:val="0"/>
        <w:adjustRightInd w:val="0"/>
        <w:jc w:val="center"/>
        <w:rPr>
          <w:rFonts w:ascii="Courier" w:hAnsi="Courier" w:cs="Courier"/>
          <w:b/>
          <w:bCs/>
          <w:sz w:val="18"/>
          <w:szCs w:val="18"/>
        </w:rPr>
      </w:pPr>
    </w:p>
    <w:p w:rsidR="00B82428" w:rsidRDefault="00B82428" w:rsidP="00B82428">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ab/>
        <w:t>Nepřetržitý odpočinek mezi dvěma směnami</w:t>
      </w:r>
    </w:p>
    <w:p w:rsidR="00B82428" w:rsidRDefault="00B82428" w:rsidP="00B82428">
      <w:pPr>
        <w:widowControl w:val="0"/>
        <w:autoSpaceDE w:val="0"/>
        <w:autoSpaceDN w:val="0"/>
        <w:adjustRightInd w:val="0"/>
        <w:jc w:val="center"/>
        <w:rPr>
          <w:rFonts w:ascii="Courier" w:hAnsi="Courier" w:cs="Courier"/>
          <w:b/>
          <w:bCs/>
          <w:sz w:val="16"/>
          <w:szCs w:val="16"/>
        </w:rPr>
      </w:pP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ab/>
        <w:t>§ 90</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Zaměstnavatel je povinen rozvrhnout pracovní dobu tak, aby zaměstnanec měl mezi koncem jedné směny a začátkem následující směny nepřetržitý odpočinek po dobu alespoň 12 hodin během 24 hodin po sobě jdoucích.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Odpočinek podle odstavce 1 může být zkrácen až na 8 hodin během 24 hodin po sobě jdoucích zaměstnanci staršímu 18 let za podmínky, že následující odpočinek mu bude prodloužen o dobu zkrácení tohoto odpočinku</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 v nepřetržitých provozech, při nerovnoměrně rozvržené pracovní době a při práci přesčas,</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b) v zemědělství,</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lastRenderedPageBreak/>
        <w:t>c) při poskytování služeb obyvatelstvu, zejména</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1. ve veřejném stravování,</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2. v kulturních zařízeních,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3. v telekomunikacích a poštovních službách,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4. ve zdravotnických zařízeních,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5. v zařízeních sociální péče,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d) u naléhavých opravných prací, jde-li o odvrácení nebezpečí pro život nebo zdraví zaměstnanců,</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e) při živelních událostech a v jiných obdobných mimořádných případech.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b/>
          <w:bCs/>
          <w:sz w:val="18"/>
          <w:szCs w:val="18"/>
        </w:rPr>
      </w:pPr>
      <w:r>
        <w:rPr>
          <w:rFonts w:ascii="Courier" w:hAnsi="Courier" w:cs="Courier"/>
          <w:b/>
          <w:bCs/>
          <w:sz w:val="18"/>
          <w:szCs w:val="18"/>
        </w:rPr>
        <w:tab/>
        <w:t>Díl 2</w:t>
      </w:r>
    </w:p>
    <w:p w:rsidR="00B82428" w:rsidRDefault="00B82428" w:rsidP="00B82428">
      <w:pPr>
        <w:widowControl w:val="0"/>
        <w:autoSpaceDE w:val="0"/>
        <w:autoSpaceDN w:val="0"/>
        <w:adjustRightInd w:val="0"/>
        <w:jc w:val="center"/>
        <w:rPr>
          <w:rFonts w:ascii="Courier" w:hAnsi="Courier" w:cs="Courier"/>
          <w:b/>
          <w:bCs/>
          <w:sz w:val="18"/>
          <w:szCs w:val="18"/>
        </w:rPr>
      </w:pPr>
    </w:p>
    <w:p w:rsidR="00B82428" w:rsidRDefault="00B82428" w:rsidP="00B82428">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ab/>
        <w:t>Dny pracovního klidu</w:t>
      </w:r>
    </w:p>
    <w:p w:rsidR="00B82428" w:rsidRDefault="00B82428" w:rsidP="00B82428">
      <w:pPr>
        <w:widowControl w:val="0"/>
        <w:autoSpaceDE w:val="0"/>
        <w:autoSpaceDN w:val="0"/>
        <w:adjustRightInd w:val="0"/>
        <w:jc w:val="center"/>
        <w:rPr>
          <w:rFonts w:ascii="Courier" w:hAnsi="Courier" w:cs="Courier"/>
          <w:b/>
          <w:bCs/>
          <w:sz w:val="16"/>
          <w:szCs w:val="16"/>
        </w:rPr>
      </w:pP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ab/>
        <w:t>§ 91</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(1) Dny pracovního klidu jsou dny, na které připadá nepřetržitý odpočinek zaměstnance v týdnu, a svátky </w:t>
      </w:r>
      <w:proofErr w:type="gramStart"/>
      <w:r>
        <w:rPr>
          <w:rFonts w:ascii="Courier" w:hAnsi="Courier" w:cs="Courier"/>
          <w:sz w:val="16"/>
          <w:szCs w:val="16"/>
        </w:rPr>
        <w:t>23) .</w:t>
      </w:r>
      <w:proofErr w:type="gramEnd"/>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Práci ve dnech pracovního klidu může zaměstnavatel nařídit jen výjimečně.</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(3) V den nepřetržitého odpočinku v týdnu může zaměstnavatel nařídit zaměstnanci jen výkon těchto nutných prací, které nemohou být provedeny v pracovních dnech: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 naléhavé opravné práce,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b) nakládací a vykládací práce,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c) inventurní a závěrkové práce,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d) práce konané v nepřetržitém provozu za zaměstnance, který se nedostavil na směnu,</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e) při živelních událostech a v jiných obdobných mimořádných případech,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f) práce nutné se zřetelem na uspokojování životních, zdravotních, vzdělávacích, kulturních, tělovýchovných a sportovních potřeb obyvatelstva,</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g) práce v dopravě,</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h) krmení a ošetřování zvířat.</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(4) Ve svátek může zaměstnavatel nařídit zaměstnanci jen výkon prací, které je možné zaměstnanci nařídit ve dnech nepřetržitého odpočinku v týdnu, práce v nepřetržitém provozu a práce potřebné při střežení objektů zaměstnavatele.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(5) U zaměstnavatele, u kterého zaměstnanec koná práci v nočních směnách, začíná den pracovního klidu hodinou odpovídající nástupu směny, která v týdnu nastupuje podle rozvrhu směn jako první. Ustanovení věty první je možné použít též pro účely práva na mzdu nebo plat, odměnu z dohod a pro zjišťování průměrného výdělku.</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b/>
          <w:bCs/>
          <w:sz w:val="18"/>
          <w:szCs w:val="18"/>
        </w:rPr>
      </w:pPr>
      <w:r>
        <w:rPr>
          <w:rFonts w:ascii="Courier" w:hAnsi="Courier" w:cs="Courier"/>
          <w:b/>
          <w:bCs/>
          <w:sz w:val="18"/>
          <w:szCs w:val="18"/>
        </w:rPr>
        <w:tab/>
        <w:t>Díl 3</w:t>
      </w:r>
    </w:p>
    <w:p w:rsidR="00B82428" w:rsidRDefault="00B82428" w:rsidP="00B82428">
      <w:pPr>
        <w:widowControl w:val="0"/>
        <w:autoSpaceDE w:val="0"/>
        <w:autoSpaceDN w:val="0"/>
        <w:adjustRightInd w:val="0"/>
        <w:jc w:val="center"/>
        <w:rPr>
          <w:rFonts w:ascii="Courier" w:hAnsi="Courier" w:cs="Courier"/>
          <w:b/>
          <w:bCs/>
          <w:sz w:val="18"/>
          <w:szCs w:val="18"/>
        </w:rPr>
      </w:pPr>
    </w:p>
    <w:p w:rsidR="00B82428" w:rsidRDefault="00B82428" w:rsidP="00B82428">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ab/>
        <w:t>Nepřetržitý odpočinek v týdnu</w:t>
      </w:r>
    </w:p>
    <w:p w:rsidR="00B82428" w:rsidRDefault="00B82428" w:rsidP="00B82428">
      <w:pPr>
        <w:widowControl w:val="0"/>
        <w:autoSpaceDE w:val="0"/>
        <w:autoSpaceDN w:val="0"/>
        <w:adjustRightInd w:val="0"/>
        <w:jc w:val="center"/>
        <w:rPr>
          <w:rFonts w:ascii="Courier" w:hAnsi="Courier" w:cs="Courier"/>
          <w:b/>
          <w:bCs/>
          <w:sz w:val="16"/>
          <w:szCs w:val="16"/>
        </w:rPr>
      </w:pP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ab/>
        <w:t>§ 92</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Zaměstnavatel je povinen rozvrhnout pracovní dobu tak, aby zaměstnanec měl nepřetržitý odpočinek v týdnu během každého období 7 po sobě jdoucích kalendářních dnů v trvání alespoň 35 hodin. Nepřetržitý odpočinek v týdnu nesmí činit u mladistvého zaměstnance méně než 48 hodin.</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Jestliže to umožňuje provoz zaměstnavatele, stanoví se nepřetržitý odpočinek v týdnu všem zaměstnancům na stejný den a tak, aby do něho spadala neděle.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(3) V případech uvedených v § 90 odst. 2 a u technologických procesů, které nemohou být přerušeny, může zaměstnavatel rozvrhnout pracovní dobu zaměstnanců starších 18 let pouze tak, že doba nepřetržitého odpočinku v týdnu bude činit nejméně 24 hodin, s tím, že zaměstnancům bude poskytnut nepřetržitý odpočinek v týdnu tak, aby za období 2 týdnů činila délka tohoto odpočinku celkem alespoň 70 hodin.</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(4) Jestliže to je dohodnuto, může být v zemědělství poskytnut nepřetržitý odpočinek tak, že za období 3 týdnů bude tento odpočinek činit celkem alespoň 105 hodin.</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HLAVA V</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PRÁCE PŘESČAS</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 93</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Práci přesčas je možné konat jen výjimečně.</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Práci přesčas může zaměstnavatel zaměstnanci nařídit jen z vážných provozních důvodů, a to i na dobu nepřetržitého odpočinku mezi dvěma směnami, popřípadě za podmínek uvedených v § 91 odst. 2 až 4 i na dny pracovního klidu. Nařízená práce přesčas nesmí u zaměstnance činit více než 8 hodin v jednotlivých týdnech a 150 hodin v kalendářním roce.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(3) Zaměstnavatel může požadovat práci přesčas nad rozsah uvedený v odstavci 2 pouze na základě dohody se zaměstnancem.</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(4) Celkový rozsah práce přesčas nesmí činit v průměru více než 8 hodin týdně v období, které může činit nejvýše 26 týdnů po sobě jdoucích. Jen kolektivní smlouva může vymezit toto období nejvýše na 52 týdnů po sobě jdoucích.</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(5) Do počtu hodin nejvýše přípustné práce přesčas ve vyrovnávacím období podle odstavce 4 se nezahrnuje práce přesčas, za kterou bylo zaměstnanci poskytnuto náhradní volno.</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HLAVA VI</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NOČNÍ PRÁCE</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 94</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Délka směny zaměstnance pracujícího v noci nesmí překročit 8 hodin v rámci 24 hodin po sobě jdoucích; není-li to z provozních důvodů možné, je zaměstnavatel povinen rozvrhnout stanovenou týdenní pracovní dobu tak, aby průměrná délka směny nepřekročila 8 hodin v období nejdéle 26 týdnů po sobě jdoucích, přičemž při výpočtu průměrné délky směny zaměstnance pracujícího v noci se vychází z pětidenního pracovního týdne.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(2) Zaměstnavatel je povinen zajistit, aby zaměstnanec pracující v noci byl vyšetřen lékařem </w:t>
      </w:r>
      <w:proofErr w:type="spellStart"/>
      <w:r>
        <w:rPr>
          <w:rFonts w:ascii="Courier" w:hAnsi="Courier" w:cs="Courier"/>
          <w:sz w:val="16"/>
          <w:szCs w:val="16"/>
        </w:rPr>
        <w:t>pracovnělékařské</w:t>
      </w:r>
      <w:proofErr w:type="spellEnd"/>
      <w:r>
        <w:rPr>
          <w:rFonts w:ascii="Courier" w:hAnsi="Courier" w:cs="Courier"/>
          <w:sz w:val="16"/>
          <w:szCs w:val="16"/>
        </w:rPr>
        <w:t xml:space="preserve"> péče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 před zařazením na noční práci,</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b) pravidelně podle potřeby, nejméně však jednou ročně,</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c) kdykoliv během zařazení na noční práci, pokud o to zaměstnanec požádá.</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Úhrada poskytnuté zdravotní péče nesmí být na zaměstnanci požadována.</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(3) Zaměstnavatel je povinen zajišťovat pro zaměstnance pracující v noci přiměřené sociální zajištění, zejména možnost občerstvení.</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(4) Pracoviště, na kterém se pracuje v noci, je zaměstnavatel povinen vybavit prostředky pro poskytnutí první pomoci, včetně zajištění prostředků umožňujících přivolat rychlou lékařskou pomoc.</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HLAVA VII</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PRACOVNÍ POHOTOVOST</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 95</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Pracovní pohotovost může zaměstnavatel na zaměstnanci požadovat, jen jestliže se o tom se zaměstnancem dohodne. Za dobu pracovní pohotovosti přísluší zaměstnanci odměna podle § 140.</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Za výkon práce v době pracovní pohotovosti přísluší zaměstnanci mzda nebo plat; odměna podle § 140 za tuto dobu nepřísluší. Výkon práce v době pracovní pohotovosti nad stanovenou týdenní pracovní dobu je prací přesčas (§ 93).</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(3) Pracovní pohotovost, při které k výkonu práce nedojde, se do pracovní doby nezapočítává.</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HLAVA VIII</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8"/>
          <w:szCs w:val="18"/>
        </w:rPr>
      </w:pPr>
      <w:r>
        <w:rPr>
          <w:rFonts w:ascii="Courier" w:hAnsi="Courier" w:cs="Courier"/>
          <w:sz w:val="18"/>
          <w:szCs w:val="18"/>
        </w:rPr>
        <w:t>SPOLEČNÁ USTANOVENÍ O PRACOVNÍ DOBĚ A DOBĚ ODPOČINKU</w:t>
      </w:r>
    </w:p>
    <w:p w:rsidR="00B82428" w:rsidRDefault="00B82428" w:rsidP="00B82428">
      <w:pPr>
        <w:widowControl w:val="0"/>
        <w:autoSpaceDE w:val="0"/>
        <w:autoSpaceDN w:val="0"/>
        <w:adjustRightInd w:val="0"/>
        <w:jc w:val="center"/>
        <w:rPr>
          <w:rFonts w:ascii="Courier" w:hAnsi="Courier" w:cs="Courier"/>
          <w:sz w:val="18"/>
          <w:szCs w:val="18"/>
        </w:rPr>
      </w:pP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 96</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Zaměstnavatel je povinen vést u jednotlivých zaměstnanců evidenci</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lastRenderedPageBreak/>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 odpracované</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1. pracovní doby [§ 78 odst. 1 písm. a)],</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2. práce přesčas [§ 78 odst. 1 písm. i) a § 93],</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3. noční práce (§ 94),</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4. doby v době pracovní pohotovosti (§ 95 odst. 2),</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b) pracovní pohotovosti, kterou zaměstnanec držel [§ 78 odst. 1 písm.</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h) a § 95].</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Na žádost zaměstnance je zaměstnavatel povinen umožnit zaměstnanci nahlédnout do jeho účtu pracovní doby nebo evidence pracovní doby a do jeho účtu mzdy a pořizovat si z nich výpisy, popřípadě stejnopisy na náklady zaměstnavatele.</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 97</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Překážky v práci na straně zaměstnance při pružném rozvržení pracovní doby se posuzují jako výkon práce jen v rozsahu, ve kterém zasáhly do základní pracovní doby. Věta první neplatí v případě dočasné pracovní neschopnosti, kdy se zaměstnanci poskytuje náhrada mzdy nebo platu (§ 192). Postupuje-li se podle věty druhé, platí obdobně § 85 odst. 6 a zaměstnanci přísluší náhrada mzdy nebo platu za průměrnou délku směny.</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Při překážkách v práci na straně zaměstnance při pružném rozvržení pracovní doby, vymezených přesnou délkou nezbytně nutné doby, po kterou přísluší zaměstnanci pracovní volno, nebo jde-li o činnost zástupců zaměstnanců, se posuzuje jako výkon práce celá tato doba.</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(3) Překážky v práci na straně zaměstnavatele při pružném rozvržení pracovní doby se posuzují jako výkon práce, jestliže zasáhly do směny zaměstnance, a to za každý jednotlivý den v rozsahu průměrné délky směny.</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(4) Za dobu 1 dne se považuje pro účely odstavců 1 až 3 doba odpovídající průměrné délce směny vyplývající ze stanovené týdenní pracovní doby nebo z kratší pracovní doby.</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(5) Při uplatnění konta pracovní doby se překážky v práci na straně zaměstnance poskytují v rozsahu nezbytně nutné doby, popřípadě v rozsahu délky směny rozvržené zaměstnavatelem na příslušný den.</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 98</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(1) Práce přesčas při uplatnění pružného rozvržení pracovní doby se zjišťuje vždy jako práce nad stanovenou týdenní pracovní dobu a nad základní pracovní dobu.</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(2) Prací přesčas při uplatnění konta pracovní doby je práce konaná nad stanovenou týdenní pracovní dobu, která je násobkem stanovené týdenní pracovní doby a počtu týdnů vyrovnávacího období podle § 86 odst. 5 nebo podle § 87 odst. 4.</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B82428" w:rsidRDefault="00B82428" w:rsidP="00B82428">
      <w:pPr>
        <w:widowControl w:val="0"/>
        <w:autoSpaceDE w:val="0"/>
        <w:autoSpaceDN w:val="0"/>
        <w:adjustRightInd w:val="0"/>
        <w:jc w:val="center"/>
        <w:rPr>
          <w:rFonts w:ascii="Courier" w:hAnsi="Courier" w:cs="Courier"/>
          <w:sz w:val="16"/>
          <w:szCs w:val="16"/>
        </w:rPr>
      </w:pPr>
      <w:r>
        <w:rPr>
          <w:rFonts w:ascii="Courier" w:hAnsi="Courier" w:cs="Courier"/>
          <w:sz w:val="16"/>
          <w:szCs w:val="16"/>
        </w:rPr>
        <w:t>§ 99</w:t>
      </w:r>
    </w:p>
    <w:p w:rsidR="00B82428" w:rsidRDefault="00B82428" w:rsidP="00B82428">
      <w:pPr>
        <w:widowControl w:val="0"/>
        <w:autoSpaceDE w:val="0"/>
        <w:autoSpaceDN w:val="0"/>
        <w:adjustRightInd w:val="0"/>
        <w:jc w:val="center"/>
        <w:rPr>
          <w:rFonts w:ascii="Courier" w:hAnsi="Courier" w:cs="Courier"/>
          <w:sz w:val="16"/>
          <w:szCs w:val="16"/>
        </w:rPr>
      </w:pP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ab/>
        <w:t>Opatření týkající se hromadné úpravy pracovní doby, práce přesčas, možnost nařizovat práci ve dnech pracovního klidu a noční práci se zřetelem na bezpečnost a ochranu zdraví při práci je zaměstnavatel povinen předem projednat s odborovou organizací.</w:t>
      </w:r>
    </w:p>
    <w:p w:rsidR="00B82428" w:rsidRDefault="00B82428" w:rsidP="00B82428">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r w:rsidR="00412674">
        <w:rPr>
          <w:rFonts w:ascii="Courier" w:hAnsi="Courier" w:cs="Courier"/>
          <w:sz w:val="16"/>
          <w:szCs w:val="16"/>
        </w:rPr>
        <w:t>…………………………………………………………………………………………………………………………………………………………………………………………………………………………………………………….</w:t>
      </w:r>
    </w:p>
    <w:p w:rsidR="00412674" w:rsidRDefault="00412674" w:rsidP="00B82428">
      <w:pPr>
        <w:widowControl w:val="0"/>
        <w:autoSpaceDE w:val="0"/>
        <w:autoSpaceDN w:val="0"/>
        <w:adjustRightInd w:val="0"/>
        <w:jc w:val="both"/>
        <w:rPr>
          <w:rFonts w:ascii="Courier" w:hAnsi="Courier" w:cs="Courier"/>
          <w:sz w:val="16"/>
          <w:szCs w:val="16"/>
        </w:rPr>
      </w:pPr>
    </w:p>
    <w:p w:rsidR="00412674" w:rsidRDefault="00412674" w:rsidP="00B82428">
      <w:pPr>
        <w:widowControl w:val="0"/>
        <w:autoSpaceDE w:val="0"/>
        <w:autoSpaceDN w:val="0"/>
        <w:adjustRightInd w:val="0"/>
        <w:jc w:val="both"/>
        <w:rPr>
          <w:rFonts w:ascii="Courier" w:hAnsi="Courier" w:cs="Courier"/>
          <w:sz w:val="16"/>
          <w:szCs w:val="16"/>
        </w:rPr>
      </w:pPr>
    </w:p>
    <w:p w:rsidR="00412674" w:rsidRDefault="00412674" w:rsidP="00412674">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ČÁST ŠESTÁ</w:t>
      </w:r>
    </w:p>
    <w:p w:rsidR="00412674" w:rsidRDefault="00412674" w:rsidP="00412674">
      <w:pPr>
        <w:widowControl w:val="0"/>
        <w:autoSpaceDE w:val="0"/>
        <w:autoSpaceDN w:val="0"/>
        <w:adjustRightInd w:val="0"/>
        <w:jc w:val="center"/>
        <w:rPr>
          <w:rFonts w:ascii="Courier" w:hAnsi="Courier" w:cs="Courier"/>
          <w:b/>
          <w:bCs/>
          <w:sz w:val="21"/>
          <w:szCs w:val="21"/>
        </w:rPr>
      </w:pPr>
    </w:p>
    <w:p w:rsidR="00412674" w:rsidRDefault="00412674" w:rsidP="00412674">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ODMĚŇOVÁNÍ ZA PRÁCI, ODMĚNA ZA PRACOVNÍ POHOTOVOST A SRÁŽKY Z PŘÍJMŮ Z PRACOVNĚPRÁVNÍHO VZTAHU</w:t>
      </w:r>
    </w:p>
    <w:p w:rsidR="00412674" w:rsidRDefault="00412674" w:rsidP="00412674">
      <w:pPr>
        <w:widowControl w:val="0"/>
        <w:autoSpaceDE w:val="0"/>
        <w:autoSpaceDN w:val="0"/>
        <w:adjustRightInd w:val="0"/>
        <w:jc w:val="center"/>
        <w:rPr>
          <w:rFonts w:ascii="Courier" w:hAnsi="Courier" w:cs="Courier"/>
          <w:b/>
          <w:bCs/>
          <w:sz w:val="21"/>
          <w:szCs w:val="21"/>
        </w:rPr>
      </w:pPr>
    </w:p>
    <w:p w:rsidR="00412674" w:rsidRDefault="00412674" w:rsidP="00412674">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w:t>
      </w:r>
    </w:p>
    <w:p w:rsidR="00412674" w:rsidRDefault="00412674" w:rsidP="00412674">
      <w:pPr>
        <w:widowControl w:val="0"/>
        <w:autoSpaceDE w:val="0"/>
        <w:autoSpaceDN w:val="0"/>
        <w:adjustRightInd w:val="0"/>
        <w:jc w:val="center"/>
        <w:rPr>
          <w:rFonts w:ascii="Courier" w:hAnsi="Courier" w:cs="Courier"/>
          <w:sz w:val="18"/>
          <w:szCs w:val="18"/>
        </w:rPr>
      </w:pPr>
    </w:p>
    <w:p w:rsidR="00412674" w:rsidRDefault="00412674" w:rsidP="00412674">
      <w:pPr>
        <w:widowControl w:val="0"/>
        <w:autoSpaceDE w:val="0"/>
        <w:autoSpaceDN w:val="0"/>
        <w:adjustRightInd w:val="0"/>
        <w:jc w:val="center"/>
        <w:rPr>
          <w:rFonts w:ascii="Courier" w:hAnsi="Courier" w:cs="Courier"/>
          <w:sz w:val="18"/>
          <w:szCs w:val="18"/>
        </w:rPr>
      </w:pPr>
      <w:r>
        <w:rPr>
          <w:rFonts w:ascii="Courier" w:hAnsi="Courier" w:cs="Courier"/>
          <w:sz w:val="18"/>
          <w:szCs w:val="18"/>
        </w:rPr>
        <w:t>OBECNÁ USTANOVENÍ O MZDĚ, PLATU A ODMĚNĚ Z DOHOD</w:t>
      </w:r>
    </w:p>
    <w:p w:rsidR="00412674" w:rsidRDefault="00412674" w:rsidP="00412674">
      <w:pPr>
        <w:widowControl w:val="0"/>
        <w:autoSpaceDE w:val="0"/>
        <w:autoSpaceDN w:val="0"/>
        <w:adjustRightInd w:val="0"/>
        <w:jc w:val="center"/>
        <w:rPr>
          <w:rFonts w:ascii="Courier" w:hAnsi="Courier" w:cs="Courier"/>
          <w:sz w:val="18"/>
          <w:szCs w:val="18"/>
        </w:rPr>
      </w:pPr>
    </w:p>
    <w:p w:rsidR="00412674" w:rsidRDefault="00412674" w:rsidP="00412674">
      <w:pPr>
        <w:widowControl w:val="0"/>
        <w:autoSpaceDE w:val="0"/>
        <w:autoSpaceDN w:val="0"/>
        <w:adjustRightInd w:val="0"/>
        <w:jc w:val="center"/>
        <w:rPr>
          <w:rFonts w:ascii="Courier" w:hAnsi="Courier" w:cs="Courier"/>
          <w:sz w:val="16"/>
          <w:szCs w:val="16"/>
        </w:rPr>
      </w:pPr>
      <w:r>
        <w:rPr>
          <w:rFonts w:ascii="Courier" w:hAnsi="Courier" w:cs="Courier"/>
          <w:sz w:val="16"/>
          <w:szCs w:val="16"/>
        </w:rPr>
        <w:t>§ 109</w:t>
      </w:r>
    </w:p>
    <w:p w:rsidR="00412674" w:rsidRDefault="00412674" w:rsidP="00412674">
      <w:pPr>
        <w:widowControl w:val="0"/>
        <w:autoSpaceDE w:val="0"/>
        <w:autoSpaceDN w:val="0"/>
        <w:adjustRightInd w:val="0"/>
        <w:jc w:val="center"/>
        <w:rPr>
          <w:rFonts w:ascii="Courier" w:hAnsi="Courier" w:cs="Courier"/>
          <w:sz w:val="16"/>
          <w:szCs w:val="16"/>
        </w:rPr>
      </w:pPr>
    </w:p>
    <w:p w:rsidR="00412674" w:rsidRDefault="00412674" w:rsidP="00412674">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Mzda, plat a odměna z dohod</w:t>
      </w:r>
    </w:p>
    <w:p w:rsidR="00412674" w:rsidRDefault="00412674" w:rsidP="00412674">
      <w:pPr>
        <w:widowControl w:val="0"/>
        <w:autoSpaceDE w:val="0"/>
        <w:autoSpaceDN w:val="0"/>
        <w:adjustRightInd w:val="0"/>
        <w:jc w:val="center"/>
        <w:rPr>
          <w:rFonts w:ascii="Courier" w:hAnsi="Courier" w:cs="Courier"/>
          <w:b/>
          <w:bCs/>
          <w:sz w:val="16"/>
          <w:szCs w:val="16"/>
        </w:rPr>
      </w:pP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(1) Za vykonanou práci přísluší zaměstnanci mzda, plat nebo odměna z dohod za podmínek stanovených tímto zákonem, nestanoví-li tento zákon nebo zvláštní právní předpis jinak </w:t>
      </w:r>
      <w:proofErr w:type="gramStart"/>
      <w:r>
        <w:rPr>
          <w:rFonts w:ascii="Courier" w:hAnsi="Courier" w:cs="Courier"/>
          <w:sz w:val="16"/>
          <w:szCs w:val="16"/>
        </w:rPr>
        <w:t>39) .</w:t>
      </w:r>
      <w:proofErr w:type="gramEnd"/>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(2) Mzda je peněžité plnění a plnění peněžité hodnoty (naturální mzda) poskytované zaměstnavatelem zaměstnanci za práci, není-li v tomto zákoně dále stanoveno jinak.</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(3) Plat je peněžité plnění poskytované za práci zaměstnanci zaměstnavatelem, kterým je</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lastRenderedPageBreak/>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a) </w:t>
      </w:r>
      <w:proofErr w:type="gramStart"/>
      <w:r>
        <w:rPr>
          <w:rFonts w:ascii="Courier" w:hAnsi="Courier" w:cs="Courier"/>
          <w:sz w:val="16"/>
          <w:szCs w:val="16"/>
        </w:rPr>
        <w:t>stát 6) ,</w:t>
      </w:r>
      <w:proofErr w:type="gramEnd"/>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b) územní samosprávný celek </w:t>
      </w:r>
      <w:proofErr w:type="gramStart"/>
      <w:r>
        <w:rPr>
          <w:rFonts w:ascii="Courier" w:hAnsi="Courier" w:cs="Courier"/>
          <w:sz w:val="16"/>
          <w:szCs w:val="16"/>
        </w:rPr>
        <w:t>40) ,</w:t>
      </w:r>
      <w:proofErr w:type="gramEnd"/>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c) státní fond </w:t>
      </w:r>
      <w:proofErr w:type="gramStart"/>
      <w:r>
        <w:rPr>
          <w:rFonts w:ascii="Courier" w:hAnsi="Courier" w:cs="Courier"/>
          <w:sz w:val="16"/>
          <w:szCs w:val="16"/>
        </w:rPr>
        <w:t>14) ,</w:t>
      </w:r>
      <w:proofErr w:type="gramEnd"/>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d) příspěvková organizace, jejíž náklady na platy a odměny za pracovní pohotovost jsou plně zabezpečovány z příspěvku na provoz 15) poskytovaného z rozpočtu zřizovatele nebo z úhrad podle zvláštních právních předpisů, nebo</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e) školská právnická osoba zřízená Ministerstvem školství, mládeže a tělovýchovy, krajem, obcí nebo dobrovolným svazkem obcí podle školského zákona </w:t>
      </w:r>
      <w:proofErr w:type="gramStart"/>
      <w:r>
        <w:rPr>
          <w:rFonts w:ascii="Courier" w:hAnsi="Courier" w:cs="Courier"/>
          <w:sz w:val="16"/>
          <w:szCs w:val="16"/>
        </w:rPr>
        <w:t>41) ,</w:t>
      </w:r>
      <w:proofErr w:type="gramEnd"/>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s výjimkou peněžitého plnění poskytovaného občanům cizích států s místem výkonu práce mimo území České republiky.</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(4) Mzda a plat se poskytují podle složitosti, odpovědnosti a namáhavosti práce, podle obtížnosti pracovních podmínek, podle pracovní výkonnosti a dosahovaných pracovních výsledků.</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(5) Odměna z dohody je peněžité plnění poskytované za práci vykonanou na základě dohody o provedení práce nebo dohody o pracovní činnosti (§ 74 až 77).</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center"/>
        <w:rPr>
          <w:rFonts w:ascii="Courier" w:hAnsi="Courier" w:cs="Courier"/>
          <w:sz w:val="16"/>
          <w:szCs w:val="16"/>
        </w:rPr>
      </w:pPr>
      <w:r>
        <w:rPr>
          <w:rFonts w:ascii="Courier" w:hAnsi="Courier" w:cs="Courier"/>
          <w:sz w:val="16"/>
          <w:szCs w:val="16"/>
        </w:rPr>
        <w:t>§ 110</w:t>
      </w:r>
    </w:p>
    <w:p w:rsidR="00412674" w:rsidRDefault="00412674" w:rsidP="00412674">
      <w:pPr>
        <w:widowControl w:val="0"/>
        <w:autoSpaceDE w:val="0"/>
        <w:autoSpaceDN w:val="0"/>
        <w:adjustRightInd w:val="0"/>
        <w:jc w:val="center"/>
        <w:rPr>
          <w:rFonts w:ascii="Courier" w:hAnsi="Courier" w:cs="Courier"/>
          <w:sz w:val="16"/>
          <w:szCs w:val="16"/>
        </w:rPr>
      </w:pP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 stejnou práci nebo za práci stejné hodnoty přísluší všem zaměstnancům u zaměstnavatele stejná mzda, plat nebo odměna z dohody.</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(2) Stejnou prací nebo prací stejné hodnoty se rozumí práce stejné nebo srovnatelné složitosti, odpovědnosti a namáhavosti, která se koná ve stejných nebo srovnatelných pracovních podmínkách, při stejné nebo srovnatelné pracovní výkonnosti a výsledcích práce.</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(3) Složitost, odpovědnost a namáhavost práce se posuzuje podle vzdělání a praktických znalostí a dovedností potřebných pro výkon této práce, podle složitosti předmětu práce a pracovní činnosti, podle organizační a řídící náročnosti, podle míry odpovědnosti za škody, zdraví a bezpečnost, podle fyzické, smyslové a duševní zátěže a působení negativních vlivů práce.</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(4) Pracovní podmínky se posuzují podle obtížnosti pracovních režimů vyplývajících z rozvržení pracovní doby, například do směn, dnů pracovního klidu, na práci v noci nebo práci přesčas, podle škodlivosti nebo obtížnosti dané působením jiných negativních vlivů pracovního prostředí a podle rizikovosti pracovního prostředí.</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(5) Pracovní výkonnost se posuzuje podle intenzity a kvality prováděných prací, pracovních schopností a pracovní způsobilosti a výsledky práce se posuzují podle množství a kvality.</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center"/>
        <w:rPr>
          <w:rFonts w:ascii="Courier" w:hAnsi="Courier" w:cs="Courier"/>
          <w:sz w:val="16"/>
          <w:szCs w:val="16"/>
        </w:rPr>
      </w:pPr>
      <w:r>
        <w:rPr>
          <w:rFonts w:ascii="Courier" w:hAnsi="Courier" w:cs="Courier"/>
          <w:sz w:val="16"/>
          <w:szCs w:val="16"/>
        </w:rPr>
        <w:t>§ 111</w:t>
      </w:r>
    </w:p>
    <w:p w:rsidR="00412674" w:rsidRDefault="00412674" w:rsidP="00412674">
      <w:pPr>
        <w:widowControl w:val="0"/>
        <w:autoSpaceDE w:val="0"/>
        <w:autoSpaceDN w:val="0"/>
        <w:adjustRightInd w:val="0"/>
        <w:jc w:val="center"/>
        <w:rPr>
          <w:rFonts w:ascii="Courier" w:hAnsi="Courier" w:cs="Courier"/>
          <w:sz w:val="16"/>
          <w:szCs w:val="16"/>
        </w:rPr>
      </w:pPr>
    </w:p>
    <w:p w:rsidR="00412674" w:rsidRDefault="00412674" w:rsidP="00412674">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Minimální mzda</w:t>
      </w:r>
    </w:p>
    <w:p w:rsidR="00412674" w:rsidRDefault="00412674" w:rsidP="00412674">
      <w:pPr>
        <w:widowControl w:val="0"/>
        <w:autoSpaceDE w:val="0"/>
        <w:autoSpaceDN w:val="0"/>
        <w:adjustRightInd w:val="0"/>
        <w:jc w:val="center"/>
        <w:rPr>
          <w:rFonts w:ascii="Courier" w:hAnsi="Courier" w:cs="Courier"/>
          <w:b/>
          <w:bCs/>
          <w:sz w:val="16"/>
          <w:szCs w:val="16"/>
        </w:rPr>
      </w:pP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(1) Minimální mzda je nejnižší přípustná výše odměny za práci v pracovněprávním vztahu uvedeném v § 3 větě druhé. Mzda, plat nebo odměna z dohody nesmí být nižší než minimální mzda. Do mzdy a platu se pro tento účel nezahrnuje mzda ani plat za práci přesčas, příplatek za práci ve svátek, za noční práci, za práci ve ztíženém pracovním prostředí a za práci v sobotu a v neděli.</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Pr="00C05408" w:rsidRDefault="00412674" w:rsidP="00412674">
      <w:pPr>
        <w:widowControl w:val="0"/>
        <w:autoSpaceDE w:val="0"/>
        <w:autoSpaceDN w:val="0"/>
        <w:adjustRightInd w:val="0"/>
        <w:jc w:val="both"/>
        <w:rPr>
          <w:rFonts w:ascii="Courier" w:hAnsi="Courier" w:cs="Courier"/>
          <w:strike/>
          <w:sz w:val="16"/>
          <w:szCs w:val="16"/>
        </w:rPr>
      </w:pPr>
      <w:r>
        <w:rPr>
          <w:rFonts w:ascii="Courier" w:hAnsi="Courier" w:cs="Courier"/>
          <w:sz w:val="16"/>
          <w:szCs w:val="16"/>
        </w:rPr>
        <w:tab/>
        <w:t xml:space="preserve">(2) Výši základní sazby minimální mzdy a dalších sazeb minimální mzdy odstupňovaných podle míry vlivů omezujících pracovní uplatnění zaměstnance a podmínky pro poskytování minimální mzdy stanoví vláda nařízením, a to zpravidla s účinností od počátku kalendářního roku s přihlédnutím k vývoji mezd a spotřebitelských cen. Základní sazba minimální mzdy činí nejméně </w:t>
      </w:r>
      <w:r w:rsidRPr="00C05408">
        <w:rPr>
          <w:rFonts w:ascii="Courier" w:hAnsi="Courier" w:cs="Courier"/>
          <w:strike/>
          <w:color w:val="FF0000"/>
          <w:sz w:val="16"/>
          <w:szCs w:val="16"/>
        </w:rPr>
        <w:t>7 955 Kč</w:t>
      </w:r>
      <w:r w:rsidRPr="00C05408">
        <w:rPr>
          <w:rFonts w:ascii="Courier" w:hAnsi="Courier" w:cs="Courier"/>
          <w:color w:val="FF0000"/>
          <w:sz w:val="16"/>
          <w:szCs w:val="16"/>
        </w:rPr>
        <w:t xml:space="preserve"> </w:t>
      </w:r>
      <w:r>
        <w:rPr>
          <w:rFonts w:ascii="Courier" w:hAnsi="Courier" w:cs="Courier"/>
          <w:sz w:val="16"/>
          <w:szCs w:val="16"/>
        </w:rPr>
        <w:t xml:space="preserve">za měsíc nebo </w:t>
      </w:r>
      <w:r w:rsidRPr="00C05408">
        <w:rPr>
          <w:rFonts w:ascii="Courier" w:hAnsi="Courier" w:cs="Courier"/>
          <w:strike/>
          <w:color w:val="FF0000"/>
          <w:sz w:val="16"/>
          <w:szCs w:val="16"/>
        </w:rPr>
        <w:t>48,10</w:t>
      </w:r>
      <w:r w:rsidRPr="00C05408">
        <w:rPr>
          <w:rFonts w:ascii="Courier" w:hAnsi="Courier" w:cs="Courier"/>
          <w:color w:val="FF0000"/>
          <w:sz w:val="16"/>
          <w:szCs w:val="16"/>
        </w:rPr>
        <w:t xml:space="preserve"> </w:t>
      </w:r>
      <w:r>
        <w:rPr>
          <w:rFonts w:ascii="Courier" w:hAnsi="Courier" w:cs="Courier"/>
          <w:sz w:val="16"/>
          <w:szCs w:val="16"/>
        </w:rPr>
        <w:t>Kč za hodinu; další sazby minimální mzdy nesmí být nižší než 50 % základní sazby minimální mzdy.</w:t>
      </w:r>
      <w:r w:rsidR="00C05408">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(3) Nedosáhne-li mzda, plat nebo odměna z dohody minimální mzdy, je zaměstnavatel povinen zaměstnanci poskytnout doplatek</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 ke mzdě ve výši rozdílu mezi mzdou dosaženou v kalendářním měsíci a příslušnou minimální měsíční mzdou nebo ve výši rozdílu mezi mzdou připadající na 1 odpracovanou hodinu a příslušnou minimální hodinovou mzdou; použití hodinové nebo měsíční minimální mzdy se sjedná, stanoví nebo určí předem, jinak se pro účely doplatku použije minimální hodinová mzda,</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b) k platu ve výši rozdílu mezi platem dosaženým v kalendářním měsíci a příslušnou minimální měsíční mzdou, nebo</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c) k odměně z dohody ve výši rozdílu mezi výší této odměny připadající na 1 hodinu a příslušnou minimální hodinovou mzdou.</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center"/>
        <w:rPr>
          <w:rFonts w:ascii="Courier" w:hAnsi="Courier" w:cs="Courier"/>
          <w:sz w:val="16"/>
          <w:szCs w:val="16"/>
        </w:rPr>
      </w:pPr>
      <w:r>
        <w:rPr>
          <w:rFonts w:ascii="Courier" w:hAnsi="Courier" w:cs="Courier"/>
          <w:sz w:val="16"/>
          <w:szCs w:val="16"/>
        </w:rPr>
        <w:lastRenderedPageBreak/>
        <w:t>§ 112</w:t>
      </w:r>
    </w:p>
    <w:p w:rsidR="00412674" w:rsidRDefault="00412674" w:rsidP="00412674">
      <w:pPr>
        <w:widowControl w:val="0"/>
        <w:autoSpaceDE w:val="0"/>
        <w:autoSpaceDN w:val="0"/>
        <w:adjustRightInd w:val="0"/>
        <w:jc w:val="center"/>
        <w:rPr>
          <w:rFonts w:ascii="Courier" w:hAnsi="Courier" w:cs="Courier"/>
          <w:sz w:val="16"/>
          <w:szCs w:val="16"/>
        </w:rPr>
      </w:pPr>
    </w:p>
    <w:p w:rsidR="00412674" w:rsidRDefault="00412674" w:rsidP="00412674">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Zaručená mzda</w:t>
      </w:r>
    </w:p>
    <w:p w:rsidR="00412674" w:rsidRDefault="00412674" w:rsidP="00412674">
      <w:pPr>
        <w:widowControl w:val="0"/>
        <w:autoSpaceDE w:val="0"/>
        <w:autoSpaceDN w:val="0"/>
        <w:adjustRightInd w:val="0"/>
        <w:jc w:val="center"/>
        <w:rPr>
          <w:rFonts w:ascii="Courier" w:hAnsi="Courier" w:cs="Courier"/>
          <w:b/>
          <w:bCs/>
          <w:sz w:val="16"/>
          <w:szCs w:val="16"/>
        </w:rPr>
      </w:pP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Zaručenou mzdou je mzda nebo plat, na kterou zaměstnanci vzniklo právo podle tohoto zákona, smlouvy, vnitřního předpisu, mzdového výměru nebo platového výměru (§ 113 odst. 4 a § 136).</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(2) Nejnižší úroveň zaručené mzdy a podmínky pro její poskytování zaměstnancům, jejichž mzda není sjednána v kolektivní smlouvě, a pro zaměstnance, kterým se za práci poskytuje plat, stanoví vláda nařízením, a to zpravidla s účinností od počátku kalendářního roku s přihlédnutím k vývoji mezd a spotřebitelských cen. Nejnižší úroveň zaručené mzdy nesmí být nižší než částka, kterou stanoví tento zákon v § 111 odst. 2 jako základní sazbu minimální mzdy. Další nejnižší úrovně zaručené mzdy se stanoví diferencovaně podle složitosti, odpovědnosti a namáhavosti vykonávané práce tak, aby maximální zvýšení činilo alespoň dvojnásobek nejnižší úrovně zaručené mzdy. Podle míry vlivů omezujících pracovní uplatnění zaměstnance může vláda stanovit nejnižší úroveň zaručené mzdy podle věty druhé a třetí až o 50 % nižší.</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(3) Nedosáhne-li mzda nebo plat bez mzdy nebo platu za práci přesčas, příplatku za práci ve svátek, za noční práci, za práci ve ztíženém pracovním prostředí a za práci v sobotu a v neděli příslušné nejnižší úrovně zaručené mzdy podle odstavce 2, je zaměstnavatel povinen zaměstnanci poskytnout doplatek</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 ke mzdě ve výši rozdílu mezi mzdou dosaženou v kalendářním měsíci a příslušnou nejnižší úrovní zaručené měsíční mzdy, nebo ve výši rozdílu mezi mzdou připadající na 1 odpracovanou hodinu a příslušnou hodinovou sazbou nejnižší úrovně zaručené mzdy; pro účely doplatku se použije nejnižší úroveň hodinové mzdy, jestliže se předem nesjedná, nestanoví nebo neurčí použití nejnižší úrovně zaručené měsíční mzdy, nebo</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b) k platu ve výši rozdílu mezi platem dosaženým v kalendářním měsíci a příslušnou nejnižší úrovní zaručené mzdy.</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II</w:t>
      </w:r>
    </w:p>
    <w:p w:rsidR="00412674" w:rsidRDefault="00412674" w:rsidP="00412674">
      <w:pPr>
        <w:widowControl w:val="0"/>
        <w:autoSpaceDE w:val="0"/>
        <w:autoSpaceDN w:val="0"/>
        <w:adjustRightInd w:val="0"/>
        <w:jc w:val="center"/>
        <w:rPr>
          <w:rFonts w:ascii="Courier" w:hAnsi="Courier" w:cs="Courier"/>
          <w:sz w:val="18"/>
          <w:szCs w:val="18"/>
        </w:rPr>
      </w:pPr>
    </w:p>
    <w:p w:rsidR="00412674" w:rsidRDefault="00412674" w:rsidP="00412674">
      <w:pPr>
        <w:widowControl w:val="0"/>
        <w:autoSpaceDE w:val="0"/>
        <w:autoSpaceDN w:val="0"/>
        <w:adjustRightInd w:val="0"/>
        <w:jc w:val="center"/>
        <w:rPr>
          <w:rFonts w:ascii="Courier" w:hAnsi="Courier" w:cs="Courier"/>
          <w:sz w:val="18"/>
          <w:szCs w:val="18"/>
        </w:rPr>
      </w:pPr>
      <w:r>
        <w:rPr>
          <w:rFonts w:ascii="Courier" w:hAnsi="Courier" w:cs="Courier"/>
          <w:sz w:val="18"/>
          <w:szCs w:val="18"/>
        </w:rPr>
        <w:t>MZDA</w:t>
      </w:r>
    </w:p>
    <w:p w:rsidR="00412674" w:rsidRDefault="00412674" w:rsidP="00412674">
      <w:pPr>
        <w:widowControl w:val="0"/>
        <w:autoSpaceDE w:val="0"/>
        <w:autoSpaceDN w:val="0"/>
        <w:adjustRightInd w:val="0"/>
        <w:jc w:val="center"/>
        <w:rPr>
          <w:rFonts w:ascii="Courier" w:hAnsi="Courier" w:cs="Courier"/>
          <w:sz w:val="18"/>
          <w:szCs w:val="18"/>
        </w:rPr>
      </w:pPr>
      <w:r>
        <w:rPr>
          <w:rFonts w:ascii="Courier" w:hAnsi="Courier" w:cs="Courier"/>
          <w:sz w:val="18"/>
          <w:szCs w:val="18"/>
        </w:rPr>
        <w:t xml:space="preserve"> </w:t>
      </w:r>
    </w:p>
    <w:p w:rsidR="00412674" w:rsidRDefault="00412674" w:rsidP="00412674">
      <w:pPr>
        <w:widowControl w:val="0"/>
        <w:autoSpaceDE w:val="0"/>
        <w:autoSpaceDN w:val="0"/>
        <w:adjustRightInd w:val="0"/>
        <w:jc w:val="center"/>
        <w:rPr>
          <w:rFonts w:ascii="Courier" w:hAnsi="Courier" w:cs="Courier"/>
          <w:sz w:val="16"/>
          <w:szCs w:val="16"/>
        </w:rPr>
      </w:pPr>
      <w:r>
        <w:rPr>
          <w:rFonts w:ascii="Courier" w:hAnsi="Courier" w:cs="Courier"/>
          <w:sz w:val="16"/>
          <w:szCs w:val="16"/>
        </w:rPr>
        <w:t>§ 113</w:t>
      </w:r>
    </w:p>
    <w:p w:rsidR="00412674" w:rsidRDefault="00412674" w:rsidP="00412674">
      <w:pPr>
        <w:widowControl w:val="0"/>
        <w:autoSpaceDE w:val="0"/>
        <w:autoSpaceDN w:val="0"/>
        <w:adjustRightInd w:val="0"/>
        <w:jc w:val="center"/>
        <w:rPr>
          <w:rFonts w:ascii="Courier" w:hAnsi="Courier" w:cs="Courier"/>
          <w:sz w:val="16"/>
          <w:szCs w:val="16"/>
        </w:rPr>
      </w:pPr>
    </w:p>
    <w:p w:rsidR="00412674" w:rsidRDefault="00412674" w:rsidP="00412674">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Sjednání, stanovení nebo určení mzdy</w:t>
      </w:r>
    </w:p>
    <w:p w:rsidR="00412674" w:rsidRDefault="00412674" w:rsidP="00412674">
      <w:pPr>
        <w:widowControl w:val="0"/>
        <w:autoSpaceDE w:val="0"/>
        <w:autoSpaceDN w:val="0"/>
        <w:adjustRightInd w:val="0"/>
        <w:jc w:val="center"/>
        <w:rPr>
          <w:rFonts w:ascii="Courier" w:hAnsi="Courier" w:cs="Courier"/>
          <w:b/>
          <w:bCs/>
          <w:sz w:val="16"/>
          <w:szCs w:val="16"/>
        </w:rPr>
      </w:pP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(1) Mzda se sjednává v kolektivní smlouvě, pracovní smlouvě nebo jiné smlouvě, popřípadě ji zaměstnavatel stanoví vnitřním předpisem nebo mzdovým výměrem.</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(2) Je-li zaměstnanec statutárním orgánem zaměstnavatele, sjednává s ním mzdu nebo mu ji určuje ten, kdo ho na pracovní místo ustanovil, nestanoví-li zvláštní právní předpis jinak.</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(3) Mzda musí být sjednána, stanovena nebo určena před začátkem výkonu práce, za kterou má tato mzda příslušet.</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ab/>
        <w:t>(4) Zaměstnavatel je povinen v den nástupu do práce vydat zaměstnanci písemný mzdový výměr, který obsahuje údaje o způsobu odměňování, o termínu a místě výplaty mzdy, jestliže tyto údaje neobsahuje smlouva nebo vnitřní předpis. Dojde-li ke změně skutečností uvedených ve mzdovém výměru, je zaměstnavatel povinen tuto skutečnost zaměstnanci písemně oznámit, a to nejpozději v den, kdy změna nabývá účinnosti.</w:t>
      </w:r>
    </w:p>
    <w:p w:rsidR="00EE0CEF" w:rsidRDefault="00EE0CEF" w:rsidP="00412674">
      <w:pPr>
        <w:widowControl w:val="0"/>
        <w:autoSpaceDE w:val="0"/>
        <w:autoSpaceDN w:val="0"/>
        <w:adjustRightInd w:val="0"/>
        <w:jc w:val="both"/>
        <w:rPr>
          <w:rFonts w:ascii="Courier" w:hAnsi="Courier" w:cs="Courier"/>
          <w:sz w:val="16"/>
          <w:szCs w:val="16"/>
        </w:rPr>
      </w:pPr>
    </w:p>
    <w:p w:rsidR="00EE0CEF" w:rsidRDefault="00EE0CEF" w:rsidP="00412674">
      <w:pPr>
        <w:widowControl w:val="0"/>
        <w:autoSpaceDE w:val="0"/>
        <w:autoSpaceDN w:val="0"/>
        <w:adjustRightInd w:val="0"/>
        <w:jc w:val="both"/>
        <w:rPr>
          <w:rFonts w:ascii="Courier" w:hAnsi="Courier" w:cs="Courier"/>
          <w:sz w:val="16"/>
          <w:szCs w:val="16"/>
        </w:rPr>
      </w:pPr>
    </w:p>
    <w:p w:rsidR="00EE0CEF" w:rsidRDefault="00EE0CEF" w:rsidP="00412674">
      <w:pPr>
        <w:widowControl w:val="0"/>
        <w:autoSpaceDE w:val="0"/>
        <w:autoSpaceDN w:val="0"/>
        <w:adjustRightInd w:val="0"/>
        <w:jc w:val="both"/>
        <w:rPr>
          <w:rFonts w:ascii="Courier" w:hAnsi="Courier" w:cs="Courier"/>
          <w:sz w:val="16"/>
          <w:szCs w:val="16"/>
        </w:rPr>
      </w:pPr>
    </w:p>
    <w:p w:rsidR="00EE0CEF" w:rsidRDefault="00EE0CEF" w:rsidP="00EE0CEF">
      <w:pPr>
        <w:widowControl w:val="0"/>
        <w:autoSpaceDE w:val="0"/>
        <w:autoSpaceDN w:val="0"/>
        <w:adjustRightInd w:val="0"/>
        <w:jc w:val="center"/>
        <w:rPr>
          <w:rFonts w:ascii="Courier" w:hAnsi="Courier" w:cs="Courier"/>
          <w:sz w:val="18"/>
          <w:szCs w:val="18"/>
        </w:rPr>
      </w:pPr>
      <w:r>
        <w:rPr>
          <w:rFonts w:ascii="Courier" w:hAnsi="Courier" w:cs="Courier"/>
          <w:sz w:val="18"/>
          <w:szCs w:val="18"/>
        </w:rPr>
        <w:t>PLAT</w:t>
      </w:r>
    </w:p>
    <w:p w:rsidR="00EE0CEF" w:rsidRDefault="00EE0CEF" w:rsidP="00EE0CEF">
      <w:pPr>
        <w:widowControl w:val="0"/>
        <w:autoSpaceDE w:val="0"/>
        <w:autoSpaceDN w:val="0"/>
        <w:adjustRightInd w:val="0"/>
        <w:jc w:val="center"/>
        <w:rPr>
          <w:rFonts w:ascii="Courier" w:hAnsi="Courier" w:cs="Courier"/>
          <w:sz w:val="18"/>
          <w:szCs w:val="18"/>
        </w:rPr>
      </w:pPr>
      <w:r>
        <w:rPr>
          <w:rFonts w:ascii="Courier" w:hAnsi="Courier" w:cs="Courier"/>
          <w:sz w:val="18"/>
          <w:szCs w:val="18"/>
        </w:rPr>
        <w:t xml:space="preserve"> </w:t>
      </w:r>
    </w:p>
    <w:p w:rsidR="00EE0CEF" w:rsidRDefault="00EE0CEF" w:rsidP="00EE0CEF">
      <w:pPr>
        <w:widowControl w:val="0"/>
        <w:autoSpaceDE w:val="0"/>
        <w:autoSpaceDN w:val="0"/>
        <w:adjustRightInd w:val="0"/>
        <w:jc w:val="center"/>
        <w:rPr>
          <w:rFonts w:ascii="Courier" w:hAnsi="Courier" w:cs="Courier"/>
          <w:sz w:val="16"/>
          <w:szCs w:val="16"/>
        </w:rPr>
      </w:pPr>
      <w:r>
        <w:rPr>
          <w:rFonts w:ascii="Courier" w:hAnsi="Courier" w:cs="Courier"/>
          <w:sz w:val="16"/>
          <w:szCs w:val="16"/>
        </w:rPr>
        <w:t>§ 122</w:t>
      </w:r>
    </w:p>
    <w:p w:rsidR="00EE0CEF" w:rsidRDefault="00EE0CEF" w:rsidP="00EE0CEF">
      <w:pPr>
        <w:widowControl w:val="0"/>
        <w:autoSpaceDE w:val="0"/>
        <w:autoSpaceDN w:val="0"/>
        <w:adjustRightInd w:val="0"/>
        <w:jc w:val="center"/>
        <w:rPr>
          <w:rFonts w:ascii="Courier" w:hAnsi="Courier" w:cs="Courier"/>
          <w:sz w:val="16"/>
          <w:szCs w:val="16"/>
        </w:rPr>
      </w:pPr>
    </w:p>
    <w:p w:rsidR="00EE0CEF" w:rsidRDefault="00EE0CEF" w:rsidP="00EE0CEF">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Určení platu</w:t>
      </w:r>
    </w:p>
    <w:p w:rsidR="00EE0CEF" w:rsidRDefault="00EE0CEF" w:rsidP="00EE0CEF">
      <w:pPr>
        <w:widowControl w:val="0"/>
        <w:autoSpaceDE w:val="0"/>
        <w:autoSpaceDN w:val="0"/>
        <w:adjustRightInd w:val="0"/>
        <w:jc w:val="center"/>
        <w:rPr>
          <w:rFonts w:ascii="Courier" w:hAnsi="Courier" w:cs="Courier"/>
          <w:b/>
          <w:bCs/>
          <w:sz w:val="16"/>
          <w:szCs w:val="16"/>
        </w:rPr>
      </w:pP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ab/>
        <w:t>(1) Plat určuje zaměstnavatel zaměstnanci podle tohoto zákona, nařízení vlády vydaného k jeho provedení podle § 111 odst. 2, § 112 odst. 2 a § 123 odst. 6 a v jejich mezích podle kolektivní smlouvy, popřípadě vnitřního předpisu. Plat není možné určit jiným způsobem v jiném složení a jiné výši, než stanoví tento zákon a právní předpisy vydané k jeho provedení.</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(2) Vedoucímu zaměstnanci, který je statutárním orgánem zaměstnavatele, nebo který je vedoucím organizační složky státu 7) nebo územního samosprávného celku </w:t>
      </w:r>
      <w:proofErr w:type="gramStart"/>
      <w:r>
        <w:rPr>
          <w:rFonts w:ascii="Courier" w:hAnsi="Courier" w:cs="Courier"/>
          <w:sz w:val="16"/>
          <w:szCs w:val="16"/>
        </w:rPr>
        <w:t>44) (dále</w:t>
      </w:r>
      <w:proofErr w:type="gramEnd"/>
      <w:r>
        <w:rPr>
          <w:rFonts w:ascii="Courier" w:hAnsi="Courier" w:cs="Courier"/>
          <w:sz w:val="16"/>
          <w:szCs w:val="16"/>
        </w:rPr>
        <w:t xml:space="preserve"> jen "vedoucí organizační složky"), určuje plat orgán, který ho na pracovní místo ustanovil, pokud zvláštní právní předpis nestanoví jinak. Obdobně se postupuje u zástupce vedoucího zaměstnance podle věty první, pokud není pracovní místo tohoto vedoucího zaměstnance dočasně obsazeno, nebo pokud vedoucí zaměstnanec práci přechodně nevykonává.</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center"/>
        <w:rPr>
          <w:rFonts w:ascii="Courier" w:hAnsi="Courier" w:cs="Courier"/>
          <w:sz w:val="16"/>
          <w:szCs w:val="16"/>
        </w:rPr>
      </w:pPr>
      <w:r>
        <w:rPr>
          <w:rFonts w:ascii="Courier" w:hAnsi="Courier" w:cs="Courier"/>
          <w:sz w:val="16"/>
          <w:szCs w:val="16"/>
        </w:rPr>
        <w:lastRenderedPageBreak/>
        <w:t>§ 123</w:t>
      </w:r>
    </w:p>
    <w:p w:rsidR="00EE0CEF" w:rsidRDefault="00EE0CEF" w:rsidP="00EE0CEF">
      <w:pPr>
        <w:widowControl w:val="0"/>
        <w:autoSpaceDE w:val="0"/>
        <w:autoSpaceDN w:val="0"/>
        <w:adjustRightInd w:val="0"/>
        <w:jc w:val="center"/>
        <w:rPr>
          <w:rFonts w:ascii="Courier" w:hAnsi="Courier" w:cs="Courier"/>
          <w:sz w:val="16"/>
          <w:szCs w:val="16"/>
        </w:rPr>
      </w:pPr>
    </w:p>
    <w:p w:rsidR="00EE0CEF" w:rsidRDefault="00EE0CEF" w:rsidP="00EE0CEF">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Platové tarify</w:t>
      </w:r>
    </w:p>
    <w:p w:rsidR="00EE0CEF" w:rsidRDefault="00EE0CEF" w:rsidP="00EE0CEF">
      <w:pPr>
        <w:widowControl w:val="0"/>
        <w:autoSpaceDE w:val="0"/>
        <w:autoSpaceDN w:val="0"/>
        <w:adjustRightInd w:val="0"/>
        <w:jc w:val="center"/>
        <w:rPr>
          <w:rFonts w:ascii="Courier" w:hAnsi="Courier" w:cs="Courier"/>
          <w:b/>
          <w:bCs/>
          <w:sz w:val="16"/>
          <w:szCs w:val="16"/>
        </w:rPr>
      </w:pP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Zaměstnanci přísluší platový tarif stanovený pro platovou třídu a platový stupeň, do kterých je zařazen, není-li v tomto zákoně dále stanoveno jinak.</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ab/>
        <w:t>(2) Zaměstnavatel zařadí zaměstnance do platové třídy podle druhového vymezení prací v pracovní smlouvě a v jeho mezích na něm požadovaných nejnáročnějších prací.</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ab/>
        <w:t>(3) Zaměstnavatel zařadí vedoucího zaměstnance do platové třídy podle nejnáročnějších prací, jejichž výkon řídí nebo které sám vykonává.</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ab/>
        <w:t>(4) Zaměstnavatel zařadí zaměstnance do platového stupně podle doby dosažené praxe, doby péče o dítě a doby výkonu vojenské základní (náhradní) služby nebo civilní služby (dále jen "započitatelná praxe").</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ab/>
        <w:t>(5) Platové tarify se stanoví v 16 platových třídách a v každé z nich ve 12 platových stupních. Platový tarif v šestnácté platové třídě činí nejméně 3,4násobek platového tarifu v první platové třídě. Platový tarif ve dvanáctém platovém stupni činí nejméně 1,5násobek platového tarifu v prvním platovém stupni. Platové tarify v platových třídách a stupních se oproti nejblíže nižšímu platovému tarifu zvyšují o shodný procentní přírůstek. Platové tarify se zaokrouhlují na celé desetikoruny nahoru.</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ab/>
        <w:t>(6) Vláda stanoví nařízením</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a) způsob usměrňování výše prostředků vynakládaných zaměstnavateli na platy a na odměny za pracovní pohotovost zaměstnanců,</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b) zařazení prací do platových tříd v souladu s charakteristikami platových tříd odstupňovanými podle složitosti, odpovědnosti a namáhavosti práce, které jsou uvedeny v příloze k tomuto zákonu,</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c) kvalifikační předpoklady vzdělání pro výkon prací zařazených do jednotlivých platových tříd,</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d) způsob zařazování zaměstnanců do platových tříd,</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e) podmínky pro určení započitatelné praxe,</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f) podmínky pro zvláštní způsob zařazení do platové třídy a určení platového tarifu pro zaměstnance, kteří vykonávají práce, jejichž úspěšné provádění závisí především na míře talentu nebo na fyzické zdatnosti, a pro zaměstnance vykonávající jednoduché obslužné nebo rutinní práce,</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EE0CEF" w:rsidRDefault="00EE0CEF" w:rsidP="00EE0CEF">
      <w:pPr>
        <w:widowControl w:val="0"/>
        <w:autoSpaceDE w:val="0"/>
        <w:autoSpaceDN w:val="0"/>
        <w:adjustRightInd w:val="0"/>
        <w:jc w:val="both"/>
        <w:rPr>
          <w:rFonts w:ascii="Courier" w:hAnsi="Courier" w:cs="Courier"/>
          <w:sz w:val="16"/>
          <w:szCs w:val="16"/>
        </w:rPr>
      </w:pPr>
      <w:r>
        <w:rPr>
          <w:rFonts w:ascii="Courier" w:hAnsi="Courier" w:cs="Courier"/>
          <w:sz w:val="16"/>
          <w:szCs w:val="16"/>
        </w:rPr>
        <w:t>g) stupnice platových tarifů pro příslušný kalendářní rok podle odstavce 5, a to zpravidla s účinností od počátku kalendářního roku, tak, aby platové tarify v jednotlivých platových třídách činily nejméně</w:t>
      </w:r>
    </w:p>
    <w:p w:rsidR="00EE0CEF" w:rsidRDefault="00EE0CEF" w:rsidP="00EE0CEF">
      <w:pPr>
        <w:widowControl w:val="0"/>
        <w:autoSpaceDE w:val="0"/>
        <w:autoSpaceDN w:val="0"/>
        <w:adjustRightInd w:val="0"/>
        <w:jc w:val="both"/>
        <w:rPr>
          <w:rFonts w:ascii="Courier" w:hAnsi="Courier" w:cs="Courier"/>
          <w:sz w:val="16"/>
          <w:szCs w:val="16"/>
        </w:rPr>
      </w:pPr>
    </w:p>
    <w:p w:rsidR="00EE0CEF" w:rsidRDefault="00EE0CEF" w:rsidP="00412674">
      <w:pPr>
        <w:widowControl w:val="0"/>
        <w:autoSpaceDE w:val="0"/>
        <w:autoSpaceDN w:val="0"/>
        <w:adjustRightInd w:val="0"/>
        <w:jc w:val="both"/>
        <w:rPr>
          <w:rFonts w:ascii="Courier" w:hAnsi="Courier" w:cs="Courier"/>
          <w:sz w:val="16"/>
          <w:szCs w:val="16"/>
        </w:rPr>
      </w:pPr>
    </w:p>
    <w:p w:rsidR="00412674" w:rsidRDefault="00412674" w:rsidP="00412674">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412674" w:rsidRDefault="00412674" w:rsidP="00412674">
      <w:pPr>
        <w:widowControl w:val="0"/>
        <w:autoSpaceDE w:val="0"/>
        <w:autoSpaceDN w:val="0"/>
        <w:adjustRightInd w:val="0"/>
        <w:jc w:val="both"/>
        <w:rPr>
          <w:rFonts w:ascii="Courier" w:hAnsi="Courier" w:cs="Courier"/>
          <w:sz w:val="16"/>
          <w:szCs w:val="16"/>
        </w:rPr>
      </w:pPr>
    </w:p>
    <w:p w:rsidR="00412674" w:rsidRDefault="00412674" w:rsidP="00B82428">
      <w:pPr>
        <w:widowControl w:val="0"/>
        <w:autoSpaceDE w:val="0"/>
        <w:autoSpaceDN w:val="0"/>
        <w:adjustRightInd w:val="0"/>
        <w:jc w:val="both"/>
        <w:rPr>
          <w:rFonts w:ascii="Courier" w:hAnsi="Courier" w:cs="Courier"/>
          <w:sz w:val="16"/>
          <w:szCs w:val="16"/>
        </w:rPr>
      </w:pPr>
    </w:p>
    <w:p w:rsidR="00911878" w:rsidRDefault="00911878"/>
    <w:sectPr w:rsidR="00911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94A"/>
    <w:multiLevelType w:val="multilevel"/>
    <w:tmpl w:val="F9049E98"/>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1284162C"/>
    <w:multiLevelType w:val="hybridMultilevel"/>
    <w:tmpl w:val="DAF8D5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91A328F"/>
    <w:multiLevelType w:val="multilevel"/>
    <w:tmpl w:val="8BFE06D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A486021"/>
    <w:multiLevelType w:val="hybridMultilevel"/>
    <w:tmpl w:val="9832620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EF1B49"/>
    <w:multiLevelType w:val="multilevel"/>
    <w:tmpl w:val="CD48E16A"/>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E9B66AA"/>
    <w:multiLevelType w:val="multilevel"/>
    <w:tmpl w:val="9A04F358"/>
    <w:lvl w:ilvl="0">
      <w:start w:val="1"/>
      <w:numFmt w:val="decimal"/>
      <w:pStyle w:val="Nadpis1"/>
      <w:suff w:val="space"/>
      <w:lvlText w:val="%1"/>
      <w:lvlJc w:val="left"/>
      <w:pPr>
        <w:ind w:left="432" w:hanging="432"/>
      </w:pPr>
      <w:rPr>
        <w:rFonts w:hint="default"/>
      </w:rPr>
    </w:lvl>
    <w:lvl w:ilvl="1">
      <w:start w:val="1"/>
      <w:numFmt w:val="decimal"/>
      <w:pStyle w:val="Nadpis2"/>
      <w:suff w:val="space"/>
      <w:lvlText w:val="%1.%2"/>
      <w:lvlJc w:val="left"/>
      <w:pPr>
        <w:ind w:left="576" w:hanging="576"/>
      </w:pPr>
      <w:rPr>
        <w:rFonts w:hint="default"/>
      </w:rPr>
    </w:lvl>
    <w:lvl w:ilvl="2">
      <w:start w:val="1"/>
      <w:numFmt w:val="decimal"/>
      <w:pStyle w:val="Nadpis3"/>
      <w:suff w:val="space"/>
      <w:lvlText w:val="%1.%2.%3"/>
      <w:lvlJc w:val="left"/>
      <w:pPr>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nsid w:val="20ED5B57"/>
    <w:multiLevelType w:val="hybridMultilevel"/>
    <w:tmpl w:val="EC5ACA9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EBF107D"/>
    <w:multiLevelType w:val="hybridMultilevel"/>
    <w:tmpl w:val="61683A1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F71D6D"/>
    <w:multiLevelType w:val="multilevel"/>
    <w:tmpl w:val="38964534"/>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59677BC7"/>
    <w:multiLevelType w:val="multilevel"/>
    <w:tmpl w:val="5FAA594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6931578E"/>
    <w:multiLevelType w:val="hybridMultilevel"/>
    <w:tmpl w:val="894808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80A7056"/>
    <w:multiLevelType w:val="hybridMultilevel"/>
    <w:tmpl w:val="95068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7"/>
  </w:num>
  <w:num w:numId="6">
    <w:abstractNumId w:val="8"/>
  </w:num>
  <w:num w:numId="7">
    <w:abstractNumId w:val="9"/>
  </w:num>
  <w:num w:numId="8">
    <w:abstractNumId w:val="2"/>
  </w:num>
  <w:num w:numId="9">
    <w:abstractNumId w:val="4"/>
  </w:num>
  <w:num w:numId="10">
    <w:abstractNumId w:val="5"/>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A1"/>
    <w:rsid w:val="00025266"/>
    <w:rsid w:val="00092BA1"/>
    <w:rsid w:val="00312F2B"/>
    <w:rsid w:val="003A4417"/>
    <w:rsid w:val="00412674"/>
    <w:rsid w:val="004F0908"/>
    <w:rsid w:val="00557847"/>
    <w:rsid w:val="00785ADB"/>
    <w:rsid w:val="00820A9E"/>
    <w:rsid w:val="008255D6"/>
    <w:rsid w:val="008C5032"/>
    <w:rsid w:val="00911878"/>
    <w:rsid w:val="00941932"/>
    <w:rsid w:val="00981702"/>
    <w:rsid w:val="009B0A30"/>
    <w:rsid w:val="00A31B29"/>
    <w:rsid w:val="00A4632F"/>
    <w:rsid w:val="00B82428"/>
    <w:rsid w:val="00BC78C1"/>
    <w:rsid w:val="00BD52C0"/>
    <w:rsid w:val="00C05408"/>
    <w:rsid w:val="00C164C2"/>
    <w:rsid w:val="00C947A2"/>
    <w:rsid w:val="00CD12CE"/>
    <w:rsid w:val="00CF6C69"/>
    <w:rsid w:val="00D77896"/>
    <w:rsid w:val="00DA4E9E"/>
    <w:rsid w:val="00E63073"/>
    <w:rsid w:val="00EA4949"/>
    <w:rsid w:val="00EE0CEF"/>
    <w:rsid w:val="00F22413"/>
    <w:rsid w:val="00F964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164C2"/>
  </w:style>
  <w:style w:type="paragraph" w:styleId="Nadpis1">
    <w:name w:val="heading 1"/>
    <w:basedOn w:val="Normln"/>
    <w:next w:val="Bnodstavec"/>
    <w:qFormat/>
    <w:rsid w:val="00C164C2"/>
    <w:pPr>
      <w:keepNext/>
      <w:pageBreakBefore/>
      <w:numPr>
        <w:numId w:val="1"/>
      </w:numPr>
      <w:suppressAutoHyphens/>
      <w:spacing w:after="60"/>
      <w:ind w:left="431" w:hanging="431"/>
      <w:outlineLvl w:val="0"/>
    </w:pPr>
    <w:rPr>
      <w:rFonts w:ascii="Arial" w:hAnsi="Arial" w:cs="Arial"/>
      <w:bCs/>
      <w:caps/>
      <w:kern w:val="32"/>
      <w:sz w:val="36"/>
      <w:szCs w:val="32"/>
    </w:rPr>
  </w:style>
  <w:style w:type="paragraph" w:styleId="Nadpis2">
    <w:name w:val="heading 2"/>
    <w:basedOn w:val="Normln"/>
    <w:next w:val="Bnodstavec"/>
    <w:qFormat/>
    <w:rsid w:val="00C164C2"/>
    <w:pPr>
      <w:keepNext/>
      <w:numPr>
        <w:ilvl w:val="1"/>
        <w:numId w:val="1"/>
      </w:numPr>
      <w:suppressAutoHyphens/>
      <w:spacing w:before="360" w:after="60"/>
      <w:outlineLvl w:val="1"/>
    </w:pPr>
    <w:rPr>
      <w:rFonts w:ascii="Arial" w:hAnsi="Arial" w:cs="Arial"/>
      <w:bCs/>
      <w:iCs/>
      <w:sz w:val="32"/>
      <w:szCs w:val="28"/>
    </w:rPr>
  </w:style>
  <w:style w:type="paragraph" w:styleId="Nadpis3">
    <w:name w:val="heading 3"/>
    <w:basedOn w:val="Normln"/>
    <w:next w:val="Bnodstavec"/>
    <w:qFormat/>
    <w:rsid w:val="00C164C2"/>
    <w:pPr>
      <w:keepNext/>
      <w:numPr>
        <w:ilvl w:val="2"/>
        <w:numId w:val="1"/>
      </w:numPr>
      <w:suppressAutoHyphens/>
      <w:spacing w:before="360" w:after="60"/>
      <w:outlineLvl w:val="2"/>
    </w:pPr>
    <w:rPr>
      <w:rFonts w:ascii="Arial" w:hAnsi="Arial" w:cs="Arial"/>
      <w:b/>
      <w:bCs/>
      <w:sz w:val="24"/>
      <w:szCs w:val="26"/>
    </w:rPr>
  </w:style>
  <w:style w:type="paragraph" w:styleId="Nadpis4">
    <w:name w:val="heading 4"/>
    <w:basedOn w:val="Normln"/>
    <w:next w:val="Normln"/>
    <w:qFormat/>
    <w:rsid w:val="00C164C2"/>
    <w:pPr>
      <w:keepNext/>
      <w:numPr>
        <w:ilvl w:val="3"/>
        <w:numId w:val="1"/>
      </w:numPr>
      <w:spacing w:before="240" w:after="60"/>
      <w:outlineLvl w:val="3"/>
    </w:pPr>
    <w:rPr>
      <w:b/>
      <w:bCs/>
      <w:sz w:val="28"/>
      <w:szCs w:val="28"/>
    </w:rPr>
  </w:style>
  <w:style w:type="paragraph" w:styleId="Nadpis5">
    <w:name w:val="heading 5"/>
    <w:basedOn w:val="Normln"/>
    <w:next w:val="Normln"/>
    <w:qFormat/>
    <w:rsid w:val="00C164C2"/>
    <w:pPr>
      <w:numPr>
        <w:ilvl w:val="4"/>
        <w:numId w:val="1"/>
      </w:numPr>
      <w:spacing w:before="240" w:after="60"/>
      <w:outlineLvl w:val="4"/>
    </w:pPr>
    <w:rPr>
      <w:b/>
      <w:bCs/>
      <w:i/>
      <w:iCs/>
      <w:sz w:val="26"/>
      <w:szCs w:val="26"/>
    </w:rPr>
  </w:style>
  <w:style w:type="paragraph" w:styleId="Nadpis6">
    <w:name w:val="heading 6"/>
    <w:basedOn w:val="Normln"/>
    <w:next w:val="Normln"/>
    <w:qFormat/>
    <w:rsid w:val="00C164C2"/>
    <w:pPr>
      <w:numPr>
        <w:ilvl w:val="5"/>
        <w:numId w:val="1"/>
      </w:numPr>
      <w:spacing w:before="240" w:after="60"/>
      <w:outlineLvl w:val="5"/>
    </w:pPr>
    <w:rPr>
      <w:b/>
      <w:bCs/>
      <w:sz w:val="22"/>
      <w:szCs w:val="22"/>
    </w:rPr>
  </w:style>
  <w:style w:type="paragraph" w:styleId="Nadpis7">
    <w:name w:val="heading 7"/>
    <w:basedOn w:val="Normln"/>
    <w:next w:val="Normln"/>
    <w:qFormat/>
    <w:rsid w:val="00C164C2"/>
    <w:pPr>
      <w:numPr>
        <w:ilvl w:val="6"/>
        <w:numId w:val="1"/>
      </w:numPr>
      <w:spacing w:before="240" w:after="60"/>
      <w:outlineLvl w:val="6"/>
    </w:pPr>
    <w:rPr>
      <w:sz w:val="24"/>
      <w:szCs w:val="24"/>
    </w:rPr>
  </w:style>
  <w:style w:type="paragraph" w:styleId="Nadpis8">
    <w:name w:val="heading 8"/>
    <w:basedOn w:val="Normln"/>
    <w:next w:val="Normln"/>
    <w:qFormat/>
    <w:rsid w:val="00C164C2"/>
    <w:pPr>
      <w:numPr>
        <w:ilvl w:val="7"/>
        <w:numId w:val="1"/>
      </w:numPr>
      <w:spacing w:before="240" w:after="60"/>
      <w:outlineLvl w:val="7"/>
    </w:pPr>
    <w:rPr>
      <w:i/>
      <w:iCs/>
      <w:sz w:val="24"/>
      <w:szCs w:val="24"/>
    </w:rPr>
  </w:style>
  <w:style w:type="paragraph" w:styleId="Nadpis9">
    <w:name w:val="heading 9"/>
    <w:basedOn w:val="Normln"/>
    <w:next w:val="Normln"/>
    <w:qFormat/>
    <w:rsid w:val="00C164C2"/>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nodstavec">
    <w:name w:val="Běžný odstavec"/>
    <w:basedOn w:val="Normln"/>
    <w:link w:val="BnodstavecChar"/>
    <w:rsid w:val="00C164C2"/>
    <w:pPr>
      <w:spacing w:before="120" w:after="120"/>
      <w:jc w:val="both"/>
    </w:pPr>
    <w:rPr>
      <w:sz w:val="24"/>
      <w:szCs w:val="24"/>
    </w:rPr>
  </w:style>
  <w:style w:type="character" w:customStyle="1" w:styleId="BnodstavecChar">
    <w:name w:val="Běžný odstavec Char"/>
    <w:link w:val="Bnodstavec"/>
    <w:rsid w:val="00C164C2"/>
    <w:rPr>
      <w:sz w:val="24"/>
      <w:szCs w:val="24"/>
      <w:lang w:val="cs-CZ" w:eastAsia="cs-CZ" w:bidi="ar-SA"/>
    </w:rPr>
  </w:style>
  <w:style w:type="table" w:styleId="Mkatabulky">
    <w:name w:val="Table Grid"/>
    <w:basedOn w:val="Normlntabulka"/>
    <w:rsid w:val="00C16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hlavChar">
    <w:name w:val="Záhlaví Char"/>
    <w:link w:val="Zhlav"/>
    <w:uiPriority w:val="99"/>
    <w:rsid w:val="00B82428"/>
    <w:rPr>
      <w:sz w:val="24"/>
      <w:szCs w:val="24"/>
    </w:rPr>
  </w:style>
  <w:style w:type="paragraph" w:styleId="Zhlav">
    <w:name w:val="header"/>
    <w:basedOn w:val="Normln"/>
    <w:link w:val="ZhlavChar"/>
    <w:uiPriority w:val="99"/>
    <w:rsid w:val="00B82428"/>
    <w:pPr>
      <w:tabs>
        <w:tab w:val="center" w:pos="4536"/>
        <w:tab w:val="right" w:pos="9072"/>
      </w:tabs>
    </w:pPr>
    <w:rPr>
      <w:sz w:val="24"/>
      <w:szCs w:val="24"/>
    </w:rPr>
  </w:style>
  <w:style w:type="character" w:customStyle="1" w:styleId="ZpatChar">
    <w:name w:val="Zápatí Char"/>
    <w:link w:val="Zpat"/>
    <w:uiPriority w:val="99"/>
    <w:rsid w:val="00B82428"/>
    <w:rPr>
      <w:sz w:val="24"/>
      <w:szCs w:val="24"/>
    </w:rPr>
  </w:style>
  <w:style w:type="paragraph" w:styleId="Zpat">
    <w:name w:val="footer"/>
    <w:basedOn w:val="Normln"/>
    <w:link w:val="ZpatChar"/>
    <w:uiPriority w:val="99"/>
    <w:rsid w:val="00B82428"/>
    <w:pPr>
      <w:tabs>
        <w:tab w:val="center" w:pos="4536"/>
        <w:tab w:val="right" w:pos="9072"/>
      </w:tabs>
    </w:pPr>
    <w:rPr>
      <w:sz w:val="24"/>
      <w:szCs w:val="24"/>
    </w:rPr>
  </w:style>
  <w:style w:type="paragraph" w:styleId="Textbubliny">
    <w:name w:val="Balloon Text"/>
    <w:basedOn w:val="Normln"/>
    <w:link w:val="TextbublinyChar"/>
    <w:rsid w:val="00A4632F"/>
    <w:rPr>
      <w:rFonts w:ascii="Tahoma" w:hAnsi="Tahoma" w:cs="Tahoma"/>
      <w:sz w:val="16"/>
      <w:szCs w:val="16"/>
    </w:rPr>
  </w:style>
  <w:style w:type="character" w:customStyle="1" w:styleId="TextbublinyChar">
    <w:name w:val="Text bubliny Char"/>
    <w:basedOn w:val="Standardnpsmoodstavce"/>
    <w:link w:val="Textbubliny"/>
    <w:rsid w:val="00A4632F"/>
    <w:rPr>
      <w:rFonts w:ascii="Tahoma" w:hAnsi="Tahoma" w:cs="Tahoma"/>
      <w:sz w:val="16"/>
      <w:szCs w:val="16"/>
    </w:rPr>
  </w:style>
  <w:style w:type="character" w:styleId="Hypertextovodkaz">
    <w:name w:val="Hyperlink"/>
    <w:basedOn w:val="Standardnpsmoodstavce"/>
    <w:uiPriority w:val="99"/>
    <w:unhideWhenUsed/>
    <w:rsid w:val="008C5032"/>
    <w:rPr>
      <w:color w:val="0000FF"/>
      <w:u w:val="single"/>
    </w:rPr>
  </w:style>
  <w:style w:type="paragraph" w:styleId="Odstavecseseznamem">
    <w:name w:val="List Paragraph"/>
    <w:basedOn w:val="Normln"/>
    <w:uiPriority w:val="34"/>
    <w:qFormat/>
    <w:rsid w:val="005578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164C2"/>
  </w:style>
  <w:style w:type="paragraph" w:styleId="Nadpis1">
    <w:name w:val="heading 1"/>
    <w:basedOn w:val="Normln"/>
    <w:next w:val="Bnodstavec"/>
    <w:qFormat/>
    <w:rsid w:val="00C164C2"/>
    <w:pPr>
      <w:keepNext/>
      <w:pageBreakBefore/>
      <w:numPr>
        <w:numId w:val="1"/>
      </w:numPr>
      <w:suppressAutoHyphens/>
      <w:spacing w:after="60"/>
      <w:ind w:left="431" w:hanging="431"/>
      <w:outlineLvl w:val="0"/>
    </w:pPr>
    <w:rPr>
      <w:rFonts w:ascii="Arial" w:hAnsi="Arial" w:cs="Arial"/>
      <w:bCs/>
      <w:caps/>
      <w:kern w:val="32"/>
      <w:sz w:val="36"/>
      <w:szCs w:val="32"/>
    </w:rPr>
  </w:style>
  <w:style w:type="paragraph" w:styleId="Nadpis2">
    <w:name w:val="heading 2"/>
    <w:basedOn w:val="Normln"/>
    <w:next w:val="Bnodstavec"/>
    <w:qFormat/>
    <w:rsid w:val="00C164C2"/>
    <w:pPr>
      <w:keepNext/>
      <w:numPr>
        <w:ilvl w:val="1"/>
        <w:numId w:val="1"/>
      </w:numPr>
      <w:suppressAutoHyphens/>
      <w:spacing w:before="360" w:after="60"/>
      <w:outlineLvl w:val="1"/>
    </w:pPr>
    <w:rPr>
      <w:rFonts w:ascii="Arial" w:hAnsi="Arial" w:cs="Arial"/>
      <w:bCs/>
      <w:iCs/>
      <w:sz w:val="32"/>
      <w:szCs w:val="28"/>
    </w:rPr>
  </w:style>
  <w:style w:type="paragraph" w:styleId="Nadpis3">
    <w:name w:val="heading 3"/>
    <w:basedOn w:val="Normln"/>
    <w:next w:val="Bnodstavec"/>
    <w:qFormat/>
    <w:rsid w:val="00C164C2"/>
    <w:pPr>
      <w:keepNext/>
      <w:numPr>
        <w:ilvl w:val="2"/>
        <w:numId w:val="1"/>
      </w:numPr>
      <w:suppressAutoHyphens/>
      <w:spacing w:before="360" w:after="60"/>
      <w:outlineLvl w:val="2"/>
    </w:pPr>
    <w:rPr>
      <w:rFonts w:ascii="Arial" w:hAnsi="Arial" w:cs="Arial"/>
      <w:b/>
      <w:bCs/>
      <w:sz w:val="24"/>
      <w:szCs w:val="26"/>
    </w:rPr>
  </w:style>
  <w:style w:type="paragraph" w:styleId="Nadpis4">
    <w:name w:val="heading 4"/>
    <w:basedOn w:val="Normln"/>
    <w:next w:val="Normln"/>
    <w:qFormat/>
    <w:rsid w:val="00C164C2"/>
    <w:pPr>
      <w:keepNext/>
      <w:numPr>
        <w:ilvl w:val="3"/>
        <w:numId w:val="1"/>
      </w:numPr>
      <w:spacing w:before="240" w:after="60"/>
      <w:outlineLvl w:val="3"/>
    </w:pPr>
    <w:rPr>
      <w:b/>
      <w:bCs/>
      <w:sz w:val="28"/>
      <w:szCs w:val="28"/>
    </w:rPr>
  </w:style>
  <w:style w:type="paragraph" w:styleId="Nadpis5">
    <w:name w:val="heading 5"/>
    <w:basedOn w:val="Normln"/>
    <w:next w:val="Normln"/>
    <w:qFormat/>
    <w:rsid w:val="00C164C2"/>
    <w:pPr>
      <w:numPr>
        <w:ilvl w:val="4"/>
        <w:numId w:val="1"/>
      </w:numPr>
      <w:spacing w:before="240" w:after="60"/>
      <w:outlineLvl w:val="4"/>
    </w:pPr>
    <w:rPr>
      <w:b/>
      <w:bCs/>
      <w:i/>
      <w:iCs/>
      <w:sz w:val="26"/>
      <w:szCs w:val="26"/>
    </w:rPr>
  </w:style>
  <w:style w:type="paragraph" w:styleId="Nadpis6">
    <w:name w:val="heading 6"/>
    <w:basedOn w:val="Normln"/>
    <w:next w:val="Normln"/>
    <w:qFormat/>
    <w:rsid w:val="00C164C2"/>
    <w:pPr>
      <w:numPr>
        <w:ilvl w:val="5"/>
        <w:numId w:val="1"/>
      </w:numPr>
      <w:spacing w:before="240" w:after="60"/>
      <w:outlineLvl w:val="5"/>
    </w:pPr>
    <w:rPr>
      <w:b/>
      <w:bCs/>
      <w:sz w:val="22"/>
      <w:szCs w:val="22"/>
    </w:rPr>
  </w:style>
  <w:style w:type="paragraph" w:styleId="Nadpis7">
    <w:name w:val="heading 7"/>
    <w:basedOn w:val="Normln"/>
    <w:next w:val="Normln"/>
    <w:qFormat/>
    <w:rsid w:val="00C164C2"/>
    <w:pPr>
      <w:numPr>
        <w:ilvl w:val="6"/>
        <w:numId w:val="1"/>
      </w:numPr>
      <w:spacing w:before="240" w:after="60"/>
      <w:outlineLvl w:val="6"/>
    </w:pPr>
    <w:rPr>
      <w:sz w:val="24"/>
      <w:szCs w:val="24"/>
    </w:rPr>
  </w:style>
  <w:style w:type="paragraph" w:styleId="Nadpis8">
    <w:name w:val="heading 8"/>
    <w:basedOn w:val="Normln"/>
    <w:next w:val="Normln"/>
    <w:qFormat/>
    <w:rsid w:val="00C164C2"/>
    <w:pPr>
      <w:numPr>
        <w:ilvl w:val="7"/>
        <w:numId w:val="1"/>
      </w:numPr>
      <w:spacing w:before="240" w:after="60"/>
      <w:outlineLvl w:val="7"/>
    </w:pPr>
    <w:rPr>
      <w:i/>
      <w:iCs/>
      <w:sz w:val="24"/>
      <w:szCs w:val="24"/>
    </w:rPr>
  </w:style>
  <w:style w:type="paragraph" w:styleId="Nadpis9">
    <w:name w:val="heading 9"/>
    <w:basedOn w:val="Normln"/>
    <w:next w:val="Normln"/>
    <w:qFormat/>
    <w:rsid w:val="00C164C2"/>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nodstavec">
    <w:name w:val="Běžný odstavec"/>
    <w:basedOn w:val="Normln"/>
    <w:link w:val="BnodstavecChar"/>
    <w:rsid w:val="00C164C2"/>
    <w:pPr>
      <w:spacing w:before="120" w:after="120"/>
      <w:jc w:val="both"/>
    </w:pPr>
    <w:rPr>
      <w:sz w:val="24"/>
      <w:szCs w:val="24"/>
    </w:rPr>
  </w:style>
  <w:style w:type="character" w:customStyle="1" w:styleId="BnodstavecChar">
    <w:name w:val="Běžný odstavec Char"/>
    <w:link w:val="Bnodstavec"/>
    <w:rsid w:val="00C164C2"/>
    <w:rPr>
      <w:sz w:val="24"/>
      <w:szCs w:val="24"/>
      <w:lang w:val="cs-CZ" w:eastAsia="cs-CZ" w:bidi="ar-SA"/>
    </w:rPr>
  </w:style>
  <w:style w:type="table" w:styleId="Mkatabulky">
    <w:name w:val="Table Grid"/>
    <w:basedOn w:val="Normlntabulka"/>
    <w:rsid w:val="00C16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hlavChar">
    <w:name w:val="Záhlaví Char"/>
    <w:link w:val="Zhlav"/>
    <w:uiPriority w:val="99"/>
    <w:rsid w:val="00B82428"/>
    <w:rPr>
      <w:sz w:val="24"/>
      <w:szCs w:val="24"/>
    </w:rPr>
  </w:style>
  <w:style w:type="paragraph" w:styleId="Zhlav">
    <w:name w:val="header"/>
    <w:basedOn w:val="Normln"/>
    <w:link w:val="ZhlavChar"/>
    <w:uiPriority w:val="99"/>
    <w:rsid w:val="00B82428"/>
    <w:pPr>
      <w:tabs>
        <w:tab w:val="center" w:pos="4536"/>
        <w:tab w:val="right" w:pos="9072"/>
      </w:tabs>
    </w:pPr>
    <w:rPr>
      <w:sz w:val="24"/>
      <w:szCs w:val="24"/>
    </w:rPr>
  </w:style>
  <w:style w:type="character" w:customStyle="1" w:styleId="ZpatChar">
    <w:name w:val="Zápatí Char"/>
    <w:link w:val="Zpat"/>
    <w:uiPriority w:val="99"/>
    <w:rsid w:val="00B82428"/>
    <w:rPr>
      <w:sz w:val="24"/>
      <w:szCs w:val="24"/>
    </w:rPr>
  </w:style>
  <w:style w:type="paragraph" w:styleId="Zpat">
    <w:name w:val="footer"/>
    <w:basedOn w:val="Normln"/>
    <w:link w:val="ZpatChar"/>
    <w:uiPriority w:val="99"/>
    <w:rsid w:val="00B82428"/>
    <w:pPr>
      <w:tabs>
        <w:tab w:val="center" w:pos="4536"/>
        <w:tab w:val="right" w:pos="9072"/>
      </w:tabs>
    </w:pPr>
    <w:rPr>
      <w:sz w:val="24"/>
      <w:szCs w:val="24"/>
    </w:rPr>
  </w:style>
  <w:style w:type="paragraph" w:styleId="Textbubliny">
    <w:name w:val="Balloon Text"/>
    <w:basedOn w:val="Normln"/>
    <w:link w:val="TextbublinyChar"/>
    <w:rsid w:val="00A4632F"/>
    <w:rPr>
      <w:rFonts w:ascii="Tahoma" w:hAnsi="Tahoma" w:cs="Tahoma"/>
      <w:sz w:val="16"/>
      <w:szCs w:val="16"/>
    </w:rPr>
  </w:style>
  <w:style w:type="character" w:customStyle="1" w:styleId="TextbublinyChar">
    <w:name w:val="Text bubliny Char"/>
    <w:basedOn w:val="Standardnpsmoodstavce"/>
    <w:link w:val="Textbubliny"/>
    <w:rsid w:val="00A4632F"/>
    <w:rPr>
      <w:rFonts w:ascii="Tahoma" w:hAnsi="Tahoma" w:cs="Tahoma"/>
      <w:sz w:val="16"/>
      <w:szCs w:val="16"/>
    </w:rPr>
  </w:style>
  <w:style w:type="character" w:styleId="Hypertextovodkaz">
    <w:name w:val="Hyperlink"/>
    <w:basedOn w:val="Standardnpsmoodstavce"/>
    <w:uiPriority w:val="99"/>
    <w:unhideWhenUsed/>
    <w:rsid w:val="008C5032"/>
    <w:rPr>
      <w:color w:val="0000FF"/>
      <w:u w:val="single"/>
    </w:rPr>
  </w:style>
  <w:style w:type="paragraph" w:styleId="Odstavecseseznamem">
    <w:name w:val="List Paragraph"/>
    <w:basedOn w:val="Normln"/>
    <w:uiPriority w:val="34"/>
    <w:qFormat/>
    <w:rsid w:val="00557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mpsv.cz/files/clanky/8980/Katalog_praci_UZ_1_10_201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zovaz\Dokumenty\MPF_AMSY_2.%20T&#221;DEN_ODM&#282;&#327;OV&#193;N&#205;_DOBA%20ODPO&#268;INKU%20-%20pro%20slou&#269;en&#237;.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E7122-AF51-4FF2-845F-EC6C6FAB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MPF_AMSY_2. TÝDEN_ODMĚŇOVÁNÍ_DOBA ODPOČINKU - pro sloučení</Template>
  <TotalTime>31</TotalTime>
  <Pages>12</Pages>
  <Words>4719</Words>
  <Characters>26899</Characters>
  <Application>Microsoft Office Word</Application>
  <DocSecurity>0</DocSecurity>
  <Lines>224</Lines>
  <Paragraphs>63</Paragraphs>
  <ScaleCrop>false</ScaleCrop>
  <HeadingPairs>
    <vt:vector size="2" baseType="variant">
      <vt:variant>
        <vt:lpstr>Název</vt:lpstr>
      </vt:variant>
      <vt:variant>
        <vt:i4>1</vt:i4>
      </vt:variant>
    </vt:vector>
  </HeadingPairs>
  <TitlesOfParts>
    <vt:vector size="1" baseType="lpstr">
      <vt:lpstr>3 PŘEKÁŽKY V PRÁCI  A  PRŮMĚRNÝ VÝDĚLEK</vt:lpstr>
    </vt:vector>
  </TitlesOfParts>
  <Company>ESF - MU</Company>
  <LinksUpToDate>false</LinksUpToDate>
  <CharactersWithSpaces>31555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PŘEKÁŽKY V PRÁCI  A  PRŮMĚRNÝ VÝDĚLEK</dc:title>
  <dc:subject/>
  <dc:creator>Your User Name</dc:creator>
  <cp:keywords/>
  <dc:description/>
  <cp:lastModifiedBy>krizova</cp:lastModifiedBy>
  <cp:revision>7</cp:revision>
  <dcterms:created xsi:type="dcterms:W3CDTF">2013-09-24T14:41:00Z</dcterms:created>
  <dcterms:modified xsi:type="dcterms:W3CDTF">2013-09-24T20:45:00Z</dcterms:modified>
</cp:coreProperties>
</file>