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BB" w:rsidRDefault="007D51BB">
      <w:r>
        <w:t>Uvažujete o koupi nemovitosti, jejíž hodnota v současné době činí 2.500.000,--. Na stavbu s</w:t>
      </w:r>
      <w:r w:rsidR="000A3DF8">
        <w:t>i budete šetřit po dobu 10 let p</w:t>
      </w:r>
      <w:r>
        <w:t>ravidelnými úložkami každý měsíc ve výši 10.000,--. Platbu provádíte vždy na konci měsíce. Úrokové období je 4x/rok. Roční úroková sazba činí 3,5 %. Po 6 letech klesne úroková sazba z původní úrovně o 10 % a banka Vám bude dále úročit Vaše prostředky spojitým úročením. Na chybějící částku si dohodnete úvěr u bankovní instituce, která požaduje 4,7 % ročně a úrok počítá měsíčně. Dlužnou částku dluhu splatíte během 5 let a to pravidelnými platbami vždy na konci měsíce. Každou platbou bude umořena stejná částka dluhu. Kolik zaplatíte na úrocích během prvních dvou let?</w:t>
      </w:r>
      <w:r w:rsidR="000A3DF8">
        <w:t xml:space="preserve"> Uvažujte průměrnou roční inflaci ve výši 1,5 %.</w:t>
      </w:r>
      <w:bookmarkStart w:id="0" w:name="_GoBack"/>
      <w:bookmarkEnd w:id="0"/>
    </w:p>
    <w:p w:rsidR="007D51BB" w:rsidRDefault="007D51BB"/>
    <w:sectPr w:rsidR="007D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BB"/>
    <w:rsid w:val="000A3DF8"/>
    <w:rsid w:val="0030380C"/>
    <w:rsid w:val="007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adm_benada</cp:lastModifiedBy>
  <cp:revision>3</cp:revision>
  <dcterms:created xsi:type="dcterms:W3CDTF">2013-12-06T21:04:00Z</dcterms:created>
  <dcterms:modified xsi:type="dcterms:W3CDTF">2013-12-06T22:37:00Z</dcterms:modified>
</cp:coreProperties>
</file>