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32" w:rsidRDefault="00B61169">
      <w:r>
        <w:t>Komentáře k projektům EKRP:</w:t>
      </w:r>
    </w:p>
    <w:p w:rsidR="003917F1" w:rsidRDefault="003917F1"/>
    <w:p w:rsidR="00B61169" w:rsidRDefault="00B61169">
      <w:proofErr w:type="spellStart"/>
      <w:r>
        <w:t>Purity</w:t>
      </w:r>
      <w:proofErr w:type="spellEnd"/>
      <w:r>
        <w:t xml:space="preserve">, a.s. – v zadání je chybně uveden název společnosti </w:t>
      </w:r>
      <w:proofErr w:type="spellStart"/>
      <w:r>
        <w:t>Harmony</w:t>
      </w:r>
      <w:proofErr w:type="spellEnd"/>
      <w:r>
        <w:t xml:space="preserve">, namísto </w:t>
      </w:r>
      <w:proofErr w:type="spellStart"/>
      <w:r>
        <w:t>Purity</w:t>
      </w:r>
      <w:proofErr w:type="spellEnd"/>
      <w:r>
        <w:t>. Označení : Privátní značky jako tržního segmentu je přinejmenším nestandardní. Odbytová funkce úplně chybí nemám co hodnotit.</w:t>
      </w:r>
    </w:p>
    <w:p w:rsidR="00B61169" w:rsidRDefault="00B61169"/>
    <w:p w:rsidR="003917F1" w:rsidRPr="003917F1" w:rsidRDefault="00B61169">
      <w:proofErr w:type="spellStart"/>
      <w:r>
        <w:t>Keramo</w:t>
      </w:r>
      <w:proofErr w:type="spellEnd"/>
      <w:r>
        <w:t>, a.s. – využívá i zakázkovou výrobu, kdy je třeba oddělní zpracovávající návrh designu výrobků.</w:t>
      </w:r>
      <w:r w:rsidR="004752A3">
        <w:t xml:space="preserve"> Odbytová funkce velmi pěkně zpracovaná, jediné co chybí je zařazení veletrhů, o kterých se zmiňují ve výrobní funkci a v rámci výzkumu a vývoje ( otázkou je zda budou z veletrhů a výstav pouze čerpat informace, nebo se jich i aktivně účastnit).</w:t>
      </w:r>
      <w:r w:rsidR="003917F1">
        <w:t xml:space="preserve"> Pozor na tvrzení v rámci distribuce: </w:t>
      </w:r>
      <w:r w:rsidR="003917F1" w:rsidRPr="003917F1">
        <w:t>„</w:t>
      </w:r>
      <w:r w:rsidR="003917F1" w:rsidRPr="003917F1">
        <w:rPr>
          <w:sz w:val="24"/>
          <w:szCs w:val="24"/>
        </w:rPr>
        <w:t>výrobce – velkoobchod – zákazník – zacílení na obchodní řetězce s odběrem ve velkém množství, které následně ve svých prodejnách prodá konečnému spotřebiteli</w:t>
      </w:r>
      <w:r w:rsidR="003917F1" w:rsidRPr="003917F1">
        <w:rPr>
          <w:sz w:val="24"/>
          <w:szCs w:val="24"/>
        </w:rPr>
        <w:t xml:space="preserve">“ – obchodní řetězec není velkoobchod!!!!, využití velkoobchodu k distribuci do obchodních řetězců ztrácí smysl!!! Velkoobchod to prodává dál někomu, kdo to např. dál namaluje , přidá nějaké logo a pak to prodá zákazníkovi, ale určitě to není obchodní řetězec!!!U distribuce by také bylo vhodné o jaký typ exkluzivní, intenzivní či selektivní distribuci se bude jednat. Chybí také provázanost na obalovou politiku výrobku, balení je u těchto produktů velice důležité, kvůli křehkosti. V distribuci pouze uvádí, že </w:t>
      </w:r>
      <w:r w:rsidR="003917F1">
        <w:rPr>
          <w:sz w:val="24"/>
          <w:szCs w:val="24"/>
        </w:rPr>
        <w:t>je zajišťována externí firmou, ale není uvedeno nic bližšího. S ohledem na specifičnost produktu, by bylo vhodné lépe specifikovat o jakou firmu se bude jednat, jak často budou dodávky probíhat atd.</w:t>
      </w:r>
    </w:p>
    <w:p w:rsidR="003917F1" w:rsidRDefault="00337BCF">
      <w:proofErr w:type="spellStart"/>
      <w:r>
        <w:t>Milk</w:t>
      </w:r>
      <w:proofErr w:type="spellEnd"/>
      <w:r>
        <w:t xml:space="preserve"> Team CZ, s.r.o. – Odbytová funkce je zpracována pouze z pohledu marketingu, úplně chybí provázanost na výrobu, či zásobování.  U jednotlivých oddílů nejsou vůbec vymezeny kompetence, odpovědnosti, ani toky informací. Jednotlivé kapitoly odbytové funkce společnosti uvádí pouze velmi obecná a plytká tvrzení bez jakékoliv návaznosti na ostatní činnosti a útvary podniku.  Jednotlivé nástroje marketingového mixu nejsou vůbec dopracované, není uvedeno jak budou opatřeny, kým, budou opatřeny s kým budou konzultovány. V současném stavu je odbytová funkce NEPOUŽITELNÁ!!!</w:t>
      </w:r>
    </w:p>
    <w:p w:rsidR="00337BCF" w:rsidRDefault="00732037">
      <w:r>
        <w:t xml:space="preserve">QCA </w:t>
      </w:r>
      <w:proofErr w:type="spellStart"/>
      <w:r>
        <w:t>Product</w:t>
      </w:r>
      <w:proofErr w:type="spellEnd"/>
      <w:r>
        <w:t xml:space="preserve"> – v práci chybí zadání!</w:t>
      </w:r>
      <w:r w:rsidR="00D5050C" w:rsidRPr="00D5050C">
        <w:t xml:space="preserve"> </w:t>
      </w:r>
      <w:r w:rsidR="00D5050C">
        <w:t>Stěžejní součást odbytové funkce není zpracována vůbec a to co</w:t>
      </w:r>
      <w:r w:rsidR="00D5050C">
        <w:t xml:space="preserve"> je popsáno je NEPOUŽITELNÉ!  Odbytová funkce v podniku je popsána velmi stroze, jednotlivé kapitoly jsou velice povrchní, a zůstávají pouze na úrovni marketingu, propojení na ostatní funkce podniku je nedostačující, stejně jako vymezení odpovědností, kompetencí, informačních toků. procesy jsou v kapitole úplně pominuty. </w:t>
      </w:r>
      <w:r w:rsidR="00DE2D5F">
        <w:t xml:space="preserve">Autor píše populární článek a ne odborný text, bylo by vhodné zdržet se hovorových výrazů a  na místo obecných obchodních populárních tvrzení </w:t>
      </w:r>
      <w:proofErr w:type="spellStart"/>
      <w:r w:rsidR="00DE2D5F">
        <w:t>sezaměřit</w:t>
      </w:r>
      <w:proofErr w:type="spellEnd"/>
      <w:r w:rsidR="00DE2D5F">
        <w:t xml:space="preserve"> spíše na jádro </w:t>
      </w:r>
      <w:r w:rsidR="00C75F58">
        <w:t>věci a řádný popis procesů.</w:t>
      </w:r>
      <w:bookmarkStart w:id="0" w:name="_GoBack"/>
      <w:bookmarkEnd w:id="0"/>
    </w:p>
    <w:p w:rsidR="00D5050C" w:rsidRPr="003917F1" w:rsidRDefault="001B066F">
      <w:proofErr w:type="spellStart"/>
      <w:r>
        <w:t>Tabletka,a</w:t>
      </w:r>
      <w:proofErr w:type="spellEnd"/>
      <w:r>
        <w:t xml:space="preserve"> .s. – Odbytová funkce řeší pouze marketing návaznost na další funkce podniku chybí. Jednotlivé kapitoly zpracovány velice povrchně. Nejsou jasně uvedeny procesy, v rámci nástrojů odbytové politiky nejsou jasně uvedené </w:t>
      </w:r>
      <w:r>
        <w:t>nejsou jasně vymezeny kompetence, toky informací, odpovědnosti</w:t>
      </w:r>
      <w:r>
        <w:t>. Jednotlivá tvrzení jsou velice povrchní. Funkce je NEPOUŽITELNÁ!!!</w:t>
      </w:r>
    </w:p>
    <w:sectPr w:rsidR="00D5050C" w:rsidRPr="0039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69"/>
    <w:rsid w:val="001B066F"/>
    <w:rsid w:val="00337BCF"/>
    <w:rsid w:val="003917F1"/>
    <w:rsid w:val="004752A3"/>
    <w:rsid w:val="00732037"/>
    <w:rsid w:val="00B61169"/>
    <w:rsid w:val="00C66A32"/>
    <w:rsid w:val="00C75F58"/>
    <w:rsid w:val="00D5050C"/>
    <w:rsid w:val="00DE2D5F"/>
    <w:rsid w:val="00E1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3</cp:revision>
  <dcterms:created xsi:type="dcterms:W3CDTF">2014-10-16T08:06:00Z</dcterms:created>
  <dcterms:modified xsi:type="dcterms:W3CDTF">2014-10-16T09:17:00Z</dcterms:modified>
</cp:coreProperties>
</file>