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C3" w:rsidRDefault="00ED6EC3" w:rsidP="006760D3">
      <w:pPr>
        <w:rPr>
          <w:b/>
          <w:bCs/>
        </w:rPr>
      </w:pPr>
      <w:r w:rsidRPr="00ED6EC3">
        <w:rPr>
          <w:b/>
          <w:sz w:val="28"/>
          <w:szCs w:val="28"/>
        </w:rPr>
        <w:t>Le verbe</w:t>
      </w:r>
      <w:r w:rsidR="00811CC5">
        <w:rPr>
          <w:b/>
          <w:sz w:val="28"/>
          <w:szCs w:val="28"/>
        </w:rPr>
        <w:t xml:space="preserve"> (transitif, intransitif, pronominal, impersonnel)</w:t>
      </w:r>
    </w:p>
    <w:p w:rsidR="006760D3" w:rsidRPr="006760D3" w:rsidRDefault="00ED6EC3" w:rsidP="00ED6EC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760D3">
        <w:rPr>
          <w:b/>
          <w:sz w:val="28"/>
          <w:szCs w:val="28"/>
        </w:rPr>
        <w:t>Les verbes transitifs</w:t>
      </w:r>
      <w:r w:rsidR="006760D3" w:rsidRPr="006760D3">
        <w:rPr>
          <w:b/>
          <w:sz w:val="28"/>
          <w:szCs w:val="28"/>
        </w:rPr>
        <w:t xml:space="preserve"> </w:t>
      </w:r>
    </w:p>
    <w:p w:rsidR="00ED6EC3" w:rsidRPr="000A1180" w:rsidRDefault="006760D3" w:rsidP="000A1180">
      <w:pPr>
        <w:rPr>
          <w:b/>
          <w:sz w:val="28"/>
          <w:szCs w:val="28"/>
        </w:rPr>
      </w:pPr>
      <w:r w:rsidRPr="000A1180">
        <w:rPr>
          <w:b/>
          <w:sz w:val="24"/>
          <w:szCs w:val="24"/>
        </w:rPr>
        <w:t>Les verbes transitifs</w:t>
      </w:r>
      <w:r w:rsidRPr="000A1180">
        <w:rPr>
          <w:b/>
          <w:sz w:val="28"/>
          <w:szCs w:val="28"/>
        </w:rPr>
        <w:t xml:space="preserve"> </w:t>
      </w:r>
      <w:r w:rsidRPr="000A1180">
        <w:rPr>
          <w:b/>
          <w:sz w:val="24"/>
          <w:szCs w:val="24"/>
        </w:rPr>
        <w:t>directs</w:t>
      </w:r>
      <w:r w:rsidRPr="000A1180">
        <w:rPr>
          <w:b/>
          <w:sz w:val="28"/>
          <w:szCs w:val="28"/>
        </w:rPr>
        <w:t xml:space="preserve"> </w:t>
      </w:r>
      <w:r w:rsidRPr="000A1180">
        <w:rPr>
          <w:sz w:val="24"/>
          <w:szCs w:val="24"/>
        </w:rPr>
        <w:t>sont suivis d´un complément d´objet direct (COD), il n´y a pas de préposition entre le verbe et le complément</w:t>
      </w:r>
    </w:p>
    <w:p w:rsidR="006760D3" w:rsidRPr="000A1180" w:rsidRDefault="006760D3" w:rsidP="000A1180">
      <w:pPr>
        <w:rPr>
          <w:i/>
          <w:sz w:val="28"/>
          <w:szCs w:val="28"/>
        </w:rPr>
      </w:pPr>
      <w:proofErr w:type="gramStart"/>
      <w:r w:rsidRPr="000A1180">
        <w:rPr>
          <w:i/>
          <w:sz w:val="24"/>
          <w:szCs w:val="24"/>
        </w:rPr>
        <w:t>regarder</w:t>
      </w:r>
      <w:proofErr w:type="gramEnd"/>
      <w:r w:rsidRPr="000A1180">
        <w:rPr>
          <w:i/>
          <w:sz w:val="24"/>
          <w:szCs w:val="24"/>
        </w:rPr>
        <w:t xml:space="preserve"> </w:t>
      </w:r>
      <w:proofErr w:type="spellStart"/>
      <w:r w:rsidRPr="000A1180">
        <w:rPr>
          <w:i/>
          <w:sz w:val="24"/>
          <w:szCs w:val="24"/>
        </w:rPr>
        <w:t>qch</w:t>
      </w:r>
      <w:proofErr w:type="spellEnd"/>
      <w:r w:rsidRPr="000A1180">
        <w:rPr>
          <w:i/>
          <w:sz w:val="24"/>
          <w:szCs w:val="24"/>
        </w:rPr>
        <w:t xml:space="preserve">, inviter </w:t>
      </w:r>
      <w:proofErr w:type="spellStart"/>
      <w:r w:rsidRPr="000A1180">
        <w:rPr>
          <w:i/>
          <w:sz w:val="24"/>
          <w:szCs w:val="24"/>
        </w:rPr>
        <w:t>qn</w:t>
      </w:r>
      <w:proofErr w:type="spellEnd"/>
      <w:r w:rsidRPr="000A1180">
        <w:rPr>
          <w:i/>
          <w:sz w:val="24"/>
          <w:szCs w:val="24"/>
        </w:rPr>
        <w:t xml:space="preserve"> </w:t>
      </w:r>
      <w:r w:rsidRPr="000A1180">
        <w:rPr>
          <w:rFonts w:cstheme="minorHAnsi"/>
          <w:i/>
          <w:sz w:val="24"/>
          <w:szCs w:val="24"/>
        </w:rPr>
        <w:t>→</w:t>
      </w:r>
      <w:r w:rsidRPr="000A1180">
        <w:rPr>
          <w:i/>
          <w:sz w:val="24"/>
          <w:szCs w:val="24"/>
        </w:rPr>
        <w:t xml:space="preserve">Je regarde </w:t>
      </w:r>
      <w:r w:rsidRPr="00811CC5">
        <w:rPr>
          <w:i/>
          <w:sz w:val="24"/>
          <w:szCs w:val="24"/>
          <w:u w:val="single"/>
        </w:rPr>
        <w:t>la télévision</w:t>
      </w:r>
      <w:r w:rsidRPr="000A1180">
        <w:rPr>
          <w:i/>
          <w:sz w:val="24"/>
          <w:szCs w:val="24"/>
        </w:rPr>
        <w:t xml:space="preserve">. J´invite </w:t>
      </w:r>
      <w:r w:rsidRPr="00811CC5">
        <w:rPr>
          <w:i/>
          <w:sz w:val="24"/>
          <w:szCs w:val="24"/>
          <w:u w:val="single"/>
        </w:rPr>
        <w:t>mes amis</w:t>
      </w:r>
      <w:r w:rsidRPr="000A1180">
        <w:rPr>
          <w:i/>
          <w:sz w:val="24"/>
          <w:szCs w:val="24"/>
        </w:rPr>
        <w:t xml:space="preserve">. </w:t>
      </w:r>
    </w:p>
    <w:p w:rsidR="006760D3" w:rsidRPr="000A1180" w:rsidRDefault="006760D3" w:rsidP="000A1180">
      <w:pPr>
        <w:rPr>
          <w:b/>
          <w:sz w:val="28"/>
          <w:szCs w:val="28"/>
        </w:rPr>
      </w:pPr>
      <w:r w:rsidRPr="000A1180">
        <w:rPr>
          <w:b/>
          <w:sz w:val="24"/>
          <w:szCs w:val="24"/>
        </w:rPr>
        <w:t>Les verbes transitifs</w:t>
      </w:r>
      <w:r w:rsidRPr="000A1180">
        <w:rPr>
          <w:b/>
          <w:sz w:val="28"/>
          <w:szCs w:val="28"/>
        </w:rPr>
        <w:t xml:space="preserve"> </w:t>
      </w:r>
      <w:r w:rsidRPr="000A1180">
        <w:rPr>
          <w:b/>
          <w:sz w:val="24"/>
          <w:szCs w:val="24"/>
        </w:rPr>
        <w:t>indirects</w:t>
      </w:r>
      <w:r w:rsidRPr="000A1180">
        <w:rPr>
          <w:b/>
          <w:sz w:val="28"/>
          <w:szCs w:val="28"/>
        </w:rPr>
        <w:t xml:space="preserve"> </w:t>
      </w:r>
      <w:r w:rsidRPr="000A1180">
        <w:rPr>
          <w:sz w:val="24"/>
          <w:szCs w:val="24"/>
        </w:rPr>
        <w:t>sont suivis d´un complément d´objet indirect (COI), il y a une préposition entre le verbe et le complément</w:t>
      </w:r>
    </w:p>
    <w:p w:rsidR="006760D3" w:rsidRPr="000A1180" w:rsidRDefault="006760D3" w:rsidP="000A1180">
      <w:pPr>
        <w:rPr>
          <w:i/>
          <w:sz w:val="28"/>
          <w:szCs w:val="28"/>
        </w:rPr>
      </w:pPr>
      <w:proofErr w:type="gramStart"/>
      <w:r w:rsidRPr="000A1180">
        <w:rPr>
          <w:i/>
          <w:sz w:val="24"/>
          <w:szCs w:val="24"/>
        </w:rPr>
        <w:t>parler</w:t>
      </w:r>
      <w:proofErr w:type="gramEnd"/>
      <w:r w:rsidRPr="000A1180">
        <w:rPr>
          <w:i/>
          <w:sz w:val="24"/>
          <w:szCs w:val="24"/>
        </w:rPr>
        <w:t xml:space="preserve"> </w:t>
      </w:r>
      <w:r w:rsidRPr="00811CC5">
        <w:rPr>
          <w:rFonts w:cstheme="minorHAnsi"/>
          <w:b/>
          <w:i/>
          <w:color w:val="FF0000"/>
          <w:sz w:val="24"/>
          <w:szCs w:val="24"/>
        </w:rPr>
        <w:t>à</w:t>
      </w:r>
      <w:r w:rsidRPr="000A1180">
        <w:rPr>
          <w:i/>
          <w:sz w:val="24"/>
          <w:szCs w:val="24"/>
        </w:rPr>
        <w:t xml:space="preserve"> </w:t>
      </w:r>
      <w:proofErr w:type="spellStart"/>
      <w:r w:rsidRPr="000A1180">
        <w:rPr>
          <w:i/>
          <w:sz w:val="24"/>
          <w:szCs w:val="24"/>
        </w:rPr>
        <w:t>qn</w:t>
      </w:r>
      <w:proofErr w:type="spellEnd"/>
      <w:r w:rsidRPr="000A1180">
        <w:rPr>
          <w:i/>
          <w:sz w:val="24"/>
          <w:szCs w:val="24"/>
        </w:rPr>
        <w:t xml:space="preserve">, se souvenir </w:t>
      </w:r>
      <w:r w:rsidRPr="00811CC5">
        <w:rPr>
          <w:b/>
          <w:i/>
          <w:color w:val="FF0000"/>
          <w:sz w:val="24"/>
          <w:szCs w:val="24"/>
        </w:rPr>
        <w:t>de</w:t>
      </w:r>
      <w:r w:rsidRPr="000A1180">
        <w:rPr>
          <w:i/>
          <w:sz w:val="24"/>
          <w:szCs w:val="24"/>
        </w:rPr>
        <w:t xml:space="preserve"> </w:t>
      </w:r>
      <w:proofErr w:type="spellStart"/>
      <w:r w:rsidRPr="000A1180">
        <w:rPr>
          <w:i/>
          <w:sz w:val="24"/>
          <w:szCs w:val="24"/>
        </w:rPr>
        <w:t>qch</w:t>
      </w:r>
      <w:proofErr w:type="spellEnd"/>
      <w:r w:rsidR="00811CC5">
        <w:rPr>
          <w:i/>
          <w:sz w:val="24"/>
          <w:szCs w:val="24"/>
        </w:rPr>
        <w:t xml:space="preserve">, compter </w:t>
      </w:r>
      <w:r w:rsidR="00811CC5" w:rsidRPr="00811CC5">
        <w:rPr>
          <w:b/>
          <w:i/>
          <w:color w:val="FF0000"/>
          <w:sz w:val="24"/>
          <w:szCs w:val="24"/>
        </w:rPr>
        <w:t>sur</w:t>
      </w:r>
      <w:r w:rsidR="00811CC5">
        <w:rPr>
          <w:i/>
          <w:sz w:val="24"/>
          <w:szCs w:val="24"/>
        </w:rPr>
        <w:t xml:space="preserve"> </w:t>
      </w:r>
      <w:proofErr w:type="spellStart"/>
      <w:r w:rsidR="00811CC5">
        <w:rPr>
          <w:i/>
          <w:sz w:val="24"/>
          <w:szCs w:val="24"/>
        </w:rPr>
        <w:t>qn</w:t>
      </w:r>
      <w:proofErr w:type="spellEnd"/>
      <w:r w:rsidR="00811CC5">
        <w:rPr>
          <w:i/>
          <w:sz w:val="24"/>
          <w:szCs w:val="24"/>
        </w:rPr>
        <w:t xml:space="preserve"> (</w:t>
      </w:r>
      <w:proofErr w:type="spellStart"/>
      <w:r w:rsidR="00811CC5">
        <w:rPr>
          <w:i/>
          <w:sz w:val="24"/>
          <w:szCs w:val="24"/>
        </w:rPr>
        <w:t>počítat</w:t>
      </w:r>
      <w:proofErr w:type="spellEnd"/>
      <w:r w:rsidR="00811CC5">
        <w:rPr>
          <w:i/>
          <w:sz w:val="24"/>
          <w:szCs w:val="24"/>
        </w:rPr>
        <w:t xml:space="preserve"> s </w:t>
      </w:r>
      <w:proofErr w:type="spellStart"/>
      <w:r w:rsidR="00811CC5">
        <w:rPr>
          <w:i/>
          <w:sz w:val="24"/>
          <w:szCs w:val="24"/>
        </w:rPr>
        <w:t>někým</w:t>
      </w:r>
      <w:proofErr w:type="spellEnd"/>
      <w:r w:rsidR="00811CC5">
        <w:rPr>
          <w:i/>
          <w:sz w:val="24"/>
          <w:szCs w:val="24"/>
        </w:rPr>
        <w:t>)</w:t>
      </w:r>
      <w:r w:rsidRPr="000A1180">
        <w:rPr>
          <w:i/>
          <w:sz w:val="24"/>
          <w:szCs w:val="24"/>
        </w:rPr>
        <w:t xml:space="preserve"> </w:t>
      </w:r>
      <w:r w:rsidRPr="000A1180">
        <w:rPr>
          <w:rFonts w:cstheme="minorHAnsi"/>
          <w:i/>
          <w:sz w:val="24"/>
          <w:szCs w:val="24"/>
        </w:rPr>
        <w:t>→</w:t>
      </w:r>
      <w:r w:rsidRPr="000A1180">
        <w:rPr>
          <w:i/>
          <w:sz w:val="24"/>
          <w:szCs w:val="24"/>
        </w:rPr>
        <w:t xml:space="preserve">Je parle </w:t>
      </w:r>
      <w:r w:rsidRPr="000A1180">
        <w:rPr>
          <w:rFonts w:cstheme="minorHAnsi"/>
          <w:i/>
          <w:sz w:val="24"/>
          <w:szCs w:val="24"/>
        </w:rPr>
        <w:t>à</w:t>
      </w:r>
      <w:r w:rsidRPr="000A1180">
        <w:rPr>
          <w:i/>
          <w:sz w:val="24"/>
          <w:szCs w:val="24"/>
        </w:rPr>
        <w:t xml:space="preserve"> </w:t>
      </w:r>
      <w:r w:rsidRPr="00811CC5">
        <w:rPr>
          <w:i/>
          <w:sz w:val="24"/>
          <w:szCs w:val="24"/>
          <w:u w:val="single"/>
        </w:rPr>
        <w:t>mes parents</w:t>
      </w:r>
      <w:r w:rsidRPr="000A1180">
        <w:rPr>
          <w:i/>
          <w:sz w:val="24"/>
          <w:szCs w:val="24"/>
        </w:rPr>
        <w:t xml:space="preserve">. </w:t>
      </w:r>
      <w:r w:rsidRPr="000A1180">
        <w:rPr>
          <w:i/>
          <w:iCs/>
        </w:rPr>
        <w:t xml:space="preserve">Il se souvient de </w:t>
      </w:r>
      <w:r w:rsidRPr="00811CC5">
        <w:rPr>
          <w:i/>
          <w:iCs/>
          <w:u w:val="single"/>
        </w:rPr>
        <w:t>son enfance</w:t>
      </w:r>
      <w:r w:rsidR="00811CC5">
        <w:rPr>
          <w:i/>
          <w:iCs/>
        </w:rPr>
        <w:t xml:space="preserve">. Il compte sur </w:t>
      </w:r>
      <w:r w:rsidR="00811CC5" w:rsidRPr="00811CC5">
        <w:rPr>
          <w:i/>
          <w:iCs/>
          <w:u w:val="single"/>
        </w:rPr>
        <w:t>moi</w:t>
      </w:r>
      <w:r w:rsidR="00811CC5">
        <w:rPr>
          <w:i/>
          <w:iCs/>
        </w:rPr>
        <w:t>.</w:t>
      </w:r>
    </w:p>
    <w:p w:rsidR="006760D3" w:rsidRPr="000A1180" w:rsidRDefault="00811CC5" w:rsidP="006760D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Ĺ</w:t>
      </w:r>
      <w:bookmarkStart w:id="0" w:name="_GoBack"/>
      <w:bookmarkEnd w:id="0"/>
      <w:r w:rsidR="00D67025">
        <w:rPr>
          <w:sz w:val="24"/>
          <w:szCs w:val="24"/>
        </w:rPr>
        <w:t>a</w:t>
      </w:r>
      <w:proofErr w:type="spellEnd"/>
      <w:r w:rsidR="00D67025">
        <w:rPr>
          <w:sz w:val="24"/>
          <w:szCs w:val="24"/>
        </w:rPr>
        <w:t xml:space="preserve"> liste des verbes </w:t>
      </w:r>
      <w:proofErr w:type="gramStart"/>
      <w:r w:rsidR="006760D3" w:rsidRPr="000A1180">
        <w:rPr>
          <w:sz w:val="24"/>
          <w:szCs w:val="24"/>
        </w:rPr>
        <w:t>transitives</w:t>
      </w:r>
      <w:proofErr w:type="gramEnd"/>
      <w:r w:rsidR="006760D3" w:rsidRPr="000A1180">
        <w:rPr>
          <w:sz w:val="24"/>
          <w:szCs w:val="24"/>
        </w:rPr>
        <w:t xml:space="preserve"> : </w:t>
      </w:r>
    </w:p>
    <w:p w:rsidR="006760D3" w:rsidRDefault="00811CC5" w:rsidP="006760D3">
      <w:pPr>
        <w:spacing w:after="0" w:line="240" w:lineRule="auto"/>
        <w:rPr>
          <w:color w:val="C00000"/>
          <w:sz w:val="24"/>
          <w:szCs w:val="24"/>
        </w:rPr>
      </w:pPr>
      <w:hyperlink r:id="rId6" w:anchor=".VFoYz2fYGWc" w:history="1">
        <w:r w:rsidR="006760D3" w:rsidRPr="00405425">
          <w:rPr>
            <w:rStyle w:val="Hypertextovodkaz"/>
            <w:sz w:val="24"/>
            <w:szCs w:val="24"/>
          </w:rPr>
          <w:t>http://www.lepointdufle.net/ressources_fle/verbes-transitifs-indirects-de.htm#.VFoYz2fYGWc</w:t>
        </w:r>
      </w:hyperlink>
    </w:p>
    <w:p w:rsidR="006760D3" w:rsidRPr="006760D3" w:rsidRDefault="006760D3" w:rsidP="006760D3">
      <w:pPr>
        <w:spacing w:after="0" w:line="240" w:lineRule="auto"/>
        <w:rPr>
          <w:color w:val="C00000"/>
          <w:sz w:val="24"/>
          <w:szCs w:val="24"/>
        </w:rPr>
      </w:pPr>
    </w:p>
    <w:p w:rsidR="006760D3" w:rsidRDefault="006760D3" w:rsidP="006760D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verbes intransitifs</w:t>
      </w:r>
    </w:p>
    <w:p w:rsidR="006760D3" w:rsidRPr="00ED6EC3" w:rsidRDefault="006760D3" w:rsidP="006760D3">
      <w:pPr>
        <w:spacing w:after="0" w:line="240" w:lineRule="auto"/>
        <w:rPr>
          <w:rFonts w:cstheme="minorHAnsi"/>
          <w:sz w:val="24"/>
          <w:szCs w:val="24"/>
        </w:rPr>
      </w:pPr>
      <w:r w:rsidRPr="00ED6EC3">
        <w:rPr>
          <w:rFonts w:cstheme="minorHAnsi"/>
          <w:sz w:val="24"/>
          <w:szCs w:val="24"/>
        </w:rPr>
        <w:t>Ne peuvent pas être suivis de complément d´objet.</w:t>
      </w:r>
    </w:p>
    <w:p w:rsidR="006760D3" w:rsidRDefault="006760D3" w:rsidP="006760D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ED6EC3">
        <w:rPr>
          <w:rFonts w:asciiTheme="minorHAnsi" w:hAnsiTheme="minorHAnsi" w:cstheme="minorHAnsi"/>
          <w:bCs/>
        </w:rPr>
        <w:t xml:space="preserve">Le sens du verbe intransitif ne concerne que le sujet. </w:t>
      </w:r>
    </w:p>
    <w:p w:rsidR="006760D3" w:rsidRPr="00ED6EC3" w:rsidRDefault="006760D3" w:rsidP="006760D3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ED6EC3">
        <w:rPr>
          <w:rFonts w:asciiTheme="minorHAnsi" w:hAnsiTheme="minorHAnsi" w:cstheme="minorHAnsi"/>
          <w:i/>
        </w:rPr>
        <w:t xml:space="preserve">La neige tombe. Mon ami est parti. </w:t>
      </w:r>
    </w:p>
    <w:p w:rsidR="006760D3" w:rsidRPr="00ED6EC3" w:rsidRDefault="006760D3" w:rsidP="006760D3">
      <w:pPr>
        <w:pStyle w:val="Normlnweb"/>
        <w:rPr>
          <w:rFonts w:asciiTheme="minorHAnsi" w:hAnsiTheme="minorHAnsi" w:cstheme="minorHAnsi"/>
          <w:bCs/>
          <w:i/>
        </w:rPr>
      </w:pPr>
      <w:r w:rsidRPr="00ED6EC3">
        <w:rPr>
          <w:rFonts w:asciiTheme="minorHAnsi" w:hAnsiTheme="minorHAnsi" w:cstheme="minorHAnsi"/>
          <w:bCs/>
        </w:rPr>
        <w:t>Certains verbes sont par nature, toujours intransitifs</w:t>
      </w:r>
      <w:proofErr w:type="gramStart"/>
      <w:r w:rsidRPr="00ED6EC3">
        <w:rPr>
          <w:rFonts w:asciiTheme="minorHAnsi" w:hAnsiTheme="minorHAnsi" w:cstheme="minorHAnsi"/>
          <w:bCs/>
        </w:rPr>
        <w:t>  :</w:t>
      </w:r>
      <w:proofErr w:type="gramEnd"/>
      <w:r w:rsidRPr="00ED6EC3">
        <w:rPr>
          <w:rFonts w:asciiTheme="minorHAnsi" w:hAnsiTheme="minorHAnsi" w:cstheme="minorHAnsi"/>
          <w:bCs/>
        </w:rPr>
        <w:t xml:space="preserve"> </w:t>
      </w:r>
      <w:r w:rsidRPr="00ED6EC3">
        <w:rPr>
          <w:rFonts w:asciiTheme="minorHAnsi" w:hAnsiTheme="minorHAnsi" w:cstheme="minorHAnsi"/>
          <w:bCs/>
          <w:i/>
        </w:rPr>
        <w:t>aller, arriver, courir, venir, pleurer, nager, voyager...</w:t>
      </w:r>
    </w:p>
    <w:p w:rsidR="006760D3" w:rsidRPr="006760D3" w:rsidRDefault="006760D3" w:rsidP="006760D3">
      <w:pPr>
        <w:pStyle w:val="Normlnweb"/>
        <w:rPr>
          <w:rFonts w:asciiTheme="minorHAnsi" w:hAnsiTheme="minorHAnsi" w:cstheme="minorHAnsi"/>
          <w:bCs/>
        </w:rPr>
      </w:pPr>
      <w:r w:rsidRPr="00ED6EC3">
        <w:rPr>
          <w:rFonts w:asciiTheme="minorHAnsi" w:hAnsiTheme="minorHAnsi" w:cstheme="minorHAnsi"/>
          <w:bCs/>
        </w:rPr>
        <w:t xml:space="preserve">Les verbes suivants ont un emploi transitif ou intransitif, selon leur construction </w:t>
      </w:r>
      <w:proofErr w:type="gramStart"/>
      <w:r w:rsidRPr="00ED6EC3">
        <w:rPr>
          <w:rFonts w:asciiTheme="minorHAnsi" w:hAnsiTheme="minorHAnsi" w:cstheme="minorHAnsi"/>
          <w:bCs/>
        </w:rPr>
        <w:t>:</w:t>
      </w:r>
      <w:proofErr w:type="gramEnd"/>
      <w:r w:rsidRPr="00ED6EC3">
        <w:rPr>
          <w:rFonts w:asciiTheme="minorHAnsi" w:hAnsiTheme="minorHAnsi" w:cstheme="minorHAnsi"/>
          <w:bCs/>
        </w:rPr>
        <w:br/>
        <w:t>arrêter</w:t>
      </w:r>
      <w:r>
        <w:rPr>
          <w:rFonts w:asciiTheme="minorHAnsi" w:hAnsiTheme="minorHAnsi" w:cstheme="minorHAnsi"/>
          <w:bCs/>
        </w:rPr>
        <w:t xml:space="preserve"> (</w:t>
      </w:r>
      <w:r w:rsidR="00D67025">
        <w:rPr>
          <w:rFonts w:asciiTheme="minorHAnsi" w:hAnsiTheme="minorHAnsi" w:cstheme="minorHAnsi"/>
          <w:bCs/>
          <w:i/>
        </w:rPr>
        <w:t>le train arrête / le police</w:t>
      </w:r>
      <w:r w:rsidRPr="00ED6EC3">
        <w:rPr>
          <w:rFonts w:asciiTheme="minorHAnsi" w:hAnsiTheme="minorHAnsi" w:cstheme="minorHAnsi"/>
          <w:bCs/>
          <w:i/>
        </w:rPr>
        <w:t xml:space="preserve"> arrête </w:t>
      </w:r>
      <w:r w:rsidRPr="00811CC5">
        <w:rPr>
          <w:rFonts w:asciiTheme="minorHAnsi" w:hAnsiTheme="minorHAnsi" w:cstheme="minorHAnsi"/>
          <w:bCs/>
          <w:i/>
          <w:u w:val="single"/>
        </w:rPr>
        <w:t>un voleur</w:t>
      </w:r>
      <w:r>
        <w:rPr>
          <w:rFonts w:asciiTheme="minorHAnsi" w:hAnsiTheme="minorHAnsi" w:cstheme="minorHAnsi"/>
          <w:bCs/>
        </w:rPr>
        <w:t>)</w:t>
      </w:r>
      <w:r w:rsidRPr="00ED6EC3">
        <w:rPr>
          <w:rFonts w:asciiTheme="minorHAnsi" w:hAnsiTheme="minorHAnsi" w:cstheme="minorHAnsi"/>
          <w:bCs/>
        </w:rPr>
        <w:t>, commencer</w:t>
      </w:r>
      <w:r>
        <w:rPr>
          <w:rFonts w:asciiTheme="minorHAnsi" w:hAnsiTheme="minorHAnsi" w:cstheme="minorHAnsi"/>
          <w:bCs/>
        </w:rPr>
        <w:t xml:space="preserve"> </w:t>
      </w:r>
      <w:r w:rsidRPr="00ED6EC3">
        <w:rPr>
          <w:rFonts w:asciiTheme="minorHAnsi" w:hAnsiTheme="minorHAnsi" w:cstheme="minorHAnsi"/>
          <w:bCs/>
          <w:i/>
        </w:rPr>
        <w:t xml:space="preserve">(le cours commence, / il commence </w:t>
      </w:r>
      <w:r w:rsidRPr="00811CC5">
        <w:rPr>
          <w:rFonts w:asciiTheme="minorHAnsi" w:hAnsiTheme="minorHAnsi" w:cstheme="minorHAnsi"/>
          <w:bCs/>
          <w:i/>
          <w:u w:val="single"/>
        </w:rPr>
        <w:t>à travailler</w:t>
      </w:r>
      <w:r w:rsidRPr="00ED6EC3">
        <w:rPr>
          <w:rFonts w:asciiTheme="minorHAnsi" w:hAnsiTheme="minorHAnsi" w:cstheme="minorHAnsi"/>
          <w:bCs/>
          <w:i/>
        </w:rPr>
        <w:t>)</w:t>
      </w:r>
      <w:r>
        <w:rPr>
          <w:rFonts w:asciiTheme="minorHAnsi" w:hAnsiTheme="minorHAnsi" w:cstheme="minorHAnsi"/>
          <w:bCs/>
        </w:rPr>
        <w:t xml:space="preserve">, </w:t>
      </w:r>
      <w:r w:rsidRPr="00ED6EC3">
        <w:rPr>
          <w:rFonts w:asciiTheme="minorHAnsi" w:hAnsiTheme="minorHAnsi" w:cstheme="minorHAnsi"/>
          <w:bCs/>
        </w:rPr>
        <w:t xml:space="preserve"> servir</w:t>
      </w:r>
      <w:r>
        <w:rPr>
          <w:rFonts w:asciiTheme="minorHAnsi" w:hAnsiTheme="minorHAnsi" w:cstheme="minorHAnsi"/>
          <w:bCs/>
        </w:rPr>
        <w:t xml:space="preserve"> </w:t>
      </w:r>
      <w:r w:rsidRPr="00ED6EC3">
        <w:rPr>
          <w:rFonts w:asciiTheme="minorHAnsi" w:hAnsiTheme="minorHAnsi" w:cstheme="minorHAnsi"/>
          <w:bCs/>
          <w:i/>
        </w:rPr>
        <w:t xml:space="preserve">(A quoi ça sert? / Le garçon sert </w:t>
      </w:r>
      <w:r w:rsidRPr="00811CC5">
        <w:rPr>
          <w:rFonts w:asciiTheme="minorHAnsi" w:hAnsiTheme="minorHAnsi" w:cstheme="minorHAnsi"/>
          <w:bCs/>
          <w:i/>
          <w:u w:val="single"/>
        </w:rPr>
        <w:t>des clients</w:t>
      </w:r>
      <w:r>
        <w:rPr>
          <w:rFonts w:asciiTheme="minorHAnsi" w:hAnsiTheme="minorHAnsi" w:cstheme="minorHAnsi"/>
          <w:bCs/>
        </w:rPr>
        <w:t xml:space="preserve">.) </w:t>
      </w:r>
      <w:r w:rsidRPr="00ED6EC3">
        <w:rPr>
          <w:rFonts w:asciiTheme="minorHAnsi" w:hAnsiTheme="minorHAnsi" w:cstheme="minorHAnsi"/>
          <w:bCs/>
        </w:rPr>
        <w:t>, siffler</w:t>
      </w:r>
      <w:r>
        <w:rPr>
          <w:rFonts w:asciiTheme="minorHAnsi" w:hAnsiTheme="minorHAnsi" w:cstheme="minorHAnsi"/>
          <w:bCs/>
        </w:rPr>
        <w:t xml:space="preserve"> (</w:t>
      </w:r>
      <w:r w:rsidRPr="006760D3">
        <w:rPr>
          <w:rFonts w:asciiTheme="minorHAnsi" w:hAnsiTheme="minorHAnsi" w:cstheme="minorHAnsi"/>
          <w:bCs/>
          <w:i/>
        </w:rPr>
        <w:t xml:space="preserve">Il siffle fort. / Il a sifflé </w:t>
      </w:r>
      <w:r w:rsidRPr="00811CC5">
        <w:rPr>
          <w:rFonts w:asciiTheme="minorHAnsi" w:hAnsiTheme="minorHAnsi" w:cstheme="minorHAnsi"/>
          <w:bCs/>
          <w:i/>
          <w:u w:val="single"/>
        </w:rPr>
        <w:t>son chien</w:t>
      </w:r>
      <w:r w:rsidRPr="006760D3">
        <w:rPr>
          <w:rFonts w:asciiTheme="minorHAnsi" w:hAnsiTheme="minorHAnsi" w:cstheme="minorHAnsi"/>
          <w:bCs/>
          <w:i/>
        </w:rPr>
        <w:t>.)</w:t>
      </w:r>
      <w:r w:rsidRPr="00ED6EC3">
        <w:rPr>
          <w:rFonts w:asciiTheme="minorHAnsi" w:hAnsiTheme="minorHAnsi" w:cstheme="minorHAnsi"/>
          <w:bCs/>
        </w:rPr>
        <w:t>, glisser</w:t>
      </w:r>
      <w:r>
        <w:rPr>
          <w:rFonts w:asciiTheme="minorHAnsi" w:hAnsiTheme="minorHAnsi" w:cstheme="minorHAnsi"/>
          <w:bCs/>
        </w:rPr>
        <w:t xml:space="preserve"> </w:t>
      </w:r>
      <w:r w:rsidRPr="006760D3">
        <w:rPr>
          <w:rFonts w:asciiTheme="minorHAnsi" w:hAnsiTheme="minorHAnsi" w:cstheme="minorHAnsi"/>
          <w:bCs/>
          <w:i/>
        </w:rPr>
        <w:t xml:space="preserve">(En hiver, elle a glissé dans la rue. / Il a glissé </w:t>
      </w:r>
      <w:r w:rsidRPr="00811CC5">
        <w:rPr>
          <w:rFonts w:asciiTheme="minorHAnsi" w:hAnsiTheme="minorHAnsi" w:cstheme="minorHAnsi"/>
          <w:bCs/>
          <w:i/>
          <w:u w:val="single"/>
        </w:rPr>
        <w:t>une feuille</w:t>
      </w:r>
      <w:r w:rsidRPr="006760D3">
        <w:rPr>
          <w:rFonts w:asciiTheme="minorHAnsi" w:hAnsiTheme="minorHAnsi" w:cstheme="minorHAnsi"/>
          <w:bCs/>
          <w:i/>
        </w:rPr>
        <w:t xml:space="preserve"> dans sa poche.)</w:t>
      </w:r>
      <w:r>
        <w:rPr>
          <w:rFonts w:asciiTheme="minorHAnsi" w:hAnsiTheme="minorHAnsi" w:cstheme="minorHAnsi"/>
          <w:bCs/>
        </w:rPr>
        <w:t xml:space="preserve">, </w:t>
      </w:r>
      <w:r w:rsidRPr="00ED6EC3">
        <w:rPr>
          <w:rFonts w:asciiTheme="minorHAnsi" w:hAnsiTheme="minorHAnsi" w:cstheme="minorHAnsi"/>
          <w:bCs/>
        </w:rPr>
        <w:t>...</w:t>
      </w:r>
    </w:p>
    <w:p w:rsidR="00ED6EC3" w:rsidRDefault="00ED6EC3" w:rsidP="00ED6EC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verbes pronominaux</w:t>
      </w:r>
    </w:p>
    <w:p w:rsidR="006760D3" w:rsidRDefault="006760D3" w:rsidP="006760D3">
      <w:pPr>
        <w:rPr>
          <w:rFonts w:cstheme="minorHAnsi"/>
          <w:bCs/>
          <w:sz w:val="24"/>
          <w:szCs w:val="24"/>
        </w:rPr>
      </w:pPr>
      <w:r w:rsidRPr="00ED6EC3">
        <w:rPr>
          <w:rFonts w:cstheme="minorHAnsi"/>
          <w:bCs/>
          <w:sz w:val="24"/>
          <w:szCs w:val="24"/>
        </w:rPr>
        <w:t>Ce</w:t>
      </w:r>
      <w:r>
        <w:rPr>
          <w:rFonts w:cstheme="minorHAnsi"/>
          <w:bCs/>
          <w:sz w:val="24"/>
          <w:szCs w:val="24"/>
        </w:rPr>
        <w:t>s verbes se conjuguent avec le pronom réfléchi de la mê</w:t>
      </w:r>
      <w:r w:rsidR="000A1180">
        <w:rPr>
          <w:rFonts w:cstheme="minorHAnsi"/>
          <w:bCs/>
          <w:sz w:val="24"/>
          <w:szCs w:val="24"/>
        </w:rPr>
        <w:t>me personne que le sujet.</w:t>
      </w:r>
    </w:p>
    <w:p w:rsidR="000A1180" w:rsidRPr="000A1180" w:rsidRDefault="000A1180" w:rsidP="006760D3">
      <w:pPr>
        <w:rPr>
          <w:b/>
          <w:i/>
          <w:sz w:val="28"/>
          <w:szCs w:val="28"/>
        </w:rPr>
      </w:pPr>
      <w:proofErr w:type="gramStart"/>
      <w:r w:rsidRPr="000A1180">
        <w:rPr>
          <w:rFonts w:cstheme="minorHAnsi"/>
          <w:bCs/>
          <w:i/>
          <w:sz w:val="24"/>
          <w:szCs w:val="24"/>
        </w:rPr>
        <w:t>se</w:t>
      </w:r>
      <w:proofErr w:type="gramEnd"/>
      <w:r w:rsidRPr="000A1180">
        <w:rPr>
          <w:rFonts w:cstheme="minorHAnsi"/>
          <w:bCs/>
          <w:i/>
          <w:sz w:val="24"/>
          <w:szCs w:val="24"/>
        </w:rPr>
        <w:t xml:space="preserve"> lever, se promener</w:t>
      </w:r>
    </w:p>
    <w:p w:rsidR="00ED6EC3" w:rsidRDefault="00ED6EC3" w:rsidP="00ED6EC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Les verbes impersonnels</w:t>
      </w:r>
    </w:p>
    <w:p w:rsidR="000A1180" w:rsidRDefault="000A1180" w:rsidP="000A1180">
      <w:pPr>
        <w:rPr>
          <w:rFonts w:cstheme="minorHAnsi"/>
          <w:bCs/>
          <w:sz w:val="24"/>
          <w:szCs w:val="24"/>
        </w:rPr>
      </w:pPr>
      <w:r w:rsidRPr="00ED6EC3">
        <w:rPr>
          <w:rFonts w:cstheme="minorHAnsi"/>
          <w:bCs/>
          <w:sz w:val="24"/>
          <w:szCs w:val="24"/>
        </w:rPr>
        <w:t>Ce</w:t>
      </w:r>
      <w:r>
        <w:rPr>
          <w:rFonts w:cstheme="minorHAnsi"/>
          <w:bCs/>
          <w:sz w:val="24"/>
          <w:szCs w:val="24"/>
        </w:rPr>
        <w:t>s verbes s´emploient seuleme</w:t>
      </w:r>
      <w:r w:rsidR="00D67025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</w:rPr>
        <w:t xml:space="preserve">t avec le pronom </w:t>
      </w:r>
      <w:r w:rsidRPr="000A1180">
        <w:rPr>
          <w:rFonts w:cstheme="minorHAnsi"/>
          <w:bCs/>
          <w:i/>
          <w:sz w:val="24"/>
          <w:szCs w:val="24"/>
        </w:rPr>
        <w:t>il</w:t>
      </w:r>
      <w:r>
        <w:rPr>
          <w:rFonts w:cstheme="minorHAnsi"/>
          <w:bCs/>
          <w:sz w:val="24"/>
          <w:szCs w:val="24"/>
        </w:rPr>
        <w:t>.</w:t>
      </w:r>
    </w:p>
    <w:p w:rsidR="000A1180" w:rsidRDefault="000A1180" w:rsidP="000A1180">
      <w:pPr>
        <w:rPr>
          <w:rFonts w:cstheme="minorHAnsi"/>
          <w:i/>
          <w:sz w:val="24"/>
          <w:szCs w:val="24"/>
        </w:rPr>
      </w:pPr>
      <w:r w:rsidRPr="000A1180">
        <w:rPr>
          <w:rFonts w:cstheme="minorHAnsi"/>
          <w:bCs/>
          <w:i/>
          <w:sz w:val="24"/>
          <w:szCs w:val="24"/>
        </w:rPr>
        <w:t xml:space="preserve">Il faut arriver </w:t>
      </w:r>
      <w:r w:rsidRPr="000A1180">
        <w:rPr>
          <w:rFonts w:cstheme="minorHAnsi"/>
          <w:i/>
          <w:sz w:val="24"/>
          <w:szCs w:val="24"/>
        </w:rPr>
        <w:t>à l´heure.</w:t>
      </w:r>
    </w:p>
    <w:p w:rsidR="000A1180" w:rsidRDefault="000A1180" w:rsidP="000A1180">
      <w:pPr>
        <w:rPr>
          <w:rFonts w:cstheme="minorHAnsi"/>
          <w:sz w:val="24"/>
          <w:szCs w:val="24"/>
        </w:rPr>
      </w:pPr>
      <w:r w:rsidRPr="000A1180">
        <w:rPr>
          <w:rFonts w:cstheme="minorHAnsi"/>
          <w:sz w:val="24"/>
          <w:szCs w:val="24"/>
        </w:rPr>
        <w:t>Les verbes qui décrivent la météo sont à la forme impersonnelle.</w:t>
      </w:r>
    </w:p>
    <w:p w:rsidR="000A1180" w:rsidRPr="00811CC5" w:rsidRDefault="000A1180" w:rsidP="00811CC5">
      <w:pPr>
        <w:rPr>
          <w:b/>
          <w:i/>
          <w:sz w:val="28"/>
          <w:szCs w:val="28"/>
        </w:rPr>
      </w:pPr>
      <w:r w:rsidRPr="000A1180">
        <w:rPr>
          <w:rFonts w:cstheme="minorHAnsi"/>
          <w:i/>
          <w:sz w:val="24"/>
          <w:szCs w:val="24"/>
        </w:rPr>
        <w:t>Il pleut. Il fait beau.</w:t>
      </w:r>
    </w:p>
    <w:sectPr w:rsidR="000A1180" w:rsidRPr="00811CC5" w:rsidSect="00811C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D660E"/>
    <w:multiLevelType w:val="hybridMultilevel"/>
    <w:tmpl w:val="E632A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C3"/>
    <w:rsid w:val="000A1180"/>
    <w:rsid w:val="006760D3"/>
    <w:rsid w:val="00811CC5"/>
    <w:rsid w:val="0083244B"/>
    <w:rsid w:val="009C419D"/>
    <w:rsid w:val="00D67025"/>
    <w:rsid w:val="00E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EC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D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60D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EC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D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60D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ointdufle.net/ressources_fle/verbes-transitifs-indirects-d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Petra</dc:creator>
  <cp:keywords/>
  <dc:description/>
  <cp:lastModifiedBy>Veškrnová Daniela</cp:lastModifiedBy>
  <cp:revision>3</cp:revision>
  <cp:lastPrinted>2014-11-09T08:38:00Z</cp:lastPrinted>
  <dcterms:created xsi:type="dcterms:W3CDTF">2014-11-05T11:44:00Z</dcterms:created>
  <dcterms:modified xsi:type="dcterms:W3CDTF">2014-11-09T08:39:00Z</dcterms:modified>
</cp:coreProperties>
</file>