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9A697" w14:textId="77777777" w:rsidR="00DE2A49" w:rsidRPr="0061174F" w:rsidRDefault="00DE2A49" w:rsidP="00DE2A49">
      <w:pPr>
        <w:spacing w:before="156" w:after="84" w:line="240" w:lineRule="auto"/>
        <w:jc w:val="both"/>
        <w:outlineLvl w:val="1"/>
        <w:rPr>
          <w:rFonts w:ascii="Times New Roman" w:eastAsia="Times New Roman" w:hAnsi="Times New Roman" w:cs="Times New Roman"/>
          <w:b/>
          <w:bCs/>
          <w:sz w:val="48"/>
          <w:szCs w:val="48"/>
          <w:lang w:eastAsia="cs-CZ"/>
        </w:rPr>
      </w:pPr>
      <w:bookmarkStart w:id="0" w:name="_GoBack"/>
      <w:bookmarkEnd w:id="0"/>
      <w:r w:rsidRPr="0061174F">
        <w:rPr>
          <w:rFonts w:ascii="Times New Roman" w:eastAsia="Times New Roman" w:hAnsi="Times New Roman" w:cs="Times New Roman"/>
          <w:b/>
          <w:bCs/>
          <w:sz w:val="48"/>
          <w:szCs w:val="48"/>
          <w:lang w:eastAsia="cs-CZ"/>
        </w:rPr>
        <w:t>0.1 Introduction to Hedging</w:t>
      </w:r>
    </w:p>
    <w:p w14:paraId="1998D955" w14:textId="65B55D34"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Human life as well as all</w:t>
      </w:r>
      <w:r w:rsidRPr="0061174F">
        <w:rPr>
          <w:rFonts w:ascii="Times New Roman" w:eastAsia="Times New Roman" w:hAnsi="Times New Roman" w:cs="Times New Roman"/>
          <w:sz w:val="24"/>
          <w:szCs w:val="24"/>
          <w:lang w:eastAsia="cs-CZ"/>
        </w:rPr>
        <w:t xml:space="preserve"> human activities are inextricably associated with an element of uncertainty. The assumption of uncertainty implies the concept of risk that is part of </w:t>
      </w:r>
      <w:r>
        <w:rPr>
          <w:rFonts w:ascii="Times New Roman" w:eastAsia="Times New Roman" w:hAnsi="Times New Roman" w:cs="Times New Roman"/>
          <w:sz w:val="24"/>
          <w:szCs w:val="24"/>
          <w:lang w:eastAsia="cs-CZ"/>
        </w:rPr>
        <w:t xml:space="preserve">our </w:t>
      </w:r>
      <w:r w:rsidRPr="0061174F">
        <w:rPr>
          <w:rFonts w:ascii="Times New Roman" w:eastAsia="Times New Roman" w:hAnsi="Times New Roman" w:cs="Times New Roman"/>
          <w:sz w:val="24"/>
          <w:szCs w:val="24"/>
          <w:lang w:eastAsia="cs-CZ"/>
        </w:rPr>
        <w:t xml:space="preserve">social system in various forms of understanding. </w:t>
      </w:r>
      <w:r>
        <w:rPr>
          <w:rFonts w:ascii="Times New Roman" w:eastAsia="Times New Roman" w:hAnsi="Times New Roman" w:cs="Times New Roman"/>
          <w:sz w:val="24"/>
          <w:szCs w:val="24"/>
          <w:lang w:eastAsia="cs-CZ"/>
        </w:rPr>
        <w:t>This risk is generally related to some</w:t>
      </w:r>
      <w:r w:rsidRPr="0061174F">
        <w:rPr>
          <w:rFonts w:ascii="Times New Roman" w:eastAsia="Times New Roman" w:hAnsi="Times New Roman" w:cs="Times New Roman"/>
          <w:sz w:val="24"/>
          <w:szCs w:val="24"/>
          <w:lang w:eastAsia="cs-CZ"/>
        </w:rPr>
        <w:t xml:space="preserve"> negative meaning. In the field of finance it is most associated with some diversion from an expected state, more precisely the risk is embodied in </w:t>
      </w:r>
      <w:r>
        <w:rPr>
          <w:rFonts w:ascii="Times New Roman" w:eastAsia="Times New Roman" w:hAnsi="Times New Roman" w:cs="Times New Roman"/>
          <w:sz w:val="24"/>
          <w:szCs w:val="24"/>
          <w:lang w:eastAsia="cs-CZ"/>
        </w:rPr>
        <w:t xml:space="preserve">a </w:t>
      </w:r>
      <w:r w:rsidRPr="0061174F">
        <w:rPr>
          <w:rFonts w:ascii="Times New Roman" w:eastAsia="Times New Roman" w:hAnsi="Times New Roman" w:cs="Times New Roman"/>
          <w:sz w:val="24"/>
          <w:szCs w:val="24"/>
          <w:lang w:eastAsia="cs-CZ"/>
        </w:rPr>
        <w:t>deviation of expect</w:t>
      </w:r>
      <w:r>
        <w:rPr>
          <w:rFonts w:ascii="Times New Roman" w:eastAsia="Times New Roman" w:hAnsi="Times New Roman" w:cs="Times New Roman"/>
          <w:sz w:val="24"/>
          <w:szCs w:val="24"/>
          <w:lang w:eastAsia="cs-CZ"/>
        </w:rPr>
        <w:t xml:space="preserve">ed return. It is not necessary </w:t>
      </w:r>
      <w:r w:rsidRPr="0061174F">
        <w:rPr>
          <w:rFonts w:ascii="Times New Roman" w:eastAsia="Times New Roman" w:hAnsi="Times New Roman" w:cs="Times New Roman"/>
          <w:sz w:val="24"/>
          <w:szCs w:val="24"/>
          <w:lang w:eastAsia="cs-CZ"/>
        </w:rPr>
        <w:t xml:space="preserve">that the divergence from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expected state must be solely a financial loss. The uncertainty coul</w:t>
      </w:r>
      <w:r>
        <w:rPr>
          <w:rFonts w:ascii="Times New Roman" w:eastAsia="Times New Roman" w:hAnsi="Times New Roman" w:cs="Times New Roman"/>
          <w:sz w:val="24"/>
          <w:szCs w:val="24"/>
          <w:lang w:eastAsia="cs-CZ"/>
        </w:rPr>
        <w:t>d be demonstrated equally by a</w:t>
      </w:r>
      <w:r w:rsidRPr="0061174F">
        <w:rPr>
          <w:rFonts w:ascii="Times New Roman" w:eastAsia="Times New Roman" w:hAnsi="Times New Roman" w:cs="Times New Roman"/>
          <w:sz w:val="24"/>
          <w:szCs w:val="24"/>
          <w:lang w:eastAsia="cs-CZ"/>
        </w:rPr>
        <w:t xml:space="preserve"> positive deviation with higher profit than expected. So it is not only limited to financial suffer</w:t>
      </w:r>
      <w:r>
        <w:rPr>
          <w:rFonts w:ascii="Times New Roman" w:eastAsia="Times New Roman" w:hAnsi="Times New Roman" w:cs="Times New Roman"/>
          <w:sz w:val="24"/>
          <w:szCs w:val="24"/>
          <w:lang w:eastAsia="cs-CZ"/>
        </w:rPr>
        <w:t>ing. Although, this could be a</w:t>
      </w:r>
      <w:r w:rsidR="00695C6B">
        <w:rPr>
          <w:rFonts w:ascii="Times New Roman" w:eastAsia="Times New Roman" w:hAnsi="Times New Roman" w:cs="Times New Roman"/>
          <w:sz w:val="24"/>
          <w:szCs w:val="24"/>
          <w:lang w:eastAsia="cs-CZ"/>
        </w:rPr>
        <w:t xml:space="preserve"> major threat to</w:t>
      </w:r>
      <w:r w:rsidRPr="0061174F">
        <w:rPr>
          <w:rFonts w:ascii="Times New Roman" w:eastAsia="Times New Roman" w:hAnsi="Times New Roman" w:cs="Times New Roman"/>
          <w:sz w:val="24"/>
          <w:szCs w:val="24"/>
          <w:lang w:eastAsia="cs-CZ"/>
        </w:rPr>
        <w:t xml:space="preserve"> market attendance.</w:t>
      </w:r>
    </w:p>
    <w:p w14:paraId="17D649A1" w14:textId="352D4273"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w:t>
      </w:r>
      <w:r w:rsidRPr="0061174F">
        <w:rPr>
          <w:rFonts w:ascii="Times New Roman" w:eastAsia="Times New Roman" w:hAnsi="Times New Roman" w:cs="Times New Roman"/>
          <w:sz w:val="24"/>
          <w:szCs w:val="24"/>
          <w:lang w:eastAsia="cs-CZ"/>
        </w:rPr>
        <w:t xml:space="preserve">isk is commonly divided into two components in the financial system. One part </w:t>
      </w:r>
      <w:r w:rsidR="00C168E9">
        <w:rPr>
          <w:rFonts w:ascii="Times New Roman" w:eastAsia="Times New Roman" w:hAnsi="Times New Roman" w:cs="Times New Roman"/>
          <w:sz w:val="24"/>
          <w:szCs w:val="24"/>
          <w:lang w:eastAsia="cs-CZ"/>
        </w:rPr>
        <w:t>of</w:t>
      </w:r>
      <w:r>
        <w:rPr>
          <w:rFonts w:ascii="Times New Roman" w:eastAsia="Times New Roman" w:hAnsi="Times New Roman" w:cs="Times New Roman"/>
          <w:sz w:val="24"/>
          <w:szCs w:val="24"/>
          <w:lang w:eastAsia="cs-CZ"/>
        </w:rPr>
        <w:t xml:space="preserve"> financial risk is</w:t>
      </w:r>
      <w:r w:rsidRPr="0061174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called unique risk, also</w:t>
      </w:r>
      <w:r w:rsidRPr="0061174F">
        <w:rPr>
          <w:rFonts w:ascii="Times New Roman" w:eastAsia="Times New Roman" w:hAnsi="Times New Roman" w:cs="Times New Roman"/>
          <w:sz w:val="24"/>
          <w:szCs w:val="24"/>
          <w:lang w:eastAsia="cs-CZ"/>
        </w:rPr>
        <w:t xml:space="preserve"> called unsystematic, undiversified, residual or idiosyncratic risk (Beja:1972). The concept of financial risk is applied when financial sources are placed in th</w:t>
      </w:r>
      <w:r>
        <w:rPr>
          <w:rFonts w:ascii="Times New Roman" w:eastAsia="Times New Roman" w:hAnsi="Times New Roman" w:cs="Times New Roman"/>
          <w:sz w:val="24"/>
          <w:szCs w:val="24"/>
          <w:lang w:eastAsia="cs-CZ"/>
        </w:rPr>
        <w:t xml:space="preserve">e financial market no matter whether </w:t>
      </w:r>
      <w:r w:rsidRPr="0061174F">
        <w:rPr>
          <w:rFonts w:ascii="Times New Roman" w:eastAsia="Times New Roman" w:hAnsi="Times New Roman" w:cs="Times New Roman"/>
          <w:sz w:val="24"/>
          <w:szCs w:val="24"/>
          <w:lang w:eastAsia="cs-CZ"/>
        </w:rPr>
        <w:t xml:space="preserve">in the form of investment or speculation. In theory, but in practical application as well, it is common to work with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 xml:space="preserve">multiple assets concept. A reduction of residual risk is feasible </w:t>
      </w:r>
      <w:r>
        <w:rPr>
          <w:rFonts w:ascii="Times New Roman" w:eastAsia="Times New Roman" w:hAnsi="Times New Roman" w:cs="Times New Roman"/>
          <w:sz w:val="24"/>
          <w:szCs w:val="24"/>
          <w:lang w:eastAsia="cs-CZ"/>
        </w:rPr>
        <w:t xml:space="preserve">by </w:t>
      </w:r>
      <w:r w:rsidRPr="0061174F">
        <w:rPr>
          <w:rFonts w:ascii="Times New Roman" w:eastAsia="Times New Roman" w:hAnsi="Times New Roman" w:cs="Times New Roman"/>
          <w:sz w:val="24"/>
          <w:szCs w:val="24"/>
          <w:lang w:eastAsia="cs-CZ"/>
        </w:rPr>
        <w:t xml:space="preserve">applying </w:t>
      </w:r>
      <w:r>
        <w:rPr>
          <w:rFonts w:ascii="Times New Roman" w:eastAsia="Times New Roman" w:hAnsi="Times New Roman" w:cs="Times New Roman"/>
          <w:sz w:val="24"/>
          <w:szCs w:val="24"/>
          <w:lang w:eastAsia="cs-CZ"/>
        </w:rPr>
        <w:t xml:space="preserve">an </w:t>
      </w:r>
      <w:r w:rsidRPr="0061174F">
        <w:rPr>
          <w:rFonts w:ascii="Times New Roman" w:eastAsia="Times New Roman" w:hAnsi="Times New Roman" w:cs="Times New Roman"/>
          <w:sz w:val="24"/>
          <w:szCs w:val="24"/>
          <w:lang w:eastAsia="cs-CZ"/>
        </w:rPr>
        <w:t>appropriate algorithm for assets allocation (diversification). Apparently, a complete elimination of this risk could be achieved. Elton</w:t>
      </w:r>
    </w:p>
    <w:p w14:paraId="12D35E5D" w14:textId="1682DE3B"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 xml:space="preserve">The second part of the overall financial risk is referred </w:t>
      </w:r>
      <w:r>
        <w:rPr>
          <w:rFonts w:ascii="Times New Roman" w:eastAsia="Times New Roman" w:hAnsi="Times New Roman" w:cs="Times New Roman"/>
          <w:sz w:val="24"/>
          <w:szCs w:val="24"/>
          <w:lang w:eastAsia="cs-CZ"/>
        </w:rPr>
        <w:t xml:space="preserve">to </w:t>
      </w:r>
      <w:r w:rsidRPr="0061174F">
        <w:rPr>
          <w:rFonts w:ascii="Times New Roman" w:eastAsia="Times New Roman" w:hAnsi="Times New Roman" w:cs="Times New Roman"/>
          <w:sz w:val="24"/>
          <w:szCs w:val="24"/>
          <w:lang w:eastAsia="cs-CZ"/>
        </w:rPr>
        <w:t>as systematic risk. This cat</w:t>
      </w:r>
      <w:r w:rsidR="005A51A3">
        <w:rPr>
          <w:rFonts w:ascii="Times New Roman" w:eastAsia="Times New Roman" w:hAnsi="Times New Roman" w:cs="Times New Roman"/>
          <w:sz w:val="24"/>
          <w:szCs w:val="24"/>
          <w:lang w:eastAsia="cs-CZ"/>
        </w:rPr>
        <w:t xml:space="preserve">egory of risk is also called </w:t>
      </w:r>
      <w:r w:rsidRPr="0061174F">
        <w:rPr>
          <w:rFonts w:ascii="Times New Roman" w:eastAsia="Times New Roman" w:hAnsi="Times New Roman" w:cs="Times New Roman"/>
          <w:sz w:val="24"/>
          <w:szCs w:val="24"/>
          <w:lang w:eastAsia="cs-CZ"/>
        </w:rPr>
        <w:t>non-diversifiable risk. All actors in the financial market face systematic risk, because every asset is exposed to market risk. Frenkel:2005 Its</w:t>
      </w:r>
      <w:r>
        <w:rPr>
          <w:rFonts w:ascii="Times New Roman" w:eastAsia="Times New Roman" w:hAnsi="Times New Roman" w:cs="Times New Roman"/>
          <w:sz w:val="24"/>
          <w:szCs w:val="24"/>
          <w:lang w:eastAsia="cs-CZ"/>
        </w:rPr>
        <w:t xml:space="preserve"> existence can only be accepted and not removed. What applies to</w:t>
      </w:r>
      <w:r w:rsidRPr="0061174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financial markets can be applied</w:t>
      </w:r>
      <w:r w:rsidRPr="0061174F">
        <w:rPr>
          <w:rFonts w:ascii="Times New Roman" w:eastAsia="Times New Roman" w:hAnsi="Times New Roman" w:cs="Times New Roman"/>
          <w:sz w:val="24"/>
          <w:szCs w:val="24"/>
          <w:lang w:eastAsia="cs-CZ"/>
        </w:rPr>
        <w:t xml:space="preserve"> witho</w:t>
      </w:r>
      <w:r>
        <w:rPr>
          <w:rFonts w:ascii="Times New Roman" w:eastAsia="Times New Roman" w:hAnsi="Times New Roman" w:cs="Times New Roman"/>
          <w:sz w:val="24"/>
          <w:szCs w:val="24"/>
          <w:lang w:eastAsia="cs-CZ"/>
        </w:rPr>
        <w:t>ut reservations to the commodities</w:t>
      </w:r>
      <w:r w:rsidRPr="0061174F">
        <w:rPr>
          <w:rFonts w:ascii="Times New Roman" w:eastAsia="Times New Roman" w:hAnsi="Times New Roman" w:cs="Times New Roman"/>
          <w:sz w:val="24"/>
          <w:szCs w:val="24"/>
          <w:lang w:eastAsia="cs-CZ"/>
        </w:rPr>
        <w:t xml:space="preserve"> market as well. As noted by Garner:</w:t>
      </w:r>
      <w:r w:rsidRPr="0061174F">
        <w:rPr>
          <w:rFonts w:ascii="Times New Roman" w:eastAsia="Times New Roman" w:hAnsi="Times New Roman" w:cs="Times New Roman"/>
          <w:i/>
          <w:iCs/>
          <w:sz w:val="24"/>
          <w:szCs w:val="24"/>
          <w:lang w:eastAsia="cs-CZ"/>
        </w:rPr>
        <w:t xml:space="preserve"> "Producers and users of commodities are constantly faced with price and production risk due to an unlimited number of unpredictable factors including weather, currency exchange rates, and economic cycles."</w:t>
      </w:r>
      <w:r>
        <w:rPr>
          <w:rFonts w:ascii="Times New Roman" w:eastAsia="Times New Roman" w:hAnsi="Times New Roman" w:cs="Times New Roman"/>
          <w:sz w:val="24"/>
          <w:szCs w:val="24"/>
          <w:lang w:eastAsia="cs-CZ"/>
        </w:rPr>
        <w:t xml:space="preserve"> Garner:2010 The embodi</w:t>
      </w:r>
      <w:r w:rsidRPr="0061174F">
        <w:rPr>
          <w:rFonts w:ascii="Times New Roman" w:eastAsia="Times New Roman" w:hAnsi="Times New Roman" w:cs="Times New Roman"/>
          <w:sz w:val="24"/>
          <w:szCs w:val="24"/>
          <w:lang w:eastAsia="cs-CZ"/>
        </w:rPr>
        <w:t>ment of risk</w:t>
      </w:r>
      <w:r>
        <w:rPr>
          <w:rFonts w:ascii="Times New Roman" w:eastAsia="Times New Roman" w:hAnsi="Times New Roman" w:cs="Times New Roman"/>
          <w:sz w:val="24"/>
          <w:szCs w:val="24"/>
          <w:lang w:eastAsia="cs-CZ"/>
        </w:rPr>
        <w:t xml:space="preserve"> is actually uncertainty arising due to</w:t>
      </w:r>
      <w:r w:rsidRPr="0061174F">
        <w:rPr>
          <w:rFonts w:ascii="Times New Roman" w:eastAsia="Times New Roman" w:hAnsi="Times New Roman" w:cs="Times New Roman"/>
          <w:sz w:val="24"/>
          <w:szCs w:val="24"/>
          <w:lang w:eastAsia="cs-CZ"/>
        </w:rPr>
        <w:t xml:space="preserve"> the nature o</w:t>
      </w:r>
      <w:r w:rsidR="00C428C6">
        <w:rPr>
          <w:rFonts w:ascii="Times New Roman" w:eastAsia="Times New Roman" w:hAnsi="Times New Roman" w:cs="Times New Roman"/>
          <w:sz w:val="24"/>
          <w:szCs w:val="24"/>
          <w:lang w:eastAsia="cs-CZ"/>
        </w:rPr>
        <w:t>f the markets. It is inherent in</w:t>
      </w:r>
      <w:r w:rsidRPr="0061174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entire financial market. However, that does not mean that active trading subjects on the ma</w:t>
      </w:r>
      <w:r w:rsidR="00C428C6">
        <w:rPr>
          <w:rFonts w:ascii="Times New Roman" w:eastAsia="Times New Roman" w:hAnsi="Times New Roman" w:cs="Times New Roman"/>
          <w:sz w:val="24"/>
          <w:szCs w:val="24"/>
          <w:lang w:eastAsia="cs-CZ"/>
        </w:rPr>
        <w:t>rket could</w:t>
      </w:r>
      <w:r w:rsidRPr="0061174F">
        <w:rPr>
          <w:rFonts w:ascii="Times New Roman" w:eastAsia="Times New Roman" w:hAnsi="Times New Roman" w:cs="Times New Roman"/>
          <w:sz w:val="24"/>
          <w:szCs w:val="24"/>
          <w:lang w:eastAsia="cs-CZ"/>
        </w:rPr>
        <w:t xml:space="preserve"> not influence the impact of systematic risk. Hedging is a fina</w:t>
      </w:r>
      <w:r>
        <w:rPr>
          <w:rFonts w:ascii="Times New Roman" w:eastAsia="Times New Roman" w:hAnsi="Times New Roman" w:cs="Times New Roman"/>
          <w:sz w:val="24"/>
          <w:szCs w:val="24"/>
          <w:lang w:eastAsia="cs-CZ"/>
        </w:rPr>
        <w:t>ncial operation</w:t>
      </w:r>
      <w:r w:rsidRPr="0061174F">
        <w:rPr>
          <w:rFonts w:ascii="Times New Roman" w:eastAsia="Times New Roman" w:hAnsi="Times New Roman" w:cs="Times New Roman"/>
          <w:sz w:val="24"/>
          <w:szCs w:val="24"/>
          <w:lang w:eastAsia="cs-CZ"/>
        </w:rPr>
        <w:t xml:space="preserve"> that aims to reduce the impact of non-diversifiable risk. Collins:1999 On the other hand, some authors pointed out that only part of systematic risk c</w:t>
      </w:r>
      <w:r>
        <w:rPr>
          <w:rFonts w:ascii="Times New Roman" w:eastAsia="Times New Roman" w:hAnsi="Times New Roman" w:cs="Times New Roman"/>
          <w:sz w:val="24"/>
          <w:szCs w:val="24"/>
          <w:lang w:eastAsia="cs-CZ"/>
        </w:rPr>
        <w:t>ould</w:t>
      </w:r>
      <w:r w:rsidRPr="0061174F">
        <w:rPr>
          <w:rFonts w:ascii="Times New Roman" w:eastAsia="Times New Roman" w:hAnsi="Times New Roman" w:cs="Times New Roman"/>
          <w:sz w:val="24"/>
          <w:szCs w:val="24"/>
          <w:lang w:eastAsia="cs-CZ"/>
        </w:rPr>
        <w:t xml:space="preserve"> be eliminated. Kolb:2014 </w:t>
      </w:r>
      <w:r>
        <w:rPr>
          <w:rFonts w:ascii="Times New Roman" w:eastAsia="Times New Roman" w:hAnsi="Times New Roman" w:cs="Times New Roman"/>
          <w:sz w:val="24"/>
          <w:szCs w:val="24"/>
          <w:lang w:eastAsia="cs-CZ"/>
        </w:rPr>
        <w:t>It</w:t>
      </w:r>
      <w:r w:rsidRPr="0061174F">
        <w:rPr>
          <w:rFonts w:ascii="Times New Roman" w:eastAsia="Times New Roman" w:hAnsi="Times New Roman" w:cs="Times New Roman"/>
          <w:sz w:val="24"/>
          <w:szCs w:val="24"/>
          <w:lang w:eastAsia="cs-CZ"/>
        </w:rPr>
        <w:t xml:space="preserve"> is </w:t>
      </w:r>
      <w:r>
        <w:rPr>
          <w:rFonts w:ascii="Times New Roman" w:eastAsia="Times New Roman" w:hAnsi="Times New Roman" w:cs="Times New Roman"/>
          <w:sz w:val="24"/>
          <w:szCs w:val="24"/>
          <w:lang w:eastAsia="cs-CZ"/>
        </w:rPr>
        <w:t xml:space="preserve">actually </w:t>
      </w:r>
      <w:r w:rsidRPr="0061174F">
        <w:rPr>
          <w:rFonts w:ascii="Times New Roman" w:eastAsia="Times New Roman" w:hAnsi="Times New Roman" w:cs="Times New Roman"/>
          <w:sz w:val="24"/>
          <w:szCs w:val="24"/>
          <w:lang w:eastAsia="cs-CZ"/>
        </w:rPr>
        <w:t>a closure of positions hold in assets. Growth or decline in the price of one asset is offset by the opposite movement of hedging assets price.</w:t>
      </w:r>
    </w:p>
    <w:p w14:paraId="51D7C417" w14:textId="77777777" w:rsidR="00DE2A49" w:rsidRPr="0061174F" w:rsidRDefault="00DE2A49" w:rsidP="00DE2A49">
      <w:pPr>
        <w:spacing w:after="0"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A long and short hedge position could be distinguished from the perspective of trade. The difference depends on whether the asset exposed to systematic risk intends to be bought, or the asset is already owned and will be sold</w:t>
      </w:r>
      <w:r>
        <w:rPr>
          <w:rFonts w:ascii="Times New Roman" w:eastAsia="Times New Roman" w:hAnsi="Times New Roman" w:cs="Times New Roman"/>
          <w:sz w:val="24"/>
          <w:szCs w:val="24"/>
          <w:lang w:eastAsia="cs-CZ"/>
        </w:rPr>
        <w:t xml:space="preserve"> later on</w:t>
      </w:r>
      <w:r w:rsidRPr="0061174F">
        <w:rPr>
          <w:rFonts w:ascii="Times New Roman" w:eastAsia="Times New Roman" w:hAnsi="Times New Roman" w:cs="Times New Roman"/>
          <w:sz w:val="24"/>
          <w:szCs w:val="24"/>
          <w:lang w:eastAsia="cs-CZ"/>
        </w:rPr>
        <w:t xml:space="preserve">. If it is the right purpose, then </w:t>
      </w:r>
      <w:r>
        <w:rPr>
          <w:rFonts w:ascii="Times New Roman" w:eastAsia="Times New Roman" w:hAnsi="Times New Roman" w:cs="Times New Roman"/>
          <w:sz w:val="24"/>
          <w:szCs w:val="24"/>
          <w:lang w:eastAsia="cs-CZ"/>
        </w:rPr>
        <w:t>an opposite operation, i.e. the selling</w:t>
      </w:r>
      <w:r w:rsidRPr="0061174F">
        <w:rPr>
          <w:rFonts w:ascii="Times New Roman" w:eastAsia="Times New Roman" w:hAnsi="Times New Roman" w:cs="Times New Roman"/>
          <w:sz w:val="24"/>
          <w:szCs w:val="24"/>
          <w:lang w:eastAsia="cs-CZ"/>
        </w:rPr>
        <w:t xml:space="preserve"> of hedging assets on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financial market, must be done. Therefore, such</w:t>
      </w:r>
      <w:r>
        <w:rPr>
          <w:rFonts w:ascii="Times New Roman" w:eastAsia="Times New Roman" w:hAnsi="Times New Roman" w:cs="Times New Roman"/>
          <w:sz w:val="24"/>
          <w:szCs w:val="24"/>
          <w:lang w:eastAsia="cs-CZ"/>
        </w:rPr>
        <w:t xml:space="preserve"> an</w:t>
      </w:r>
      <w:r w:rsidRPr="0061174F">
        <w:rPr>
          <w:rFonts w:ascii="Times New Roman" w:eastAsia="Times New Roman" w:hAnsi="Times New Roman" w:cs="Times New Roman"/>
          <w:sz w:val="24"/>
          <w:szCs w:val="24"/>
          <w:lang w:eastAsia="cs-CZ"/>
        </w:rPr>
        <w:t xml:space="preserve"> operation is called short hedging. Rutledge Other kind</w:t>
      </w:r>
      <w:r>
        <w:rPr>
          <w:rFonts w:ascii="Times New Roman" w:eastAsia="Times New Roman" w:hAnsi="Times New Roman" w:cs="Times New Roman"/>
          <w:sz w:val="24"/>
          <w:szCs w:val="24"/>
          <w:lang w:eastAsia="cs-CZ"/>
        </w:rPr>
        <w:t>s</w:t>
      </w:r>
      <w:r w:rsidRPr="0061174F">
        <w:rPr>
          <w:rFonts w:ascii="Times New Roman" w:eastAsia="Times New Roman" w:hAnsi="Times New Roman" w:cs="Times New Roman"/>
          <w:sz w:val="24"/>
          <w:szCs w:val="24"/>
          <w:lang w:eastAsia="cs-CZ"/>
        </w:rPr>
        <w:t xml:space="preserve"> of situation</w:t>
      </w:r>
      <w:r>
        <w:rPr>
          <w:rFonts w:ascii="Times New Roman" w:eastAsia="Times New Roman" w:hAnsi="Times New Roman" w:cs="Times New Roman"/>
          <w:sz w:val="24"/>
          <w:szCs w:val="24"/>
          <w:lang w:eastAsia="cs-CZ"/>
        </w:rPr>
        <w:t>s in trade relations constitute</w:t>
      </w:r>
      <w:r w:rsidRPr="0061174F">
        <w:rPr>
          <w:rFonts w:ascii="Times New Roman" w:eastAsia="Times New Roman" w:hAnsi="Times New Roman" w:cs="Times New Roman"/>
          <w:sz w:val="24"/>
          <w:szCs w:val="24"/>
          <w:lang w:eastAsia="cs-CZ"/>
        </w:rPr>
        <w:t xml:space="preserve"> such activities where the short sell will be realized. </w:t>
      </w:r>
    </w:p>
    <w:p w14:paraId="5D8A89EF" w14:textId="77777777" w:rsidR="00DE2A49" w:rsidRPr="0061174F" w:rsidRDefault="00DE2A49" w:rsidP="00DE2A49">
      <w:pPr>
        <w:spacing w:after="0"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b/>
          <w:bCs/>
          <w:sz w:val="20"/>
          <w:szCs w:val="20"/>
          <w:u w:val="single"/>
          <w:vertAlign w:val="superscript"/>
          <w:lang w:eastAsia="cs-CZ"/>
        </w:rPr>
        <w:t>1</w:t>
      </w:r>
    </w:p>
    <w:p w14:paraId="26DA7F07" w14:textId="77777777" w:rsidR="00DE2A49" w:rsidRPr="0061174F" w:rsidRDefault="00DE2A49" w:rsidP="00DE2A49">
      <w:pPr>
        <w:spacing w:after="0" w:line="240" w:lineRule="auto"/>
        <w:jc w:val="both"/>
        <w:rPr>
          <w:rFonts w:ascii="Times New Roman" w:eastAsia="Times New Roman" w:hAnsi="Times New Roman" w:cs="Times New Roman"/>
          <w:vanish/>
          <w:sz w:val="24"/>
          <w:szCs w:val="24"/>
          <w:lang w:eastAsia="cs-CZ"/>
        </w:rPr>
      </w:pPr>
      <w:r w:rsidRPr="0061174F">
        <w:rPr>
          <w:rFonts w:ascii="Times New Roman" w:eastAsia="Times New Roman" w:hAnsi="Times New Roman" w:cs="Times New Roman"/>
          <w:vanish/>
          <w:sz w:val="24"/>
          <w:szCs w:val="24"/>
          <w:lang w:eastAsia="cs-CZ"/>
        </w:rPr>
        <w:t>Short sell means that an assets is borrowed and currently sold on the market and will be returned in any time in the future. Linnertová</w:t>
      </w:r>
    </w:p>
    <w:p w14:paraId="2747E3EB" w14:textId="77E078D7"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 xml:space="preserve">Short sell is executed on behalf of </w:t>
      </w:r>
      <w:r>
        <w:rPr>
          <w:rFonts w:ascii="Times New Roman" w:eastAsia="Times New Roman" w:hAnsi="Times New Roman" w:cs="Times New Roman"/>
          <w:sz w:val="24"/>
          <w:szCs w:val="24"/>
          <w:lang w:eastAsia="cs-CZ"/>
        </w:rPr>
        <w:t xml:space="preserve">a </w:t>
      </w:r>
      <w:r w:rsidRPr="0061174F">
        <w:rPr>
          <w:rFonts w:ascii="Times New Roman" w:eastAsia="Times New Roman" w:hAnsi="Times New Roman" w:cs="Times New Roman"/>
          <w:sz w:val="24"/>
          <w:szCs w:val="24"/>
          <w:lang w:eastAsia="cs-CZ"/>
        </w:rPr>
        <w:t>securities loan. A s</w:t>
      </w:r>
      <w:r>
        <w:rPr>
          <w:rFonts w:ascii="Times New Roman" w:eastAsia="Times New Roman" w:hAnsi="Times New Roman" w:cs="Times New Roman"/>
          <w:sz w:val="24"/>
          <w:szCs w:val="24"/>
          <w:lang w:eastAsia="cs-CZ"/>
        </w:rPr>
        <w:t>imilar strategy will be applied</w:t>
      </w:r>
      <w:r w:rsidRPr="0061174F">
        <w:rPr>
          <w:rFonts w:ascii="Times New Roman" w:eastAsia="Times New Roman" w:hAnsi="Times New Roman" w:cs="Times New Roman"/>
          <w:sz w:val="24"/>
          <w:szCs w:val="24"/>
          <w:lang w:eastAsia="cs-CZ"/>
        </w:rPr>
        <w:t xml:space="preserve"> when a certain asset should be bo</w:t>
      </w:r>
      <w:r>
        <w:rPr>
          <w:rFonts w:ascii="Times New Roman" w:eastAsia="Times New Roman" w:hAnsi="Times New Roman" w:cs="Times New Roman"/>
          <w:sz w:val="24"/>
          <w:szCs w:val="24"/>
          <w:lang w:eastAsia="cs-CZ"/>
        </w:rPr>
        <w:t>ught in the future, for instance</w:t>
      </w:r>
      <w:r w:rsidRPr="0061174F">
        <w:rPr>
          <w:rFonts w:ascii="Times New Roman" w:eastAsia="Times New Roman" w:hAnsi="Times New Roman" w:cs="Times New Roman"/>
          <w:sz w:val="24"/>
          <w:szCs w:val="24"/>
          <w:lang w:eastAsia="cs-CZ"/>
        </w:rPr>
        <w:t xml:space="preserve"> an essential asset for an entrepreneurial activity. Thus, in order to guard against an eventual rise in the price of intended asset a sell of high correlated asset to the price of considered asset is required. The rising price of the asset bought at present will offset an undesirable price </w:t>
      </w:r>
      <w:r w:rsidR="00C428C6">
        <w:rPr>
          <w:rFonts w:ascii="Times New Roman" w:eastAsia="Times New Roman" w:hAnsi="Times New Roman" w:cs="Times New Roman"/>
          <w:sz w:val="24"/>
          <w:szCs w:val="24"/>
          <w:lang w:eastAsia="cs-CZ"/>
        </w:rPr>
        <w:t>growth of the asset purchased in</w:t>
      </w:r>
      <w:r w:rsidRPr="0061174F">
        <w:rPr>
          <w:rFonts w:ascii="Times New Roman" w:eastAsia="Times New Roman" w:hAnsi="Times New Roman" w:cs="Times New Roman"/>
          <w:sz w:val="24"/>
          <w:szCs w:val="24"/>
          <w:lang w:eastAsia="cs-CZ"/>
        </w:rPr>
        <w:t xml:space="preserve"> futures. The above strategy is obviously long hedging. Bessembinder:1992</w:t>
      </w:r>
    </w:p>
    <w:p w14:paraId="0BFF86F1" w14:textId="7A266023" w:rsidR="00DE2A49" w:rsidRPr="0061174F" w:rsidRDefault="00DE2A49" w:rsidP="00DE2A49">
      <w:pPr>
        <w:spacing w:after="0"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Derivatives are widely used for hedging purposes. Bingham:2013 Thus, the underlying of derivative is the object of hedging. Poitras 2002 The class of standard derivati</w:t>
      </w:r>
      <w:r>
        <w:rPr>
          <w:rFonts w:ascii="Times New Roman" w:eastAsia="Times New Roman" w:hAnsi="Times New Roman" w:cs="Times New Roman"/>
          <w:sz w:val="24"/>
          <w:szCs w:val="24"/>
          <w:lang w:eastAsia="cs-CZ"/>
        </w:rPr>
        <w:t xml:space="preserve">ves like </w:t>
      </w:r>
      <w:r>
        <w:rPr>
          <w:rFonts w:ascii="Times New Roman" w:eastAsia="Times New Roman" w:hAnsi="Times New Roman" w:cs="Times New Roman"/>
          <w:sz w:val="24"/>
          <w:szCs w:val="24"/>
          <w:lang w:eastAsia="cs-CZ"/>
        </w:rPr>
        <w:lastRenderedPageBreak/>
        <w:t xml:space="preserve">forward, future, and swap </w:t>
      </w:r>
      <w:r w:rsidR="00C428C6">
        <w:rPr>
          <w:rFonts w:ascii="Times New Roman" w:eastAsia="Times New Roman" w:hAnsi="Times New Roman" w:cs="Times New Roman"/>
          <w:sz w:val="24"/>
          <w:szCs w:val="24"/>
          <w:lang w:eastAsia="cs-CZ"/>
        </w:rPr>
        <w:t>were commonly used. Hull 2006 The d</w:t>
      </w:r>
      <w:r w:rsidRPr="0061174F">
        <w:rPr>
          <w:rFonts w:ascii="Times New Roman" w:eastAsia="Times New Roman" w:hAnsi="Times New Roman" w:cs="Times New Roman"/>
          <w:sz w:val="24"/>
          <w:szCs w:val="24"/>
          <w:lang w:eastAsia="cs-CZ"/>
        </w:rPr>
        <w:t xml:space="preserve">evelopment of </w:t>
      </w:r>
      <w:r w:rsidR="00EB5DBA">
        <w:rPr>
          <w:rFonts w:ascii="Times New Roman" w:eastAsia="Times New Roman" w:hAnsi="Times New Roman" w:cs="Times New Roman"/>
          <w:sz w:val="24"/>
          <w:szCs w:val="24"/>
          <w:lang w:eastAsia="cs-CZ"/>
        </w:rPr>
        <w:t>financial engineering has led to</w:t>
      </w:r>
      <w:r w:rsidRPr="0061174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the use</w:t>
      </w:r>
      <w:r w:rsidRPr="0061174F">
        <w:rPr>
          <w:rFonts w:ascii="Times New Roman" w:eastAsia="Times New Roman" w:hAnsi="Times New Roman" w:cs="Times New Roman"/>
          <w:sz w:val="24"/>
          <w:szCs w:val="24"/>
          <w:lang w:eastAsia="cs-CZ"/>
        </w:rPr>
        <w:t xml:space="preserve"> of more sophisticated and complex instruments in recent years. Avellaneda:1995 </w:t>
      </w:r>
    </w:p>
    <w:p w14:paraId="64E8737C" w14:textId="77777777" w:rsidR="00DE2A49" w:rsidRPr="0061174F" w:rsidRDefault="00DE2A49" w:rsidP="00DE2A49">
      <w:pPr>
        <w:spacing w:after="0"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b/>
          <w:bCs/>
          <w:sz w:val="20"/>
          <w:szCs w:val="20"/>
          <w:u w:val="single"/>
          <w:vertAlign w:val="superscript"/>
          <w:lang w:eastAsia="cs-CZ"/>
        </w:rPr>
        <w:t>2</w:t>
      </w:r>
    </w:p>
    <w:p w14:paraId="44A35522" w14:textId="77777777" w:rsidR="00DE2A49" w:rsidRPr="0061174F" w:rsidRDefault="00DE2A49" w:rsidP="00DE2A49">
      <w:pPr>
        <w:spacing w:after="0" w:line="240" w:lineRule="auto"/>
        <w:jc w:val="both"/>
        <w:rPr>
          <w:rFonts w:ascii="Times New Roman" w:eastAsia="Times New Roman" w:hAnsi="Times New Roman" w:cs="Times New Roman"/>
          <w:vanish/>
          <w:sz w:val="24"/>
          <w:szCs w:val="24"/>
          <w:lang w:eastAsia="cs-CZ"/>
        </w:rPr>
      </w:pPr>
      <w:r w:rsidRPr="0061174F">
        <w:rPr>
          <w:rFonts w:ascii="Times New Roman" w:eastAsia="Times New Roman" w:hAnsi="Times New Roman" w:cs="Times New Roman"/>
          <w:vanish/>
          <w:sz w:val="24"/>
          <w:szCs w:val="24"/>
          <w:lang w:eastAsia="cs-CZ"/>
        </w:rPr>
        <w:t>Exotic options, synthetic derivatives etc. Chance2015</w:t>
      </w:r>
    </w:p>
    <w:p w14:paraId="4905C135" w14:textId="77777777" w:rsidR="00DE2A49" w:rsidRPr="0061174F" w:rsidRDefault="00DE2A49" w:rsidP="00DE2A4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However, a diversion from</w:t>
      </w:r>
      <w:r w:rsidRPr="0061174F">
        <w:rPr>
          <w:rFonts w:ascii="Times New Roman" w:eastAsia="Times New Roman" w:hAnsi="Times New Roman" w:cs="Times New Roman"/>
          <w:sz w:val="24"/>
          <w:szCs w:val="24"/>
          <w:lang w:eastAsia="cs-CZ"/>
        </w:rPr>
        <w:t xml:space="preserve"> their primary function could be observed in the last two decades. Bartram2009 A growing interest in these instruments can paradoxically lead to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 xml:space="preserve">increase of market risk, since a large part of the transaction volume is driven by speculative intention. Stiglitz:2000 </w:t>
      </w:r>
    </w:p>
    <w:p w14:paraId="7CD1EF82" w14:textId="77777777" w:rsidR="00DE2A49" w:rsidRPr="0061174F" w:rsidRDefault="00DE2A49" w:rsidP="00DE2A49">
      <w:pPr>
        <w:spacing w:after="0"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b/>
          <w:bCs/>
          <w:sz w:val="20"/>
          <w:szCs w:val="20"/>
          <w:u w:val="single"/>
          <w:vertAlign w:val="superscript"/>
          <w:lang w:eastAsia="cs-CZ"/>
        </w:rPr>
        <w:t>3</w:t>
      </w:r>
    </w:p>
    <w:p w14:paraId="1CDE4597" w14:textId="77777777" w:rsidR="00DE2A49" w:rsidRPr="0061174F" w:rsidRDefault="00DE2A49" w:rsidP="00DE2A49">
      <w:pPr>
        <w:spacing w:line="240" w:lineRule="auto"/>
        <w:jc w:val="both"/>
        <w:rPr>
          <w:rFonts w:ascii="Times New Roman" w:eastAsia="Times New Roman" w:hAnsi="Times New Roman" w:cs="Times New Roman"/>
          <w:vanish/>
          <w:sz w:val="24"/>
          <w:szCs w:val="24"/>
          <w:lang w:eastAsia="cs-CZ"/>
        </w:rPr>
      </w:pPr>
      <w:r w:rsidRPr="0061174F">
        <w:rPr>
          <w:rFonts w:ascii="Times New Roman" w:eastAsia="Times New Roman" w:hAnsi="Times New Roman" w:cs="Times New Roman"/>
          <w:vanish/>
          <w:sz w:val="24"/>
          <w:szCs w:val="24"/>
          <w:lang w:eastAsia="cs-CZ"/>
        </w:rPr>
        <w:t>Their share of the market distortion is indisputable, e.g. the global financial crisis in 2008. Crotty 2009</w:t>
      </w:r>
    </w:p>
    <w:p w14:paraId="162072F9" w14:textId="77777777"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The practical part of the thesis will investigate exclusively the problematic</w:t>
      </w:r>
      <w:r>
        <w:rPr>
          <w:rFonts w:ascii="Times New Roman" w:eastAsia="Times New Roman" w:hAnsi="Times New Roman" w:cs="Times New Roman"/>
          <w:sz w:val="24"/>
          <w:szCs w:val="24"/>
          <w:lang w:eastAsia="cs-CZ"/>
        </w:rPr>
        <w:t>s of short hedging. T</w:t>
      </w:r>
      <w:r w:rsidRPr="0061174F">
        <w:rPr>
          <w:rFonts w:ascii="Times New Roman" w:eastAsia="Times New Roman" w:hAnsi="Times New Roman" w:cs="Times New Roman"/>
          <w:sz w:val="24"/>
          <w:szCs w:val="24"/>
          <w:lang w:eastAsia="cs-CZ"/>
        </w:rPr>
        <w:t>he analysis is focus</w:t>
      </w:r>
      <w:r>
        <w:rPr>
          <w:rFonts w:ascii="Times New Roman" w:eastAsia="Times New Roman" w:hAnsi="Times New Roman" w:cs="Times New Roman"/>
          <w:sz w:val="24"/>
          <w:szCs w:val="24"/>
          <w:lang w:eastAsia="cs-CZ"/>
        </w:rPr>
        <w:t>ed on mitigating the price risk</w:t>
      </w:r>
      <w:r w:rsidRPr="0061174F">
        <w:rPr>
          <w:rFonts w:ascii="Times New Roman" w:eastAsia="Times New Roman" w:hAnsi="Times New Roman" w:cs="Times New Roman"/>
          <w:sz w:val="24"/>
          <w:szCs w:val="24"/>
          <w:lang w:eastAsia="cs-CZ"/>
        </w:rPr>
        <w:t xml:space="preserve"> that is represented by the prospective price loss on the asset held long (energy commodities). The examination tracks risk on the side of supply (producers/sellers). However, the results of the research should be applied to the opposite position in financial assets as well. With regards to the scope of the investigation period and the markets, only financial hedging</w:t>
      </w:r>
      <w:r>
        <w:rPr>
          <w:rFonts w:ascii="Times New Roman" w:eastAsia="Times New Roman" w:hAnsi="Times New Roman" w:cs="Times New Roman"/>
          <w:sz w:val="24"/>
          <w:szCs w:val="24"/>
          <w:lang w:eastAsia="cs-CZ"/>
        </w:rPr>
        <w:t xml:space="preserve"> will be considered</w:t>
      </w:r>
      <w:r w:rsidRPr="0061174F">
        <w:rPr>
          <w:rFonts w:ascii="Times New Roman" w:eastAsia="Times New Roman" w:hAnsi="Times New Roman" w:cs="Times New Roman"/>
          <w:sz w:val="24"/>
          <w:szCs w:val="24"/>
          <w:lang w:eastAsia="cs-CZ"/>
        </w:rPr>
        <w:t>, i.e. no physical delivery is considered. The subject of the research is premising the research on the spot and futures prices. These derivative instruments were chosen as appropriate securities because they are traded for all three examined commodities. In addition, futures show efficiency, sufficient liquidity</w:t>
      </w:r>
      <w:r>
        <w:rPr>
          <w:rFonts w:ascii="Times New Roman" w:eastAsia="Times New Roman" w:hAnsi="Times New Roman" w:cs="Times New Roman"/>
          <w:sz w:val="24"/>
          <w:szCs w:val="24"/>
          <w:lang w:eastAsia="cs-CZ"/>
        </w:rPr>
        <w:t>,</w:t>
      </w:r>
      <w:r w:rsidRPr="0061174F">
        <w:rPr>
          <w:rFonts w:ascii="Times New Roman" w:eastAsia="Times New Roman" w:hAnsi="Times New Roman" w:cs="Times New Roman"/>
          <w:sz w:val="24"/>
          <w:szCs w:val="24"/>
          <w:lang w:eastAsia="cs-CZ"/>
        </w:rPr>
        <w:t xml:space="preserve"> and strong dependency on spot. </w:t>
      </w:r>
    </w:p>
    <w:p w14:paraId="75E76803" w14:textId="77777777" w:rsidR="00DE2A49" w:rsidRPr="0061174F" w:rsidRDefault="00DE2A49" w:rsidP="00DE2A49">
      <w:pPr>
        <w:spacing w:before="156" w:after="84" w:line="240" w:lineRule="auto"/>
        <w:jc w:val="both"/>
        <w:outlineLvl w:val="1"/>
        <w:rPr>
          <w:rFonts w:ascii="Times New Roman" w:eastAsia="Times New Roman" w:hAnsi="Times New Roman" w:cs="Times New Roman"/>
          <w:b/>
          <w:bCs/>
          <w:sz w:val="48"/>
          <w:szCs w:val="48"/>
          <w:lang w:eastAsia="cs-CZ"/>
        </w:rPr>
      </w:pPr>
      <w:r w:rsidRPr="0061174F">
        <w:rPr>
          <w:rFonts w:ascii="Times New Roman" w:eastAsia="Times New Roman" w:hAnsi="Times New Roman" w:cs="Times New Roman"/>
          <w:b/>
          <w:bCs/>
          <w:sz w:val="48"/>
          <w:szCs w:val="48"/>
          <w:lang w:eastAsia="cs-CZ"/>
        </w:rPr>
        <w:t>0.2 Literature review</w:t>
      </w:r>
    </w:p>
    <w:p w14:paraId="498E25B6" w14:textId="77777777"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An inte</w:t>
      </w:r>
      <w:r>
        <w:rPr>
          <w:rFonts w:ascii="Times New Roman" w:eastAsia="Times New Roman" w:hAnsi="Times New Roman" w:cs="Times New Roman"/>
          <w:sz w:val="24"/>
          <w:szCs w:val="24"/>
          <w:lang w:eastAsia="cs-CZ"/>
        </w:rPr>
        <w:t>rest in hedging can be traced to</w:t>
      </w:r>
      <w:r w:rsidRPr="0061174F">
        <w:rPr>
          <w:rFonts w:ascii="Times New Roman" w:eastAsia="Times New Roman" w:hAnsi="Times New Roman" w:cs="Times New Roman"/>
          <w:sz w:val="24"/>
          <w:szCs w:val="24"/>
          <w:lang w:eastAsia="cs-CZ"/>
        </w:rPr>
        <w:t xml:space="preserve"> scientific circl</w:t>
      </w:r>
      <w:r>
        <w:rPr>
          <w:rFonts w:ascii="Times New Roman" w:eastAsia="Times New Roman" w:hAnsi="Times New Roman" w:cs="Times New Roman"/>
          <w:sz w:val="24"/>
          <w:szCs w:val="24"/>
          <w:lang w:eastAsia="cs-CZ"/>
        </w:rPr>
        <w:t>es in the first half of the twentieth</w:t>
      </w:r>
      <w:r w:rsidRPr="0061174F">
        <w:rPr>
          <w:rFonts w:ascii="Times New Roman" w:eastAsia="Times New Roman" w:hAnsi="Times New Roman" w:cs="Times New Roman"/>
          <w:sz w:val="24"/>
          <w:szCs w:val="24"/>
          <w:lang w:eastAsia="cs-CZ"/>
        </w:rPr>
        <w:t xml:space="preserve"> century. The pioneers who contributed to the research in this field predominantly</w:t>
      </w:r>
      <w:r>
        <w:rPr>
          <w:rFonts w:ascii="Times New Roman" w:eastAsia="Times New Roman" w:hAnsi="Times New Roman" w:cs="Times New Roman"/>
          <w:sz w:val="24"/>
          <w:szCs w:val="24"/>
          <w:lang w:eastAsia="cs-CZ"/>
        </w:rPr>
        <w:t xml:space="preserve"> focused on use</w:t>
      </w:r>
      <w:r w:rsidRPr="0061174F">
        <w:rPr>
          <w:rFonts w:ascii="Times New Roman" w:eastAsia="Times New Roman" w:hAnsi="Times New Roman" w:cs="Times New Roman"/>
          <w:sz w:val="24"/>
          <w:szCs w:val="24"/>
          <w:lang w:eastAsia="cs-CZ"/>
        </w:rPr>
        <w:t xml:space="preserve"> of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future contract in agricultural products. Howell1938 Scientist</w:t>
      </w:r>
      <w:r>
        <w:rPr>
          <w:rFonts w:ascii="Times New Roman" w:eastAsia="Times New Roman" w:hAnsi="Times New Roman" w:cs="Times New Roman"/>
          <w:sz w:val="24"/>
          <w:szCs w:val="24"/>
          <w:lang w:eastAsia="cs-CZ"/>
        </w:rPr>
        <w:t xml:space="preserve">s have noted the potential </w:t>
      </w:r>
      <w:r w:rsidRPr="0061174F">
        <w:rPr>
          <w:rFonts w:ascii="Times New Roman" w:eastAsia="Times New Roman" w:hAnsi="Times New Roman" w:cs="Times New Roman"/>
          <w:sz w:val="24"/>
          <w:szCs w:val="24"/>
          <w:lang w:eastAsia="cs-CZ"/>
        </w:rPr>
        <w:t>a standardized derivative instrument can offer due to price fluctuations. Yamey states:</w:t>
      </w:r>
      <w:r w:rsidRPr="0061174F">
        <w:rPr>
          <w:rFonts w:ascii="Times New Roman" w:eastAsia="Times New Roman" w:hAnsi="Times New Roman" w:cs="Times New Roman"/>
          <w:i/>
          <w:iCs/>
          <w:sz w:val="24"/>
          <w:szCs w:val="24"/>
          <w:lang w:eastAsia="cs-CZ"/>
        </w:rPr>
        <w:t>"The practice of hedging, by buying and selling futures contracts on organized produce exchanges,</w:t>
      </w:r>
      <w:r w:rsidR="00A27501">
        <w:rPr>
          <w:rFonts w:ascii="Times New Roman" w:eastAsia="Times New Roman" w:hAnsi="Times New Roman" w:cs="Times New Roman"/>
          <w:i/>
          <w:iCs/>
          <w:sz w:val="24"/>
          <w:szCs w:val="24"/>
          <w:lang w:eastAsia="cs-CZ"/>
        </w:rPr>
        <w:t xml:space="preserve"> </w:t>
      </w:r>
      <w:r w:rsidRPr="0061174F">
        <w:rPr>
          <w:rFonts w:ascii="Times New Roman" w:eastAsia="Times New Roman" w:hAnsi="Times New Roman" w:cs="Times New Roman"/>
          <w:i/>
          <w:iCs/>
          <w:sz w:val="24"/>
          <w:szCs w:val="24"/>
          <w:lang w:eastAsia="cs-CZ"/>
        </w:rPr>
        <w:t>enables manufacturers and merchants to cover themselves against adverse movements of prices of raw materials in which they deal.“</w:t>
      </w:r>
      <w:r w:rsidRPr="0061174F">
        <w:rPr>
          <w:rFonts w:ascii="Times New Roman" w:eastAsia="Times New Roman" w:hAnsi="Times New Roman" w:cs="Times New Roman"/>
          <w:sz w:val="24"/>
          <w:szCs w:val="24"/>
          <w:lang w:eastAsia="cs-CZ"/>
        </w:rPr>
        <w:t xml:space="preserve"> Yamey:1951 Likewise, he points out th</w:t>
      </w:r>
      <w:r>
        <w:rPr>
          <w:rFonts w:ascii="Times New Roman" w:eastAsia="Times New Roman" w:hAnsi="Times New Roman" w:cs="Times New Roman"/>
          <w:sz w:val="24"/>
          <w:szCs w:val="24"/>
          <w:lang w:eastAsia="cs-CZ"/>
        </w:rPr>
        <w:t>at such protection against</w:t>
      </w:r>
      <w:r w:rsidRPr="0061174F">
        <w:rPr>
          <w:rFonts w:ascii="Times New Roman" w:eastAsia="Times New Roman" w:hAnsi="Times New Roman" w:cs="Times New Roman"/>
          <w:sz w:val="24"/>
          <w:szCs w:val="24"/>
          <w:lang w:eastAsia="cs-CZ"/>
        </w:rPr>
        <w:t xml:space="preserve"> risk may not be sufficient, since hedging may not be perfect. In principle, hedging was regarded as </w:t>
      </w:r>
      <w:r>
        <w:rPr>
          <w:rFonts w:ascii="Times New Roman" w:eastAsia="Times New Roman" w:hAnsi="Times New Roman" w:cs="Times New Roman"/>
          <w:sz w:val="24"/>
          <w:szCs w:val="24"/>
          <w:lang w:eastAsia="cs-CZ"/>
        </w:rPr>
        <w:t>the use</w:t>
      </w:r>
      <w:r w:rsidRPr="0061174F">
        <w:rPr>
          <w:rFonts w:ascii="Times New Roman" w:eastAsia="Times New Roman" w:hAnsi="Times New Roman" w:cs="Times New Roman"/>
          <w:sz w:val="24"/>
          <w:szCs w:val="24"/>
          <w:lang w:eastAsia="cs-CZ"/>
        </w:rPr>
        <w:t xml:space="preserve"> of futures </w:t>
      </w:r>
      <w:r>
        <w:rPr>
          <w:rFonts w:ascii="Times New Roman" w:eastAsia="Times New Roman" w:hAnsi="Times New Roman" w:cs="Times New Roman"/>
          <w:sz w:val="24"/>
          <w:szCs w:val="24"/>
          <w:lang w:eastAsia="cs-CZ"/>
        </w:rPr>
        <w:t>that should guarantee</w:t>
      </w:r>
      <w:r w:rsidRPr="0061174F">
        <w:rPr>
          <w:rFonts w:ascii="Times New Roman" w:eastAsia="Times New Roman" w:hAnsi="Times New Roman" w:cs="Times New Roman"/>
          <w:sz w:val="24"/>
          <w:szCs w:val="24"/>
          <w:lang w:eastAsia="cs-CZ"/>
        </w:rPr>
        <w:t xml:space="preserve"> protection against undesirable price movement. The methodology of protection was based on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closur</w:t>
      </w:r>
      <w:r>
        <w:rPr>
          <w:rFonts w:ascii="Times New Roman" w:eastAsia="Times New Roman" w:hAnsi="Times New Roman" w:cs="Times New Roman"/>
          <w:sz w:val="24"/>
          <w:szCs w:val="24"/>
          <w:lang w:eastAsia="cs-CZ"/>
        </w:rPr>
        <w:t>e of opposite trade positions with a</w:t>
      </w:r>
      <w:r w:rsidRPr="0061174F">
        <w:rPr>
          <w:rFonts w:ascii="Times New Roman" w:eastAsia="Times New Roman" w:hAnsi="Times New Roman" w:cs="Times New Roman"/>
          <w:sz w:val="24"/>
          <w:szCs w:val="24"/>
          <w:lang w:eastAsia="cs-CZ"/>
        </w:rPr>
        <w:t xml:space="preserve"> ratio </w:t>
      </w:r>
      <w:r>
        <w:rPr>
          <w:rFonts w:ascii="Times New Roman" w:eastAsia="Times New Roman" w:hAnsi="Times New Roman" w:cs="Times New Roman"/>
          <w:sz w:val="24"/>
          <w:szCs w:val="24"/>
          <w:lang w:eastAsia="cs-CZ"/>
        </w:rPr>
        <w:t xml:space="preserve">of </w:t>
      </w:r>
      <w:r w:rsidRPr="0061174F">
        <w:rPr>
          <w:rFonts w:ascii="Times New Roman" w:eastAsia="Times New Roman" w:hAnsi="Times New Roman" w:cs="Times New Roman"/>
          <w:sz w:val="24"/>
          <w:szCs w:val="24"/>
          <w:lang w:eastAsia="cs-CZ"/>
        </w:rPr>
        <w:t xml:space="preserve">1:1, namely the </w:t>
      </w:r>
      <w:r>
        <w:rPr>
          <w:rFonts w:ascii="Times New Roman" w:eastAsia="Times New Roman" w:hAnsi="Times New Roman" w:cs="Times New Roman"/>
          <w:sz w:val="24"/>
          <w:szCs w:val="24"/>
          <w:lang w:eastAsia="cs-CZ"/>
        </w:rPr>
        <w:t>amount of spot volume should be</w:t>
      </w:r>
      <w:r w:rsidRPr="0061174F">
        <w:rPr>
          <w:rFonts w:ascii="Times New Roman" w:eastAsia="Times New Roman" w:hAnsi="Times New Roman" w:cs="Times New Roman"/>
          <w:sz w:val="24"/>
          <w:szCs w:val="24"/>
          <w:lang w:eastAsia="cs-CZ"/>
        </w:rPr>
        <w:t xml:space="preserve"> protected with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same amount of futures. Arguments for such manner was advocated by very similar price behavior in both considered assets. Graf:1953 Thus, a potential loss on spot price could be eliminated by the gain from futures. Considering prices of underlying and futures were determined by identical factors, hedging with same weight appeared to be appropriate. Howell:1948</w:t>
      </w:r>
    </w:p>
    <w:p w14:paraId="6D49A33C" w14:textId="77777777"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The fifties were revelatory for finance. The k</w:t>
      </w:r>
      <w:r>
        <w:rPr>
          <w:rFonts w:ascii="Times New Roman" w:eastAsia="Times New Roman" w:hAnsi="Times New Roman" w:cs="Times New Roman"/>
          <w:sz w:val="24"/>
          <w:szCs w:val="24"/>
          <w:lang w:eastAsia="cs-CZ"/>
        </w:rPr>
        <w:t xml:space="preserve">ey achievement was the birth of </w:t>
      </w:r>
      <w:r w:rsidRPr="0061174F">
        <w:rPr>
          <w:rFonts w:ascii="Times New Roman" w:eastAsia="Times New Roman" w:hAnsi="Times New Roman" w:cs="Times New Roman"/>
          <w:sz w:val="24"/>
          <w:szCs w:val="24"/>
          <w:lang w:eastAsia="cs-CZ"/>
        </w:rPr>
        <w:t>modern p</w:t>
      </w:r>
      <w:r>
        <w:rPr>
          <w:rFonts w:ascii="Times New Roman" w:eastAsia="Times New Roman" w:hAnsi="Times New Roman" w:cs="Times New Roman"/>
          <w:sz w:val="24"/>
          <w:szCs w:val="24"/>
          <w:lang w:eastAsia="cs-CZ"/>
        </w:rPr>
        <w:t>ortfolio theory. Markowitz1952 A n</w:t>
      </w:r>
      <w:r w:rsidRPr="0061174F">
        <w:rPr>
          <w:rFonts w:ascii="Times New Roman" w:eastAsia="Times New Roman" w:hAnsi="Times New Roman" w:cs="Times New Roman"/>
          <w:sz w:val="24"/>
          <w:szCs w:val="24"/>
          <w:lang w:eastAsia="cs-CZ"/>
        </w:rPr>
        <w:t xml:space="preserve">ew optimization technique could be employed to </w:t>
      </w:r>
      <w:r>
        <w:rPr>
          <w:rFonts w:ascii="Times New Roman" w:eastAsia="Times New Roman" w:hAnsi="Times New Roman" w:cs="Times New Roman"/>
          <w:sz w:val="24"/>
          <w:szCs w:val="24"/>
          <w:lang w:eastAsia="cs-CZ"/>
        </w:rPr>
        <w:t>find an appropriate hedge ratio</w:t>
      </w:r>
      <w:r w:rsidRPr="0061174F">
        <w:rPr>
          <w:rFonts w:ascii="Times New Roman" w:eastAsia="Times New Roman" w:hAnsi="Times New Roman" w:cs="Times New Roman"/>
          <w:sz w:val="24"/>
          <w:szCs w:val="24"/>
          <w:lang w:eastAsia="cs-CZ"/>
        </w:rPr>
        <w:t xml:space="preserve"> thanks to the contribution of Harry Markowitz. Telser1955 Since this point, the attention of </w:t>
      </w:r>
      <w:r w:rsidRPr="007C6899">
        <w:rPr>
          <w:rFonts w:ascii="Times New Roman" w:eastAsia="Times New Roman" w:hAnsi="Times New Roman" w:cs="Times New Roman"/>
          <w:color w:val="FF0000"/>
          <w:sz w:val="24"/>
          <w:szCs w:val="24"/>
          <w:lang w:eastAsia="cs-CZ"/>
        </w:rPr>
        <w:t xml:space="preserve">scientists did not restrict merely on </w:t>
      </w:r>
      <w:r w:rsidRPr="0061174F">
        <w:rPr>
          <w:rFonts w:ascii="Times New Roman" w:eastAsia="Times New Roman" w:hAnsi="Times New Roman" w:cs="Times New Roman"/>
          <w:sz w:val="24"/>
          <w:szCs w:val="24"/>
          <w:lang w:eastAsia="cs-CZ"/>
        </w:rPr>
        <w:t>statistical characteristics of separate assets, but also the mutual interaction among</w:t>
      </w:r>
      <w:r>
        <w:rPr>
          <w:rFonts w:ascii="Times New Roman" w:eastAsia="Times New Roman" w:hAnsi="Times New Roman" w:cs="Times New Roman"/>
          <w:sz w:val="24"/>
          <w:szCs w:val="24"/>
          <w:lang w:eastAsia="cs-CZ"/>
        </w:rPr>
        <w:t xml:space="preserve"> them. This handling has helped</w:t>
      </w:r>
      <w:r w:rsidRPr="0061174F">
        <w:rPr>
          <w:rFonts w:ascii="Times New Roman" w:eastAsia="Times New Roman" w:hAnsi="Times New Roman" w:cs="Times New Roman"/>
          <w:sz w:val="24"/>
          <w:szCs w:val="24"/>
          <w:lang w:eastAsia="cs-CZ"/>
        </w:rPr>
        <w:t xml:space="preserve"> to improve the benefit arising from affinity within return and risk. Said circumstance motivated further evolution in hedging research. The trivial procedure of same weights could be put aside owing to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 xml:space="preserve">application of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utility function made known in modern portfolio theory.</w:t>
      </w:r>
    </w:p>
    <w:p w14:paraId="3D08391F" w14:textId="33DF57EF"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 xml:space="preserve">One of </w:t>
      </w:r>
      <w:r w:rsidR="0016281A">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cardinal contribution</w:t>
      </w:r>
      <w:r>
        <w:rPr>
          <w:rFonts w:ascii="Times New Roman" w:eastAsia="Times New Roman" w:hAnsi="Times New Roman" w:cs="Times New Roman"/>
          <w:sz w:val="24"/>
          <w:szCs w:val="24"/>
          <w:lang w:eastAsia="cs-CZ"/>
        </w:rPr>
        <w:t>s</w:t>
      </w:r>
      <w:r w:rsidRPr="0061174F">
        <w:rPr>
          <w:rFonts w:ascii="Times New Roman" w:eastAsia="Times New Roman" w:hAnsi="Times New Roman" w:cs="Times New Roman"/>
          <w:sz w:val="24"/>
          <w:szCs w:val="24"/>
          <w:lang w:eastAsia="cs-CZ"/>
        </w:rPr>
        <w:t xml:space="preserve"> in scientific literature was the article </w:t>
      </w:r>
      <w:r w:rsidRPr="00A03076">
        <w:rPr>
          <w:rFonts w:ascii="Times New Roman" w:eastAsia="Times New Roman" w:hAnsi="Times New Roman" w:cs="Times New Roman"/>
          <w:i/>
          <w:sz w:val="24"/>
          <w:szCs w:val="24"/>
          <w:lang w:eastAsia="cs-CZ"/>
        </w:rPr>
        <w:t>Hedging Reconsidered</w:t>
      </w:r>
      <w:r w:rsidRPr="0061174F">
        <w:rPr>
          <w:rFonts w:ascii="Times New Roman" w:eastAsia="Times New Roman" w:hAnsi="Times New Roman" w:cs="Times New Roman"/>
          <w:sz w:val="24"/>
          <w:szCs w:val="24"/>
          <w:lang w:eastAsia="cs-CZ"/>
        </w:rPr>
        <w:t>. Working1953. The author pointed out three major economi</w:t>
      </w:r>
      <w:r>
        <w:rPr>
          <w:rFonts w:ascii="Times New Roman" w:eastAsia="Times New Roman" w:hAnsi="Times New Roman" w:cs="Times New Roman"/>
          <w:sz w:val="24"/>
          <w:szCs w:val="24"/>
          <w:lang w:eastAsia="cs-CZ"/>
        </w:rPr>
        <w:t>c effects of hedging. First,</w:t>
      </w:r>
      <w:r w:rsidRPr="0061174F">
        <w:rPr>
          <w:rFonts w:ascii="Times New Roman" w:eastAsia="Times New Roman" w:hAnsi="Times New Roman" w:cs="Times New Roman"/>
          <w:sz w:val="24"/>
          <w:szCs w:val="24"/>
          <w:lang w:eastAsia="cs-CZ"/>
        </w:rPr>
        <w:t xml:space="preserve"> risk reduction cause</w:t>
      </w:r>
      <w:r>
        <w:rPr>
          <w:rFonts w:ascii="Times New Roman" w:eastAsia="Times New Roman" w:hAnsi="Times New Roman" w:cs="Times New Roman"/>
          <w:sz w:val="24"/>
          <w:szCs w:val="24"/>
          <w:lang w:eastAsia="cs-CZ"/>
        </w:rPr>
        <w:t>s</w:t>
      </w:r>
      <w:r w:rsidRPr="0061174F">
        <w:rPr>
          <w:rFonts w:ascii="Times New Roman" w:eastAsia="Times New Roman" w:hAnsi="Times New Roman" w:cs="Times New Roman"/>
          <w:sz w:val="24"/>
          <w:szCs w:val="24"/>
          <w:lang w:eastAsia="cs-CZ"/>
        </w:rPr>
        <w:t xml:space="preserve"> fewer bankruptcies of companies with positive effects on society and the whole economy. The forthcoming level of spot prices could be estimated more accurate</w:t>
      </w:r>
      <w:r>
        <w:rPr>
          <w:rFonts w:ascii="Times New Roman" w:eastAsia="Times New Roman" w:hAnsi="Times New Roman" w:cs="Times New Roman"/>
          <w:sz w:val="24"/>
          <w:szCs w:val="24"/>
          <w:lang w:eastAsia="cs-CZ"/>
        </w:rPr>
        <w:t>ly. He</w:t>
      </w:r>
      <w:r w:rsidRPr="0061174F">
        <w:rPr>
          <w:rFonts w:ascii="Times New Roman" w:eastAsia="Times New Roman" w:hAnsi="Times New Roman" w:cs="Times New Roman"/>
          <w:sz w:val="24"/>
          <w:szCs w:val="24"/>
          <w:lang w:eastAsia="cs-CZ"/>
        </w:rPr>
        <w:t xml:space="preserve"> </w:t>
      </w:r>
      <w:r w:rsidRPr="0061174F">
        <w:rPr>
          <w:rFonts w:ascii="Times New Roman" w:eastAsia="Times New Roman" w:hAnsi="Times New Roman" w:cs="Times New Roman"/>
          <w:sz w:val="24"/>
          <w:szCs w:val="24"/>
          <w:lang w:eastAsia="cs-CZ"/>
        </w:rPr>
        <w:lastRenderedPageBreak/>
        <w:t>mentioned the positive impact on commodity stocks as well. The radical thought heretofore was a revolutionary look at the role of hedging. Working highlights an incorrect understanding of hedging. He states that protection against potential financial loss is a secondary function of hedging. The primary function</w:t>
      </w:r>
      <w:r>
        <w:rPr>
          <w:rFonts w:ascii="Times New Roman" w:eastAsia="Times New Roman" w:hAnsi="Times New Roman" w:cs="Times New Roman"/>
          <w:sz w:val="24"/>
          <w:szCs w:val="24"/>
          <w:lang w:eastAsia="cs-CZ"/>
        </w:rPr>
        <w:t>,</w:t>
      </w:r>
      <w:r w:rsidR="000E7335">
        <w:rPr>
          <w:rFonts w:ascii="Times New Roman" w:eastAsia="Times New Roman" w:hAnsi="Times New Roman" w:cs="Times New Roman"/>
          <w:sz w:val="24"/>
          <w:szCs w:val="24"/>
          <w:lang w:eastAsia="cs-CZ"/>
        </w:rPr>
        <w:t xml:space="preserve"> in</w:t>
      </w:r>
      <w:r w:rsidRPr="0061174F">
        <w:rPr>
          <w:rFonts w:ascii="Times New Roman" w:eastAsia="Times New Roman" w:hAnsi="Times New Roman" w:cs="Times New Roman"/>
          <w:sz w:val="24"/>
          <w:szCs w:val="24"/>
          <w:lang w:eastAsia="cs-CZ"/>
        </w:rPr>
        <w:t xml:space="preserve"> his opinion</w:t>
      </w:r>
      <w:r>
        <w:rPr>
          <w:rFonts w:ascii="Times New Roman" w:eastAsia="Times New Roman" w:hAnsi="Times New Roman" w:cs="Times New Roman"/>
          <w:sz w:val="24"/>
          <w:szCs w:val="24"/>
          <w:lang w:eastAsia="cs-CZ"/>
        </w:rPr>
        <w:t>,</w:t>
      </w:r>
      <w:r w:rsidRPr="0061174F">
        <w:rPr>
          <w:rFonts w:ascii="Times New Roman" w:eastAsia="Times New Roman" w:hAnsi="Times New Roman" w:cs="Times New Roman"/>
          <w:sz w:val="24"/>
          <w:szCs w:val="24"/>
          <w:lang w:eastAsia="cs-CZ"/>
        </w:rPr>
        <w:t xml:space="preserve"> is usage for arbitrage purposes. Working 1953_jinyworking. The scienti</w:t>
      </w:r>
      <w:r w:rsidR="00C30952">
        <w:rPr>
          <w:rFonts w:ascii="Times New Roman" w:eastAsia="Times New Roman" w:hAnsi="Times New Roman" w:cs="Times New Roman"/>
          <w:sz w:val="24"/>
          <w:szCs w:val="24"/>
          <w:lang w:eastAsia="cs-CZ"/>
        </w:rPr>
        <w:t>fic literature refers to this fi</w:t>
      </w:r>
      <w:r w:rsidRPr="0061174F">
        <w:rPr>
          <w:rFonts w:ascii="Times New Roman" w:eastAsia="Times New Roman" w:hAnsi="Times New Roman" w:cs="Times New Roman"/>
          <w:sz w:val="24"/>
          <w:szCs w:val="24"/>
          <w:lang w:eastAsia="cs-CZ"/>
        </w:rPr>
        <w:t xml:space="preserve">nding in later years too. Ederington 1979 Cicchetti:1981 Tomek:1987 Garbade:1983 </w:t>
      </w:r>
    </w:p>
    <w:p w14:paraId="7F842BB5" w14:textId="77777777"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 xml:space="preserve">Graf </w:t>
      </w:r>
      <w:r>
        <w:rPr>
          <w:rFonts w:ascii="Times New Roman" w:eastAsia="Times New Roman" w:hAnsi="Times New Roman" w:cs="Times New Roman"/>
          <w:sz w:val="24"/>
          <w:szCs w:val="24"/>
          <w:lang w:eastAsia="cs-CZ"/>
        </w:rPr>
        <w:t>also discussed</w:t>
      </w:r>
      <w:r w:rsidRPr="0061174F">
        <w:rPr>
          <w:rFonts w:ascii="Times New Roman" w:eastAsia="Times New Roman" w:hAnsi="Times New Roman" w:cs="Times New Roman"/>
          <w:sz w:val="24"/>
          <w:szCs w:val="24"/>
          <w:lang w:eastAsia="cs-CZ"/>
        </w:rPr>
        <w:t xml:space="preserve"> the perception of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insufficient ability of hedging to protect against price</w:t>
      </w:r>
      <w:r>
        <w:rPr>
          <w:rFonts w:ascii="Times New Roman" w:eastAsia="Times New Roman" w:hAnsi="Times New Roman" w:cs="Times New Roman"/>
          <w:sz w:val="24"/>
          <w:szCs w:val="24"/>
          <w:lang w:eastAsia="cs-CZ"/>
        </w:rPr>
        <w:t xml:space="preserve"> risk in the fifties. Graf1953 The author </w:t>
      </w:r>
      <w:r w:rsidRPr="0061174F">
        <w:rPr>
          <w:rFonts w:ascii="Times New Roman" w:eastAsia="Times New Roman" w:hAnsi="Times New Roman" w:cs="Times New Roman"/>
          <w:sz w:val="24"/>
          <w:szCs w:val="24"/>
          <w:lang w:eastAsia="cs-CZ"/>
        </w:rPr>
        <w:t>examined the ability of futures to provide risk reduc</w:t>
      </w:r>
      <w:r>
        <w:rPr>
          <w:rFonts w:ascii="Times New Roman" w:eastAsia="Times New Roman" w:hAnsi="Times New Roman" w:cs="Times New Roman"/>
          <w:sz w:val="24"/>
          <w:szCs w:val="24"/>
          <w:lang w:eastAsia="cs-CZ"/>
        </w:rPr>
        <w:t>tion of potential losses. He</w:t>
      </w:r>
      <w:r w:rsidRPr="0061174F">
        <w:rPr>
          <w:rFonts w:ascii="Times New Roman" w:eastAsia="Times New Roman" w:hAnsi="Times New Roman" w:cs="Times New Roman"/>
          <w:sz w:val="24"/>
          <w:szCs w:val="24"/>
          <w:lang w:eastAsia="cs-CZ"/>
        </w:rPr>
        <w:t xml:space="preserve"> considered the concept of hedging e</w:t>
      </w:r>
      <w:r>
        <w:rPr>
          <w:rFonts w:ascii="Times New Roman" w:eastAsia="Times New Roman" w:hAnsi="Times New Roman" w:cs="Times New Roman"/>
          <w:sz w:val="24"/>
          <w:szCs w:val="24"/>
          <w:lang w:eastAsia="cs-CZ"/>
        </w:rPr>
        <w:t>ffectiveness and</w:t>
      </w:r>
      <w:r w:rsidRPr="0061174F">
        <w:rPr>
          <w:rFonts w:ascii="Times New Roman" w:eastAsia="Times New Roman" w:hAnsi="Times New Roman" w:cs="Times New Roman"/>
          <w:sz w:val="24"/>
          <w:szCs w:val="24"/>
          <w:lang w:eastAsia="cs-CZ"/>
        </w:rPr>
        <w:t xml:space="preserve"> analyzed </w:t>
      </w:r>
      <w:r>
        <w:rPr>
          <w:rFonts w:ascii="Times New Roman" w:eastAsia="Times New Roman" w:hAnsi="Times New Roman" w:cs="Times New Roman"/>
          <w:sz w:val="24"/>
          <w:szCs w:val="24"/>
          <w:lang w:eastAsia="cs-CZ"/>
        </w:rPr>
        <w:t>the degree of efficiency. He</w:t>
      </w:r>
      <w:r w:rsidRPr="0061174F">
        <w:rPr>
          <w:rFonts w:ascii="Times New Roman" w:eastAsia="Times New Roman" w:hAnsi="Times New Roman" w:cs="Times New Roman"/>
          <w:sz w:val="24"/>
          <w:szCs w:val="24"/>
          <w:lang w:eastAsia="cs-CZ"/>
        </w:rPr>
        <w:t xml:space="preserve"> expressed his opinion about changeabili</w:t>
      </w:r>
      <w:r>
        <w:rPr>
          <w:rFonts w:ascii="Times New Roman" w:eastAsia="Times New Roman" w:hAnsi="Times New Roman" w:cs="Times New Roman"/>
          <w:sz w:val="24"/>
          <w:szCs w:val="24"/>
          <w:lang w:eastAsia="cs-CZ"/>
        </w:rPr>
        <w:t xml:space="preserve">ty in hedging effectiveness. According to </w:t>
      </w:r>
      <w:r w:rsidRPr="0061174F">
        <w:rPr>
          <w:rFonts w:ascii="Times New Roman" w:eastAsia="Times New Roman" w:hAnsi="Times New Roman" w:cs="Times New Roman"/>
          <w:sz w:val="24"/>
          <w:szCs w:val="24"/>
          <w:lang w:eastAsia="cs-CZ"/>
        </w:rPr>
        <w:t>empir</w:t>
      </w:r>
      <w:r>
        <w:rPr>
          <w:rFonts w:ascii="Times New Roman" w:eastAsia="Times New Roman" w:hAnsi="Times New Roman" w:cs="Times New Roman"/>
          <w:sz w:val="24"/>
          <w:szCs w:val="24"/>
          <w:lang w:eastAsia="cs-CZ"/>
        </w:rPr>
        <w:t>ical research, hedging shows</w:t>
      </w:r>
      <w:r w:rsidRPr="0061174F">
        <w:rPr>
          <w:rFonts w:ascii="Times New Roman" w:eastAsia="Times New Roman" w:hAnsi="Times New Roman" w:cs="Times New Roman"/>
          <w:sz w:val="24"/>
          <w:szCs w:val="24"/>
          <w:lang w:eastAsia="cs-CZ"/>
        </w:rPr>
        <w:t xml:space="preserve"> dynamic development. The </w:t>
      </w:r>
      <w:r w:rsidR="0016281A">
        <w:rPr>
          <w:rFonts w:ascii="Times New Roman" w:eastAsia="Times New Roman" w:hAnsi="Times New Roman" w:cs="Times New Roman"/>
          <w:sz w:val="24"/>
          <w:szCs w:val="24"/>
          <w:lang w:eastAsia="cs-CZ"/>
        </w:rPr>
        <w:t>date of his study examinined</w:t>
      </w:r>
      <w:r>
        <w:rPr>
          <w:rFonts w:ascii="Times New Roman" w:eastAsia="Times New Roman" w:hAnsi="Times New Roman" w:cs="Times New Roman"/>
          <w:sz w:val="24"/>
          <w:szCs w:val="24"/>
          <w:lang w:eastAsia="cs-CZ"/>
        </w:rPr>
        <w:t xml:space="preserve"> the </w:t>
      </w:r>
      <w:r w:rsidRPr="0061174F">
        <w:rPr>
          <w:rFonts w:ascii="Times New Roman" w:eastAsia="Times New Roman" w:hAnsi="Times New Roman" w:cs="Times New Roman"/>
          <w:sz w:val="24"/>
          <w:szCs w:val="24"/>
          <w:lang w:eastAsia="cs-CZ"/>
        </w:rPr>
        <w:t>Chicago Mercantile Exchange. Futures wi</w:t>
      </w:r>
      <w:r>
        <w:rPr>
          <w:rFonts w:ascii="Times New Roman" w:eastAsia="Times New Roman" w:hAnsi="Times New Roman" w:cs="Times New Roman"/>
          <w:sz w:val="24"/>
          <w:szCs w:val="24"/>
          <w:lang w:eastAsia="cs-CZ"/>
        </w:rPr>
        <w:t>th near or second near month were</w:t>
      </w:r>
      <w:r w:rsidRPr="0061174F">
        <w:rPr>
          <w:rFonts w:ascii="Times New Roman" w:eastAsia="Times New Roman" w:hAnsi="Times New Roman" w:cs="Times New Roman"/>
          <w:sz w:val="24"/>
          <w:szCs w:val="24"/>
          <w:lang w:eastAsia="cs-CZ"/>
        </w:rPr>
        <w:t xml:space="preserve"> used for hedging scope and the researched commodities were corn, wheat</w:t>
      </w:r>
      <w:r>
        <w:rPr>
          <w:rFonts w:ascii="Times New Roman" w:eastAsia="Times New Roman" w:hAnsi="Times New Roman" w:cs="Times New Roman"/>
          <w:sz w:val="24"/>
          <w:szCs w:val="24"/>
          <w:lang w:eastAsia="cs-CZ"/>
        </w:rPr>
        <w:t>,</w:t>
      </w:r>
      <w:r w:rsidRPr="0061174F">
        <w:rPr>
          <w:rFonts w:ascii="Times New Roman" w:eastAsia="Times New Roman" w:hAnsi="Times New Roman" w:cs="Times New Roman"/>
          <w:sz w:val="24"/>
          <w:szCs w:val="24"/>
          <w:lang w:eastAsia="cs-CZ"/>
        </w:rPr>
        <w:t xml:space="preserve"> and oats.</w:t>
      </w:r>
    </w:p>
    <w:p w14:paraId="0C8DA99B" w14:textId="77777777"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Subsequently, </w:t>
      </w:r>
      <w:r w:rsidRPr="0061174F">
        <w:rPr>
          <w:rFonts w:ascii="Times New Roman" w:eastAsia="Times New Roman" w:hAnsi="Times New Roman" w:cs="Times New Roman"/>
          <w:sz w:val="24"/>
          <w:szCs w:val="24"/>
          <w:lang w:eastAsia="cs-CZ"/>
        </w:rPr>
        <w:t>scientific impr</w:t>
      </w:r>
      <w:r>
        <w:rPr>
          <w:rFonts w:ascii="Times New Roman" w:eastAsia="Times New Roman" w:hAnsi="Times New Roman" w:cs="Times New Roman"/>
          <w:sz w:val="24"/>
          <w:szCs w:val="24"/>
          <w:lang w:eastAsia="cs-CZ"/>
        </w:rPr>
        <w:t>ovement in the hedging issue was introduced by</w:t>
      </w:r>
      <w:r w:rsidRPr="0061174F">
        <w:rPr>
          <w:rFonts w:ascii="Times New Roman" w:eastAsia="Times New Roman" w:hAnsi="Times New Roman" w:cs="Times New Roman"/>
          <w:sz w:val="24"/>
          <w:szCs w:val="24"/>
          <w:lang w:eastAsia="cs-CZ"/>
        </w:rPr>
        <w:t xml:space="preserve"> Johnson. His contribution is particularly in the area of quantification. In his </w:t>
      </w:r>
      <w:r>
        <w:rPr>
          <w:rFonts w:ascii="Times New Roman" w:eastAsia="Times New Roman" w:hAnsi="Times New Roman" w:cs="Times New Roman"/>
          <w:sz w:val="24"/>
          <w:szCs w:val="24"/>
          <w:lang w:eastAsia="cs-CZ"/>
        </w:rPr>
        <w:t>view, the price and subsequent</w:t>
      </w:r>
      <w:r w:rsidRPr="0061174F">
        <w:rPr>
          <w:rFonts w:ascii="Times New Roman" w:eastAsia="Times New Roman" w:hAnsi="Times New Roman" w:cs="Times New Roman"/>
          <w:sz w:val="24"/>
          <w:szCs w:val="24"/>
          <w:lang w:eastAsia="cs-CZ"/>
        </w:rPr>
        <w:t xml:space="preserve"> return and price risk is represented as a process of random variable. Johnson 1960 Thus, the price risk is identified as the variance of price c</w:t>
      </w:r>
      <w:r>
        <w:rPr>
          <w:rFonts w:ascii="Times New Roman" w:eastAsia="Times New Roman" w:hAnsi="Times New Roman" w:cs="Times New Roman"/>
          <w:sz w:val="24"/>
          <w:szCs w:val="24"/>
          <w:lang w:eastAsia="cs-CZ"/>
        </w:rPr>
        <w:t xml:space="preserve">hange over time. The author </w:t>
      </w:r>
      <w:r w:rsidRPr="0061174F">
        <w:rPr>
          <w:rFonts w:ascii="Times New Roman" w:eastAsia="Times New Roman" w:hAnsi="Times New Roman" w:cs="Times New Roman"/>
          <w:sz w:val="24"/>
          <w:szCs w:val="24"/>
          <w:lang w:eastAsia="cs-CZ"/>
        </w:rPr>
        <w:t xml:space="preserve">defined the optimization process to determine the weights of hedge instrument represented by futures. The knowledge elaborated in modern portfolio theory was adopted in his consideration. Weights of futures are calculated </w:t>
      </w:r>
      <w:r>
        <w:rPr>
          <w:rFonts w:ascii="Times New Roman" w:eastAsia="Times New Roman" w:hAnsi="Times New Roman" w:cs="Times New Roman"/>
          <w:sz w:val="24"/>
          <w:szCs w:val="24"/>
          <w:lang w:eastAsia="cs-CZ"/>
        </w:rPr>
        <w:t xml:space="preserve">by </w:t>
      </w:r>
      <w:r w:rsidRPr="0061174F">
        <w:rPr>
          <w:rFonts w:ascii="Times New Roman" w:eastAsia="Times New Roman" w:hAnsi="Times New Roman" w:cs="Times New Roman"/>
          <w:sz w:val="24"/>
          <w:szCs w:val="24"/>
          <w:lang w:eastAsia="cs-CZ"/>
        </w:rPr>
        <w:t xml:space="preserve">solving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optimization problem in utility function. The objective functi</w:t>
      </w:r>
      <w:r>
        <w:rPr>
          <w:rFonts w:ascii="Times New Roman" w:eastAsia="Times New Roman" w:hAnsi="Times New Roman" w:cs="Times New Roman"/>
          <w:sz w:val="24"/>
          <w:szCs w:val="24"/>
          <w:lang w:eastAsia="cs-CZ"/>
        </w:rPr>
        <w:t>on was the portfolio variance. The b</w:t>
      </w:r>
      <w:r w:rsidRPr="0061174F">
        <w:rPr>
          <w:rFonts w:ascii="Times New Roman" w:eastAsia="Times New Roman" w:hAnsi="Times New Roman" w:cs="Times New Roman"/>
          <w:sz w:val="24"/>
          <w:szCs w:val="24"/>
          <w:lang w:eastAsia="cs-CZ"/>
        </w:rPr>
        <w:t>reakthrough is that he can clearly identify a portfolio risk depending on the linear relation between spot and futures. Furth</w:t>
      </w:r>
      <w:r>
        <w:rPr>
          <w:rFonts w:ascii="Times New Roman" w:eastAsia="Times New Roman" w:hAnsi="Times New Roman" w:cs="Times New Roman"/>
          <w:sz w:val="24"/>
          <w:szCs w:val="24"/>
          <w:lang w:eastAsia="cs-CZ"/>
        </w:rPr>
        <w:t>ermore, Johnson additionally</w:t>
      </w:r>
      <w:r w:rsidRPr="0061174F">
        <w:rPr>
          <w:rFonts w:ascii="Times New Roman" w:eastAsia="Times New Roman" w:hAnsi="Times New Roman" w:cs="Times New Roman"/>
          <w:sz w:val="24"/>
          <w:szCs w:val="24"/>
          <w:lang w:eastAsia="cs-CZ"/>
        </w:rPr>
        <w:t xml:space="preserve"> developed a methodology for measuring the effectiveness of implemented hedging. The inputs are the variance of unhedged asset (spot) and hedged portfolio (combination of spot and futures). The hedge </w:t>
      </w:r>
      <w:r>
        <w:rPr>
          <w:rFonts w:ascii="Times New Roman" w:eastAsia="Times New Roman" w:hAnsi="Times New Roman" w:cs="Times New Roman"/>
          <w:sz w:val="24"/>
          <w:szCs w:val="24"/>
          <w:lang w:eastAsia="cs-CZ"/>
        </w:rPr>
        <w:t xml:space="preserve">effectiveness is referring to the </w:t>
      </w:r>
      <w:r w:rsidRPr="0061174F">
        <w:rPr>
          <w:rFonts w:ascii="Times New Roman" w:eastAsia="Times New Roman" w:hAnsi="Times New Roman" w:cs="Times New Roman"/>
          <w:sz w:val="24"/>
          <w:szCs w:val="24"/>
          <w:lang w:eastAsia="cs-CZ"/>
        </w:rPr>
        <w:t xml:space="preserve"> percentage </w:t>
      </w:r>
      <w:r>
        <w:rPr>
          <w:rFonts w:ascii="Times New Roman" w:eastAsia="Times New Roman" w:hAnsi="Times New Roman" w:cs="Times New Roman"/>
          <w:sz w:val="24"/>
          <w:szCs w:val="24"/>
          <w:lang w:eastAsia="cs-CZ"/>
        </w:rPr>
        <w:t xml:space="preserve">of </w:t>
      </w:r>
      <w:r w:rsidRPr="0061174F">
        <w:rPr>
          <w:rFonts w:ascii="Times New Roman" w:eastAsia="Times New Roman" w:hAnsi="Times New Roman" w:cs="Times New Roman"/>
          <w:sz w:val="24"/>
          <w:szCs w:val="24"/>
          <w:lang w:eastAsia="cs-CZ"/>
        </w:rPr>
        <w:t>decrease in the varian</w:t>
      </w:r>
      <w:r>
        <w:rPr>
          <w:rFonts w:ascii="Times New Roman" w:eastAsia="Times New Roman" w:hAnsi="Times New Roman" w:cs="Times New Roman"/>
          <w:sz w:val="24"/>
          <w:szCs w:val="24"/>
          <w:lang w:eastAsia="cs-CZ"/>
        </w:rPr>
        <w:t>ce. What is certainly revealing</w:t>
      </w:r>
      <w:r w:rsidRPr="0061174F">
        <w:rPr>
          <w:rFonts w:ascii="Times New Roman" w:eastAsia="Times New Roman" w:hAnsi="Times New Roman" w:cs="Times New Roman"/>
          <w:sz w:val="24"/>
          <w:szCs w:val="24"/>
          <w:lang w:eastAsia="cs-CZ"/>
        </w:rPr>
        <w:t xml:space="preserve"> is the importance of strong correlation in both assets for effective hedging. Johnson 1960</w:t>
      </w:r>
    </w:p>
    <w:p w14:paraId="31B053AF" w14:textId="77777777"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Stein </w:t>
      </w:r>
      <w:r w:rsidRPr="0061174F">
        <w:rPr>
          <w:rFonts w:ascii="Times New Roman" w:eastAsia="Times New Roman" w:hAnsi="Times New Roman" w:cs="Times New Roman"/>
          <w:sz w:val="24"/>
          <w:szCs w:val="24"/>
          <w:lang w:eastAsia="cs-CZ"/>
        </w:rPr>
        <w:t xml:space="preserve">adopted the concept of expected return to the hedging problem. The idea follows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difference of current spot and futures price with the expected state of both assets. In his reasoning</w:t>
      </w:r>
      <w:r>
        <w:rPr>
          <w:rFonts w:ascii="Times New Roman" w:eastAsia="Times New Roman" w:hAnsi="Times New Roman" w:cs="Times New Roman"/>
          <w:sz w:val="24"/>
          <w:szCs w:val="24"/>
          <w:lang w:eastAsia="cs-CZ"/>
        </w:rPr>
        <w:t>,</w:t>
      </w:r>
      <w:r w:rsidRPr="0061174F">
        <w:rPr>
          <w:rFonts w:ascii="Times New Roman" w:eastAsia="Times New Roman" w:hAnsi="Times New Roman" w:cs="Times New Roman"/>
          <w:sz w:val="24"/>
          <w:szCs w:val="24"/>
          <w:lang w:eastAsia="cs-CZ"/>
        </w:rPr>
        <w:t xml:space="preserve"> the carrying costs are reflected</w:t>
      </w:r>
      <w:r>
        <w:rPr>
          <w:rFonts w:ascii="Times New Roman" w:eastAsia="Times New Roman" w:hAnsi="Times New Roman" w:cs="Times New Roman"/>
          <w:sz w:val="24"/>
          <w:szCs w:val="24"/>
          <w:lang w:eastAsia="cs-CZ"/>
        </w:rPr>
        <w:t xml:space="preserve"> as well. Similarly to Johnson he considered</w:t>
      </w:r>
      <w:r w:rsidRPr="0061174F">
        <w:rPr>
          <w:rFonts w:ascii="Times New Roman" w:eastAsia="Times New Roman" w:hAnsi="Times New Roman" w:cs="Times New Roman"/>
          <w:sz w:val="24"/>
          <w:szCs w:val="24"/>
          <w:lang w:eastAsia="cs-CZ"/>
        </w:rPr>
        <w:t xml:space="preserve"> portfolio variance as </w:t>
      </w:r>
      <w:r>
        <w:rPr>
          <w:rFonts w:ascii="Times New Roman" w:eastAsia="Times New Roman" w:hAnsi="Times New Roman" w:cs="Times New Roman"/>
          <w:sz w:val="24"/>
          <w:szCs w:val="24"/>
          <w:lang w:eastAsia="cs-CZ"/>
        </w:rPr>
        <w:t xml:space="preserve">a </w:t>
      </w:r>
      <w:r w:rsidRPr="0061174F">
        <w:rPr>
          <w:rFonts w:ascii="Times New Roman" w:eastAsia="Times New Roman" w:hAnsi="Times New Roman" w:cs="Times New Roman"/>
          <w:sz w:val="24"/>
          <w:szCs w:val="24"/>
          <w:lang w:eastAsia="cs-CZ"/>
        </w:rPr>
        <w:t xml:space="preserve">risk of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hedged position. In addition, he discussed the graphical interpretation of dependence between expected return and risk. Furthermore, Stein worked with the theory of convex indifference curves. He argues its shape by declining income utility referring to Tobin. Tobin1958</w:t>
      </w:r>
    </w:p>
    <w:p w14:paraId="54873923" w14:textId="77777777" w:rsidR="00DE2A49" w:rsidRPr="0061174F" w:rsidRDefault="00DE2A49" w:rsidP="00DE2A4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Scientific papers in</w:t>
      </w:r>
      <w:r w:rsidRPr="0061174F">
        <w:rPr>
          <w:rFonts w:ascii="Times New Roman" w:eastAsia="Times New Roman" w:hAnsi="Times New Roman" w:cs="Times New Roman"/>
          <w:sz w:val="24"/>
          <w:szCs w:val="24"/>
          <w:lang w:eastAsia="cs-CZ"/>
        </w:rPr>
        <w:t xml:space="preserve"> successive years drew from the learning of modern portfolio theory simultaneously using futures. In some studies</w:t>
      </w:r>
      <w:r>
        <w:rPr>
          <w:rFonts w:ascii="Times New Roman" w:eastAsia="Times New Roman" w:hAnsi="Times New Roman" w:cs="Times New Roman"/>
          <w:sz w:val="24"/>
          <w:szCs w:val="24"/>
          <w:lang w:eastAsia="cs-CZ"/>
        </w:rPr>
        <w:t>,</w:t>
      </w:r>
      <w:r w:rsidRPr="0061174F">
        <w:rPr>
          <w:rFonts w:ascii="Times New Roman" w:eastAsia="Times New Roman" w:hAnsi="Times New Roman" w:cs="Times New Roman"/>
          <w:sz w:val="24"/>
          <w:szCs w:val="24"/>
          <w:lang w:eastAsia="cs-CZ"/>
        </w:rPr>
        <w:t xml:space="preserve"> the subject of interest is the measurement r</w:t>
      </w:r>
      <w:r>
        <w:rPr>
          <w:rFonts w:ascii="Times New Roman" w:eastAsia="Times New Roman" w:hAnsi="Times New Roman" w:cs="Times New Roman"/>
          <w:sz w:val="24"/>
          <w:szCs w:val="24"/>
          <w:lang w:eastAsia="cs-CZ"/>
        </w:rPr>
        <w:t>isk reduction on ex post data. Ederington is a</w:t>
      </w:r>
      <w:r w:rsidRPr="0061174F">
        <w:rPr>
          <w:rFonts w:ascii="Times New Roman" w:eastAsia="Times New Roman" w:hAnsi="Times New Roman" w:cs="Times New Roman"/>
          <w:sz w:val="24"/>
          <w:szCs w:val="24"/>
          <w:lang w:eastAsia="cs-CZ"/>
        </w:rPr>
        <w:t>mong the known authors in this area</w:t>
      </w:r>
      <w:r>
        <w:rPr>
          <w:rFonts w:ascii="Times New Roman" w:eastAsia="Times New Roman" w:hAnsi="Times New Roman" w:cs="Times New Roman"/>
          <w:sz w:val="24"/>
          <w:szCs w:val="24"/>
          <w:lang w:eastAsia="cs-CZ"/>
        </w:rPr>
        <w:t>. He examines</w:t>
      </w:r>
      <w:r w:rsidRPr="0061174F">
        <w:rPr>
          <w:rFonts w:ascii="Times New Roman" w:eastAsia="Times New Roman" w:hAnsi="Times New Roman" w:cs="Times New Roman"/>
          <w:sz w:val="24"/>
          <w:szCs w:val="24"/>
          <w:lang w:eastAsia="cs-CZ"/>
        </w:rPr>
        <w:t xml:space="preserve"> the futures weights by the ordinary least squares model on empirical data. The regression is done on percentage changes of prices. </w:t>
      </w:r>
    </w:p>
    <w:p w14:paraId="62A7E860" w14:textId="77777777" w:rsidR="00DE2A49" w:rsidRPr="0061174F" w:rsidRDefault="00DE2A49" w:rsidP="00DE2A49">
      <w:pPr>
        <w:spacing w:after="0"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b/>
          <w:bCs/>
          <w:sz w:val="20"/>
          <w:szCs w:val="20"/>
          <w:u w:val="single"/>
          <w:vertAlign w:val="superscript"/>
          <w:lang w:eastAsia="cs-CZ"/>
        </w:rPr>
        <w:t>4</w:t>
      </w:r>
    </w:p>
    <w:p w14:paraId="5E8AA3F5" w14:textId="77777777" w:rsidR="00DE2A49" w:rsidRPr="0061174F" w:rsidRDefault="00DE2A49" w:rsidP="00DE2A49">
      <w:pPr>
        <w:spacing w:after="0" w:line="240" w:lineRule="auto"/>
        <w:jc w:val="both"/>
        <w:rPr>
          <w:rFonts w:ascii="Times New Roman" w:eastAsia="Times New Roman" w:hAnsi="Times New Roman" w:cs="Times New Roman"/>
          <w:vanish/>
          <w:sz w:val="24"/>
          <w:szCs w:val="24"/>
          <w:lang w:eastAsia="cs-CZ"/>
        </w:rPr>
      </w:pPr>
      <w:r w:rsidRPr="0061174F">
        <w:rPr>
          <w:rFonts w:ascii="Times New Roman" w:eastAsia="Times New Roman" w:hAnsi="Times New Roman" w:cs="Times New Roman"/>
          <w:vanish/>
          <w:sz w:val="24"/>
          <w:szCs w:val="24"/>
          <w:lang w:eastAsia="cs-CZ"/>
        </w:rPr>
        <w:t>The application of regression for setting the weight on futures was realized before Ederington, for instance in Heifner1966.</w:t>
      </w:r>
    </w:p>
    <w:p w14:paraId="07C0DC3A" w14:textId="77777777" w:rsidR="00DE2A49" w:rsidRPr="0061174F" w:rsidRDefault="00DE2A49" w:rsidP="00DE2A49">
      <w:pPr>
        <w:spacing w:after="0"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Ederington introduced the term basis risk and claims: " "A hedge is viewed as perfect if the change in the basis is zero." Ederington1979 The measure of hedging effectiveness is describe</w:t>
      </w:r>
      <w:r>
        <w:rPr>
          <w:rFonts w:ascii="Times New Roman" w:eastAsia="Times New Roman" w:hAnsi="Times New Roman" w:cs="Times New Roman"/>
          <w:sz w:val="24"/>
          <w:szCs w:val="24"/>
          <w:lang w:eastAsia="cs-CZ"/>
        </w:rPr>
        <w:t>d</w:t>
      </w:r>
      <w:r w:rsidRPr="0061174F">
        <w:rPr>
          <w:rFonts w:ascii="Times New Roman" w:eastAsia="Times New Roman" w:hAnsi="Times New Roman" w:cs="Times New Roman"/>
          <w:sz w:val="24"/>
          <w:szCs w:val="24"/>
          <w:lang w:eastAsia="cs-CZ"/>
        </w:rPr>
        <w:t xml:space="preserve"> by the coefficient of determination. </w:t>
      </w:r>
    </w:p>
    <w:p w14:paraId="0CCD57F8" w14:textId="77777777" w:rsidR="00DE2A49" w:rsidRPr="0061174F" w:rsidRDefault="00DE2A49" w:rsidP="00DE2A49">
      <w:pPr>
        <w:spacing w:after="0"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b/>
          <w:bCs/>
          <w:sz w:val="20"/>
          <w:szCs w:val="20"/>
          <w:u w:val="single"/>
          <w:vertAlign w:val="superscript"/>
          <w:lang w:eastAsia="cs-CZ"/>
        </w:rPr>
        <w:t>5</w:t>
      </w:r>
    </w:p>
    <w:p w14:paraId="3CB46FBA" w14:textId="77777777" w:rsidR="00DE2A49" w:rsidRPr="0061174F" w:rsidRDefault="00DE2A49" w:rsidP="00DE2A49">
      <w:pPr>
        <w:spacing w:line="240" w:lineRule="auto"/>
        <w:jc w:val="both"/>
        <w:rPr>
          <w:rFonts w:ascii="Times New Roman" w:eastAsia="Times New Roman" w:hAnsi="Times New Roman" w:cs="Times New Roman"/>
          <w:vanish/>
          <w:sz w:val="24"/>
          <w:szCs w:val="24"/>
          <w:lang w:eastAsia="cs-CZ"/>
        </w:rPr>
      </w:pPr>
      <w:r w:rsidRPr="0061174F">
        <w:rPr>
          <w:rFonts w:ascii="Times New Roman" w:eastAsia="Times New Roman" w:hAnsi="Times New Roman" w:cs="Times New Roman"/>
          <w:vanish/>
          <w:sz w:val="24"/>
          <w:szCs w:val="24"/>
          <w:lang w:eastAsia="cs-CZ"/>
        </w:rPr>
        <w:t>Ederington is sometimes presented as the author of the measure of hedging effectiveness, for instance: Herbst:1989, Pennings:1997, Lee:2001, Bailey:2005, Lien:2005, alexander 2007, Bhaduri:2008, Lien 2012, Cotter:2012, Go:2015. In fact, the percentage reduction in portfolio variance over the unhedged asset (spot) is established in the work of Johnson. Moreover, the author demonstrated ability of deeper reflection on the matter. He did not limit to a trivial statement of percentual reduction of variance, but he argued the importance of linear tightness in the prices, price changes respectively. The fact is illustrated by the following deduction: σ p 2 = w s 2 σ s 2 + w s 2 σ s,f 2 σ f 2 - 2 w s 2 σ s,f 2 σ f 2 i.e. σ p 2 = w s 2 ( σ s 2 - σ s,f 2 σ f 2 ) , if w s =1 then σ p 2 = σ s 2 ( 1- ρ 2 ) . Back to the hedging effectivenes: HE=1- σ p 2 σ s 2 , certainly HE= ρ 2 . It is obvious that the parametr ρ 2 is identical with the coefficient of determiation, so it is not an innovative measurement. Hedging effectiveness was examined also by Heifner. Heifner1966</w:t>
      </w:r>
    </w:p>
    <w:p w14:paraId="712F19F8" w14:textId="77777777"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Cicchetti exami</w:t>
      </w:r>
      <w:r>
        <w:rPr>
          <w:rFonts w:ascii="Times New Roman" w:eastAsia="Times New Roman" w:hAnsi="Times New Roman" w:cs="Times New Roman"/>
          <w:sz w:val="24"/>
          <w:szCs w:val="24"/>
          <w:lang w:eastAsia="cs-CZ"/>
        </w:rPr>
        <w:t>ned hedging effectiveness on</w:t>
      </w:r>
      <w:r w:rsidRPr="0061174F">
        <w:rPr>
          <w:rFonts w:ascii="Times New Roman" w:eastAsia="Times New Roman" w:hAnsi="Times New Roman" w:cs="Times New Roman"/>
          <w:sz w:val="24"/>
          <w:szCs w:val="24"/>
          <w:lang w:eastAsia="cs-CZ"/>
        </w:rPr>
        <w:t xml:space="preserve"> the money mar</w:t>
      </w:r>
      <w:r>
        <w:rPr>
          <w:rFonts w:ascii="Times New Roman" w:eastAsia="Times New Roman" w:hAnsi="Times New Roman" w:cs="Times New Roman"/>
          <w:sz w:val="24"/>
          <w:szCs w:val="24"/>
          <w:lang w:eastAsia="cs-CZ"/>
        </w:rPr>
        <w:t>ket. His study is focused on treasury bills traded o</w:t>
      </w:r>
      <w:r w:rsidRPr="0061174F">
        <w:rPr>
          <w:rFonts w:ascii="Times New Roman" w:eastAsia="Times New Roman" w:hAnsi="Times New Roman" w:cs="Times New Roman"/>
          <w:sz w:val="24"/>
          <w:szCs w:val="24"/>
          <w:lang w:eastAsia="cs-CZ"/>
        </w:rPr>
        <w:t xml:space="preserve">n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Chicago Mercantile Ex</w:t>
      </w:r>
      <w:r>
        <w:rPr>
          <w:rFonts w:ascii="Times New Roman" w:eastAsia="Times New Roman" w:hAnsi="Times New Roman" w:cs="Times New Roman"/>
          <w:sz w:val="24"/>
          <w:szCs w:val="24"/>
          <w:lang w:eastAsia="cs-CZ"/>
        </w:rPr>
        <w:t>change. He actively refers</w:t>
      </w:r>
      <w:r w:rsidRPr="0061174F">
        <w:rPr>
          <w:rFonts w:ascii="Times New Roman" w:eastAsia="Times New Roman" w:hAnsi="Times New Roman" w:cs="Times New Roman"/>
          <w:sz w:val="24"/>
          <w:szCs w:val="24"/>
          <w:lang w:eastAsia="cs-CZ"/>
        </w:rPr>
        <w:t xml:space="preserve"> to Ederington in his paper. Ci</w:t>
      </w:r>
      <w:r>
        <w:rPr>
          <w:rFonts w:ascii="Times New Roman" w:eastAsia="Times New Roman" w:hAnsi="Times New Roman" w:cs="Times New Roman"/>
          <w:sz w:val="24"/>
          <w:szCs w:val="24"/>
          <w:lang w:eastAsia="cs-CZ"/>
        </w:rPr>
        <w:t>ccheti1981 Dale investigated</w:t>
      </w:r>
      <w:r w:rsidRPr="0061174F">
        <w:rPr>
          <w:rFonts w:ascii="Times New Roman" w:eastAsia="Times New Roman" w:hAnsi="Times New Roman" w:cs="Times New Roman"/>
          <w:sz w:val="24"/>
          <w:szCs w:val="24"/>
          <w:lang w:eastAsia="cs-CZ"/>
        </w:rPr>
        <w:t xml:space="preserve"> hedging effectiveness on the foreign currency </w:t>
      </w:r>
      <w:r w:rsidRPr="0061174F">
        <w:rPr>
          <w:rFonts w:ascii="Times New Roman" w:eastAsia="Times New Roman" w:hAnsi="Times New Roman" w:cs="Times New Roman"/>
          <w:sz w:val="24"/>
          <w:szCs w:val="24"/>
          <w:lang w:eastAsia="cs-CZ"/>
        </w:rPr>
        <w:lastRenderedPageBreak/>
        <w:t xml:space="preserve">market. He </w:t>
      </w:r>
      <w:r>
        <w:rPr>
          <w:rFonts w:ascii="Times New Roman" w:eastAsia="Times New Roman" w:hAnsi="Times New Roman" w:cs="Times New Roman"/>
          <w:sz w:val="24"/>
          <w:szCs w:val="24"/>
          <w:lang w:eastAsia="cs-CZ"/>
        </w:rPr>
        <w:t>called attention</w:t>
      </w:r>
      <w:r w:rsidRPr="0061174F">
        <w:rPr>
          <w:rFonts w:ascii="Times New Roman" w:eastAsia="Times New Roman" w:hAnsi="Times New Roman" w:cs="Times New Roman"/>
          <w:sz w:val="24"/>
          <w:szCs w:val="24"/>
          <w:lang w:eastAsia="cs-CZ"/>
        </w:rPr>
        <w:t xml:space="preserve"> to the wo</w:t>
      </w:r>
      <w:r>
        <w:rPr>
          <w:rFonts w:ascii="Times New Roman" w:eastAsia="Times New Roman" w:hAnsi="Times New Roman" w:cs="Times New Roman"/>
          <w:sz w:val="24"/>
          <w:szCs w:val="24"/>
          <w:lang w:eastAsia="cs-CZ"/>
        </w:rPr>
        <w:t>rk of Working. In addition, he researched</w:t>
      </w:r>
      <w:r w:rsidRPr="0061174F">
        <w:rPr>
          <w:rFonts w:ascii="Times New Roman" w:eastAsia="Times New Roman" w:hAnsi="Times New Roman" w:cs="Times New Roman"/>
          <w:sz w:val="24"/>
          <w:szCs w:val="24"/>
          <w:lang w:eastAsia="cs-CZ"/>
        </w:rPr>
        <w:t xml:space="preserve"> market demand and supply. Dale:1981 Similarly oriented work </w:t>
      </w:r>
      <w:r>
        <w:rPr>
          <w:rFonts w:ascii="Times New Roman" w:eastAsia="Times New Roman" w:hAnsi="Times New Roman" w:cs="Times New Roman"/>
          <w:sz w:val="24"/>
          <w:szCs w:val="24"/>
          <w:lang w:eastAsia="cs-CZ"/>
        </w:rPr>
        <w:t xml:space="preserve">is </w:t>
      </w:r>
      <w:r w:rsidRPr="0061174F">
        <w:rPr>
          <w:rFonts w:ascii="Times New Roman" w:eastAsia="Times New Roman" w:hAnsi="Times New Roman" w:cs="Times New Roman"/>
          <w:sz w:val="24"/>
          <w:szCs w:val="24"/>
          <w:lang w:eastAsia="cs-CZ"/>
        </w:rPr>
        <w:t xml:space="preserve">represented </w:t>
      </w:r>
      <w:r>
        <w:rPr>
          <w:rFonts w:ascii="Times New Roman" w:eastAsia="Times New Roman" w:hAnsi="Times New Roman" w:cs="Times New Roman"/>
          <w:sz w:val="24"/>
          <w:szCs w:val="24"/>
          <w:lang w:eastAsia="cs-CZ"/>
        </w:rPr>
        <w:t xml:space="preserve">by </w:t>
      </w:r>
      <w:r w:rsidRPr="0061174F">
        <w:rPr>
          <w:rFonts w:ascii="Times New Roman" w:eastAsia="Times New Roman" w:hAnsi="Times New Roman" w:cs="Times New Roman"/>
          <w:sz w:val="24"/>
          <w:szCs w:val="24"/>
          <w:lang w:eastAsia="cs-CZ"/>
        </w:rPr>
        <w:t>Hill and Schneeweis. Hill1981 Examining the same underlying asset was provided by H</w:t>
      </w:r>
      <w:r>
        <w:rPr>
          <w:rFonts w:ascii="Times New Roman" w:eastAsia="Times New Roman" w:hAnsi="Times New Roman" w:cs="Times New Roman"/>
          <w:sz w:val="24"/>
          <w:szCs w:val="24"/>
          <w:lang w:eastAsia="cs-CZ"/>
        </w:rPr>
        <w:t>sin, Kuo and Lee. Hsin1994 M</w:t>
      </w:r>
      <w:r w:rsidRPr="0061174F">
        <w:rPr>
          <w:rFonts w:ascii="Times New Roman" w:eastAsia="Times New Roman" w:hAnsi="Times New Roman" w:cs="Times New Roman"/>
          <w:sz w:val="24"/>
          <w:szCs w:val="24"/>
          <w:lang w:eastAsia="cs-CZ"/>
        </w:rPr>
        <w:t>oreover, an option i</w:t>
      </w:r>
      <w:r>
        <w:rPr>
          <w:rFonts w:ascii="Times New Roman" w:eastAsia="Times New Roman" w:hAnsi="Times New Roman" w:cs="Times New Roman"/>
          <w:sz w:val="24"/>
          <w:szCs w:val="24"/>
          <w:lang w:eastAsia="cs-CZ"/>
        </w:rPr>
        <w:t xml:space="preserve">s </w:t>
      </w:r>
      <w:r w:rsidRPr="0061174F">
        <w:rPr>
          <w:rFonts w:ascii="Times New Roman" w:eastAsia="Times New Roman" w:hAnsi="Times New Roman" w:cs="Times New Roman"/>
          <w:sz w:val="24"/>
          <w:szCs w:val="24"/>
          <w:lang w:eastAsia="cs-CZ"/>
        </w:rPr>
        <w:t xml:space="preserve">considered as </w:t>
      </w:r>
      <w:r>
        <w:rPr>
          <w:rFonts w:ascii="Times New Roman" w:eastAsia="Times New Roman" w:hAnsi="Times New Roman" w:cs="Times New Roman"/>
          <w:sz w:val="24"/>
          <w:szCs w:val="24"/>
          <w:lang w:eastAsia="cs-CZ"/>
        </w:rPr>
        <w:t xml:space="preserve">a </w:t>
      </w:r>
      <w:r w:rsidRPr="0061174F">
        <w:rPr>
          <w:rFonts w:ascii="Times New Roman" w:eastAsia="Times New Roman" w:hAnsi="Times New Roman" w:cs="Times New Roman"/>
          <w:sz w:val="24"/>
          <w:szCs w:val="24"/>
          <w:lang w:eastAsia="cs-CZ"/>
        </w:rPr>
        <w:t xml:space="preserve">hedge instrument too. </w:t>
      </w:r>
      <w:r>
        <w:rPr>
          <w:rFonts w:ascii="Times New Roman" w:eastAsia="Times New Roman" w:hAnsi="Times New Roman" w:cs="Times New Roman"/>
          <w:sz w:val="24"/>
          <w:szCs w:val="24"/>
          <w:lang w:eastAsia="cs-CZ"/>
        </w:rPr>
        <w:t>A paper on r</w:t>
      </w:r>
      <w:r w:rsidRPr="0061174F">
        <w:rPr>
          <w:rFonts w:ascii="Times New Roman" w:eastAsia="Times New Roman" w:hAnsi="Times New Roman" w:cs="Times New Roman"/>
          <w:sz w:val="24"/>
          <w:szCs w:val="24"/>
          <w:lang w:eastAsia="cs-CZ"/>
        </w:rPr>
        <w:t xml:space="preserve">everting to agricultural commodities </w:t>
      </w:r>
      <w:r>
        <w:rPr>
          <w:rFonts w:ascii="Times New Roman" w:eastAsia="Times New Roman" w:hAnsi="Times New Roman" w:cs="Times New Roman"/>
          <w:sz w:val="24"/>
          <w:szCs w:val="24"/>
          <w:lang w:eastAsia="cs-CZ"/>
        </w:rPr>
        <w:t xml:space="preserve">was </w:t>
      </w:r>
      <w:r w:rsidRPr="0061174F">
        <w:rPr>
          <w:rFonts w:ascii="Times New Roman" w:eastAsia="Times New Roman" w:hAnsi="Times New Roman" w:cs="Times New Roman"/>
          <w:sz w:val="24"/>
          <w:szCs w:val="24"/>
          <w:lang w:eastAsia="cs-CZ"/>
        </w:rPr>
        <w:t>provided by Wilson. The subject of his measure was wheat. Wilson 1982 Cotter introduced a modern view to hedging</w:t>
      </w:r>
      <w:r>
        <w:rPr>
          <w:rFonts w:ascii="Times New Roman" w:eastAsia="Times New Roman" w:hAnsi="Times New Roman" w:cs="Times New Roman"/>
          <w:sz w:val="24"/>
          <w:szCs w:val="24"/>
          <w:lang w:eastAsia="cs-CZ"/>
        </w:rPr>
        <w:t xml:space="preserve"> effectiveness. He pointed out the  lack of a</w:t>
      </w:r>
      <w:r w:rsidRPr="0061174F">
        <w:rPr>
          <w:rFonts w:ascii="Times New Roman" w:eastAsia="Times New Roman" w:hAnsi="Times New Roman" w:cs="Times New Roman"/>
          <w:sz w:val="24"/>
          <w:szCs w:val="24"/>
          <w:lang w:eastAsia="cs-CZ"/>
        </w:rPr>
        <w:t xml:space="preserve"> standard measurem</w:t>
      </w:r>
      <w:r>
        <w:rPr>
          <w:rFonts w:ascii="Times New Roman" w:eastAsia="Times New Roman" w:hAnsi="Times New Roman" w:cs="Times New Roman"/>
          <w:sz w:val="24"/>
          <w:szCs w:val="24"/>
          <w:lang w:eastAsia="cs-CZ"/>
        </w:rPr>
        <w:t>ent and simultaneously showed</w:t>
      </w:r>
      <w:r w:rsidRPr="0061174F">
        <w:rPr>
          <w:rFonts w:ascii="Times New Roman" w:eastAsia="Times New Roman" w:hAnsi="Times New Roman" w:cs="Times New Roman"/>
          <w:sz w:val="24"/>
          <w:szCs w:val="24"/>
          <w:lang w:eastAsia="cs-CZ"/>
        </w:rPr>
        <w:t xml:space="preserve"> that different measure could provide di</w:t>
      </w:r>
      <w:r>
        <w:rPr>
          <w:rFonts w:ascii="Times New Roman" w:eastAsia="Times New Roman" w:hAnsi="Times New Roman" w:cs="Times New Roman"/>
          <w:sz w:val="24"/>
          <w:szCs w:val="24"/>
          <w:lang w:eastAsia="cs-CZ"/>
        </w:rPr>
        <w:t>fferent results. He suggested using</w:t>
      </w:r>
      <w:r w:rsidRPr="0061174F">
        <w:rPr>
          <w:rFonts w:ascii="Times New Roman" w:eastAsia="Times New Roman" w:hAnsi="Times New Roman" w:cs="Times New Roman"/>
          <w:sz w:val="24"/>
          <w:szCs w:val="24"/>
          <w:lang w:eastAsia="cs-CZ"/>
        </w:rPr>
        <w:t xml:space="preserve"> the concept of Value at Risk in hedging effectiveness. Cotter2006</w:t>
      </w:r>
    </w:p>
    <w:p w14:paraId="37043269" w14:textId="237DA6AE"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Ano</w:t>
      </w:r>
      <w:r w:rsidRPr="0061174F">
        <w:rPr>
          <w:rFonts w:ascii="Times New Roman" w:eastAsia="Times New Roman" w:hAnsi="Times New Roman" w:cs="Times New Roman"/>
          <w:sz w:val="24"/>
          <w:szCs w:val="24"/>
          <w:lang w:eastAsia="cs-CZ"/>
        </w:rPr>
        <w:t>ther scie</w:t>
      </w:r>
      <w:r>
        <w:rPr>
          <w:rFonts w:ascii="Times New Roman" w:eastAsia="Times New Roman" w:hAnsi="Times New Roman" w:cs="Times New Roman"/>
          <w:sz w:val="24"/>
          <w:szCs w:val="24"/>
          <w:lang w:eastAsia="cs-CZ"/>
        </w:rPr>
        <w:t>ntific area in hedging exploration</w:t>
      </w:r>
      <w:r w:rsidRPr="0061174F">
        <w:rPr>
          <w:rFonts w:ascii="Times New Roman" w:eastAsia="Times New Roman" w:hAnsi="Times New Roman" w:cs="Times New Roman"/>
          <w:sz w:val="24"/>
          <w:szCs w:val="24"/>
          <w:lang w:eastAsia="cs-CZ"/>
        </w:rPr>
        <w:t xml:space="preserve"> is testing hedge ratio stability. Grammatikos and Sauders</w:t>
      </w:r>
      <w:r>
        <w:rPr>
          <w:rFonts w:ascii="Times New Roman" w:eastAsia="Times New Roman" w:hAnsi="Times New Roman" w:cs="Times New Roman"/>
          <w:sz w:val="24"/>
          <w:szCs w:val="24"/>
          <w:lang w:eastAsia="cs-CZ"/>
        </w:rPr>
        <w:t xml:space="preserve"> investigated this field. The authors referred to</w:t>
      </w:r>
      <w:r w:rsidRPr="0061174F">
        <w:rPr>
          <w:rFonts w:ascii="Times New Roman" w:eastAsia="Times New Roman" w:hAnsi="Times New Roman" w:cs="Times New Roman"/>
          <w:sz w:val="24"/>
          <w:szCs w:val="24"/>
          <w:lang w:eastAsia="cs-CZ"/>
        </w:rPr>
        <w:t xml:space="preserve"> the characteristics of previous research. The data processing could be a shortcoming, since the analyses were based on </w:t>
      </w:r>
      <w:r>
        <w:rPr>
          <w:rFonts w:ascii="Times New Roman" w:eastAsia="Times New Roman" w:hAnsi="Times New Roman" w:cs="Times New Roman"/>
          <w:sz w:val="24"/>
          <w:szCs w:val="24"/>
          <w:lang w:eastAsia="cs-CZ"/>
        </w:rPr>
        <w:t xml:space="preserve">a </w:t>
      </w:r>
      <w:r w:rsidRPr="0061174F">
        <w:rPr>
          <w:rFonts w:ascii="Times New Roman" w:eastAsia="Times New Roman" w:hAnsi="Times New Roman" w:cs="Times New Roman"/>
          <w:sz w:val="24"/>
          <w:szCs w:val="24"/>
          <w:lang w:eastAsia="cs-CZ"/>
        </w:rPr>
        <w:t>large data period. However, it could be pitfalls. They focused on international money market</w:t>
      </w:r>
      <w:r>
        <w:rPr>
          <w:rFonts w:ascii="Times New Roman" w:eastAsia="Times New Roman" w:hAnsi="Times New Roman" w:cs="Times New Roman"/>
          <w:sz w:val="24"/>
          <w:szCs w:val="24"/>
          <w:lang w:eastAsia="cs-CZ"/>
        </w:rPr>
        <w:t xml:space="preserve">s </w:t>
      </w:r>
      <w:r w:rsidRPr="0061174F">
        <w:rPr>
          <w:rFonts w:ascii="Times New Roman" w:eastAsia="Times New Roman" w:hAnsi="Times New Roman" w:cs="Times New Roman"/>
          <w:sz w:val="24"/>
          <w:szCs w:val="24"/>
          <w:lang w:eastAsia="cs-CZ"/>
        </w:rPr>
        <w:t>in their analysis</w:t>
      </w:r>
      <w:r>
        <w:rPr>
          <w:rFonts w:ascii="Times New Roman" w:eastAsia="Times New Roman" w:hAnsi="Times New Roman" w:cs="Times New Roman"/>
          <w:sz w:val="24"/>
          <w:szCs w:val="24"/>
          <w:lang w:eastAsia="cs-CZ"/>
        </w:rPr>
        <w:t>. Spec</w:t>
      </w:r>
      <w:r w:rsidRPr="0061174F">
        <w:rPr>
          <w:rFonts w:ascii="Times New Roman" w:eastAsia="Times New Roman" w:hAnsi="Times New Roman" w:cs="Times New Roman"/>
          <w:sz w:val="24"/>
          <w:szCs w:val="24"/>
          <w:lang w:eastAsia="cs-CZ"/>
        </w:rPr>
        <w:t xml:space="preserve">ifically, the research analyzed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 xml:space="preserve">Swiss franc,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 xml:space="preserve">Canadian dollar,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 xml:space="preserve">British pound,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German mark</w:t>
      </w:r>
      <w:r>
        <w:rPr>
          <w:rFonts w:ascii="Times New Roman" w:eastAsia="Times New Roman" w:hAnsi="Times New Roman" w:cs="Times New Roman"/>
          <w:sz w:val="24"/>
          <w:szCs w:val="24"/>
          <w:lang w:eastAsia="cs-CZ"/>
        </w:rPr>
        <w:t xml:space="preserve">, and </w:t>
      </w:r>
      <w:r w:rsidR="002239E4">
        <w:rPr>
          <w:rFonts w:ascii="Times New Roman" w:eastAsia="Times New Roman" w:hAnsi="Times New Roman" w:cs="Times New Roman"/>
          <w:sz w:val="24"/>
          <w:szCs w:val="24"/>
          <w:lang w:eastAsia="cs-CZ"/>
        </w:rPr>
        <w:t xml:space="preserve">the </w:t>
      </w:r>
      <w:r>
        <w:rPr>
          <w:rFonts w:ascii="Times New Roman" w:eastAsia="Times New Roman" w:hAnsi="Times New Roman" w:cs="Times New Roman"/>
          <w:sz w:val="24"/>
          <w:szCs w:val="24"/>
          <w:lang w:eastAsia="cs-CZ"/>
        </w:rPr>
        <w:t>Japanese y</w:t>
      </w:r>
      <w:r w:rsidRPr="0061174F">
        <w:rPr>
          <w:rFonts w:ascii="Times New Roman" w:eastAsia="Times New Roman" w:hAnsi="Times New Roman" w:cs="Times New Roman"/>
          <w:sz w:val="24"/>
          <w:szCs w:val="24"/>
          <w:lang w:eastAsia="cs-CZ"/>
        </w:rPr>
        <w:t>en. The results indicated the unsuitab</w:t>
      </w:r>
      <w:r>
        <w:rPr>
          <w:rFonts w:ascii="Times New Roman" w:eastAsia="Times New Roman" w:hAnsi="Times New Roman" w:cs="Times New Roman"/>
          <w:sz w:val="24"/>
          <w:szCs w:val="24"/>
          <w:lang w:eastAsia="cs-CZ"/>
        </w:rPr>
        <w:t>ility of the stable hedge ratio</w:t>
      </w:r>
      <w:r w:rsidRPr="0061174F">
        <w:rPr>
          <w:rFonts w:ascii="Times New Roman" w:eastAsia="Times New Roman" w:hAnsi="Times New Roman" w:cs="Times New Roman"/>
          <w:sz w:val="24"/>
          <w:szCs w:val="24"/>
          <w:lang w:eastAsia="cs-CZ"/>
        </w:rPr>
        <w:t xml:space="preserve"> hypothesis. Grammatikos 1983</w:t>
      </w:r>
    </w:p>
    <w:p w14:paraId="370EAE9A" w14:textId="2C427814"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Similar results were confirmed by other studies. Eaker:1987 Grammatikos:1986 Malliaris asked a question if more input data for the analysis could provide better results, because such a dataset will include more i</w:t>
      </w:r>
      <w:r w:rsidR="006319D4">
        <w:rPr>
          <w:rFonts w:ascii="Times New Roman" w:eastAsia="Times New Roman" w:hAnsi="Times New Roman" w:cs="Times New Roman"/>
          <w:sz w:val="24"/>
          <w:szCs w:val="24"/>
          <w:lang w:eastAsia="cs-CZ"/>
        </w:rPr>
        <w:t>nformation. In contrast, he introduced</w:t>
      </w:r>
      <w:r w:rsidRPr="0061174F">
        <w:rPr>
          <w:rFonts w:ascii="Times New Roman" w:eastAsia="Times New Roman" w:hAnsi="Times New Roman" w:cs="Times New Roman"/>
          <w:sz w:val="24"/>
          <w:szCs w:val="24"/>
          <w:lang w:eastAsia="cs-CZ"/>
        </w:rPr>
        <w:t xml:space="preserve"> a hypothesis of instability of </w:t>
      </w:r>
      <w:r w:rsidR="006319D4">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beta coefficient.</w:t>
      </w:r>
      <w:r>
        <w:rPr>
          <w:rFonts w:ascii="Times New Roman" w:eastAsia="Times New Roman" w:hAnsi="Times New Roman" w:cs="Times New Roman"/>
          <w:sz w:val="24"/>
          <w:szCs w:val="24"/>
          <w:lang w:eastAsia="cs-CZ"/>
        </w:rPr>
        <w:t xml:space="preserve"> </w:t>
      </w:r>
      <w:r w:rsidRPr="0061174F">
        <w:rPr>
          <w:rFonts w:ascii="Times New Roman" w:eastAsia="Times New Roman" w:hAnsi="Times New Roman" w:cs="Times New Roman"/>
          <w:sz w:val="24"/>
          <w:szCs w:val="24"/>
          <w:lang w:eastAsia="cs-CZ"/>
        </w:rPr>
        <w:t xml:space="preserve">Thereby </w:t>
      </w:r>
      <w:r>
        <w:rPr>
          <w:rFonts w:ascii="Times New Roman" w:eastAsia="Times New Roman" w:hAnsi="Times New Roman" w:cs="Times New Roman"/>
          <w:sz w:val="24"/>
          <w:szCs w:val="24"/>
          <w:lang w:eastAsia="cs-CZ"/>
        </w:rPr>
        <w:t>the first assumption was denied</w:t>
      </w:r>
      <w:r w:rsidRPr="0061174F">
        <w:rPr>
          <w:rFonts w:ascii="Times New Roman" w:eastAsia="Times New Roman" w:hAnsi="Times New Roman" w:cs="Times New Roman"/>
          <w:sz w:val="24"/>
          <w:szCs w:val="24"/>
          <w:lang w:eastAsia="cs-CZ"/>
        </w:rPr>
        <w:t>. The reason was that not all information incorporat</w:t>
      </w:r>
      <w:r>
        <w:rPr>
          <w:rFonts w:ascii="Times New Roman" w:eastAsia="Times New Roman" w:hAnsi="Times New Roman" w:cs="Times New Roman"/>
          <w:sz w:val="24"/>
          <w:szCs w:val="24"/>
          <w:lang w:eastAsia="cs-CZ"/>
        </w:rPr>
        <w:t>ed in the processing dataset is</w:t>
      </w:r>
      <w:r w:rsidRPr="0061174F">
        <w:rPr>
          <w:rFonts w:ascii="Times New Roman" w:eastAsia="Times New Roman" w:hAnsi="Times New Roman" w:cs="Times New Roman"/>
          <w:sz w:val="24"/>
          <w:szCs w:val="24"/>
          <w:lang w:eastAsia="cs-CZ"/>
        </w:rPr>
        <w:t xml:space="preserve"> significantly relevant for hedging purposes. In other words, the data from remote history did not provide much information for current data. His research confirmed the hypothesis that the hedge ratio showed instability over time</w:t>
      </w:r>
      <w:r>
        <w:rPr>
          <w:rFonts w:ascii="Times New Roman" w:eastAsia="Times New Roman" w:hAnsi="Times New Roman" w:cs="Times New Roman"/>
          <w:sz w:val="24"/>
          <w:szCs w:val="24"/>
          <w:lang w:eastAsia="cs-CZ"/>
        </w:rPr>
        <w:t xml:space="preserve"> and, at the same time, </w:t>
      </w:r>
      <w:r w:rsidRPr="0061174F">
        <w:rPr>
          <w:rFonts w:ascii="Times New Roman" w:eastAsia="Times New Roman" w:hAnsi="Times New Roman" w:cs="Times New Roman"/>
          <w:sz w:val="24"/>
          <w:szCs w:val="24"/>
          <w:lang w:eastAsia="cs-CZ"/>
        </w:rPr>
        <w:t>adde</w:t>
      </w:r>
      <w:r w:rsidR="00AA0546">
        <w:rPr>
          <w:rFonts w:ascii="Times New Roman" w:eastAsia="Times New Roman" w:hAnsi="Times New Roman" w:cs="Times New Roman"/>
          <w:sz w:val="24"/>
          <w:szCs w:val="24"/>
          <w:lang w:eastAsia="cs-CZ"/>
        </w:rPr>
        <w:t>d that the beta coefficient was</w:t>
      </w:r>
      <w:r w:rsidRPr="0061174F">
        <w:rPr>
          <w:rFonts w:ascii="Times New Roman" w:eastAsia="Times New Roman" w:hAnsi="Times New Roman" w:cs="Times New Roman"/>
          <w:sz w:val="24"/>
          <w:szCs w:val="24"/>
          <w:lang w:eastAsia="cs-CZ"/>
        </w:rPr>
        <w:t xml:space="preserve"> not signifi</w:t>
      </w:r>
      <w:r w:rsidR="00AA0546">
        <w:rPr>
          <w:rFonts w:ascii="Times New Roman" w:eastAsia="Times New Roman" w:hAnsi="Times New Roman" w:cs="Times New Roman"/>
          <w:sz w:val="24"/>
          <w:szCs w:val="24"/>
          <w:lang w:eastAsia="cs-CZ"/>
        </w:rPr>
        <w:t>cantly different</w:t>
      </w:r>
      <w:r>
        <w:rPr>
          <w:rFonts w:ascii="Times New Roman" w:eastAsia="Times New Roman" w:hAnsi="Times New Roman" w:cs="Times New Roman"/>
          <w:sz w:val="24"/>
          <w:szCs w:val="24"/>
          <w:lang w:eastAsia="cs-CZ"/>
        </w:rPr>
        <w:t>. F</w:t>
      </w:r>
      <w:r w:rsidRPr="0061174F">
        <w:rPr>
          <w:rFonts w:ascii="Times New Roman" w:eastAsia="Times New Roman" w:hAnsi="Times New Roman" w:cs="Times New Roman"/>
          <w:sz w:val="24"/>
          <w:szCs w:val="24"/>
          <w:lang w:eastAsia="cs-CZ"/>
        </w:rPr>
        <w:t>inal</w:t>
      </w:r>
      <w:r>
        <w:rPr>
          <w:rFonts w:ascii="Times New Roman" w:eastAsia="Times New Roman" w:hAnsi="Times New Roman" w:cs="Times New Roman"/>
          <w:sz w:val="24"/>
          <w:szCs w:val="24"/>
          <w:lang w:eastAsia="cs-CZ"/>
        </w:rPr>
        <w:t>ly, he argued</w:t>
      </w:r>
      <w:r w:rsidRPr="0061174F">
        <w:rPr>
          <w:rFonts w:ascii="Times New Roman" w:eastAsia="Times New Roman" w:hAnsi="Times New Roman" w:cs="Times New Roman"/>
          <w:sz w:val="24"/>
          <w:szCs w:val="24"/>
          <w:lang w:eastAsia="cs-CZ"/>
        </w:rPr>
        <w:t xml:space="preserve"> that foreign currency futures are convenient tools for hedging. Malliaris:1991 </w:t>
      </w:r>
    </w:p>
    <w:p w14:paraId="55A8F320" w14:textId="0D055F46" w:rsidR="00653A6C" w:rsidRDefault="00DE2A49" w:rsidP="00DE2A49">
      <w:pPr>
        <w:spacing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Ano</w:t>
      </w:r>
      <w:r>
        <w:rPr>
          <w:rFonts w:ascii="Times New Roman" w:eastAsia="Times New Roman" w:hAnsi="Times New Roman" w:cs="Times New Roman"/>
          <w:sz w:val="24"/>
          <w:szCs w:val="24"/>
          <w:lang w:eastAsia="cs-CZ"/>
        </w:rPr>
        <w:t>ther popular hedging area among</w:t>
      </w:r>
      <w:r w:rsidRPr="0061174F">
        <w:rPr>
          <w:rFonts w:ascii="Times New Roman" w:eastAsia="Times New Roman" w:hAnsi="Times New Roman" w:cs="Times New Roman"/>
          <w:sz w:val="24"/>
          <w:szCs w:val="24"/>
          <w:lang w:eastAsia="cs-CZ"/>
        </w:rPr>
        <w:t xml:space="preserve"> scientists was comparing the performance of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o</w:t>
      </w:r>
      <w:r>
        <w:rPr>
          <w:rFonts w:ascii="Times New Roman" w:eastAsia="Times New Roman" w:hAnsi="Times New Roman" w:cs="Times New Roman"/>
          <w:sz w:val="24"/>
          <w:szCs w:val="24"/>
          <w:lang w:eastAsia="cs-CZ"/>
        </w:rPr>
        <w:t>ptimum hedge ratio with the pay</w:t>
      </w:r>
      <w:r w:rsidRPr="0061174F">
        <w:rPr>
          <w:rFonts w:ascii="Times New Roman" w:eastAsia="Times New Roman" w:hAnsi="Times New Roman" w:cs="Times New Roman"/>
          <w:sz w:val="24"/>
          <w:szCs w:val="24"/>
          <w:lang w:eastAsia="cs-CZ"/>
        </w:rPr>
        <w:t xml:space="preserve">off produced by </w:t>
      </w:r>
      <w:r>
        <w:rPr>
          <w:rFonts w:ascii="Times New Roman" w:eastAsia="Times New Roman" w:hAnsi="Times New Roman" w:cs="Times New Roman"/>
          <w:sz w:val="24"/>
          <w:szCs w:val="24"/>
          <w:lang w:eastAsia="cs-CZ"/>
        </w:rPr>
        <w:t xml:space="preserve">a </w:t>
      </w:r>
      <w:r w:rsidRPr="0061174F">
        <w:rPr>
          <w:rFonts w:ascii="Times New Roman" w:eastAsia="Times New Roman" w:hAnsi="Times New Roman" w:cs="Times New Roman"/>
          <w:sz w:val="24"/>
          <w:szCs w:val="24"/>
          <w:lang w:eastAsia="cs-CZ"/>
        </w:rPr>
        <w:t>naive portfolio. Among such</w:t>
      </w:r>
      <w:r>
        <w:rPr>
          <w:rFonts w:ascii="Times New Roman" w:eastAsia="Times New Roman" w:hAnsi="Times New Roman" w:cs="Times New Roman"/>
          <w:sz w:val="24"/>
          <w:szCs w:val="24"/>
          <w:lang w:eastAsia="cs-CZ"/>
        </w:rPr>
        <w:t xml:space="preserve"> studies is</w:t>
      </w:r>
      <w:r w:rsidRPr="0061174F">
        <w:rPr>
          <w:rFonts w:ascii="Times New Roman" w:eastAsia="Times New Roman" w:hAnsi="Times New Roman" w:cs="Times New Roman"/>
          <w:sz w:val="24"/>
          <w:szCs w:val="24"/>
          <w:lang w:eastAsia="cs-CZ"/>
        </w:rPr>
        <w:t xml:space="preserve"> the work of Grant and Eaker. They compared mult</w:t>
      </w:r>
      <w:r>
        <w:rPr>
          <w:rFonts w:ascii="Times New Roman" w:eastAsia="Times New Roman" w:hAnsi="Times New Roman" w:cs="Times New Roman"/>
          <w:sz w:val="24"/>
          <w:szCs w:val="24"/>
          <w:lang w:eastAsia="cs-CZ"/>
        </w:rPr>
        <w:t>iple methods of hedging with a</w:t>
      </w:r>
      <w:r w:rsidRPr="0061174F">
        <w:rPr>
          <w:rFonts w:ascii="Times New Roman" w:eastAsia="Times New Roman" w:hAnsi="Times New Roman" w:cs="Times New Roman"/>
          <w:sz w:val="24"/>
          <w:szCs w:val="24"/>
          <w:lang w:eastAsia="cs-CZ"/>
        </w:rPr>
        <w:t xml:space="preserve"> naive portfolio. Grant 1989 Similarly oriented work is presented by Hammer. Hammer 1988. Three methods of hedge optimization are compared with </w:t>
      </w:r>
      <w:r>
        <w:rPr>
          <w:rFonts w:ascii="Times New Roman" w:eastAsia="Times New Roman" w:hAnsi="Times New Roman" w:cs="Times New Roman"/>
          <w:sz w:val="24"/>
          <w:szCs w:val="24"/>
          <w:lang w:eastAsia="cs-CZ"/>
        </w:rPr>
        <w:t xml:space="preserve">a </w:t>
      </w:r>
      <w:r w:rsidRPr="0061174F">
        <w:rPr>
          <w:rFonts w:ascii="Times New Roman" w:eastAsia="Times New Roman" w:hAnsi="Times New Roman" w:cs="Times New Roman"/>
          <w:sz w:val="24"/>
          <w:szCs w:val="24"/>
          <w:lang w:eastAsia="cs-CZ"/>
        </w:rPr>
        <w:t>naive portfolio in Park and Switzer. Park1995 The data from S&amp;P 500 and TSE 35 was exam</w:t>
      </w:r>
      <w:r>
        <w:rPr>
          <w:rFonts w:ascii="Times New Roman" w:eastAsia="Times New Roman" w:hAnsi="Times New Roman" w:cs="Times New Roman"/>
          <w:sz w:val="24"/>
          <w:szCs w:val="24"/>
          <w:lang w:eastAsia="cs-CZ"/>
        </w:rPr>
        <w:t>ined for their analysis. Another</w:t>
      </w:r>
      <w:r w:rsidRPr="0061174F">
        <w:rPr>
          <w:rFonts w:ascii="Times New Roman" w:eastAsia="Times New Roman" w:hAnsi="Times New Roman" w:cs="Times New Roman"/>
          <w:sz w:val="24"/>
          <w:szCs w:val="24"/>
          <w:lang w:eastAsia="cs-CZ"/>
        </w:rPr>
        <w:t xml:space="preserve"> paper comparing different form</w:t>
      </w:r>
      <w:r>
        <w:rPr>
          <w:rFonts w:ascii="Times New Roman" w:eastAsia="Times New Roman" w:hAnsi="Times New Roman" w:cs="Times New Roman"/>
          <w:sz w:val="24"/>
          <w:szCs w:val="24"/>
          <w:lang w:eastAsia="cs-CZ"/>
        </w:rPr>
        <w:t>s</w:t>
      </w:r>
      <w:r w:rsidRPr="0061174F">
        <w:rPr>
          <w:rFonts w:ascii="Times New Roman" w:eastAsia="Times New Roman" w:hAnsi="Times New Roman" w:cs="Times New Roman"/>
          <w:sz w:val="24"/>
          <w:szCs w:val="24"/>
          <w:lang w:eastAsia="cs-CZ"/>
        </w:rPr>
        <w:t xml:space="preserve"> of hedging with </w:t>
      </w:r>
      <w:r>
        <w:rPr>
          <w:rFonts w:ascii="Times New Roman" w:eastAsia="Times New Roman" w:hAnsi="Times New Roman" w:cs="Times New Roman"/>
          <w:sz w:val="24"/>
          <w:szCs w:val="24"/>
          <w:lang w:eastAsia="cs-CZ"/>
        </w:rPr>
        <w:t>a naive portfolio was written</w:t>
      </w:r>
      <w:r w:rsidRPr="0061174F">
        <w:rPr>
          <w:rFonts w:ascii="Times New Roman" w:eastAsia="Times New Roman" w:hAnsi="Times New Roman" w:cs="Times New Roman"/>
          <w:sz w:val="24"/>
          <w:szCs w:val="24"/>
          <w:lang w:eastAsia="cs-CZ"/>
        </w:rPr>
        <w:t xml:space="preserve"> by Bystrom. He annualized the electricity market Nord Pool. Bystrom2003 However, </w:t>
      </w:r>
      <w:r>
        <w:rPr>
          <w:rFonts w:ascii="Times New Roman" w:eastAsia="Times New Roman" w:hAnsi="Times New Roman" w:cs="Times New Roman"/>
          <w:sz w:val="24"/>
          <w:szCs w:val="24"/>
          <w:lang w:eastAsia="cs-CZ"/>
        </w:rPr>
        <w:t>as</w:t>
      </w:r>
      <w:r w:rsidRPr="0061174F">
        <w:rPr>
          <w:rFonts w:ascii="Times New Roman" w:eastAsia="Times New Roman" w:hAnsi="Times New Roman" w:cs="Times New Roman"/>
          <w:sz w:val="24"/>
          <w:szCs w:val="24"/>
          <w:lang w:eastAsia="cs-CZ"/>
        </w:rPr>
        <w:t xml:space="preserve"> noted by Collins</w:t>
      </w:r>
      <w:r>
        <w:rPr>
          <w:rFonts w:ascii="Times New Roman" w:eastAsia="Times New Roman" w:hAnsi="Times New Roman" w:cs="Times New Roman"/>
          <w:sz w:val="24"/>
          <w:szCs w:val="24"/>
          <w:lang w:eastAsia="cs-CZ"/>
        </w:rPr>
        <w:t>,</w:t>
      </w:r>
      <w:r w:rsidRPr="0061174F">
        <w:rPr>
          <w:rFonts w:ascii="Times New Roman" w:eastAsia="Times New Roman" w:hAnsi="Times New Roman" w:cs="Times New Roman"/>
          <w:sz w:val="24"/>
          <w:szCs w:val="24"/>
          <w:lang w:eastAsia="cs-CZ"/>
        </w:rPr>
        <w:t xml:space="preserve"> it is not always possible to confirm a benefit of "sophisticated" and complex econometrics models over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 xml:space="preserve">performance of </w:t>
      </w:r>
      <w:r>
        <w:rPr>
          <w:rFonts w:ascii="Times New Roman" w:eastAsia="Times New Roman" w:hAnsi="Times New Roman" w:cs="Times New Roman"/>
          <w:sz w:val="24"/>
          <w:szCs w:val="24"/>
          <w:lang w:eastAsia="cs-CZ"/>
        </w:rPr>
        <w:t xml:space="preserve">a </w:t>
      </w:r>
      <w:r w:rsidRPr="0061174F">
        <w:rPr>
          <w:rFonts w:ascii="Times New Roman" w:eastAsia="Times New Roman" w:hAnsi="Times New Roman" w:cs="Times New Roman"/>
          <w:sz w:val="24"/>
          <w:szCs w:val="24"/>
          <w:lang w:eastAsia="cs-CZ"/>
        </w:rPr>
        <w:t>naive portfolio. Collins2000</w:t>
      </w:r>
    </w:p>
    <w:p w14:paraId="2D5A5F1A" w14:textId="4D8405F0"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 xml:space="preserve">The three </w:t>
      </w:r>
      <w:r>
        <w:rPr>
          <w:rFonts w:ascii="Times New Roman" w:eastAsia="Times New Roman" w:hAnsi="Times New Roman" w:cs="Times New Roman"/>
          <w:sz w:val="24"/>
          <w:szCs w:val="24"/>
          <w:lang w:eastAsia="cs-CZ"/>
        </w:rPr>
        <w:t>aforementioned</w:t>
      </w:r>
      <w:r w:rsidRPr="0061174F">
        <w:rPr>
          <w:rFonts w:ascii="Times New Roman" w:eastAsia="Times New Roman" w:hAnsi="Times New Roman" w:cs="Times New Roman"/>
          <w:sz w:val="24"/>
          <w:szCs w:val="24"/>
          <w:lang w:eastAsia="cs-CZ"/>
        </w:rPr>
        <w:t xml:space="preserve"> area</w:t>
      </w:r>
      <w:r>
        <w:rPr>
          <w:rFonts w:ascii="Times New Roman" w:eastAsia="Times New Roman" w:hAnsi="Times New Roman" w:cs="Times New Roman"/>
          <w:sz w:val="24"/>
          <w:szCs w:val="24"/>
          <w:lang w:eastAsia="cs-CZ"/>
        </w:rPr>
        <w:t>s</w:t>
      </w:r>
      <w:r w:rsidRPr="0061174F">
        <w:rPr>
          <w:rFonts w:ascii="Times New Roman" w:eastAsia="Times New Roman" w:hAnsi="Times New Roman" w:cs="Times New Roman"/>
          <w:sz w:val="24"/>
          <w:szCs w:val="24"/>
          <w:lang w:eastAsia="cs-CZ"/>
        </w:rPr>
        <w:t xml:space="preserve"> of research developed more or less separately. Nevertheless, they are closely related. So Marmer decided to examine all three together. The object of his investigation was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Canadian dollar and exchange rate futures. The results of Mar</w:t>
      </w:r>
      <w:r>
        <w:rPr>
          <w:rFonts w:ascii="Times New Roman" w:eastAsia="Times New Roman" w:hAnsi="Times New Roman" w:cs="Times New Roman"/>
          <w:sz w:val="24"/>
          <w:szCs w:val="24"/>
          <w:lang w:eastAsia="cs-CZ"/>
        </w:rPr>
        <w:t>mer´s analysis spoke in favor of the</w:t>
      </w:r>
      <w:r w:rsidRPr="0061174F">
        <w:rPr>
          <w:rFonts w:ascii="Times New Roman" w:eastAsia="Times New Roman" w:hAnsi="Times New Roman" w:cs="Times New Roman"/>
          <w:sz w:val="24"/>
          <w:szCs w:val="24"/>
          <w:lang w:eastAsia="cs-CZ"/>
        </w:rPr>
        <w:t xml:space="preserve"> optimized approach over </w:t>
      </w:r>
      <w:r>
        <w:rPr>
          <w:rFonts w:ascii="Times New Roman" w:eastAsia="Times New Roman" w:hAnsi="Times New Roman" w:cs="Times New Roman"/>
          <w:sz w:val="24"/>
          <w:szCs w:val="24"/>
          <w:lang w:eastAsia="cs-CZ"/>
        </w:rPr>
        <w:t xml:space="preserve">a </w:t>
      </w:r>
      <w:r w:rsidRPr="0061174F">
        <w:rPr>
          <w:rFonts w:ascii="Times New Roman" w:eastAsia="Times New Roman" w:hAnsi="Times New Roman" w:cs="Times New Roman"/>
          <w:sz w:val="24"/>
          <w:szCs w:val="24"/>
          <w:lang w:eastAsia="cs-CZ"/>
        </w:rPr>
        <w:t>naive portfolio. He also rejected the hypothesis of stable hedge ratio. Fu</w:t>
      </w:r>
      <w:r>
        <w:rPr>
          <w:rFonts w:ascii="Times New Roman" w:eastAsia="Times New Roman" w:hAnsi="Times New Roman" w:cs="Times New Roman"/>
          <w:sz w:val="24"/>
          <w:szCs w:val="24"/>
          <w:lang w:eastAsia="cs-CZ"/>
        </w:rPr>
        <w:t>rther, he declared that with ri</w:t>
      </w:r>
      <w:r w:rsidRPr="0061174F">
        <w:rPr>
          <w:rFonts w:ascii="Times New Roman" w:eastAsia="Times New Roman" w:hAnsi="Times New Roman" w:cs="Times New Roman"/>
          <w:sz w:val="24"/>
          <w:szCs w:val="24"/>
          <w:lang w:eastAsia="cs-CZ"/>
        </w:rPr>
        <w:t xml:space="preserve">sing duration the hedging effectiveness </w:t>
      </w:r>
      <w:r>
        <w:rPr>
          <w:rFonts w:ascii="Times New Roman" w:eastAsia="Times New Roman" w:hAnsi="Times New Roman" w:cs="Times New Roman"/>
          <w:sz w:val="24"/>
          <w:szCs w:val="24"/>
          <w:lang w:eastAsia="cs-CZ"/>
        </w:rPr>
        <w:t xml:space="preserve">rose </w:t>
      </w:r>
      <w:r w:rsidRPr="0061174F">
        <w:rPr>
          <w:rFonts w:ascii="Times New Roman" w:eastAsia="Times New Roman" w:hAnsi="Times New Roman" w:cs="Times New Roman"/>
          <w:sz w:val="24"/>
          <w:szCs w:val="24"/>
          <w:lang w:eastAsia="cs-CZ"/>
        </w:rPr>
        <w:t>as well. Marmer1986 Similarly</w:t>
      </w:r>
      <w:r>
        <w:rPr>
          <w:rFonts w:ascii="Times New Roman" w:eastAsia="Times New Roman" w:hAnsi="Times New Roman" w:cs="Times New Roman"/>
          <w:sz w:val="24"/>
          <w:szCs w:val="24"/>
          <w:lang w:eastAsia="cs-CZ"/>
        </w:rPr>
        <w:t>,</w:t>
      </w:r>
      <w:r w:rsidRPr="0061174F">
        <w:rPr>
          <w:rFonts w:ascii="Times New Roman" w:eastAsia="Times New Roman" w:hAnsi="Times New Roman" w:cs="Times New Roman"/>
          <w:sz w:val="24"/>
          <w:szCs w:val="24"/>
          <w:lang w:eastAsia="cs-CZ"/>
        </w:rPr>
        <w:t xml:space="preserve"> the variability in hedge ratio and risk reduction over time was confirmed by Benet. Benet 1992</w:t>
      </w:r>
    </w:p>
    <w:p w14:paraId="7EFF2C7A" w14:textId="3D2A464F"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The fundamental sho</w:t>
      </w:r>
      <w:r>
        <w:rPr>
          <w:rFonts w:ascii="Times New Roman" w:eastAsia="Times New Roman" w:hAnsi="Times New Roman" w:cs="Times New Roman"/>
          <w:sz w:val="24"/>
          <w:szCs w:val="24"/>
          <w:lang w:eastAsia="cs-CZ"/>
        </w:rPr>
        <w:t>rtcomings of previous models were</w:t>
      </w:r>
      <w:r w:rsidRPr="0061174F">
        <w:rPr>
          <w:rFonts w:ascii="Times New Roman" w:eastAsia="Times New Roman" w:hAnsi="Times New Roman" w:cs="Times New Roman"/>
          <w:sz w:val="24"/>
          <w:szCs w:val="24"/>
          <w:lang w:eastAsia="cs-CZ"/>
        </w:rPr>
        <w:t xml:space="preserve"> the unsustainable assumptions about </w:t>
      </w:r>
      <w:r w:rsidR="00653A6C">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 xml:space="preserve">stationarity of data. It was </w:t>
      </w:r>
      <w:r>
        <w:rPr>
          <w:rFonts w:ascii="Times New Roman" w:eastAsia="Times New Roman" w:hAnsi="Times New Roman" w:cs="Times New Roman"/>
          <w:sz w:val="24"/>
          <w:szCs w:val="24"/>
          <w:lang w:eastAsia="cs-CZ"/>
        </w:rPr>
        <w:t>only a matter of time before</w:t>
      </w:r>
      <w:r w:rsidRPr="0061174F">
        <w:rPr>
          <w:rFonts w:ascii="Times New Roman" w:eastAsia="Times New Roman" w:hAnsi="Times New Roman" w:cs="Times New Roman"/>
          <w:sz w:val="24"/>
          <w:szCs w:val="24"/>
          <w:lang w:eastAsia="cs-CZ"/>
        </w:rPr>
        <w:t xml:space="preserve"> scientist</w:t>
      </w:r>
      <w:r>
        <w:rPr>
          <w:rFonts w:ascii="Times New Roman" w:eastAsia="Times New Roman" w:hAnsi="Times New Roman" w:cs="Times New Roman"/>
          <w:sz w:val="24"/>
          <w:szCs w:val="24"/>
          <w:lang w:eastAsia="cs-CZ"/>
        </w:rPr>
        <w:t>s bega</w:t>
      </w:r>
      <w:r w:rsidRPr="0061174F">
        <w:rPr>
          <w:rFonts w:ascii="Times New Roman" w:eastAsia="Times New Roman" w:hAnsi="Times New Roman" w:cs="Times New Roman"/>
          <w:sz w:val="24"/>
          <w:szCs w:val="24"/>
          <w:lang w:eastAsia="cs-CZ"/>
        </w:rPr>
        <w:t xml:space="preserve">n to deal with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 xml:space="preserve">above circumstances. One way to solve the problem with non-stationarity may be </w:t>
      </w:r>
      <w:r>
        <w:rPr>
          <w:rFonts w:ascii="Times New Roman" w:eastAsia="Times New Roman" w:hAnsi="Times New Roman" w:cs="Times New Roman"/>
          <w:sz w:val="24"/>
          <w:szCs w:val="24"/>
          <w:lang w:eastAsia="cs-CZ"/>
        </w:rPr>
        <w:t xml:space="preserve">with </w:t>
      </w:r>
      <w:r w:rsidR="00653A6C">
        <w:rPr>
          <w:rFonts w:ascii="Times New Roman" w:eastAsia="Times New Roman" w:hAnsi="Times New Roman" w:cs="Times New Roman"/>
          <w:sz w:val="24"/>
          <w:szCs w:val="24"/>
          <w:lang w:eastAsia="cs-CZ"/>
        </w:rPr>
        <w:t>the</w:t>
      </w:r>
      <w:r w:rsidRPr="0061174F">
        <w:rPr>
          <w:rFonts w:ascii="Times New Roman" w:eastAsia="Times New Roman" w:hAnsi="Times New Roman" w:cs="Times New Roman"/>
          <w:sz w:val="24"/>
          <w:szCs w:val="24"/>
          <w:lang w:eastAsia="cs-CZ"/>
        </w:rPr>
        <w:t xml:space="preserve"> ARCH, GARCH models or co-integration. </w:t>
      </w:r>
    </w:p>
    <w:p w14:paraId="1E5A41D4" w14:textId="29D6FFB0"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lastRenderedPageBreak/>
        <w:t>Cecchetti</w:t>
      </w:r>
      <w:r>
        <w:rPr>
          <w:rFonts w:ascii="Times New Roman" w:eastAsia="Times New Roman" w:hAnsi="Times New Roman" w:cs="Times New Roman"/>
          <w:sz w:val="24"/>
          <w:szCs w:val="24"/>
          <w:lang w:eastAsia="cs-CZ"/>
        </w:rPr>
        <w:t xml:space="preserve"> presented a modern perspective o</w:t>
      </w:r>
      <w:r w:rsidRPr="0061174F">
        <w:rPr>
          <w:rFonts w:ascii="Times New Roman" w:eastAsia="Times New Roman" w:hAnsi="Times New Roman" w:cs="Times New Roman"/>
          <w:sz w:val="24"/>
          <w:szCs w:val="24"/>
          <w:lang w:eastAsia="cs-CZ"/>
        </w:rPr>
        <w:t xml:space="preserve">n this issue. He used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Autoregressive conditional heteros</w:t>
      </w:r>
      <w:r>
        <w:rPr>
          <w:rFonts w:ascii="Times New Roman" w:eastAsia="Times New Roman" w:hAnsi="Times New Roman" w:cs="Times New Roman"/>
          <w:sz w:val="24"/>
          <w:szCs w:val="24"/>
          <w:lang w:eastAsia="cs-CZ"/>
        </w:rPr>
        <w:t>cedasticity model ARCH for solving</w:t>
      </w:r>
      <w:r w:rsidRPr="0061174F">
        <w:rPr>
          <w:rFonts w:ascii="Times New Roman" w:eastAsia="Times New Roman" w:hAnsi="Times New Roman" w:cs="Times New Roman"/>
          <w:sz w:val="24"/>
          <w:szCs w:val="24"/>
          <w:lang w:eastAsia="cs-CZ"/>
        </w:rPr>
        <w:t xml:space="preserve"> hedge ratio. Cecchetti:1988 After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successful application of ARCH in the area of financial asset valuation</w:t>
      </w:r>
      <w:r>
        <w:rPr>
          <w:rFonts w:ascii="Times New Roman" w:eastAsia="Times New Roman" w:hAnsi="Times New Roman" w:cs="Times New Roman"/>
          <w:sz w:val="24"/>
          <w:szCs w:val="24"/>
          <w:lang w:eastAsia="cs-CZ"/>
        </w:rPr>
        <w:t>,</w:t>
      </w:r>
      <w:r w:rsidRPr="0061174F">
        <w:rPr>
          <w:rFonts w:ascii="Times New Roman" w:eastAsia="Times New Roman" w:hAnsi="Times New Roman" w:cs="Times New Roman"/>
          <w:sz w:val="24"/>
          <w:szCs w:val="24"/>
          <w:lang w:eastAsia="cs-CZ"/>
        </w:rPr>
        <w:t xml:space="preserve"> and when the Generalized autoregressive conditional heteroscedasticity model (GARCH) was introduced it also</w:t>
      </w:r>
      <w:r>
        <w:rPr>
          <w:rFonts w:ascii="Times New Roman" w:eastAsia="Times New Roman" w:hAnsi="Times New Roman" w:cs="Times New Roman"/>
          <w:sz w:val="24"/>
          <w:szCs w:val="24"/>
          <w:lang w:eastAsia="cs-CZ"/>
        </w:rPr>
        <w:t xml:space="preserve"> became</w:t>
      </w:r>
      <w:r w:rsidRPr="0061174F">
        <w:rPr>
          <w:rFonts w:ascii="Times New Roman" w:eastAsia="Times New Roman" w:hAnsi="Times New Roman" w:cs="Times New Roman"/>
          <w:sz w:val="24"/>
          <w:szCs w:val="24"/>
          <w:lang w:eastAsia="cs-CZ"/>
        </w:rPr>
        <w:t xml:space="preserve"> utilized in hedg</w:t>
      </w:r>
      <w:r>
        <w:rPr>
          <w:rFonts w:ascii="Times New Roman" w:eastAsia="Times New Roman" w:hAnsi="Times New Roman" w:cs="Times New Roman"/>
          <w:sz w:val="24"/>
          <w:szCs w:val="24"/>
          <w:lang w:eastAsia="cs-CZ"/>
        </w:rPr>
        <w:t>ing. Engle1986 Bollerslev 1987 Meyers is a</w:t>
      </w:r>
      <w:r w:rsidRPr="0061174F">
        <w:rPr>
          <w:rFonts w:ascii="Times New Roman" w:eastAsia="Times New Roman" w:hAnsi="Times New Roman" w:cs="Times New Roman"/>
          <w:sz w:val="24"/>
          <w:szCs w:val="24"/>
          <w:lang w:eastAsia="cs-CZ"/>
        </w:rPr>
        <w:t xml:space="preserve">mong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scientists working with GARC</w:t>
      </w:r>
      <w:r>
        <w:rPr>
          <w:rFonts w:ascii="Times New Roman" w:eastAsia="Times New Roman" w:hAnsi="Times New Roman" w:cs="Times New Roman"/>
          <w:sz w:val="24"/>
          <w:szCs w:val="24"/>
          <w:lang w:eastAsia="cs-CZ"/>
        </w:rPr>
        <w:t>H in the field of hedging</w:t>
      </w:r>
      <w:r w:rsidRPr="0061174F">
        <w:rPr>
          <w:rFonts w:ascii="Times New Roman" w:eastAsia="Times New Roman" w:hAnsi="Times New Roman" w:cs="Times New Roman"/>
          <w:sz w:val="24"/>
          <w:szCs w:val="24"/>
          <w:lang w:eastAsia="cs-CZ"/>
        </w:rPr>
        <w:t xml:space="preserve"> who focused on commodity hedging. Six commodities were investigated in his analysis under conditional variance and covariance. Myers 1991 Ghosh estimated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 xml:space="preserve">optimal futures hedge ratio for non-stationary data and incorporated long-run equilibrium with short-run dynamics. The underlying asset was S&amp;P 500. He applied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 xml:space="preserve">Error Correction Model (ECM) in his research. </w:t>
      </w:r>
      <w:r w:rsidR="00D71337">
        <w:rPr>
          <w:rFonts w:ascii="Times New Roman" w:eastAsia="Times New Roman" w:hAnsi="Times New Roman" w:cs="Times New Roman"/>
          <w:sz w:val="24"/>
          <w:szCs w:val="24"/>
          <w:lang w:eastAsia="cs-CZ"/>
        </w:rPr>
        <w:t>The results of ECM were</w:t>
      </w:r>
      <w:r>
        <w:rPr>
          <w:rFonts w:ascii="Times New Roman" w:eastAsia="Times New Roman" w:hAnsi="Times New Roman" w:cs="Times New Roman"/>
          <w:sz w:val="24"/>
          <w:szCs w:val="24"/>
          <w:lang w:eastAsia="cs-CZ"/>
        </w:rPr>
        <w:t xml:space="preserve"> better than the</w:t>
      </w:r>
      <w:r w:rsidRPr="0061174F">
        <w:rPr>
          <w:rFonts w:ascii="Times New Roman" w:eastAsia="Times New Roman" w:hAnsi="Times New Roman" w:cs="Times New Roman"/>
          <w:sz w:val="24"/>
          <w:szCs w:val="24"/>
          <w:lang w:eastAsia="cs-CZ"/>
        </w:rPr>
        <w:t xml:space="preserve"> tr</w:t>
      </w:r>
      <w:r>
        <w:rPr>
          <w:rFonts w:ascii="Times New Roman" w:eastAsia="Times New Roman" w:hAnsi="Times New Roman" w:cs="Times New Roman"/>
          <w:sz w:val="24"/>
          <w:szCs w:val="24"/>
          <w:lang w:eastAsia="cs-CZ"/>
        </w:rPr>
        <w:t>aditional approach. Ghosh 1993 Chou also chose a</w:t>
      </w:r>
      <w:r w:rsidR="00D71337">
        <w:rPr>
          <w:rFonts w:ascii="Times New Roman" w:eastAsia="Times New Roman" w:hAnsi="Times New Roman" w:cs="Times New Roman"/>
          <w:sz w:val="24"/>
          <w:szCs w:val="24"/>
          <w:lang w:eastAsia="cs-CZ"/>
        </w:rPr>
        <w:t xml:space="preserve"> similar procedure. He </w:t>
      </w:r>
      <w:r w:rsidRPr="0061174F">
        <w:rPr>
          <w:rFonts w:ascii="Times New Roman" w:eastAsia="Times New Roman" w:hAnsi="Times New Roman" w:cs="Times New Roman"/>
          <w:sz w:val="24"/>
          <w:szCs w:val="24"/>
          <w:lang w:eastAsia="cs-CZ"/>
        </w:rPr>
        <w:t xml:space="preserve"> </w:t>
      </w:r>
      <w:r w:rsidR="00D71337">
        <w:rPr>
          <w:rFonts w:ascii="Times New Roman" w:eastAsia="Times New Roman" w:hAnsi="Times New Roman" w:cs="Times New Roman"/>
          <w:sz w:val="24"/>
          <w:szCs w:val="24"/>
          <w:lang w:eastAsia="cs-CZ"/>
        </w:rPr>
        <w:t xml:space="preserve">was </w:t>
      </w:r>
      <w:r>
        <w:rPr>
          <w:rFonts w:ascii="Times New Roman" w:eastAsia="Times New Roman" w:hAnsi="Times New Roman" w:cs="Times New Roman"/>
          <w:sz w:val="24"/>
          <w:szCs w:val="24"/>
          <w:lang w:eastAsia="cs-CZ"/>
        </w:rPr>
        <w:t>deal</w:t>
      </w:r>
      <w:r w:rsidR="00D71337">
        <w:rPr>
          <w:rFonts w:ascii="Times New Roman" w:eastAsia="Times New Roman" w:hAnsi="Times New Roman" w:cs="Times New Roman"/>
          <w:sz w:val="24"/>
          <w:szCs w:val="24"/>
          <w:lang w:eastAsia="cs-CZ"/>
        </w:rPr>
        <w:t>ing</w:t>
      </w:r>
      <w:r w:rsidRPr="0061174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with </w:t>
      </w:r>
      <w:r w:rsidRPr="0061174F">
        <w:rPr>
          <w:rFonts w:ascii="Times New Roman" w:eastAsia="Times New Roman" w:hAnsi="Times New Roman" w:cs="Times New Roman"/>
          <w:sz w:val="24"/>
          <w:szCs w:val="24"/>
          <w:lang w:eastAsia="cs-CZ"/>
        </w:rPr>
        <w:t>hedging on the Japanese Nikkei Stock Average. Aga</w:t>
      </w:r>
      <w:r>
        <w:rPr>
          <w:rFonts w:ascii="Times New Roman" w:eastAsia="Times New Roman" w:hAnsi="Times New Roman" w:cs="Times New Roman"/>
          <w:sz w:val="24"/>
          <w:szCs w:val="24"/>
          <w:lang w:eastAsia="cs-CZ"/>
        </w:rPr>
        <w:t>in the results were in favor of</w:t>
      </w:r>
      <w:r w:rsidRPr="0061174F">
        <w:rPr>
          <w:rFonts w:ascii="Times New Roman" w:eastAsia="Times New Roman" w:hAnsi="Times New Roman" w:cs="Times New Roman"/>
          <w:sz w:val="24"/>
          <w:szCs w:val="24"/>
          <w:lang w:eastAsia="cs-CZ"/>
        </w:rPr>
        <w:t xml:space="preserve"> ECM </w:t>
      </w:r>
      <w:r>
        <w:rPr>
          <w:rFonts w:ascii="Times New Roman" w:eastAsia="Times New Roman" w:hAnsi="Times New Roman" w:cs="Times New Roman"/>
          <w:sz w:val="24"/>
          <w:szCs w:val="24"/>
          <w:lang w:eastAsia="cs-CZ"/>
        </w:rPr>
        <w:t xml:space="preserve">when compared </w:t>
      </w:r>
      <w:r w:rsidRPr="0061174F">
        <w:rPr>
          <w:rFonts w:ascii="Times New Roman" w:eastAsia="Times New Roman" w:hAnsi="Times New Roman" w:cs="Times New Roman"/>
          <w:sz w:val="24"/>
          <w:szCs w:val="24"/>
          <w:lang w:eastAsia="cs-CZ"/>
        </w:rPr>
        <w:t xml:space="preserve">to the conventional models. Chou 1997 </w:t>
      </w:r>
    </w:p>
    <w:p w14:paraId="079C1F16" w14:textId="7849D818"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 xml:space="preserve">Further similar study is provided by Ghosh </w:t>
      </w:r>
      <w:r w:rsidR="00AA0546">
        <w:rPr>
          <w:rFonts w:ascii="Times New Roman" w:eastAsia="Times New Roman" w:hAnsi="Times New Roman" w:cs="Times New Roman"/>
          <w:sz w:val="24"/>
          <w:szCs w:val="24"/>
          <w:lang w:eastAsia="cs-CZ"/>
        </w:rPr>
        <w:t>and Clayton. This time the</w:t>
      </w:r>
      <w:r w:rsidRPr="0061174F">
        <w:rPr>
          <w:rFonts w:ascii="Times New Roman" w:eastAsia="Times New Roman" w:hAnsi="Times New Roman" w:cs="Times New Roman"/>
          <w:sz w:val="24"/>
          <w:szCs w:val="24"/>
          <w:lang w:eastAsia="cs-CZ"/>
        </w:rPr>
        <w:t xml:space="preserve"> CAC40, FTSE 100, DAX and NIKKEI were explo</w:t>
      </w:r>
      <w:r>
        <w:rPr>
          <w:rFonts w:ascii="Times New Roman" w:eastAsia="Times New Roman" w:hAnsi="Times New Roman" w:cs="Times New Roman"/>
          <w:sz w:val="24"/>
          <w:szCs w:val="24"/>
          <w:lang w:eastAsia="cs-CZ"/>
        </w:rPr>
        <w:t>red. Co-</w:t>
      </w:r>
      <w:r w:rsidRPr="0061174F">
        <w:rPr>
          <w:rFonts w:ascii="Times New Roman" w:eastAsia="Times New Roman" w:hAnsi="Times New Roman" w:cs="Times New Roman"/>
          <w:sz w:val="24"/>
          <w:szCs w:val="24"/>
          <w:lang w:eastAsia="cs-CZ"/>
        </w:rPr>
        <w:t xml:space="preserve">integration was used </w:t>
      </w:r>
      <w:r>
        <w:rPr>
          <w:rFonts w:ascii="Times New Roman" w:eastAsia="Times New Roman" w:hAnsi="Times New Roman" w:cs="Times New Roman"/>
          <w:sz w:val="24"/>
          <w:szCs w:val="24"/>
          <w:lang w:eastAsia="cs-CZ"/>
        </w:rPr>
        <w:t xml:space="preserve">once again </w:t>
      </w:r>
      <w:r w:rsidRPr="0061174F">
        <w:rPr>
          <w:rFonts w:ascii="Times New Roman" w:eastAsia="Times New Roman" w:hAnsi="Times New Roman" w:cs="Times New Roman"/>
          <w:sz w:val="24"/>
          <w:szCs w:val="24"/>
          <w:lang w:eastAsia="cs-CZ"/>
        </w:rPr>
        <w:t>and the results confirmed the hedging effective</w:t>
      </w:r>
      <w:r>
        <w:rPr>
          <w:rFonts w:ascii="Times New Roman" w:eastAsia="Times New Roman" w:hAnsi="Times New Roman" w:cs="Times New Roman"/>
          <w:sz w:val="24"/>
          <w:szCs w:val="24"/>
          <w:lang w:eastAsia="cs-CZ"/>
        </w:rPr>
        <w:t>nes</w:t>
      </w:r>
      <w:r w:rsidRPr="0061174F">
        <w:rPr>
          <w:rFonts w:ascii="Times New Roman" w:eastAsia="Times New Roman" w:hAnsi="Times New Roman" w:cs="Times New Roman"/>
          <w:sz w:val="24"/>
          <w:szCs w:val="24"/>
          <w:lang w:eastAsia="cs-CZ"/>
        </w:rPr>
        <w:t xml:space="preserve">s of ECM over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standard approach. Ghosh1996 Alexander stated:</w:t>
      </w:r>
      <w:r w:rsidR="00D71337">
        <w:rPr>
          <w:rFonts w:ascii="Times New Roman" w:eastAsia="Times New Roman" w:hAnsi="Times New Roman" w:cs="Times New Roman"/>
          <w:sz w:val="24"/>
          <w:szCs w:val="24"/>
          <w:lang w:eastAsia="cs-CZ"/>
        </w:rPr>
        <w:t xml:space="preserve"> </w:t>
      </w:r>
      <w:r w:rsidRPr="0061174F">
        <w:rPr>
          <w:rFonts w:ascii="Times New Roman" w:eastAsia="Times New Roman" w:hAnsi="Times New Roman" w:cs="Times New Roman"/>
          <w:sz w:val="24"/>
          <w:szCs w:val="24"/>
          <w:lang w:eastAsia="cs-CZ"/>
        </w:rPr>
        <w:t>"if spread of spot and futures are mean reverting, prices are co-integrated." In addition, he demonstrated the</w:t>
      </w:r>
      <w:r>
        <w:rPr>
          <w:rFonts w:ascii="Times New Roman" w:eastAsia="Times New Roman" w:hAnsi="Times New Roman" w:cs="Times New Roman"/>
          <w:sz w:val="24"/>
          <w:szCs w:val="24"/>
          <w:lang w:eastAsia="cs-CZ"/>
        </w:rPr>
        <w:t xml:space="preserve"> occasion for using co-</w:t>
      </w:r>
      <w:r w:rsidRPr="0061174F">
        <w:rPr>
          <w:rFonts w:ascii="Times New Roman" w:eastAsia="Times New Roman" w:hAnsi="Times New Roman" w:cs="Times New Roman"/>
          <w:sz w:val="24"/>
          <w:szCs w:val="24"/>
          <w:lang w:eastAsia="cs-CZ"/>
        </w:rPr>
        <w:t>integration for different purposes like arbitrage, year-curve modeling</w:t>
      </w:r>
      <w:r>
        <w:rPr>
          <w:rFonts w:ascii="Times New Roman" w:eastAsia="Times New Roman" w:hAnsi="Times New Roman" w:cs="Times New Roman"/>
          <w:sz w:val="24"/>
          <w:szCs w:val="24"/>
          <w:lang w:eastAsia="cs-CZ"/>
        </w:rPr>
        <w:t>, and hedging. He verified hedging o</w:t>
      </w:r>
      <w:r w:rsidRPr="0061174F">
        <w:rPr>
          <w:rFonts w:ascii="Times New Roman" w:eastAsia="Times New Roman" w:hAnsi="Times New Roman" w:cs="Times New Roman"/>
          <w:sz w:val="24"/>
          <w:szCs w:val="24"/>
          <w:lang w:eastAsia="cs-CZ"/>
        </w:rPr>
        <w:t>n European, Asian</w:t>
      </w:r>
      <w:r>
        <w:rPr>
          <w:rFonts w:ascii="Times New Roman" w:eastAsia="Times New Roman" w:hAnsi="Times New Roman" w:cs="Times New Roman"/>
          <w:sz w:val="24"/>
          <w:szCs w:val="24"/>
          <w:lang w:eastAsia="cs-CZ"/>
        </w:rPr>
        <w:t>,</w:t>
      </w:r>
      <w:r w:rsidRPr="0061174F">
        <w:rPr>
          <w:rFonts w:ascii="Times New Roman" w:eastAsia="Times New Roman" w:hAnsi="Times New Roman" w:cs="Times New Roman"/>
          <w:sz w:val="24"/>
          <w:szCs w:val="24"/>
          <w:lang w:eastAsia="cs-CZ"/>
        </w:rPr>
        <w:t xml:space="preserve"> and Far East Countries. Alexander 1999 </w:t>
      </w:r>
    </w:p>
    <w:p w14:paraId="0B6143E5" w14:textId="1FFA2F94" w:rsidR="00DE2A49" w:rsidRPr="0061174F" w:rsidRDefault="00DE2A49" w:rsidP="00DE2A49">
      <w:pPr>
        <w:spacing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One </w:t>
      </w:r>
      <w:r w:rsidRPr="0061174F">
        <w:rPr>
          <w:rFonts w:ascii="Times New Roman" w:eastAsia="Times New Roman" w:hAnsi="Times New Roman" w:cs="Times New Roman"/>
          <w:sz w:val="24"/>
          <w:szCs w:val="24"/>
          <w:lang w:eastAsia="cs-CZ"/>
        </w:rPr>
        <w:t>such paper was prov</w:t>
      </w:r>
      <w:r>
        <w:rPr>
          <w:rFonts w:ascii="Times New Roman" w:eastAsia="Times New Roman" w:hAnsi="Times New Roman" w:cs="Times New Roman"/>
          <w:sz w:val="24"/>
          <w:szCs w:val="24"/>
          <w:lang w:eastAsia="cs-CZ"/>
        </w:rPr>
        <w:t>ided by Baillie and Myers. They</w:t>
      </w:r>
      <w:r w:rsidRPr="0061174F">
        <w:rPr>
          <w:rFonts w:ascii="Times New Roman" w:eastAsia="Times New Roman" w:hAnsi="Times New Roman" w:cs="Times New Roman"/>
          <w:sz w:val="24"/>
          <w:szCs w:val="24"/>
          <w:lang w:eastAsia="cs-CZ"/>
        </w:rPr>
        <w:t xml:space="preserve"> examine</w:t>
      </w:r>
      <w:r>
        <w:rPr>
          <w:rFonts w:ascii="Times New Roman" w:eastAsia="Times New Roman" w:hAnsi="Times New Roman" w:cs="Times New Roman"/>
          <w:sz w:val="24"/>
          <w:szCs w:val="24"/>
          <w:lang w:eastAsia="cs-CZ"/>
        </w:rPr>
        <w:t xml:space="preserve">d </w:t>
      </w:r>
      <w:r w:rsidRPr="0061174F">
        <w:rPr>
          <w:rFonts w:ascii="Times New Roman" w:eastAsia="Times New Roman" w:hAnsi="Times New Roman" w:cs="Times New Roman"/>
          <w:sz w:val="24"/>
          <w:szCs w:val="24"/>
          <w:lang w:eastAsia="cs-CZ"/>
        </w:rPr>
        <w:t>hedgin</w:t>
      </w:r>
      <w:r>
        <w:rPr>
          <w:rFonts w:ascii="Times New Roman" w:eastAsia="Times New Roman" w:hAnsi="Times New Roman" w:cs="Times New Roman"/>
          <w:sz w:val="24"/>
          <w:szCs w:val="24"/>
          <w:lang w:eastAsia="cs-CZ"/>
        </w:rPr>
        <w:t>g on six commodities. They showed</w:t>
      </w:r>
      <w:r w:rsidRPr="0061174F">
        <w:rPr>
          <w:rFonts w:ascii="Times New Roman" w:eastAsia="Times New Roman" w:hAnsi="Times New Roman" w:cs="Times New Roman"/>
          <w:sz w:val="24"/>
          <w:szCs w:val="24"/>
          <w:lang w:eastAsia="cs-CZ"/>
        </w:rPr>
        <w:t xml:space="preserve"> and emphasized how important </w:t>
      </w:r>
      <w:r>
        <w:rPr>
          <w:rFonts w:ascii="Times New Roman" w:eastAsia="Times New Roman" w:hAnsi="Times New Roman" w:cs="Times New Roman"/>
          <w:sz w:val="24"/>
          <w:szCs w:val="24"/>
          <w:lang w:eastAsia="cs-CZ"/>
        </w:rPr>
        <w:t xml:space="preserve">it </w:t>
      </w:r>
      <w:r w:rsidRPr="0061174F">
        <w:rPr>
          <w:rFonts w:ascii="Times New Roman" w:eastAsia="Times New Roman" w:hAnsi="Times New Roman" w:cs="Times New Roman"/>
          <w:sz w:val="24"/>
          <w:szCs w:val="24"/>
          <w:lang w:eastAsia="cs-CZ"/>
        </w:rPr>
        <w:t>is to take in</w:t>
      </w:r>
      <w:r>
        <w:rPr>
          <w:rFonts w:ascii="Times New Roman" w:eastAsia="Times New Roman" w:hAnsi="Times New Roman" w:cs="Times New Roman"/>
          <w:sz w:val="24"/>
          <w:szCs w:val="24"/>
          <w:lang w:eastAsia="cs-CZ"/>
        </w:rPr>
        <w:t>to</w:t>
      </w:r>
      <w:r w:rsidRPr="0061174F">
        <w:rPr>
          <w:rFonts w:ascii="Times New Roman" w:eastAsia="Times New Roman" w:hAnsi="Times New Roman" w:cs="Times New Roman"/>
          <w:sz w:val="24"/>
          <w:szCs w:val="24"/>
          <w:lang w:eastAsia="cs-CZ"/>
        </w:rPr>
        <w:t xml:space="preserve"> consideration the non-stationar</w:t>
      </w:r>
      <w:r w:rsidR="00D71337">
        <w:rPr>
          <w:rFonts w:ascii="Times New Roman" w:eastAsia="Times New Roman" w:hAnsi="Times New Roman" w:cs="Times New Roman"/>
          <w:sz w:val="24"/>
          <w:szCs w:val="24"/>
          <w:lang w:eastAsia="cs-CZ"/>
        </w:rPr>
        <w:t>it</w:t>
      </w:r>
      <w:r w:rsidRPr="0061174F">
        <w:rPr>
          <w:rFonts w:ascii="Times New Roman" w:eastAsia="Times New Roman" w:hAnsi="Times New Roman" w:cs="Times New Roman"/>
          <w:sz w:val="24"/>
          <w:szCs w:val="24"/>
          <w:lang w:eastAsia="cs-CZ"/>
        </w:rPr>
        <w:t xml:space="preserve">y in examined data. Baillie1991 Moschini and Myers introduced a new multivariate GARCH parametrization. The authors tested hedging effectiveness on models with time-varying </w:t>
      </w:r>
      <w:r>
        <w:rPr>
          <w:rFonts w:ascii="Times New Roman" w:eastAsia="Times New Roman" w:hAnsi="Times New Roman" w:cs="Times New Roman"/>
          <w:sz w:val="24"/>
          <w:szCs w:val="24"/>
          <w:lang w:eastAsia="cs-CZ"/>
        </w:rPr>
        <w:t>volatility. Moschinig.2002 B</w:t>
      </w:r>
      <w:r w:rsidRPr="0061174F">
        <w:rPr>
          <w:rFonts w:ascii="Times New Roman" w:eastAsia="Times New Roman" w:hAnsi="Times New Roman" w:cs="Times New Roman"/>
          <w:sz w:val="24"/>
          <w:szCs w:val="24"/>
          <w:lang w:eastAsia="cs-CZ"/>
        </w:rPr>
        <w:t xml:space="preserve">etter hedging performance was confirmed by Yang and Allen in multivariate GARCH over classical OLS as well. The examined data was from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 xml:space="preserve">Australian financial market. Yang2005 Lee and Yoder used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 xml:space="preserve">Markov regime switching GARCH for estimating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 xml:space="preserve">minimum variance hedge ratio under </w:t>
      </w:r>
      <w:r>
        <w:rPr>
          <w:rFonts w:ascii="Times New Roman" w:eastAsia="Times New Roman" w:hAnsi="Times New Roman" w:cs="Times New Roman"/>
          <w:sz w:val="24"/>
          <w:szCs w:val="24"/>
          <w:lang w:eastAsia="cs-CZ"/>
        </w:rPr>
        <w:t xml:space="preserve">a </w:t>
      </w:r>
      <w:r w:rsidRPr="0061174F">
        <w:rPr>
          <w:rFonts w:ascii="Times New Roman" w:eastAsia="Times New Roman" w:hAnsi="Times New Roman" w:cs="Times New Roman"/>
          <w:sz w:val="24"/>
          <w:szCs w:val="24"/>
          <w:lang w:eastAsia="cs-CZ"/>
        </w:rPr>
        <w:t>time-varying variance. The authors used BE</w:t>
      </w:r>
      <w:r>
        <w:rPr>
          <w:rFonts w:ascii="Times New Roman" w:eastAsia="Times New Roman" w:hAnsi="Times New Roman" w:cs="Times New Roman"/>
          <w:sz w:val="24"/>
          <w:szCs w:val="24"/>
          <w:lang w:eastAsia="cs-CZ"/>
        </w:rPr>
        <w:t>KK-GARCH for the analysis. They</w:t>
      </w:r>
      <w:r w:rsidRPr="0061174F">
        <w:rPr>
          <w:rFonts w:ascii="Times New Roman" w:eastAsia="Times New Roman" w:hAnsi="Times New Roman" w:cs="Times New Roman"/>
          <w:sz w:val="24"/>
          <w:szCs w:val="24"/>
          <w:lang w:eastAsia="cs-CZ"/>
        </w:rPr>
        <w:t xml:space="preserve"> decided to use a complex algorithm because of the changing joint distribution of spot and futures over time. The analyzed area</w:t>
      </w:r>
      <w:r>
        <w:rPr>
          <w:rFonts w:ascii="Times New Roman" w:eastAsia="Times New Roman" w:hAnsi="Times New Roman" w:cs="Times New Roman"/>
          <w:sz w:val="24"/>
          <w:szCs w:val="24"/>
          <w:lang w:eastAsia="cs-CZ"/>
        </w:rPr>
        <w:t>s</w:t>
      </w:r>
      <w:r w:rsidRPr="0061174F">
        <w:rPr>
          <w:rFonts w:ascii="Times New Roman" w:eastAsia="Times New Roman" w:hAnsi="Times New Roman" w:cs="Times New Roman"/>
          <w:sz w:val="24"/>
          <w:szCs w:val="24"/>
          <w:lang w:eastAsia="cs-CZ"/>
        </w:rPr>
        <w:t xml:space="preserve"> were prices of corn and nickel. They confirmed a better hedging effectiveness by </w:t>
      </w:r>
      <w:r>
        <w:rPr>
          <w:rFonts w:ascii="Times New Roman" w:eastAsia="Times New Roman" w:hAnsi="Times New Roman" w:cs="Times New Roman"/>
          <w:sz w:val="24"/>
          <w:szCs w:val="24"/>
          <w:lang w:eastAsia="cs-CZ"/>
        </w:rPr>
        <w:t xml:space="preserve">the </w:t>
      </w:r>
      <w:r w:rsidRPr="0061174F">
        <w:rPr>
          <w:rFonts w:ascii="Times New Roman" w:eastAsia="Times New Roman" w:hAnsi="Times New Roman" w:cs="Times New Roman"/>
          <w:sz w:val="24"/>
          <w:szCs w:val="24"/>
          <w:lang w:eastAsia="cs-CZ"/>
        </w:rPr>
        <w:t>surveyed commodities after using the GARCH model</w:t>
      </w:r>
      <w:r>
        <w:rPr>
          <w:rFonts w:ascii="Times New Roman" w:eastAsia="Times New Roman" w:hAnsi="Times New Roman" w:cs="Times New Roman"/>
          <w:sz w:val="24"/>
          <w:szCs w:val="24"/>
          <w:lang w:eastAsia="cs-CZ"/>
        </w:rPr>
        <w:t>. At</w:t>
      </w:r>
      <w:r w:rsidRPr="0061174F">
        <w:rPr>
          <w:rFonts w:ascii="Times New Roman" w:eastAsia="Times New Roman" w:hAnsi="Times New Roman" w:cs="Times New Roman"/>
          <w:sz w:val="24"/>
          <w:szCs w:val="24"/>
          <w:lang w:eastAsia="cs-CZ"/>
        </w:rPr>
        <w:t xml:space="preserve"> the same time</w:t>
      </w:r>
      <w:r>
        <w:rPr>
          <w:rFonts w:ascii="Times New Roman" w:eastAsia="Times New Roman" w:hAnsi="Times New Roman" w:cs="Times New Roman"/>
          <w:sz w:val="24"/>
          <w:szCs w:val="24"/>
          <w:lang w:eastAsia="cs-CZ"/>
        </w:rPr>
        <w:t>,</w:t>
      </w:r>
      <w:r w:rsidRPr="0061174F">
        <w:rPr>
          <w:rFonts w:ascii="Times New Roman" w:eastAsia="Times New Roman" w:hAnsi="Times New Roman" w:cs="Times New Roman"/>
          <w:sz w:val="24"/>
          <w:szCs w:val="24"/>
          <w:lang w:eastAsia="cs-CZ"/>
        </w:rPr>
        <w:t xml:space="preserve"> they added that the difference in comparison to other models is not significant. Lee:2007 </w:t>
      </w:r>
    </w:p>
    <w:p w14:paraId="2D7664CF" w14:textId="37CFB1CB" w:rsidR="00DE2A49" w:rsidRPr="0061174F" w:rsidRDefault="00C85054" w:rsidP="00DE2A49">
      <w:pPr>
        <w:spacing w:after="0" w:line="240" w:lineRule="auto"/>
        <w:jc w:val="both"/>
        <w:rPr>
          <w:rFonts w:ascii="Times New Roman" w:eastAsia="Times New Roman" w:hAnsi="Times New Roman" w:cs="Times New Roman"/>
          <w:sz w:val="24"/>
          <w:szCs w:val="24"/>
          <w:lang w:eastAsia="cs-CZ"/>
        </w:rPr>
      </w:pPr>
      <w:r w:rsidRPr="00F3019F">
        <w:rPr>
          <w:rFonts w:ascii="Times New Roman" w:eastAsia="Times New Roman" w:hAnsi="Times New Roman" w:cs="Times New Roman"/>
          <w:sz w:val="24"/>
          <w:szCs w:val="24"/>
          <w:lang w:eastAsia="cs-CZ"/>
        </w:rPr>
        <w:t>Ano</w:t>
      </w:r>
      <w:r w:rsidR="00DE2A49" w:rsidRPr="00F3019F">
        <w:rPr>
          <w:rFonts w:ascii="Times New Roman" w:eastAsia="Times New Roman" w:hAnsi="Times New Roman" w:cs="Times New Roman"/>
          <w:sz w:val="24"/>
          <w:szCs w:val="24"/>
          <w:lang w:eastAsia="cs-CZ"/>
        </w:rPr>
        <w:t>ther technique for optimization treats the knowledge of portfolio theory likewise. Although, the utility function is adopted fr</w:t>
      </w:r>
      <w:r w:rsidRPr="00F3019F">
        <w:rPr>
          <w:rFonts w:ascii="Times New Roman" w:eastAsia="Times New Roman" w:hAnsi="Times New Roman" w:cs="Times New Roman"/>
          <w:sz w:val="24"/>
          <w:szCs w:val="24"/>
          <w:lang w:eastAsia="cs-CZ"/>
        </w:rPr>
        <w:t>om portfolio</w:t>
      </w:r>
      <w:r w:rsidR="00F3019F" w:rsidRPr="00F3019F">
        <w:rPr>
          <w:rFonts w:ascii="Times New Roman" w:eastAsia="Times New Roman" w:hAnsi="Times New Roman" w:cs="Times New Roman"/>
          <w:sz w:val="24"/>
          <w:szCs w:val="24"/>
          <w:lang w:eastAsia="cs-CZ"/>
        </w:rPr>
        <w:t xml:space="preserve"> theory</w:t>
      </w:r>
      <w:r w:rsidRPr="00F3019F">
        <w:rPr>
          <w:rFonts w:ascii="Times New Roman" w:eastAsia="Times New Roman" w:hAnsi="Times New Roman" w:cs="Times New Roman"/>
          <w:sz w:val="24"/>
          <w:szCs w:val="24"/>
          <w:lang w:eastAsia="cs-CZ"/>
        </w:rPr>
        <w:t>, it is different from</w:t>
      </w:r>
      <w:r w:rsidR="00DE2A49" w:rsidRPr="00F3019F">
        <w:rPr>
          <w:rFonts w:ascii="Times New Roman" w:eastAsia="Times New Roman" w:hAnsi="Times New Roman" w:cs="Times New Roman"/>
          <w:sz w:val="24"/>
          <w:szCs w:val="24"/>
          <w:lang w:eastAsia="cs-CZ"/>
        </w:rPr>
        <w:t xml:space="preserve"> the minimum variance. Since, </w:t>
      </w:r>
      <w:r w:rsidRPr="00F3019F">
        <w:rPr>
          <w:rFonts w:ascii="Times New Roman" w:eastAsia="Times New Roman" w:hAnsi="Times New Roman" w:cs="Times New Roman"/>
          <w:sz w:val="24"/>
          <w:szCs w:val="24"/>
          <w:lang w:eastAsia="cs-CZ"/>
        </w:rPr>
        <w:t xml:space="preserve">due </w:t>
      </w:r>
      <w:r w:rsidR="00DE2A49" w:rsidRPr="00F3019F">
        <w:rPr>
          <w:rFonts w:ascii="Times New Roman" w:eastAsia="Times New Roman" w:hAnsi="Times New Roman" w:cs="Times New Roman"/>
          <w:sz w:val="24"/>
          <w:szCs w:val="24"/>
          <w:lang w:eastAsia="cs-CZ"/>
        </w:rPr>
        <w:t xml:space="preserve">to the previous optimization, now the extreme value represents the maximum of </w:t>
      </w:r>
      <w:r w:rsidRPr="00F3019F">
        <w:rPr>
          <w:rFonts w:ascii="Times New Roman" w:eastAsia="Times New Roman" w:hAnsi="Times New Roman" w:cs="Times New Roman"/>
          <w:sz w:val="24"/>
          <w:szCs w:val="24"/>
          <w:lang w:eastAsia="cs-CZ"/>
        </w:rPr>
        <w:t xml:space="preserve">the </w:t>
      </w:r>
      <w:r w:rsidR="00DE2A49" w:rsidRPr="00F3019F">
        <w:rPr>
          <w:rFonts w:ascii="Times New Roman" w:eastAsia="Times New Roman" w:hAnsi="Times New Roman" w:cs="Times New Roman"/>
          <w:sz w:val="24"/>
          <w:szCs w:val="24"/>
          <w:lang w:eastAsia="cs-CZ"/>
        </w:rPr>
        <w:t>examined function.</w:t>
      </w:r>
      <w:r w:rsidRPr="00F3019F">
        <w:rPr>
          <w:rFonts w:ascii="Times New Roman" w:eastAsia="Times New Roman" w:hAnsi="Times New Roman" w:cs="Times New Roman"/>
          <w:sz w:val="24"/>
          <w:szCs w:val="24"/>
          <w:lang w:eastAsia="cs-CZ"/>
        </w:rPr>
        <w:t xml:space="preserve"> T</w:t>
      </w:r>
      <w:r w:rsidR="00DE2A49" w:rsidRPr="00F3019F">
        <w:rPr>
          <w:rFonts w:ascii="Times New Roman" w:eastAsia="Times New Roman" w:hAnsi="Times New Roman" w:cs="Times New Roman"/>
          <w:sz w:val="24"/>
          <w:szCs w:val="24"/>
          <w:lang w:eastAsia="cs-CZ"/>
        </w:rPr>
        <w:t xml:space="preserve">he portfolio variance is </w:t>
      </w:r>
      <w:r w:rsidRPr="00F3019F">
        <w:rPr>
          <w:rFonts w:ascii="Times New Roman" w:eastAsia="Times New Roman" w:hAnsi="Times New Roman" w:cs="Times New Roman"/>
          <w:sz w:val="24"/>
          <w:szCs w:val="24"/>
          <w:lang w:eastAsia="cs-CZ"/>
        </w:rPr>
        <w:t xml:space="preserve">correspondingly </w:t>
      </w:r>
      <w:r w:rsidR="00DE2A49" w:rsidRPr="00F3019F">
        <w:rPr>
          <w:rFonts w:ascii="Times New Roman" w:eastAsia="Times New Roman" w:hAnsi="Times New Roman" w:cs="Times New Roman"/>
          <w:sz w:val="24"/>
          <w:szCs w:val="24"/>
          <w:lang w:eastAsia="cs-CZ"/>
        </w:rPr>
        <w:t xml:space="preserve">employed </w:t>
      </w:r>
      <w:r w:rsidRPr="00F3019F">
        <w:rPr>
          <w:rFonts w:ascii="Times New Roman" w:eastAsia="Times New Roman" w:hAnsi="Times New Roman" w:cs="Times New Roman"/>
          <w:sz w:val="24"/>
          <w:szCs w:val="24"/>
          <w:lang w:eastAsia="cs-CZ"/>
        </w:rPr>
        <w:t>to minimum risk optimization but also</w:t>
      </w:r>
      <w:r w:rsidR="00DE2A49" w:rsidRPr="00F3019F">
        <w:rPr>
          <w:rFonts w:ascii="Times New Roman" w:eastAsia="Times New Roman" w:hAnsi="Times New Roman" w:cs="Times New Roman"/>
          <w:sz w:val="24"/>
          <w:szCs w:val="24"/>
          <w:lang w:eastAsia="cs-CZ"/>
        </w:rPr>
        <w:t xml:space="preserve"> an expected excess return of the hedge instrument. Note</w:t>
      </w:r>
      <w:r w:rsidR="00F3019F" w:rsidRPr="00F3019F">
        <w:rPr>
          <w:rFonts w:ascii="Times New Roman" w:eastAsia="Times New Roman" w:hAnsi="Times New Roman" w:cs="Times New Roman"/>
          <w:sz w:val="24"/>
          <w:szCs w:val="24"/>
          <w:lang w:eastAsia="cs-CZ"/>
        </w:rPr>
        <w:t>:</w:t>
      </w:r>
      <w:r w:rsidR="00DE2A49" w:rsidRPr="00F3019F">
        <w:rPr>
          <w:rFonts w:ascii="Times New Roman" w:eastAsia="Times New Roman" w:hAnsi="Times New Roman" w:cs="Times New Roman"/>
          <w:sz w:val="24"/>
          <w:szCs w:val="24"/>
          <w:lang w:eastAsia="cs-CZ"/>
        </w:rPr>
        <w:t xml:space="preserve"> An excess return is return from </w:t>
      </w:r>
      <w:r w:rsidRPr="00F3019F">
        <w:rPr>
          <w:rFonts w:ascii="Times New Roman" w:eastAsia="Times New Roman" w:hAnsi="Times New Roman" w:cs="Times New Roman"/>
          <w:sz w:val="24"/>
          <w:szCs w:val="24"/>
          <w:lang w:eastAsia="cs-CZ"/>
        </w:rPr>
        <w:t xml:space="preserve">an </w:t>
      </w:r>
      <w:r w:rsidR="00DE2A49" w:rsidRPr="00F3019F">
        <w:rPr>
          <w:rFonts w:ascii="Times New Roman" w:eastAsia="Times New Roman" w:hAnsi="Times New Roman" w:cs="Times New Roman"/>
          <w:sz w:val="24"/>
          <w:szCs w:val="24"/>
          <w:lang w:eastAsia="cs-CZ"/>
        </w:rPr>
        <w:t>individual asset or portfolio exceeding the return of risk-free asset. In hedging</w:t>
      </w:r>
      <w:r w:rsidR="00F3019F" w:rsidRPr="00F3019F">
        <w:rPr>
          <w:rFonts w:ascii="Times New Roman" w:eastAsia="Times New Roman" w:hAnsi="Times New Roman" w:cs="Times New Roman"/>
          <w:sz w:val="24"/>
          <w:szCs w:val="24"/>
          <w:lang w:eastAsia="cs-CZ"/>
        </w:rPr>
        <w:t>,</w:t>
      </w:r>
      <w:r w:rsidR="00DE2A49" w:rsidRPr="00F3019F">
        <w:rPr>
          <w:rFonts w:ascii="Times New Roman" w:eastAsia="Times New Roman" w:hAnsi="Times New Roman" w:cs="Times New Roman"/>
          <w:sz w:val="24"/>
          <w:szCs w:val="24"/>
          <w:lang w:eastAsia="cs-CZ"/>
        </w:rPr>
        <w:t xml:space="preserve"> the excess return from futures. </w:t>
      </w:r>
      <w:r w:rsidR="00DE2A49" w:rsidRPr="0061174F">
        <w:rPr>
          <w:rFonts w:ascii="Times New Roman" w:eastAsia="Times New Roman" w:hAnsi="Times New Roman" w:cs="Times New Roman"/>
          <w:sz w:val="24"/>
          <w:szCs w:val="24"/>
          <w:lang w:eastAsia="cs-CZ"/>
        </w:rPr>
        <w:t>Howard</w:t>
      </w:r>
      <w:r w:rsidR="00DE2A49">
        <w:rPr>
          <w:rFonts w:ascii="Times New Roman" w:eastAsia="Times New Roman" w:hAnsi="Times New Roman" w:cs="Times New Roman"/>
          <w:sz w:val="24"/>
          <w:szCs w:val="24"/>
          <w:lang w:eastAsia="cs-CZ"/>
        </w:rPr>
        <w:t xml:space="preserve"> and D´Antonio recommended the use</w:t>
      </w:r>
      <w:r w:rsidR="00DE2A49" w:rsidRPr="0061174F">
        <w:rPr>
          <w:rFonts w:ascii="Times New Roman" w:eastAsia="Times New Roman" w:hAnsi="Times New Roman" w:cs="Times New Roman"/>
          <w:sz w:val="24"/>
          <w:szCs w:val="24"/>
          <w:lang w:eastAsia="cs-CZ"/>
        </w:rPr>
        <w:t xml:space="preserve"> of </w:t>
      </w:r>
      <w:r w:rsidR="00DE2A49">
        <w:rPr>
          <w:rFonts w:ascii="Times New Roman" w:eastAsia="Times New Roman" w:hAnsi="Times New Roman" w:cs="Times New Roman"/>
          <w:sz w:val="24"/>
          <w:szCs w:val="24"/>
          <w:lang w:eastAsia="cs-CZ"/>
        </w:rPr>
        <w:t xml:space="preserve">the </w:t>
      </w:r>
      <w:r w:rsidR="00DE2A49" w:rsidRPr="0061174F">
        <w:rPr>
          <w:rFonts w:ascii="Times New Roman" w:eastAsia="Times New Roman" w:hAnsi="Times New Roman" w:cs="Times New Roman"/>
          <w:sz w:val="24"/>
          <w:szCs w:val="24"/>
          <w:lang w:eastAsia="cs-CZ"/>
        </w:rPr>
        <w:t>Sharpe ratio</w:t>
      </w:r>
    </w:p>
    <w:p w14:paraId="32063104" w14:textId="77777777" w:rsidR="00DE2A49" w:rsidRPr="0061174F" w:rsidRDefault="00DE2A49" w:rsidP="00DE2A49">
      <w:pPr>
        <w:spacing w:after="0"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b/>
          <w:bCs/>
          <w:sz w:val="20"/>
          <w:szCs w:val="20"/>
          <w:u w:val="single"/>
          <w:vertAlign w:val="superscript"/>
          <w:lang w:eastAsia="cs-CZ"/>
        </w:rPr>
        <w:t>6</w:t>
      </w:r>
    </w:p>
    <w:p w14:paraId="32933BCC" w14:textId="77777777" w:rsidR="00DE2A49" w:rsidRPr="0061174F" w:rsidRDefault="00DE2A49" w:rsidP="00DE2A49">
      <w:pPr>
        <w:spacing w:after="0" w:line="240" w:lineRule="auto"/>
        <w:jc w:val="both"/>
        <w:rPr>
          <w:rFonts w:ascii="Times New Roman" w:eastAsia="Times New Roman" w:hAnsi="Times New Roman" w:cs="Times New Roman"/>
          <w:vanish/>
          <w:sz w:val="24"/>
          <w:szCs w:val="24"/>
          <w:lang w:eastAsia="cs-CZ"/>
        </w:rPr>
      </w:pPr>
      <w:r w:rsidRPr="0061174F">
        <w:rPr>
          <w:rFonts w:ascii="Times New Roman" w:eastAsia="Times New Roman" w:hAnsi="Times New Roman" w:cs="Times New Roman"/>
          <w:vanish/>
          <w:sz w:val="24"/>
          <w:szCs w:val="24"/>
          <w:lang w:eastAsia="cs-CZ"/>
        </w:rPr>
        <w:t>The expression of Sharpe ratio for finding an optimal hedge ratio is: s= E( r f - r free ) σ f 2 . Sharpe compared return with undergone risk in so called "reward-to-variability". Sharpe1966 Later on the ratio was called Sharpe ratio, although the former concept introduced by Roy was reflecting similar measurement so called minimum accepted return. Roy1952</w:t>
      </w:r>
    </w:p>
    <w:p w14:paraId="5569D6AD" w14:textId="5D1E36F9" w:rsidR="00DE2A49" w:rsidRPr="0061174F" w:rsidRDefault="00DE2A49" w:rsidP="00DE2A49">
      <w:pPr>
        <w:spacing w:after="0"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sz w:val="24"/>
          <w:szCs w:val="24"/>
          <w:lang w:eastAsia="cs-CZ"/>
        </w:rPr>
        <w:t>for estimating</w:t>
      </w:r>
      <w:r w:rsidR="00D71337">
        <w:rPr>
          <w:rFonts w:ascii="Times New Roman" w:eastAsia="Times New Roman" w:hAnsi="Times New Roman" w:cs="Times New Roman"/>
          <w:sz w:val="24"/>
          <w:szCs w:val="24"/>
          <w:lang w:eastAsia="cs-CZ"/>
        </w:rPr>
        <w:t xml:space="preserve"> hedge ratio. Howard1984 Unless there is</w:t>
      </w:r>
      <w:r w:rsidRPr="0061174F">
        <w:rPr>
          <w:rFonts w:ascii="Times New Roman" w:eastAsia="Times New Roman" w:hAnsi="Times New Roman" w:cs="Times New Roman"/>
          <w:sz w:val="24"/>
          <w:szCs w:val="24"/>
          <w:lang w:eastAsia="cs-CZ"/>
        </w:rPr>
        <w:t xml:space="preserve"> an assumption that the expected return of futures is zero, then even this optimization g</w:t>
      </w:r>
      <w:r w:rsidR="00D71337">
        <w:rPr>
          <w:rFonts w:ascii="Times New Roman" w:eastAsia="Times New Roman" w:hAnsi="Times New Roman" w:cs="Times New Roman"/>
          <w:sz w:val="24"/>
          <w:szCs w:val="24"/>
          <w:lang w:eastAsia="cs-CZ"/>
        </w:rPr>
        <w:t xml:space="preserve">enerates an identical hedge ratio </w:t>
      </w:r>
      <w:r w:rsidRPr="0061174F">
        <w:rPr>
          <w:rFonts w:ascii="Times New Roman" w:eastAsia="Times New Roman" w:hAnsi="Times New Roman" w:cs="Times New Roman"/>
          <w:sz w:val="24"/>
          <w:szCs w:val="24"/>
          <w:lang w:eastAsia="cs-CZ"/>
        </w:rPr>
        <w:t xml:space="preserve">like the minimum variance. </w:t>
      </w:r>
    </w:p>
    <w:p w14:paraId="585D9552" w14:textId="77777777" w:rsidR="00DE2A49" w:rsidRPr="0061174F" w:rsidRDefault="00DE2A49" w:rsidP="00DE2A49">
      <w:pPr>
        <w:spacing w:after="0" w:line="240" w:lineRule="auto"/>
        <w:jc w:val="both"/>
        <w:rPr>
          <w:rFonts w:ascii="Times New Roman" w:eastAsia="Times New Roman" w:hAnsi="Times New Roman" w:cs="Times New Roman"/>
          <w:sz w:val="24"/>
          <w:szCs w:val="24"/>
          <w:lang w:eastAsia="cs-CZ"/>
        </w:rPr>
      </w:pPr>
      <w:r w:rsidRPr="0061174F">
        <w:rPr>
          <w:rFonts w:ascii="Times New Roman" w:eastAsia="Times New Roman" w:hAnsi="Times New Roman" w:cs="Times New Roman"/>
          <w:b/>
          <w:bCs/>
          <w:sz w:val="20"/>
          <w:szCs w:val="20"/>
          <w:u w:val="single"/>
          <w:vertAlign w:val="superscript"/>
          <w:lang w:eastAsia="cs-CZ"/>
        </w:rPr>
        <w:t>7</w:t>
      </w:r>
    </w:p>
    <w:p w14:paraId="193648E7" w14:textId="77777777" w:rsidR="00DE2A49" w:rsidRDefault="00DE2A49" w:rsidP="00B755A0">
      <w:pPr>
        <w:spacing w:before="480" w:after="96" w:line="240" w:lineRule="auto"/>
        <w:outlineLvl w:val="0"/>
        <w:rPr>
          <w:rFonts w:ascii="Times New Roman" w:eastAsia="Times New Roman" w:hAnsi="Times New Roman" w:cs="Times New Roman"/>
          <w:b/>
          <w:bCs/>
          <w:kern w:val="36"/>
          <w:sz w:val="72"/>
          <w:szCs w:val="72"/>
          <w:lang w:eastAsia="cs-CZ"/>
        </w:rPr>
      </w:pPr>
    </w:p>
    <w:p w14:paraId="52977ECA" w14:textId="77777777" w:rsidR="00DE2A49" w:rsidRDefault="00DE2A49" w:rsidP="00B755A0">
      <w:pPr>
        <w:spacing w:before="480" w:after="96" w:line="240" w:lineRule="auto"/>
        <w:outlineLvl w:val="0"/>
        <w:rPr>
          <w:rFonts w:ascii="Times New Roman" w:eastAsia="Times New Roman" w:hAnsi="Times New Roman" w:cs="Times New Roman"/>
          <w:b/>
          <w:bCs/>
          <w:kern w:val="36"/>
          <w:sz w:val="72"/>
          <w:szCs w:val="72"/>
          <w:lang w:eastAsia="cs-CZ"/>
        </w:rPr>
      </w:pPr>
    </w:p>
    <w:p w14:paraId="18E7E00E" w14:textId="77777777" w:rsidR="00B755A0" w:rsidRPr="00B755A0" w:rsidRDefault="00B755A0" w:rsidP="00B755A0">
      <w:pPr>
        <w:spacing w:before="480" w:after="96" w:line="240" w:lineRule="auto"/>
        <w:outlineLvl w:val="0"/>
        <w:rPr>
          <w:rFonts w:ascii="Times New Roman" w:eastAsia="Times New Roman" w:hAnsi="Times New Roman" w:cs="Times New Roman"/>
          <w:b/>
          <w:bCs/>
          <w:kern w:val="36"/>
          <w:sz w:val="72"/>
          <w:szCs w:val="72"/>
          <w:lang w:eastAsia="cs-CZ"/>
        </w:rPr>
      </w:pPr>
      <w:r w:rsidRPr="00B755A0">
        <w:rPr>
          <w:rFonts w:ascii="Times New Roman" w:eastAsia="Times New Roman" w:hAnsi="Times New Roman" w:cs="Times New Roman"/>
          <w:b/>
          <w:bCs/>
          <w:kern w:val="36"/>
          <w:sz w:val="72"/>
          <w:szCs w:val="72"/>
          <w:lang w:eastAsia="cs-CZ"/>
        </w:rPr>
        <w:t>Chapter 1</w:t>
      </w:r>
    </w:p>
    <w:p w14:paraId="128B364E" w14:textId="77777777" w:rsidR="00B755A0" w:rsidRPr="00B755A0" w:rsidRDefault="00B755A0" w:rsidP="00B755A0">
      <w:pPr>
        <w:spacing w:before="480" w:after="96" w:line="240" w:lineRule="auto"/>
        <w:outlineLvl w:val="0"/>
        <w:rPr>
          <w:rFonts w:ascii="Times New Roman" w:eastAsia="Times New Roman" w:hAnsi="Times New Roman" w:cs="Times New Roman"/>
          <w:b/>
          <w:bCs/>
          <w:kern w:val="36"/>
          <w:sz w:val="72"/>
          <w:szCs w:val="72"/>
          <w:lang w:eastAsia="cs-CZ"/>
        </w:rPr>
      </w:pPr>
      <w:r w:rsidRPr="00B755A0">
        <w:rPr>
          <w:rFonts w:ascii="Times New Roman" w:eastAsia="Times New Roman" w:hAnsi="Times New Roman" w:cs="Times New Roman"/>
          <w:b/>
          <w:bCs/>
          <w:kern w:val="36"/>
          <w:sz w:val="72"/>
          <w:szCs w:val="72"/>
          <w:lang w:eastAsia="cs-CZ"/>
        </w:rPr>
        <w:t>Hedging</w:t>
      </w:r>
    </w:p>
    <w:p w14:paraId="01AF112D" w14:textId="77777777"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1.1 Introduction to Hedging</w:t>
      </w:r>
    </w:p>
    <w:p w14:paraId="34329FB9" w14:textId="107FC193"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Human life as well as any human activities are inextricably associated with an element of uncertainty. The assumption of uncertainty implies the concept of risk that is part of </w:t>
      </w:r>
      <w:r w:rsidR="002E22D5">
        <w:rPr>
          <w:rFonts w:ascii="Times New Roman" w:eastAsia="Times New Roman" w:hAnsi="Times New Roman" w:cs="Times New Roman"/>
          <w:sz w:val="24"/>
          <w:szCs w:val="24"/>
          <w:lang w:eastAsia="cs-CZ"/>
        </w:rPr>
        <w:t xml:space="preserve">our </w:t>
      </w:r>
      <w:r w:rsidRPr="00B755A0">
        <w:rPr>
          <w:rFonts w:ascii="Times New Roman" w:eastAsia="Times New Roman" w:hAnsi="Times New Roman" w:cs="Times New Roman"/>
          <w:sz w:val="24"/>
          <w:szCs w:val="24"/>
          <w:lang w:eastAsia="cs-CZ"/>
        </w:rPr>
        <w:t>social system in various forms of understanding. The risk is generally related with some negative meaning. In the field of finance it is most associated with some diversion from an expected state, more precisely the risk is embodied in deviation of expected return. It is not necessary, that the divergence from expected state must not be solely a financial loss. The uncertainty could be demonstrated equally by the positive deviation with higher profit than expected. So it is not only limited to financial suffering. Although, this could be the major threat of the market attendance.</w:t>
      </w:r>
    </w:p>
    <w:p w14:paraId="152654C7"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risk is commonly divided into two components in the financial system. One part of the whole financial risk is a unique risk. Sometimes called unsystematic, undiversified, residual or idiosyncratic risk [</w:t>
      </w:r>
      <w:hyperlink w:anchor="LyXCite-Beja1972" w:history="1">
        <w:r w:rsidRPr="00B755A0">
          <w:rPr>
            <w:rFonts w:ascii="Times New Roman" w:eastAsia="Times New Roman" w:hAnsi="Times New Roman" w:cs="Times New Roman"/>
            <w:color w:val="0000FF"/>
            <w:sz w:val="24"/>
            <w:szCs w:val="24"/>
            <w:u w:val="single"/>
            <w:lang w:eastAsia="cs-CZ"/>
          </w:rPr>
          <w:t>Beja1972</w:t>
        </w:r>
      </w:hyperlink>
      <w:r w:rsidRPr="00B755A0">
        <w:rPr>
          <w:rFonts w:ascii="Times New Roman" w:eastAsia="Times New Roman" w:hAnsi="Times New Roman" w:cs="Times New Roman"/>
          <w:sz w:val="24"/>
          <w:szCs w:val="24"/>
          <w:lang w:eastAsia="cs-CZ"/>
        </w:rPr>
        <w:t>]. The concept of financial risk is applied when financial sources are placed in the financial market no matter if in the form of investment or speculation. In theory, but in practical application as well, it is common to work with multiple assets concept. A reduction of residual risk is feasible applying appropriate algorithm for assets allocation (diversification). Apparently, a complete elimination of this risk could be achieved [</w:t>
      </w:r>
      <w:hyperlink w:anchor="LyXCite-Elton1997" w:history="1">
        <w:r w:rsidRPr="00B755A0">
          <w:rPr>
            <w:rFonts w:ascii="Times New Roman" w:eastAsia="Times New Roman" w:hAnsi="Times New Roman" w:cs="Times New Roman"/>
            <w:color w:val="0000FF"/>
            <w:sz w:val="24"/>
            <w:szCs w:val="24"/>
            <w:u w:val="single"/>
            <w:lang w:eastAsia="cs-CZ"/>
          </w:rPr>
          <w:t>Elton1997</w:t>
        </w:r>
      </w:hyperlink>
      <w:r w:rsidRPr="00B755A0">
        <w:rPr>
          <w:rFonts w:ascii="Times New Roman" w:eastAsia="Times New Roman" w:hAnsi="Times New Roman" w:cs="Times New Roman"/>
          <w:sz w:val="24"/>
          <w:szCs w:val="24"/>
          <w:lang w:eastAsia="cs-CZ"/>
        </w:rPr>
        <w:t xml:space="preserve">]. </w:t>
      </w:r>
    </w:p>
    <w:p w14:paraId="7A8F153B"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second part of the overall financial risk is referred as systematic part of risk. This category of risk is also called as non-diversifiable risk. All actors in the financial market face the systematic risk, because every asset is exposed to market risk [</w:t>
      </w:r>
      <w:hyperlink w:anchor="LyXCite-Frenkel2005" w:history="1">
        <w:r w:rsidRPr="00B755A0">
          <w:rPr>
            <w:rFonts w:ascii="Times New Roman" w:eastAsia="Times New Roman" w:hAnsi="Times New Roman" w:cs="Times New Roman"/>
            <w:color w:val="0000FF"/>
            <w:sz w:val="24"/>
            <w:szCs w:val="24"/>
            <w:u w:val="single"/>
            <w:lang w:eastAsia="cs-CZ"/>
          </w:rPr>
          <w:t>Frenkel2005</w:t>
        </w:r>
      </w:hyperlink>
      <w:r w:rsidRPr="00B755A0">
        <w:rPr>
          <w:rFonts w:ascii="Times New Roman" w:eastAsia="Times New Roman" w:hAnsi="Times New Roman" w:cs="Times New Roman"/>
          <w:sz w:val="24"/>
          <w:szCs w:val="24"/>
          <w:lang w:eastAsia="cs-CZ"/>
        </w:rPr>
        <w:t>]. Its existence can only be accepted not removed. What applies to the financial markets could be apply without reservations to the commodity market as well. As noted by [</w:t>
      </w:r>
      <w:hyperlink w:anchor="LyXCite-Garner2010" w:history="1">
        <w:r w:rsidRPr="00B755A0">
          <w:rPr>
            <w:rFonts w:ascii="Times New Roman" w:eastAsia="Times New Roman" w:hAnsi="Times New Roman" w:cs="Times New Roman"/>
            <w:color w:val="0000FF"/>
            <w:sz w:val="24"/>
            <w:szCs w:val="24"/>
            <w:u w:val="single"/>
            <w:lang w:eastAsia="cs-CZ"/>
          </w:rPr>
          <w:t>Garner2010</w:t>
        </w:r>
      </w:hyperlink>
      <w:r w:rsidRPr="00B755A0">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i/>
          <w:iCs/>
          <w:sz w:val="24"/>
          <w:szCs w:val="24"/>
          <w:lang w:eastAsia="cs-CZ"/>
        </w:rPr>
        <w:t xml:space="preserve"> "Producers and users of commodities are constantly faced with price and production risk due to an unlimited number of unpredictable factors including weather, currency exchange rates, and economic cycles"</w:t>
      </w:r>
      <w:r w:rsidRPr="00B755A0">
        <w:rPr>
          <w:rFonts w:ascii="Times New Roman" w:eastAsia="Times New Roman" w:hAnsi="Times New Roman" w:cs="Times New Roman"/>
          <w:sz w:val="24"/>
          <w:szCs w:val="24"/>
          <w:lang w:eastAsia="cs-CZ"/>
        </w:rPr>
        <w:t>. The embodiment of the risk is actually the uncertainty arising with the nature of the markets. It is inherent to entire financial market. However, that does not mean that active trading subjects on the market could not influence the impact of the systematic risk. Hedging is a financial operation, that aims to reduce the impact of non-diversible risk [</w:t>
      </w:r>
      <w:hyperlink w:anchor="LyXCite-Collins1999" w:history="1">
        <w:r w:rsidRPr="00B755A0">
          <w:rPr>
            <w:rFonts w:ascii="Times New Roman" w:eastAsia="Times New Roman" w:hAnsi="Times New Roman" w:cs="Times New Roman"/>
            <w:color w:val="0000FF"/>
            <w:sz w:val="24"/>
            <w:szCs w:val="24"/>
            <w:u w:val="single"/>
            <w:lang w:eastAsia="cs-CZ"/>
          </w:rPr>
          <w:t>Collins1999</w:t>
        </w:r>
      </w:hyperlink>
      <w:r w:rsidRPr="00B755A0">
        <w:rPr>
          <w:rFonts w:ascii="Times New Roman" w:eastAsia="Times New Roman" w:hAnsi="Times New Roman" w:cs="Times New Roman"/>
          <w:sz w:val="24"/>
          <w:szCs w:val="24"/>
          <w:lang w:eastAsia="cs-CZ"/>
        </w:rPr>
        <w:t xml:space="preserve">]. On the other hand, some authors pointed out that only part of the systematic </w:t>
      </w:r>
      <w:r w:rsidRPr="00B755A0">
        <w:rPr>
          <w:rFonts w:ascii="Times New Roman" w:eastAsia="Times New Roman" w:hAnsi="Times New Roman" w:cs="Times New Roman"/>
          <w:sz w:val="24"/>
          <w:szCs w:val="24"/>
          <w:lang w:eastAsia="cs-CZ"/>
        </w:rPr>
        <w:lastRenderedPageBreak/>
        <w:t>risk could be eliminated [</w:t>
      </w:r>
      <w:hyperlink w:anchor="LyXCite-Kolb2014" w:history="1">
        <w:r w:rsidRPr="00B755A0">
          <w:rPr>
            <w:rFonts w:ascii="Times New Roman" w:eastAsia="Times New Roman" w:hAnsi="Times New Roman" w:cs="Times New Roman"/>
            <w:color w:val="0000FF"/>
            <w:sz w:val="24"/>
            <w:szCs w:val="24"/>
            <w:u w:val="single"/>
            <w:lang w:eastAsia="cs-CZ"/>
          </w:rPr>
          <w:t>Kolb2014</w:t>
        </w:r>
      </w:hyperlink>
      <w:r w:rsidRPr="00B755A0">
        <w:rPr>
          <w:rFonts w:ascii="Times New Roman" w:eastAsia="Times New Roman" w:hAnsi="Times New Roman" w:cs="Times New Roman"/>
          <w:sz w:val="24"/>
          <w:szCs w:val="24"/>
          <w:lang w:eastAsia="cs-CZ"/>
        </w:rPr>
        <w:t>]. Actually it is a closure of positions hold in assets. Growth or decline in the price of one asset is offset by the opposite movement of hedging assets price.</w:t>
      </w:r>
    </w:p>
    <w:p w14:paraId="5E2E6873"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 long and short hedge position could be distinguished from the perspective of trade. The difference depends on whether the asset exposed to the systematic risk intends to be bought, or the asset is already owned and later on will be sold. If it is the right purpose, then an opposite operation, i.e. sell of hedging assets on financial market, must be done. Therefore, such operation is called short hedging [</w:t>
      </w:r>
      <w:hyperlink w:anchor="LyXCite-Rutledge1977" w:history="1">
        <w:r w:rsidRPr="00B755A0">
          <w:rPr>
            <w:rFonts w:ascii="Times New Roman" w:eastAsia="Times New Roman" w:hAnsi="Times New Roman" w:cs="Times New Roman"/>
            <w:color w:val="0000FF"/>
            <w:sz w:val="24"/>
            <w:szCs w:val="24"/>
            <w:u w:val="single"/>
            <w:lang w:eastAsia="cs-CZ"/>
          </w:rPr>
          <w:t>Rutledge1977</w:t>
        </w:r>
      </w:hyperlink>
      <w:r w:rsidRPr="00B755A0">
        <w:rPr>
          <w:rFonts w:ascii="Times New Roman" w:eastAsia="Times New Roman" w:hAnsi="Times New Roman" w:cs="Times New Roman"/>
          <w:sz w:val="24"/>
          <w:szCs w:val="24"/>
          <w:lang w:eastAsia="cs-CZ"/>
        </w:rPr>
        <w:t>]. Other kind of situation in trade relations constitutes such activities where the short sell will be realized.</w:t>
      </w:r>
    </w:p>
    <w:p w14:paraId="3569F2E6"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w:t>
      </w:r>
    </w:p>
    <w:p w14:paraId="3C982358" w14:textId="77777777"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Short sell (covered) means that an assets is borrowed and currently sold on the market and will be returned in any time in the future [</w:t>
      </w:r>
      <w:hyperlink w:anchor="LyXCite-Linnertova2012" w:history="1">
        <w:r w:rsidRPr="00B755A0">
          <w:rPr>
            <w:rFonts w:ascii="Times New Roman" w:eastAsia="Times New Roman" w:hAnsi="Times New Roman" w:cs="Times New Roman"/>
            <w:vanish/>
            <w:color w:val="0000FF"/>
            <w:sz w:val="24"/>
            <w:szCs w:val="24"/>
            <w:u w:val="single"/>
            <w:lang w:eastAsia="cs-CZ"/>
          </w:rPr>
          <w:t>Linnertova2012</w:t>
        </w:r>
      </w:hyperlink>
      <w:r w:rsidRPr="00B755A0">
        <w:rPr>
          <w:rFonts w:ascii="Times New Roman" w:eastAsia="Times New Roman" w:hAnsi="Times New Roman" w:cs="Times New Roman"/>
          <w:vanish/>
          <w:sz w:val="24"/>
          <w:szCs w:val="24"/>
          <w:lang w:eastAsia="cs-CZ"/>
        </w:rPr>
        <w:t xml:space="preserve">]. </w:t>
      </w:r>
    </w:p>
    <w:p w14:paraId="3390ACE1"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Short sell is executed on behalf of securities loan. A similar strategy will be applied, when a certain asset should be bought in the future. For instance an essential asset for an entrepreneurial activity. Thus, in order to guard against an eventual rise in the price of intended asset a sell of high correlated asset to the price of considered asset is required. The rising price of the asset bought at present will offset an undesirable price growth of asset purchased in the futures. The above strategy is obviously long hedging [</w:t>
      </w:r>
      <w:hyperlink w:anchor="LyXCite-Bessembinder1992" w:history="1">
        <w:r w:rsidRPr="00B755A0">
          <w:rPr>
            <w:rFonts w:ascii="Times New Roman" w:eastAsia="Times New Roman" w:hAnsi="Times New Roman" w:cs="Times New Roman"/>
            <w:color w:val="0000FF"/>
            <w:sz w:val="24"/>
            <w:szCs w:val="24"/>
            <w:u w:val="single"/>
            <w:lang w:eastAsia="cs-CZ"/>
          </w:rPr>
          <w:t>Bessembinder1992</w:t>
        </w:r>
      </w:hyperlink>
      <w:r w:rsidRPr="00B755A0">
        <w:rPr>
          <w:rFonts w:ascii="Times New Roman" w:eastAsia="Times New Roman" w:hAnsi="Times New Roman" w:cs="Times New Roman"/>
          <w:sz w:val="24"/>
          <w:szCs w:val="24"/>
          <w:lang w:eastAsia="cs-CZ"/>
        </w:rPr>
        <w:t xml:space="preserve">]. </w:t>
      </w:r>
    </w:p>
    <w:p w14:paraId="5044F945"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Derivatives are widely used for hedging purposes [</w:t>
      </w:r>
      <w:hyperlink w:anchor="LyXCite-Bingham2013" w:history="1">
        <w:r w:rsidRPr="00B755A0">
          <w:rPr>
            <w:rFonts w:ascii="Times New Roman" w:eastAsia="Times New Roman" w:hAnsi="Times New Roman" w:cs="Times New Roman"/>
            <w:color w:val="0000FF"/>
            <w:sz w:val="24"/>
            <w:szCs w:val="24"/>
            <w:u w:val="single"/>
            <w:lang w:eastAsia="cs-CZ"/>
          </w:rPr>
          <w:t>Bingham2013</w:t>
        </w:r>
      </w:hyperlink>
      <w:r w:rsidRPr="00B755A0">
        <w:rPr>
          <w:rFonts w:ascii="Times New Roman" w:eastAsia="Times New Roman" w:hAnsi="Times New Roman" w:cs="Times New Roman"/>
          <w:sz w:val="24"/>
          <w:szCs w:val="24"/>
          <w:lang w:eastAsia="cs-CZ"/>
        </w:rPr>
        <w:t>]. Thus, the underlying of derivative is the object of hedging [</w:t>
      </w:r>
      <w:hyperlink w:anchor="LyXCite-Poitras2002" w:history="1">
        <w:r w:rsidRPr="00B755A0">
          <w:rPr>
            <w:rFonts w:ascii="Times New Roman" w:eastAsia="Times New Roman" w:hAnsi="Times New Roman" w:cs="Times New Roman"/>
            <w:color w:val="0000FF"/>
            <w:sz w:val="24"/>
            <w:szCs w:val="24"/>
            <w:u w:val="single"/>
            <w:lang w:eastAsia="cs-CZ"/>
          </w:rPr>
          <w:t>Poitras2002</w:t>
        </w:r>
      </w:hyperlink>
      <w:r w:rsidRPr="00B755A0">
        <w:rPr>
          <w:rFonts w:ascii="Times New Roman" w:eastAsia="Times New Roman" w:hAnsi="Times New Roman" w:cs="Times New Roman"/>
          <w:sz w:val="24"/>
          <w:szCs w:val="24"/>
          <w:lang w:eastAsia="cs-CZ"/>
        </w:rPr>
        <w:t>]. The class of standard derivatives, like forward, future, swap and future were commonly used [</w:t>
      </w:r>
      <w:hyperlink w:anchor="LyXCite-Hull2006" w:history="1">
        <w:r w:rsidRPr="00B755A0">
          <w:rPr>
            <w:rFonts w:ascii="Times New Roman" w:eastAsia="Times New Roman" w:hAnsi="Times New Roman" w:cs="Times New Roman"/>
            <w:color w:val="0000FF"/>
            <w:sz w:val="24"/>
            <w:szCs w:val="24"/>
            <w:u w:val="single"/>
            <w:lang w:eastAsia="cs-CZ"/>
          </w:rPr>
          <w:t>Hull2006</w:t>
        </w:r>
      </w:hyperlink>
      <w:r w:rsidRPr="00B755A0">
        <w:rPr>
          <w:rFonts w:ascii="Times New Roman" w:eastAsia="Times New Roman" w:hAnsi="Times New Roman" w:cs="Times New Roman"/>
          <w:sz w:val="24"/>
          <w:szCs w:val="24"/>
          <w:lang w:eastAsia="cs-CZ"/>
        </w:rPr>
        <w:t>]. Development of financial engineering has caused usage of more sophisticated and complex instruments in recent years [</w:t>
      </w:r>
      <w:hyperlink w:anchor="LyXCite-Avellaneda1995" w:history="1">
        <w:r w:rsidRPr="00B755A0">
          <w:rPr>
            <w:rFonts w:ascii="Times New Roman" w:eastAsia="Times New Roman" w:hAnsi="Times New Roman" w:cs="Times New Roman"/>
            <w:color w:val="0000FF"/>
            <w:sz w:val="24"/>
            <w:szCs w:val="24"/>
            <w:u w:val="single"/>
            <w:lang w:eastAsia="cs-CZ"/>
          </w:rPr>
          <w:t>Avellaneda1995</w:t>
        </w:r>
      </w:hyperlink>
      <w:r w:rsidRPr="00B755A0">
        <w:rPr>
          <w:rFonts w:ascii="Times New Roman" w:eastAsia="Times New Roman" w:hAnsi="Times New Roman" w:cs="Times New Roman"/>
          <w:sz w:val="24"/>
          <w:szCs w:val="24"/>
          <w:lang w:eastAsia="cs-CZ"/>
        </w:rPr>
        <w:t>].</w:t>
      </w:r>
    </w:p>
    <w:p w14:paraId="011BBB7D"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w:t>
      </w:r>
    </w:p>
    <w:p w14:paraId="1FF461B6" w14:textId="77777777"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Exotic options, synthetic derivatives etc. [</w:t>
      </w:r>
      <w:hyperlink w:anchor="LyXCite-Chance2015" w:history="1">
        <w:r w:rsidRPr="00B755A0">
          <w:rPr>
            <w:rFonts w:ascii="Times New Roman" w:eastAsia="Times New Roman" w:hAnsi="Times New Roman" w:cs="Times New Roman"/>
            <w:vanish/>
            <w:color w:val="0000FF"/>
            <w:sz w:val="24"/>
            <w:szCs w:val="24"/>
            <w:u w:val="single"/>
            <w:lang w:eastAsia="cs-CZ"/>
          </w:rPr>
          <w:t>Chance2015</w:t>
        </w:r>
      </w:hyperlink>
      <w:r w:rsidRPr="00B755A0">
        <w:rPr>
          <w:rFonts w:ascii="Times New Roman" w:eastAsia="Times New Roman" w:hAnsi="Times New Roman" w:cs="Times New Roman"/>
          <w:vanish/>
          <w:sz w:val="24"/>
          <w:szCs w:val="24"/>
          <w:lang w:eastAsia="cs-CZ"/>
        </w:rPr>
        <w:t xml:space="preserve">]. </w:t>
      </w:r>
    </w:p>
    <w:p w14:paraId="7D55388A"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However, a diversion of their primary function could be observed in the last two decades [</w:t>
      </w:r>
      <w:hyperlink w:anchor="LyXCite-Bartram2009" w:history="1">
        <w:r w:rsidRPr="00B755A0">
          <w:rPr>
            <w:rFonts w:ascii="Times New Roman" w:eastAsia="Times New Roman" w:hAnsi="Times New Roman" w:cs="Times New Roman"/>
            <w:color w:val="0000FF"/>
            <w:sz w:val="24"/>
            <w:szCs w:val="24"/>
            <w:u w:val="single"/>
            <w:lang w:eastAsia="cs-CZ"/>
          </w:rPr>
          <w:t>Bartram2009</w:t>
        </w:r>
      </w:hyperlink>
      <w:r w:rsidRPr="00B755A0">
        <w:rPr>
          <w:rFonts w:ascii="Times New Roman" w:eastAsia="Times New Roman" w:hAnsi="Times New Roman" w:cs="Times New Roman"/>
          <w:sz w:val="24"/>
          <w:szCs w:val="24"/>
          <w:lang w:eastAsia="cs-CZ"/>
        </w:rPr>
        <w:t>]. A growing interest in these instruments can paradoxically lead to increase of market risk, since a large part of the transaction volume is driven by speculative intention [</w:t>
      </w:r>
      <w:hyperlink w:anchor="LyXCite-Stiglitz2000" w:history="1">
        <w:r w:rsidRPr="00B755A0">
          <w:rPr>
            <w:rFonts w:ascii="Times New Roman" w:eastAsia="Times New Roman" w:hAnsi="Times New Roman" w:cs="Times New Roman"/>
            <w:color w:val="0000FF"/>
            <w:sz w:val="24"/>
            <w:szCs w:val="24"/>
            <w:u w:val="single"/>
            <w:lang w:eastAsia="cs-CZ"/>
          </w:rPr>
          <w:t>Stiglitz2000</w:t>
        </w:r>
      </w:hyperlink>
      <w:r w:rsidRPr="00B755A0">
        <w:rPr>
          <w:rFonts w:ascii="Times New Roman" w:eastAsia="Times New Roman" w:hAnsi="Times New Roman" w:cs="Times New Roman"/>
          <w:sz w:val="24"/>
          <w:szCs w:val="24"/>
          <w:lang w:eastAsia="cs-CZ"/>
        </w:rPr>
        <w:t>].</w:t>
      </w:r>
    </w:p>
    <w:p w14:paraId="4966FF08"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3</w:t>
      </w:r>
    </w:p>
    <w:p w14:paraId="0F529F90" w14:textId="77777777"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Their share of the market distortion is indisputable, e.g. the global financial crisis in 2008 [</w:t>
      </w:r>
      <w:hyperlink w:anchor="LyXCite-Crotty2009" w:history="1">
        <w:r w:rsidRPr="00B755A0">
          <w:rPr>
            <w:rFonts w:ascii="Times New Roman" w:eastAsia="Times New Roman" w:hAnsi="Times New Roman" w:cs="Times New Roman"/>
            <w:vanish/>
            <w:color w:val="0000FF"/>
            <w:sz w:val="24"/>
            <w:szCs w:val="24"/>
            <w:u w:val="single"/>
            <w:lang w:eastAsia="cs-CZ"/>
          </w:rPr>
          <w:t>Crotty2009</w:t>
        </w:r>
      </w:hyperlink>
      <w:r w:rsidRPr="00B755A0">
        <w:rPr>
          <w:rFonts w:ascii="Times New Roman" w:eastAsia="Times New Roman" w:hAnsi="Times New Roman" w:cs="Times New Roman"/>
          <w:vanish/>
          <w:sz w:val="24"/>
          <w:szCs w:val="24"/>
          <w:lang w:eastAsia="cs-CZ"/>
        </w:rPr>
        <w:t>].</w:t>
      </w:r>
    </w:p>
    <w:p w14:paraId="6FC01FFE" w14:textId="77777777"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1.2 Literature review</w:t>
      </w:r>
    </w:p>
    <w:p w14:paraId="38983475" w14:textId="50813B2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 interest in hedging can be traced in scientific circle</w:t>
      </w:r>
      <w:r w:rsidR="009F32E0">
        <w:rPr>
          <w:rFonts w:ascii="Times New Roman" w:eastAsia="Times New Roman" w:hAnsi="Times New Roman" w:cs="Times New Roman"/>
          <w:sz w:val="24"/>
          <w:szCs w:val="24"/>
          <w:lang w:eastAsia="cs-CZ"/>
        </w:rPr>
        <w:t>s in the first half of the 20th C</w:t>
      </w:r>
      <w:r w:rsidRPr="00B755A0">
        <w:rPr>
          <w:rFonts w:ascii="Times New Roman" w:eastAsia="Times New Roman" w:hAnsi="Times New Roman" w:cs="Times New Roman"/>
          <w:sz w:val="24"/>
          <w:szCs w:val="24"/>
          <w:lang w:eastAsia="cs-CZ"/>
        </w:rPr>
        <w:t>entury. The pioneers who contributed to the research in this fiel</w:t>
      </w:r>
      <w:r w:rsidR="009F32E0">
        <w:rPr>
          <w:rFonts w:ascii="Times New Roman" w:eastAsia="Times New Roman" w:hAnsi="Times New Roman" w:cs="Times New Roman"/>
          <w:sz w:val="24"/>
          <w:szCs w:val="24"/>
          <w:lang w:eastAsia="cs-CZ"/>
        </w:rPr>
        <w:t>d predominantly focused on the use</w:t>
      </w:r>
      <w:r w:rsidRPr="00B755A0">
        <w:rPr>
          <w:rFonts w:ascii="Times New Roman" w:eastAsia="Times New Roman" w:hAnsi="Times New Roman" w:cs="Times New Roman"/>
          <w:sz w:val="24"/>
          <w:szCs w:val="24"/>
          <w:lang w:eastAsia="cs-CZ"/>
        </w:rPr>
        <w:t xml:space="preserve"> of future contract in agricultural products [</w:t>
      </w:r>
      <w:hyperlink w:anchor="LyXCite-Howell1938" w:history="1">
        <w:r w:rsidRPr="00B755A0">
          <w:rPr>
            <w:rFonts w:ascii="Times New Roman" w:eastAsia="Times New Roman" w:hAnsi="Times New Roman" w:cs="Times New Roman"/>
            <w:color w:val="0000FF"/>
            <w:sz w:val="24"/>
            <w:szCs w:val="24"/>
            <w:u w:val="single"/>
            <w:lang w:eastAsia="cs-CZ"/>
          </w:rPr>
          <w:t>Howell1938</w:t>
        </w:r>
      </w:hyperlink>
      <w:r w:rsidRPr="00B755A0">
        <w:rPr>
          <w:rFonts w:ascii="Times New Roman" w:eastAsia="Times New Roman" w:hAnsi="Times New Roman" w:cs="Times New Roman"/>
          <w:sz w:val="24"/>
          <w:szCs w:val="24"/>
          <w:lang w:eastAsia="cs-CZ"/>
        </w:rPr>
        <w:t>]. Scientists have noted the potential that a standardized derivative instrument can offer due to price fluctuations. [</w:t>
      </w:r>
      <w:hyperlink w:anchor="LyXCite-Yamey1951" w:history="1">
        <w:r w:rsidRPr="00B755A0">
          <w:rPr>
            <w:rFonts w:ascii="Times New Roman" w:eastAsia="Times New Roman" w:hAnsi="Times New Roman" w:cs="Times New Roman"/>
            <w:color w:val="0000FF"/>
            <w:sz w:val="24"/>
            <w:szCs w:val="24"/>
            <w:u w:val="single"/>
            <w:lang w:eastAsia="cs-CZ"/>
          </w:rPr>
          <w:t>Yamey1951</w:t>
        </w:r>
      </w:hyperlink>
      <w:r w:rsidRPr="00B755A0">
        <w:rPr>
          <w:rFonts w:ascii="Times New Roman" w:eastAsia="Times New Roman" w:hAnsi="Times New Roman" w:cs="Times New Roman"/>
          <w:sz w:val="24"/>
          <w:szCs w:val="24"/>
          <w:lang w:eastAsia="cs-CZ"/>
        </w:rPr>
        <w:t>] states:</w:t>
      </w:r>
      <w:r w:rsidRPr="00B755A0">
        <w:rPr>
          <w:rFonts w:ascii="Times New Roman" w:eastAsia="Times New Roman" w:hAnsi="Times New Roman" w:cs="Times New Roman"/>
          <w:i/>
          <w:iCs/>
          <w:sz w:val="24"/>
          <w:szCs w:val="24"/>
          <w:lang w:eastAsia="cs-CZ"/>
        </w:rPr>
        <w:t>"The practice of hedging, by buying and selling futures contracts on organized produce exchanges,</w:t>
      </w:r>
      <w:r w:rsidR="009F32E0">
        <w:rPr>
          <w:rFonts w:ascii="Times New Roman" w:eastAsia="Times New Roman" w:hAnsi="Times New Roman" w:cs="Times New Roman"/>
          <w:i/>
          <w:iCs/>
          <w:sz w:val="24"/>
          <w:szCs w:val="24"/>
          <w:lang w:eastAsia="cs-CZ"/>
        </w:rPr>
        <w:t xml:space="preserve"> </w:t>
      </w:r>
      <w:r w:rsidRPr="00B755A0">
        <w:rPr>
          <w:rFonts w:ascii="Times New Roman" w:eastAsia="Times New Roman" w:hAnsi="Times New Roman" w:cs="Times New Roman"/>
          <w:i/>
          <w:iCs/>
          <w:sz w:val="24"/>
          <w:szCs w:val="24"/>
          <w:lang w:eastAsia="cs-CZ"/>
        </w:rPr>
        <w:t>enables manufacturers and merchants to cover themselves against adverse movements of prices of raw materials in which they deal“.</w:t>
      </w:r>
      <w:r w:rsidRPr="00B755A0">
        <w:rPr>
          <w:rFonts w:ascii="Times New Roman" w:eastAsia="Times New Roman" w:hAnsi="Times New Roman" w:cs="Times New Roman"/>
          <w:sz w:val="24"/>
          <w:szCs w:val="24"/>
          <w:lang w:eastAsia="cs-CZ"/>
        </w:rPr>
        <w:t xml:space="preserve"> Likewise, he points out th</w:t>
      </w:r>
      <w:r w:rsidR="009F32E0">
        <w:rPr>
          <w:rFonts w:ascii="Times New Roman" w:eastAsia="Times New Roman" w:hAnsi="Times New Roman" w:cs="Times New Roman"/>
          <w:sz w:val="24"/>
          <w:szCs w:val="24"/>
          <w:lang w:eastAsia="cs-CZ"/>
        </w:rPr>
        <w:t>at such a protection against</w:t>
      </w:r>
      <w:r w:rsidRPr="00B755A0">
        <w:rPr>
          <w:rFonts w:ascii="Times New Roman" w:eastAsia="Times New Roman" w:hAnsi="Times New Roman" w:cs="Times New Roman"/>
          <w:sz w:val="24"/>
          <w:szCs w:val="24"/>
          <w:lang w:eastAsia="cs-CZ"/>
        </w:rPr>
        <w:t xml:space="preserve"> risk may not be sufficient, since hedging may not be perfect. In principle, hedging was regarded as usage of </w:t>
      </w:r>
      <w:r w:rsidR="009F32E0">
        <w:rPr>
          <w:rFonts w:ascii="Times New Roman" w:eastAsia="Times New Roman" w:hAnsi="Times New Roman" w:cs="Times New Roman"/>
          <w:sz w:val="24"/>
          <w:szCs w:val="24"/>
          <w:lang w:eastAsia="cs-CZ"/>
        </w:rPr>
        <w:t>futures which should guarantee</w:t>
      </w:r>
      <w:r w:rsidRPr="00B755A0">
        <w:rPr>
          <w:rFonts w:ascii="Times New Roman" w:eastAsia="Times New Roman" w:hAnsi="Times New Roman" w:cs="Times New Roman"/>
          <w:sz w:val="24"/>
          <w:szCs w:val="24"/>
          <w:lang w:eastAsia="cs-CZ"/>
        </w:rPr>
        <w:t xml:space="preserve"> protection against undesirable price movement. The methodology of protection was based on closure of opposite trade positions in the ratio 1:1, namely the </w:t>
      </w:r>
      <w:r w:rsidR="009F32E0">
        <w:rPr>
          <w:rFonts w:ascii="Times New Roman" w:eastAsia="Times New Roman" w:hAnsi="Times New Roman" w:cs="Times New Roman"/>
          <w:sz w:val="24"/>
          <w:szCs w:val="24"/>
          <w:lang w:eastAsia="cs-CZ"/>
        </w:rPr>
        <w:t>amount of spot volume should be</w:t>
      </w:r>
      <w:r w:rsidRPr="00B755A0">
        <w:rPr>
          <w:rFonts w:ascii="Times New Roman" w:eastAsia="Times New Roman" w:hAnsi="Times New Roman" w:cs="Times New Roman"/>
          <w:sz w:val="24"/>
          <w:szCs w:val="24"/>
          <w:lang w:eastAsia="cs-CZ"/>
        </w:rPr>
        <w:t xml:space="preserve"> protected with same amount of futures. Arguments for such manner was advocated by very similar price behavior in both considered assets [</w:t>
      </w:r>
      <w:hyperlink w:anchor="LyXCite-Graf1953" w:history="1">
        <w:r w:rsidRPr="00B755A0">
          <w:rPr>
            <w:rFonts w:ascii="Times New Roman" w:eastAsia="Times New Roman" w:hAnsi="Times New Roman" w:cs="Times New Roman"/>
            <w:color w:val="0000FF"/>
            <w:sz w:val="24"/>
            <w:szCs w:val="24"/>
            <w:u w:val="single"/>
            <w:lang w:eastAsia="cs-CZ"/>
          </w:rPr>
          <w:t>Graf1953</w:t>
        </w:r>
      </w:hyperlink>
      <w:r w:rsidRPr="00B755A0">
        <w:rPr>
          <w:rFonts w:ascii="Times New Roman" w:eastAsia="Times New Roman" w:hAnsi="Times New Roman" w:cs="Times New Roman"/>
          <w:sz w:val="24"/>
          <w:szCs w:val="24"/>
          <w:lang w:eastAsia="cs-CZ"/>
        </w:rPr>
        <w:t>]. Thus, a potential loss on spot price could be eliminated by the gain from futures. Considering prices of underlying and futures were determined by identical factors, hedging with same weight appeared to be appropriate [</w:t>
      </w:r>
      <w:hyperlink w:anchor="LyXCite-Howell1948" w:history="1">
        <w:r w:rsidRPr="00B755A0">
          <w:rPr>
            <w:rFonts w:ascii="Times New Roman" w:eastAsia="Times New Roman" w:hAnsi="Times New Roman" w:cs="Times New Roman"/>
            <w:color w:val="0000FF"/>
            <w:sz w:val="24"/>
            <w:szCs w:val="24"/>
            <w:u w:val="single"/>
            <w:lang w:eastAsia="cs-CZ"/>
          </w:rPr>
          <w:t>Howell1948</w:t>
        </w:r>
      </w:hyperlink>
      <w:r w:rsidRPr="00B755A0">
        <w:rPr>
          <w:rFonts w:ascii="Times New Roman" w:eastAsia="Times New Roman" w:hAnsi="Times New Roman" w:cs="Times New Roman"/>
          <w:sz w:val="24"/>
          <w:szCs w:val="24"/>
          <w:lang w:eastAsia="cs-CZ"/>
        </w:rPr>
        <w:t xml:space="preserve">]. </w:t>
      </w:r>
    </w:p>
    <w:p w14:paraId="4221369C" w14:textId="3837E5E8"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fifties were revelatory for finance. The key achievement was the birth of modern portfolio theory [</w:t>
      </w:r>
      <w:hyperlink w:anchor="LyXCite-Markowitz1952" w:history="1">
        <w:r w:rsidRPr="00B755A0">
          <w:rPr>
            <w:rFonts w:ascii="Times New Roman" w:eastAsia="Times New Roman" w:hAnsi="Times New Roman" w:cs="Times New Roman"/>
            <w:color w:val="0000FF"/>
            <w:sz w:val="24"/>
            <w:szCs w:val="24"/>
            <w:u w:val="single"/>
            <w:lang w:eastAsia="cs-CZ"/>
          </w:rPr>
          <w:t>Markowitz1952</w:t>
        </w:r>
      </w:hyperlink>
      <w:r w:rsidR="009F32E0">
        <w:rPr>
          <w:rFonts w:ascii="Times New Roman" w:eastAsia="Times New Roman" w:hAnsi="Times New Roman" w:cs="Times New Roman"/>
          <w:sz w:val="24"/>
          <w:szCs w:val="24"/>
          <w:lang w:eastAsia="cs-CZ"/>
        </w:rPr>
        <w:t>]. A n</w:t>
      </w:r>
      <w:r w:rsidRPr="00B755A0">
        <w:rPr>
          <w:rFonts w:ascii="Times New Roman" w:eastAsia="Times New Roman" w:hAnsi="Times New Roman" w:cs="Times New Roman"/>
          <w:sz w:val="24"/>
          <w:szCs w:val="24"/>
          <w:lang w:eastAsia="cs-CZ"/>
        </w:rPr>
        <w:t xml:space="preserve">ew optimization technique could be employed to </w:t>
      </w:r>
      <w:r w:rsidR="009F32E0">
        <w:rPr>
          <w:rFonts w:ascii="Times New Roman" w:eastAsia="Times New Roman" w:hAnsi="Times New Roman" w:cs="Times New Roman"/>
          <w:sz w:val="24"/>
          <w:szCs w:val="24"/>
          <w:lang w:eastAsia="cs-CZ"/>
        </w:rPr>
        <w:t>find an appropriate hedge ratio</w:t>
      </w:r>
      <w:r w:rsidRPr="00B755A0">
        <w:rPr>
          <w:rFonts w:ascii="Times New Roman" w:eastAsia="Times New Roman" w:hAnsi="Times New Roman" w:cs="Times New Roman"/>
          <w:sz w:val="24"/>
          <w:szCs w:val="24"/>
          <w:lang w:eastAsia="cs-CZ"/>
        </w:rPr>
        <w:t xml:space="preserve"> thanks to the contribution of Harry Markowitz [</w:t>
      </w:r>
      <w:hyperlink w:anchor="LyXCite-Telser1955" w:history="1">
        <w:r w:rsidRPr="00B755A0">
          <w:rPr>
            <w:rFonts w:ascii="Times New Roman" w:eastAsia="Times New Roman" w:hAnsi="Times New Roman" w:cs="Times New Roman"/>
            <w:color w:val="0000FF"/>
            <w:sz w:val="24"/>
            <w:szCs w:val="24"/>
            <w:u w:val="single"/>
            <w:lang w:eastAsia="cs-CZ"/>
          </w:rPr>
          <w:t>Telser1955</w:t>
        </w:r>
      </w:hyperlink>
      <w:r w:rsidRPr="00B755A0">
        <w:rPr>
          <w:rFonts w:ascii="Times New Roman" w:eastAsia="Times New Roman" w:hAnsi="Times New Roman" w:cs="Times New Roman"/>
          <w:sz w:val="24"/>
          <w:szCs w:val="24"/>
          <w:lang w:eastAsia="cs-CZ"/>
        </w:rPr>
        <w:t xml:space="preserve">]. </w:t>
      </w:r>
      <w:r w:rsidR="00EA6FB9">
        <w:rPr>
          <w:rFonts w:ascii="Times New Roman" w:eastAsia="Times New Roman" w:hAnsi="Times New Roman" w:cs="Times New Roman"/>
          <w:sz w:val="24"/>
          <w:szCs w:val="24"/>
          <w:lang w:eastAsia="cs-CZ"/>
        </w:rPr>
        <w:t>After</w:t>
      </w:r>
      <w:r w:rsidRPr="00B755A0">
        <w:rPr>
          <w:rFonts w:ascii="Times New Roman" w:eastAsia="Times New Roman" w:hAnsi="Times New Roman" w:cs="Times New Roman"/>
          <w:sz w:val="24"/>
          <w:szCs w:val="24"/>
          <w:lang w:eastAsia="cs-CZ"/>
        </w:rPr>
        <w:t xml:space="preserve"> </w:t>
      </w:r>
      <w:r w:rsidRPr="00B755A0">
        <w:rPr>
          <w:rFonts w:ascii="Times New Roman" w:eastAsia="Times New Roman" w:hAnsi="Times New Roman" w:cs="Times New Roman"/>
          <w:sz w:val="24"/>
          <w:szCs w:val="24"/>
          <w:lang w:eastAsia="cs-CZ"/>
        </w:rPr>
        <w:lastRenderedPageBreak/>
        <w:t>this point, the attention of sc</w:t>
      </w:r>
      <w:r w:rsidR="00EA6FB9">
        <w:rPr>
          <w:rFonts w:ascii="Times New Roman" w:eastAsia="Times New Roman" w:hAnsi="Times New Roman" w:cs="Times New Roman"/>
          <w:sz w:val="24"/>
          <w:szCs w:val="24"/>
          <w:lang w:eastAsia="cs-CZ"/>
        </w:rPr>
        <w:t xml:space="preserve">ientists was not merely restricted to </w:t>
      </w:r>
      <w:r w:rsidRPr="00B755A0">
        <w:rPr>
          <w:rFonts w:ascii="Times New Roman" w:eastAsia="Times New Roman" w:hAnsi="Times New Roman" w:cs="Times New Roman"/>
          <w:sz w:val="24"/>
          <w:szCs w:val="24"/>
          <w:lang w:eastAsia="cs-CZ"/>
        </w:rPr>
        <w:t>statistical characteristics of separate assets, but also the mutual interactio</w:t>
      </w:r>
      <w:r w:rsidR="00B96528">
        <w:rPr>
          <w:rFonts w:ascii="Times New Roman" w:eastAsia="Times New Roman" w:hAnsi="Times New Roman" w:cs="Times New Roman"/>
          <w:sz w:val="24"/>
          <w:szCs w:val="24"/>
          <w:lang w:eastAsia="cs-CZ"/>
        </w:rPr>
        <w:t>n among them. This handling enabled the</w:t>
      </w:r>
      <w:r w:rsidRPr="00B755A0">
        <w:rPr>
          <w:rFonts w:ascii="Times New Roman" w:eastAsia="Times New Roman" w:hAnsi="Times New Roman" w:cs="Times New Roman"/>
          <w:sz w:val="24"/>
          <w:szCs w:val="24"/>
          <w:lang w:eastAsia="cs-CZ"/>
        </w:rPr>
        <w:t xml:space="preserve"> improve</w:t>
      </w:r>
      <w:r w:rsidR="00B96528">
        <w:rPr>
          <w:rFonts w:ascii="Times New Roman" w:eastAsia="Times New Roman" w:hAnsi="Times New Roman" w:cs="Times New Roman"/>
          <w:sz w:val="24"/>
          <w:szCs w:val="24"/>
          <w:lang w:eastAsia="cs-CZ"/>
        </w:rPr>
        <w:t>ment of</w:t>
      </w:r>
      <w:r w:rsidRPr="00B755A0">
        <w:rPr>
          <w:rFonts w:ascii="Times New Roman" w:eastAsia="Times New Roman" w:hAnsi="Times New Roman" w:cs="Times New Roman"/>
          <w:sz w:val="24"/>
          <w:szCs w:val="24"/>
          <w:lang w:eastAsia="cs-CZ"/>
        </w:rPr>
        <w:t xml:space="preserve"> the benefit arising from affinity within return and risk. Said circumstance motivated further evolution in hedging research. The trivial procedure of same weights could be put aside owing to </w:t>
      </w:r>
      <w:r w:rsidR="00B96528">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application of </w:t>
      </w:r>
      <w:r w:rsidR="00B96528">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utility function made known in modern portfolio theory.</w:t>
      </w:r>
    </w:p>
    <w:p w14:paraId="0F38CACD" w14:textId="7E4304AA"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One of a cardinal contribution</w:t>
      </w:r>
      <w:r w:rsidR="00B96528">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in scientific literature was the article </w:t>
      </w:r>
      <w:r w:rsidRPr="00B96528">
        <w:rPr>
          <w:rFonts w:ascii="Times New Roman" w:eastAsia="Times New Roman" w:hAnsi="Times New Roman" w:cs="Times New Roman"/>
          <w:i/>
          <w:sz w:val="24"/>
          <w:szCs w:val="24"/>
          <w:lang w:eastAsia="cs-CZ"/>
        </w:rPr>
        <w:t>Hedging Reconsidered</w:t>
      </w:r>
      <w:r w:rsidRPr="00B755A0">
        <w:rPr>
          <w:rFonts w:ascii="Times New Roman" w:eastAsia="Times New Roman" w:hAnsi="Times New Roman" w:cs="Times New Roman"/>
          <w:sz w:val="24"/>
          <w:szCs w:val="24"/>
          <w:lang w:eastAsia="cs-CZ"/>
        </w:rPr>
        <w:t xml:space="preserve"> [</w:t>
      </w:r>
      <w:hyperlink w:anchor="LyXCite-Working1953" w:history="1">
        <w:r w:rsidRPr="00B755A0">
          <w:rPr>
            <w:rFonts w:ascii="Times New Roman" w:eastAsia="Times New Roman" w:hAnsi="Times New Roman" w:cs="Times New Roman"/>
            <w:color w:val="0000FF"/>
            <w:sz w:val="24"/>
            <w:szCs w:val="24"/>
            <w:u w:val="single"/>
            <w:lang w:eastAsia="cs-CZ"/>
          </w:rPr>
          <w:t>Working1953</w:t>
        </w:r>
      </w:hyperlink>
      <w:r w:rsidRPr="00B755A0">
        <w:rPr>
          <w:rFonts w:ascii="Times New Roman" w:eastAsia="Times New Roman" w:hAnsi="Times New Roman" w:cs="Times New Roman"/>
          <w:sz w:val="24"/>
          <w:szCs w:val="24"/>
          <w:lang w:eastAsia="cs-CZ"/>
        </w:rPr>
        <w:t>]. The author pointed out three major economic effects of hedging. First, risk reduction cause</w:t>
      </w:r>
      <w:r w:rsidR="00E25217">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fewer bankruptcies of companies with positive effects on society and the whole economy. The forthcoming level of spot prices could be estimated more accurate</w:t>
      </w:r>
      <w:r w:rsidR="00E25217">
        <w:rPr>
          <w:rFonts w:ascii="Times New Roman" w:eastAsia="Times New Roman" w:hAnsi="Times New Roman" w:cs="Times New Roman"/>
          <w:sz w:val="24"/>
          <w:szCs w:val="24"/>
          <w:lang w:eastAsia="cs-CZ"/>
        </w:rPr>
        <w:t xml:space="preserve">ly. He </w:t>
      </w:r>
      <w:r w:rsidRPr="00B755A0">
        <w:rPr>
          <w:rFonts w:ascii="Times New Roman" w:eastAsia="Times New Roman" w:hAnsi="Times New Roman" w:cs="Times New Roman"/>
          <w:sz w:val="24"/>
          <w:szCs w:val="24"/>
          <w:lang w:eastAsia="cs-CZ"/>
        </w:rPr>
        <w:t>mentioned the positive impact on commodity stocks as well. The radical thought heretofore was a revolutionary look at the role of hedging. [</w:t>
      </w:r>
      <w:hyperlink w:anchor="LyXCite-Working1953a" w:history="1">
        <w:r w:rsidRPr="00B755A0">
          <w:rPr>
            <w:rFonts w:ascii="Times New Roman" w:eastAsia="Times New Roman" w:hAnsi="Times New Roman" w:cs="Times New Roman"/>
            <w:color w:val="0000FF"/>
            <w:sz w:val="24"/>
            <w:szCs w:val="24"/>
            <w:u w:val="single"/>
            <w:lang w:eastAsia="cs-CZ"/>
          </w:rPr>
          <w:t>Working1953a</w:t>
        </w:r>
      </w:hyperlink>
      <w:r w:rsidRPr="00B755A0">
        <w:rPr>
          <w:rFonts w:ascii="Times New Roman" w:eastAsia="Times New Roman" w:hAnsi="Times New Roman" w:cs="Times New Roman"/>
          <w:sz w:val="24"/>
          <w:szCs w:val="24"/>
          <w:lang w:eastAsia="cs-CZ"/>
        </w:rPr>
        <w:t xml:space="preserve">] highlights an incorrect understanding of hedging. He states that protection against potential financial loss is a secondary function of hedging. </w:t>
      </w:r>
      <w:r w:rsidR="00CC778A">
        <w:rPr>
          <w:rFonts w:ascii="Times New Roman" w:eastAsia="Times New Roman" w:hAnsi="Times New Roman" w:cs="Times New Roman"/>
          <w:sz w:val="24"/>
          <w:szCs w:val="24"/>
          <w:lang w:eastAsia="cs-CZ"/>
        </w:rPr>
        <w:t>In his opinion</w:t>
      </w:r>
      <w:r w:rsidR="00E25217">
        <w:rPr>
          <w:rFonts w:ascii="Times New Roman" w:eastAsia="Times New Roman" w:hAnsi="Times New Roman" w:cs="Times New Roman"/>
          <w:sz w:val="24"/>
          <w:szCs w:val="24"/>
          <w:lang w:eastAsia="cs-CZ"/>
        </w:rPr>
        <w:t xml:space="preserve"> t</w:t>
      </w:r>
      <w:r w:rsidRPr="00B755A0">
        <w:rPr>
          <w:rFonts w:ascii="Times New Roman" w:eastAsia="Times New Roman" w:hAnsi="Times New Roman" w:cs="Times New Roman"/>
          <w:sz w:val="24"/>
          <w:szCs w:val="24"/>
          <w:lang w:eastAsia="cs-CZ"/>
        </w:rPr>
        <w:t xml:space="preserve">he primary function </w:t>
      </w:r>
      <w:r w:rsidR="00E25217">
        <w:rPr>
          <w:rFonts w:ascii="Times New Roman" w:eastAsia="Times New Roman" w:hAnsi="Times New Roman" w:cs="Times New Roman"/>
          <w:sz w:val="24"/>
          <w:szCs w:val="24"/>
          <w:lang w:eastAsia="cs-CZ"/>
        </w:rPr>
        <w:t>of hedging is</w:t>
      </w:r>
      <w:r w:rsidRPr="00B755A0">
        <w:rPr>
          <w:rFonts w:ascii="Times New Roman" w:eastAsia="Times New Roman" w:hAnsi="Times New Roman" w:cs="Times New Roman"/>
          <w:sz w:val="24"/>
          <w:szCs w:val="24"/>
          <w:lang w:eastAsia="cs-CZ"/>
        </w:rPr>
        <w:t xml:space="preserve"> for arbitrage purposes [</w:t>
      </w:r>
      <w:hyperlink w:anchor="LyXCite-Working1953a" w:history="1">
        <w:r w:rsidRPr="00B755A0">
          <w:rPr>
            <w:rFonts w:ascii="Times New Roman" w:eastAsia="Times New Roman" w:hAnsi="Times New Roman" w:cs="Times New Roman"/>
            <w:color w:val="0000FF"/>
            <w:sz w:val="24"/>
            <w:szCs w:val="24"/>
            <w:u w:val="single"/>
            <w:lang w:eastAsia="cs-CZ"/>
          </w:rPr>
          <w:t>Working1953a</w:t>
        </w:r>
      </w:hyperlink>
      <w:r w:rsidRPr="00B755A0">
        <w:rPr>
          <w:rFonts w:ascii="Times New Roman" w:eastAsia="Times New Roman" w:hAnsi="Times New Roman" w:cs="Times New Roman"/>
          <w:sz w:val="24"/>
          <w:szCs w:val="24"/>
          <w:lang w:eastAsia="cs-CZ"/>
        </w:rPr>
        <w:t xml:space="preserve">]. </w:t>
      </w:r>
      <w:r w:rsidR="00E25217">
        <w:rPr>
          <w:rFonts w:ascii="Times New Roman" w:eastAsia="Times New Roman" w:hAnsi="Times New Roman" w:cs="Times New Roman"/>
          <w:sz w:val="24"/>
          <w:szCs w:val="24"/>
          <w:lang w:eastAsia="cs-CZ"/>
        </w:rPr>
        <w:t>This fi</w:t>
      </w:r>
      <w:r w:rsidRPr="00B755A0">
        <w:rPr>
          <w:rFonts w:ascii="Times New Roman" w:eastAsia="Times New Roman" w:hAnsi="Times New Roman" w:cs="Times New Roman"/>
          <w:sz w:val="24"/>
          <w:szCs w:val="24"/>
          <w:lang w:eastAsia="cs-CZ"/>
        </w:rPr>
        <w:t xml:space="preserve">nding </w:t>
      </w:r>
      <w:r w:rsidR="00E25217">
        <w:rPr>
          <w:rFonts w:ascii="Times New Roman" w:eastAsia="Times New Roman" w:hAnsi="Times New Roman" w:cs="Times New Roman"/>
          <w:sz w:val="24"/>
          <w:szCs w:val="24"/>
          <w:lang w:eastAsia="cs-CZ"/>
        </w:rPr>
        <w:t xml:space="preserve">is referred to in the scientific literature </w:t>
      </w:r>
      <w:r w:rsidRPr="00B755A0">
        <w:rPr>
          <w:rFonts w:ascii="Times New Roman" w:eastAsia="Times New Roman" w:hAnsi="Times New Roman" w:cs="Times New Roman"/>
          <w:sz w:val="24"/>
          <w:szCs w:val="24"/>
          <w:lang w:eastAsia="cs-CZ"/>
        </w:rPr>
        <w:t>in later years</w:t>
      </w:r>
      <w:r w:rsidR="00E25217">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too [</w:t>
      </w:r>
      <w:hyperlink w:anchor="LyXCite-Ederington1979" w:history="1">
        <w:r w:rsidRPr="00B755A0">
          <w:rPr>
            <w:rFonts w:ascii="Times New Roman" w:eastAsia="Times New Roman" w:hAnsi="Times New Roman" w:cs="Times New Roman"/>
            <w:color w:val="0000FF"/>
            <w:sz w:val="24"/>
            <w:szCs w:val="24"/>
            <w:u w:val="single"/>
            <w:lang w:eastAsia="cs-CZ"/>
          </w:rPr>
          <w:t>Ederington1979</w:t>
        </w:r>
      </w:hyperlink>
      <w:r w:rsidRPr="00B755A0">
        <w:rPr>
          <w:rFonts w:ascii="Times New Roman" w:eastAsia="Times New Roman" w:hAnsi="Times New Roman" w:cs="Times New Roman"/>
          <w:sz w:val="24"/>
          <w:szCs w:val="24"/>
          <w:lang w:eastAsia="cs-CZ"/>
        </w:rPr>
        <w:t>], [</w:t>
      </w:r>
      <w:hyperlink w:anchor="LyXCite-Cicchetti1981" w:history="1">
        <w:r w:rsidRPr="00B755A0">
          <w:rPr>
            <w:rFonts w:ascii="Times New Roman" w:eastAsia="Times New Roman" w:hAnsi="Times New Roman" w:cs="Times New Roman"/>
            <w:color w:val="0000FF"/>
            <w:sz w:val="24"/>
            <w:szCs w:val="24"/>
            <w:u w:val="single"/>
            <w:lang w:eastAsia="cs-CZ"/>
          </w:rPr>
          <w:t>Cicchetti1981</w:t>
        </w:r>
      </w:hyperlink>
      <w:r w:rsidRPr="00B755A0">
        <w:rPr>
          <w:rFonts w:ascii="Times New Roman" w:eastAsia="Times New Roman" w:hAnsi="Times New Roman" w:cs="Times New Roman"/>
          <w:sz w:val="24"/>
          <w:szCs w:val="24"/>
          <w:lang w:eastAsia="cs-CZ"/>
        </w:rPr>
        <w:t>], [</w:t>
      </w:r>
      <w:hyperlink w:anchor="LyXCite-Garbade1983" w:history="1">
        <w:r w:rsidRPr="00B755A0">
          <w:rPr>
            <w:rFonts w:ascii="Times New Roman" w:eastAsia="Times New Roman" w:hAnsi="Times New Roman" w:cs="Times New Roman"/>
            <w:color w:val="0000FF"/>
            <w:sz w:val="24"/>
            <w:szCs w:val="24"/>
            <w:u w:val="single"/>
            <w:lang w:eastAsia="cs-CZ"/>
          </w:rPr>
          <w:t>Garbade1983</w:t>
        </w:r>
      </w:hyperlink>
      <w:r w:rsidRPr="00B755A0">
        <w:rPr>
          <w:rFonts w:ascii="Times New Roman" w:eastAsia="Times New Roman" w:hAnsi="Times New Roman" w:cs="Times New Roman"/>
          <w:sz w:val="24"/>
          <w:szCs w:val="24"/>
          <w:lang w:eastAsia="cs-CZ"/>
        </w:rPr>
        <w:t>], [</w:t>
      </w:r>
      <w:hyperlink w:anchor="LyXCite-Tomek1987" w:history="1">
        <w:r w:rsidRPr="00B755A0">
          <w:rPr>
            <w:rFonts w:ascii="Times New Roman" w:eastAsia="Times New Roman" w:hAnsi="Times New Roman" w:cs="Times New Roman"/>
            <w:color w:val="0000FF"/>
            <w:sz w:val="24"/>
            <w:szCs w:val="24"/>
            <w:u w:val="single"/>
            <w:lang w:eastAsia="cs-CZ"/>
          </w:rPr>
          <w:t>Tomek1987</w:t>
        </w:r>
      </w:hyperlink>
      <w:r w:rsidRPr="00B755A0">
        <w:rPr>
          <w:rFonts w:ascii="Times New Roman" w:eastAsia="Times New Roman" w:hAnsi="Times New Roman" w:cs="Times New Roman"/>
          <w:sz w:val="24"/>
          <w:szCs w:val="24"/>
          <w:lang w:eastAsia="cs-CZ"/>
        </w:rPr>
        <w:t xml:space="preserve">]. </w:t>
      </w:r>
    </w:p>
    <w:p w14:paraId="10C8E2EE" w14:textId="4FAE1023"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t>
      </w:r>
      <w:hyperlink w:anchor="LyXCite-Graf1953" w:history="1">
        <w:r w:rsidRPr="00B755A0">
          <w:rPr>
            <w:rFonts w:ascii="Times New Roman" w:eastAsia="Times New Roman" w:hAnsi="Times New Roman" w:cs="Times New Roman"/>
            <w:color w:val="0000FF"/>
            <w:sz w:val="24"/>
            <w:szCs w:val="24"/>
            <w:u w:val="single"/>
            <w:lang w:eastAsia="cs-CZ"/>
          </w:rPr>
          <w:t>Graf1953</w:t>
        </w:r>
      </w:hyperlink>
      <w:r w:rsidRPr="00B755A0">
        <w:rPr>
          <w:rFonts w:ascii="Times New Roman" w:eastAsia="Times New Roman" w:hAnsi="Times New Roman" w:cs="Times New Roman"/>
          <w:sz w:val="24"/>
          <w:szCs w:val="24"/>
          <w:lang w:eastAsia="cs-CZ"/>
        </w:rPr>
        <w:t>]</w:t>
      </w:r>
      <w:r w:rsidR="00CC778A">
        <w:rPr>
          <w:rFonts w:ascii="Times New Roman" w:eastAsia="Times New Roman" w:hAnsi="Times New Roman" w:cs="Times New Roman"/>
          <w:sz w:val="24"/>
          <w:szCs w:val="24"/>
          <w:lang w:eastAsia="cs-CZ"/>
        </w:rPr>
        <w:t>also discussed</w:t>
      </w:r>
      <w:r w:rsidRPr="00B755A0">
        <w:rPr>
          <w:rFonts w:ascii="Times New Roman" w:eastAsia="Times New Roman" w:hAnsi="Times New Roman" w:cs="Times New Roman"/>
          <w:sz w:val="24"/>
          <w:szCs w:val="24"/>
          <w:lang w:eastAsia="cs-CZ"/>
        </w:rPr>
        <w:t xml:space="preserve"> the perception of </w:t>
      </w:r>
      <w:r w:rsidR="00CC778A">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insufficient ability of hedging to protect agai</w:t>
      </w:r>
      <w:r w:rsidR="004C55F7">
        <w:rPr>
          <w:rFonts w:ascii="Times New Roman" w:eastAsia="Times New Roman" w:hAnsi="Times New Roman" w:cs="Times New Roman"/>
          <w:sz w:val="24"/>
          <w:szCs w:val="24"/>
          <w:lang w:eastAsia="cs-CZ"/>
        </w:rPr>
        <w:t xml:space="preserve">nst price risk in the fifties. The author </w:t>
      </w:r>
      <w:r w:rsidRPr="00B755A0">
        <w:rPr>
          <w:rFonts w:ascii="Times New Roman" w:eastAsia="Times New Roman" w:hAnsi="Times New Roman" w:cs="Times New Roman"/>
          <w:sz w:val="24"/>
          <w:szCs w:val="24"/>
          <w:lang w:eastAsia="cs-CZ"/>
        </w:rPr>
        <w:t>examined the ability of futures to provide risk reduct</w:t>
      </w:r>
      <w:r w:rsidR="004C55F7">
        <w:rPr>
          <w:rFonts w:ascii="Times New Roman" w:eastAsia="Times New Roman" w:hAnsi="Times New Roman" w:cs="Times New Roman"/>
          <w:sz w:val="24"/>
          <w:szCs w:val="24"/>
          <w:lang w:eastAsia="cs-CZ"/>
        </w:rPr>
        <w:t xml:space="preserve">ion of potential losses. He </w:t>
      </w:r>
      <w:r w:rsidRPr="00B755A0">
        <w:rPr>
          <w:rFonts w:ascii="Times New Roman" w:eastAsia="Times New Roman" w:hAnsi="Times New Roman" w:cs="Times New Roman"/>
          <w:sz w:val="24"/>
          <w:szCs w:val="24"/>
          <w:lang w:eastAsia="cs-CZ"/>
        </w:rPr>
        <w:t xml:space="preserve">considered the concept </w:t>
      </w:r>
      <w:r w:rsidR="004C55F7">
        <w:rPr>
          <w:rFonts w:ascii="Times New Roman" w:eastAsia="Times New Roman" w:hAnsi="Times New Roman" w:cs="Times New Roman"/>
          <w:sz w:val="24"/>
          <w:szCs w:val="24"/>
          <w:lang w:eastAsia="cs-CZ"/>
        </w:rPr>
        <w:t>of hedging effectiveness and</w:t>
      </w:r>
      <w:r w:rsidRPr="00B755A0">
        <w:rPr>
          <w:rFonts w:ascii="Times New Roman" w:eastAsia="Times New Roman" w:hAnsi="Times New Roman" w:cs="Times New Roman"/>
          <w:sz w:val="24"/>
          <w:szCs w:val="24"/>
          <w:lang w:eastAsia="cs-CZ"/>
        </w:rPr>
        <w:t xml:space="preserve"> analyzed t</w:t>
      </w:r>
      <w:r w:rsidR="004C55F7">
        <w:rPr>
          <w:rFonts w:ascii="Times New Roman" w:eastAsia="Times New Roman" w:hAnsi="Times New Roman" w:cs="Times New Roman"/>
          <w:sz w:val="24"/>
          <w:szCs w:val="24"/>
          <w:lang w:eastAsia="cs-CZ"/>
        </w:rPr>
        <w:t xml:space="preserve">he degree of efficiency. He </w:t>
      </w:r>
      <w:r w:rsidRPr="00B755A0">
        <w:rPr>
          <w:rFonts w:ascii="Times New Roman" w:eastAsia="Times New Roman" w:hAnsi="Times New Roman" w:cs="Times New Roman"/>
          <w:sz w:val="24"/>
          <w:szCs w:val="24"/>
          <w:lang w:eastAsia="cs-CZ"/>
        </w:rPr>
        <w:t xml:space="preserve">expressed his opinion about changeability in hedging effectiveness. In </w:t>
      </w:r>
      <w:r w:rsidR="004C55F7">
        <w:rPr>
          <w:rFonts w:ascii="Times New Roman" w:eastAsia="Times New Roman" w:hAnsi="Times New Roman" w:cs="Times New Roman"/>
          <w:sz w:val="24"/>
          <w:szCs w:val="24"/>
          <w:lang w:eastAsia="cs-CZ"/>
        </w:rPr>
        <w:t>accordance</w:t>
      </w:r>
      <w:r w:rsidRPr="00B755A0">
        <w:rPr>
          <w:rFonts w:ascii="Times New Roman" w:eastAsia="Times New Roman" w:hAnsi="Times New Roman" w:cs="Times New Roman"/>
          <w:sz w:val="24"/>
          <w:szCs w:val="24"/>
          <w:lang w:eastAsia="cs-CZ"/>
        </w:rPr>
        <w:t xml:space="preserve"> with empir</w:t>
      </w:r>
      <w:r w:rsidR="004C55F7">
        <w:rPr>
          <w:rFonts w:ascii="Times New Roman" w:eastAsia="Times New Roman" w:hAnsi="Times New Roman" w:cs="Times New Roman"/>
          <w:sz w:val="24"/>
          <w:szCs w:val="24"/>
          <w:lang w:eastAsia="cs-CZ"/>
        </w:rPr>
        <w:t>ical research, hedging shows</w:t>
      </w:r>
      <w:r w:rsidRPr="00B755A0">
        <w:rPr>
          <w:rFonts w:ascii="Times New Roman" w:eastAsia="Times New Roman" w:hAnsi="Times New Roman" w:cs="Times New Roman"/>
          <w:sz w:val="24"/>
          <w:szCs w:val="24"/>
          <w:lang w:eastAsia="cs-CZ"/>
        </w:rPr>
        <w:t xml:space="preserve"> dynamic development. </w:t>
      </w:r>
      <w:r w:rsidR="00E13833" w:rsidRPr="00E13833">
        <w:rPr>
          <w:rFonts w:ascii="Times New Roman" w:eastAsia="Times New Roman" w:hAnsi="Times New Roman" w:cs="Times New Roman"/>
          <w:sz w:val="24"/>
          <w:szCs w:val="24"/>
          <w:lang w:eastAsia="cs-CZ"/>
        </w:rPr>
        <w:t>The area examined in</w:t>
      </w:r>
      <w:r w:rsidRPr="00E13833">
        <w:rPr>
          <w:rFonts w:ascii="Times New Roman" w:eastAsia="Times New Roman" w:hAnsi="Times New Roman" w:cs="Times New Roman"/>
          <w:sz w:val="24"/>
          <w:szCs w:val="24"/>
          <w:lang w:eastAsia="cs-CZ"/>
        </w:rPr>
        <w:t xml:space="preserve"> his study was </w:t>
      </w:r>
      <w:r w:rsidR="00E13833" w:rsidRPr="00E13833">
        <w:rPr>
          <w:rFonts w:ascii="Times New Roman" w:eastAsia="Times New Roman" w:hAnsi="Times New Roman" w:cs="Times New Roman"/>
          <w:sz w:val="24"/>
          <w:szCs w:val="24"/>
          <w:lang w:eastAsia="cs-CZ"/>
        </w:rPr>
        <w:t xml:space="preserve">the </w:t>
      </w:r>
      <w:r w:rsidRPr="00E13833">
        <w:rPr>
          <w:rFonts w:ascii="Times New Roman" w:eastAsia="Times New Roman" w:hAnsi="Times New Roman" w:cs="Times New Roman"/>
          <w:sz w:val="24"/>
          <w:szCs w:val="24"/>
          <w:lang w:eastAsia="cs-CZ"/>
        </w:rPr>
        <w:t xml:space="preserve">Chicago Mercantile Exchange. </w:t>
      </w:r>
      <w:r w:rsidRPr="00B755A0">
        <w:rPr>
          <w:rFonts w:ascii="Times New Roman" w:eastAsia="Times New Roman" w:hAnsi="Times New Roman" w:cs="Times New Roman"/>
          <w:sz w:val="24"/>
          <w:szCs w:val="24"/>
          <w:lang w:eastAsia="cs-CZ"/>
        </w:rPr>
        <w:t>Futures wi</w:t>
      </w:r>
      <w:r w:rsidR="004C55F7">
        <w:rPr>
          <w:rFonts w:ascii="Times New Roman" w:eastAsia="Times New Roman" w:hAnsi="Times New Roman" w:cs="Times New Roman"/>
          <w:sz w:val="24"/>
          <w:szCs w:val="24"/>
          <w:lang w:eastAsia="cs-CZ"/>
        </w:rPr>
        <w:t>th near or second near month were</w:t>
      </w:r>
      <w:r w:rsidRPr="00B755A0">
        <w:rPr>
          <w:rFonts w:ascii="Times New Roman" w:eastAsia="Times New Roman" w:hAnsi="Times New Roman" w:cs="Times New Roman"/>
          <w:sz w:val="24"/>
          <w:szCs w:val="24"/>
          <w:lang w:eastAsia="cs-CZ"/>
        </w:rPr>
        <w:t xml:space="preserve"> used for hedging scope</w:t>
      </w:r>
      <w:r w:rsidR="004C55F7">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and the researched commodities were corn, wheat and oats.</w:t>
      </w:r>
    </w:p>
    <w:p w14:paraId="05B690BE" w14:textId="0E5F4E1A"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Subsequently, [</w:t>
      </w:r>
      <w:hyperlink w:anchor="LyXCite-Johnson1960" w:history="1">
        <w:r w:rsidRPr="00B755A0">
          <w:rPr>
            <w:rFonts w:ascii="Times New Roman" w:eastAsia="Times New Roman" w:hAnsi="Times New Roman" w:cs="Times New Roman"/>
            <w:color w:val="0000FF"/>
            <w:sz w:val="24"/>
            <w:szCs w:val="24"/>
            <w:u w:val="single"/>
            <w:lang w:eastAsia="cs-CZ"/>
          </w:rPr>
          <w:t>Johnson1960</w:t>
        </w:r>
      </w:hyperlink>
      <w:r w:rsidR="00E13833">
        <w:rPr>
          <w:rFonts w:ascii="Times New Roman" w:eastAsia="Times New Roman" w:hAnsi="Times New Roman" w:cs="Times New Roman"/>
          <w:sz w:val="24"/>
          <w:szCs w:val="24"/>
          <w:lang w:eastAsia="cs-CZ"/>
        </w:rPr>
        <w:t>] brought scientific improvement to</w:t>
      </w:r>
      <w:r w:rsidR="00E13833" w:rsidRPr="00B755A0">
        <w:rPr>
          <w:rFonts w:ascii="Times New Roman" w:eastAsia="Times New Roman" w:hAnsi="Times New Roman" w:cs="Times New Roman"/>
          <w:sz w:val="24"/>
          <w:szCs w:val="24"/>
          <w:lang w:eastAsia="cs-CZ"/>
        </w:rPr>
        <w:t xml:space="preserve"> the hedging issue</w:t>
      </w:r>
      <w:r w:rsidR="00E13833">
        <w:rPr>
          <w:rFonts w:ascii="Times New Roman" w:eastAsia="Times New Roman" w:hAnsi="Times New Roman" w:cs="Times New Roman"/>
          <w:sz w:val="24"/>
          <w:szCs w:val="24"/>
          <w:lang w:eastAsia="cs-CZ"/>
        </w:rPr>
        <w:t>.</w:t>
      </w:r>
      <w:r w:rsidR="00E13833" w:rsidRPr="00B755A0">
        <w:rPr>
          <w:rFonts w:ascii="Times New Roman" w:eastAsia="Times New Roman" w:hAnsi="Times New Roman" w:cs="Times New Roman"/>
          <w:sz w:val="24"/>
          <w:szCs w:val="24"/>
          <w:lang w:eastAsia="cs-CZ"/>
        </w:rPr>
        <w:t xml:space="preserve"> </w:t>
      </w:r>
      <w:r w:rsidRPr="00B755A0">
        <w:rPr>
          <w:rFonts w:ascii="Times New Roman" w:eastAsia="Times New Roman" w:hAnsi="Times New Roman" w:cs="Times New Roman"/>
          <w:sz w:val="24"/>
          <w:szCs w:val="24"/>
          <w:lang w:eastAsia="cs-CZ"/>
        </w:rPr>
        <w:t>His contribution is particularly in the area of quantification. In his view, the price and subsequently return and price risk is represented as a process of random variable [</w:t>
      </w:r>
      <w:hyperlink w:anchor="LyXCite-Johnson1960" w:history="1">
        <w:r w:rsidRPr="00B755A0">
          <w:rPr>
            <w:rFonts w:ascii="Times New Roman" w:eastAsia="Times New Roman" w:hAnsi="Times New Roman" w:cs="Times New Roman"/>
            <w:color w:val="0000FF"/>
            <w:sz w:val="24"/>
            <w:szCs w:val="24"/>
            <w:u w:val="single"/>
            <w:lang w:eastAsia="cs-CZ"/>
          </w:rPr>
          <w:t>Johnson1960</w:t>
        </w:r>
      </w:hyperlink>
      <w:r w:rsidR="00E13833">
        <w:rPr>
          <w:rFonts w:ascii="Times New Roman" w:eastAsia="Times New Roman" w:hAnsi="Times New Roman" w:cs="Times New Roman"/>
          <w:sz w:val="24"/>
          <w:szCs w:val="24"/>
          <w:lang w:eastAsia="cs-CZ"/>
        </w:rPr>
        <w:t>]. Thus, the price risk wa</w:t>
      </w:r>
      <w:r w:rsidRPr="00B755A0">
        <w:rPr>
          <w:rFonts w:ascii="Times New Roman" w:eastAsia="Times New Roman" w:hAnsi="Times New Roman" w:cs="Times New Roman"/>
          <w:sz w:val="24"/>
          <w:szCs w:val="24"/>
          <w:lang w:eastAsia="cs-CZ"/>
        </w:rPr>
        <w:t>s identified as the variance of price c</w:t>
      </w:r>
      <w:r w:rsidR="00E13833">
        <w:rPr>
          <w:rFonts w:ascii="Times New Roman" w:eastAsia="Times New Roman" w:hAnsi="Times New Roman" w:cs="Times New Roman"/>
          <w:sz w:val="24"/>
          <w:szCs w:val="24"/>
          <w:lang w:eastAsia="cs-CZ"/>
        </w:rPr>
        <w:t xml:space="preserve">hange over time. The author </w:t>
      </w:r>
      <w:r w:rsidRPr="00B755A0">
        <w:rPr>
          <w:rFonts w:ascii="Times New Roman" w:eastAsia="Times New Roman" w:hAnsi="Times New Roman" w:cs="Times New Roman"/>
          <w:sz w:val="24"/>
          <w:szCs w:val="24"/>
          <w:lang w:eastAsia="cs-CZ"/>
        </w:rPr>
        <w:t>defined the optimization process to determine the weights of hedge instrument represented by futures. The knowledge elaborated in modern portfolio theory was adopted in his consi</w:t>
      </w:r>
      <w:r w:rsidR="00E13833">
        <w:rPr>
          <w:rFonts w:ascii="Times New Roman" w:eastAsia="Times New Roman" w:hAnsi="Times New Roman" w:cs="Times New Roman"/>
          <w:sz w:val="24"/>
          <w:szCs w:val="24"/>
          <w:lang w:eastAsia="cs-CZ"/>
        </w:rPr>
        <w:t>deration. Weights of futures were</w:t>
      </w:r>
      <w:r w:rsidRPr="00B755A0">
        <w:rPr>
          <w:rFonts w:ascii="Times New Roman" w:eastAsia="Times New Roman" w:hAnsi="Times New Roman" w:cs="Times New Roman"/>
          <w:sz w:val="24"/>
          <w:szCs w:val="24"/>
          <w:lang w:eastAsia="cs-CZ"/>
        </w:rPr>
        <w:t xml:space="preserve"> calculated solving optimization problem in utility function. The objective function was the portfolio v</w:t>
      </w:r>
      <w:r w:rsidR="00E13833">
        <w:rPr>
          <w:rFonts w:ascii="Times New Roman" w:eastAsia="Times New Roman" w:hAnsi="Times New Roman" w:cs="Times New Roman"/>
          <w:sz w:val="24"/>
          <w:szCs w:val="24"/>
          <w:lang w:eastAsia="cs-CZ"/>
        </w:rPr>
        <w:t>ariance. The breakthrough was that he could</w:t>
      </w:r>
      <w:r w:rsidRPr="00B755A0">
        <w:rPr>
          <w:rFonts w:ascii="Times New Roman" w:eastAsia="Times New Roman" w:hAnsi="Times New Roman" w:cs="Times New Roman"/>
          <w:sz w:val="24"/>
          <w:szCs w:val="24"/>
          <w:lang w:eastAsia="cs-CZ"/>
        </w:rPr>
        <w:t xml:space="preserve"> clearly identify a portfolio risk depending on the linear relation between spot and futures. Furthe</w:t>
      </w:r>
      <w:r w:rsidR="00E13833">
        <w:rPr>
          <w:rFonts w:ascii="Times New Roman" w:eastAsia="Times New Roman" w:hAnsi="Times New Roman" w:cs="Times New Roman"/>
          <w:sz w:val="24"/>
          <w:szCs w:val="24"/>
          <w:lang w:eastAsia="cs-CZ"/>
        </w:rPr>
        <w:t xml:space="preserve">rmore, Johnson additionally </w:t>
      </w:r>
      <w:r w:rsidRPr="00B755A0">
        <w:rPr>
          <w:rFonts w:ascii="Times New Roman" w:eastAsia="Times New Roman" w:hAnsi="Times New Roman" w:cs="Times New Roman"/>
          <w:sz w:val="24"/>
          <w:szCs w:val="24"/>
          <w:lang w:eastAsia="cs-CZ"/>
        </w:rPr>
        <w:t xml:space="preserve">developed a methodology for measuring the effectiveness of </w:t>
      </w:r>
      <w:r w:rsidR="0061245A">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implemented hedging. The inputs are the variance of unhedged asset (spot) and hedged portfolio (combination of spot and futures). The hedge </w:t>
      </w:r>
      <w:r w:rsidR="0061245A">
        <w:rPr>
          <w:rFonts w:ascii="Times New Roman" w:eastAsia="Times New Roman" w:hAnsi="Times New Roman" w:cs="Times New Roman"/>
          <w:sz w:val="24"/>
          <w:szCs w:val="24"/>
          <w:lang w:eastAsia="cs-CZ"/>
        </w:rPr>
        <w:t>effectiveness refers to the</w:t>
      </w:r>
      <w:r w:rsidRPr="00B755A0">
        <w:rPr>
          <w:rFonts w:ascii="Times New Roman" w:eastAsia="Times New Roman" w:hAnsi="Times New Roman" w:cs="Times New Roman"/>
          <w:sz w:val="24"/>
          <w:szCs w:val="24"/>
          <w:lang w:eastAsia="cs-CZ"/>
        </w:rPr>
        <w:t xml:space="preserve"> percentage decrease in the variance. What is certainly revealing, is the importance of strong correlation in both assets for effective hedging [</w:t>
      </w:r>
      <w:hyperlink w:anchor="LyXCite-Johnson1960" w:history="1">
        <w:r w:rsidRPr="00B755A0">
          <w:rPr>
            <w:rFonts w:ascii="Times New Roman" w:eastAsia="Times New Roman" w:hAnsi="Times New Roman" w:cs="Times New Roman"/>
            <w:color w:val="0000FF"/>
            <w:sz w:val="24"/>
            <w:szCs w:val="24"/>
            <w:u w:val="single"/>
            <w:lang w:eastAsia="cs-CZ"/>
          </w:rPr>
          <w:t>Johnson1960</w:t>
        </w:r>
      </w:hyperlink>
      <w:r w:rsidRPr="00B755A0">
        <w:rPr>
          <w:rFonts w:ascii="Times New Roman" w:eastAsia="Times New Roman" w:hAnsi="Times New Roman" w:cs="Times New Roman"/>
          <w:sz w:val="24"/>
          <w:szCs w:val="24"/>
          <w:lang w:eastAsia="cs-CZ"/>
        </w:rPr>
        <w:t>].</w:t>
      </w:r>
    </w:p>
    <w:p w14:paraId="47DB790D" w14:textId="3B67B469" w:rsidR="00B755A0" w:rsidRPr="00B755A0" w:rsidRDefault="0061245A"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Stein </w:t>
      </w:r>
      <w:r w:rsidR="00B755A0" w:rsidRPr="00B755A0">
        <w:rPr>
          <w:rFonts w:ascii="Times New Roman" w:eastAsia="Times New Roman" w:hAnsi="Times New Roman" w:cs="Times New Roman"/>
          <w:sz w:val="24"/>
          <w:szCs w:val="24"/>
          <w:lang w:eastAsia="cs-CZ"/>
        </w:rPr>
        <w:t xml:space="preserve">adopted the concept of expected return to the hedging problem. The idea follows </w:t>
      </w:r>
      <w:r>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difference of current spot and futures price with the expected state of both assets. In his reasoning</w:t>
      </w:r>
      <w:r>
        <w:rPr>
          <w:rFonts w:ascii="Times New Roman" w:eastAsia="Times New Roman" w:hAnsi="Times New Roman" w:cs="Times New Roman"/>
          <w:sz w:val="24"/>
          <w:szCs w:val="24"/>
          <w:lang w:eastAsia="cs-CZ"/>
        </w:rPr>
        <w:t>,</w:t>
      </w:r>
      <w:r w:rsidR="00B755A0" w:rsidRPr="00B755A0">
        <w:rPr>
          <w:rFonts w:ascii="Times New Roman" w:eastAsia="Times New Roman" w:hAnsi="Times New Roman" w:cs="Times New Roman"/>
          <w:sz w:val="24"/>
          <w:szCs w:val="24"/>
          <w:lang w:eastAsia="cs-CZ"/>
        </w:rPr>
        <w:t xml:space="preserve"> the carrying costs are reflected as well. </w:t>
      </w:r>
      <w:r>
        <w:rPr>
          <w:rFonts w:ascii="Times New Roman" w:eastAsia="Times New Roman" w:hAnsi="Times New Roman" w:cs="Times New Roman"/>
          <w:sz w:val="24"/>
          <w:szCs w:val="24"/>
          <w:lang w:eastAsia="cs-CZ"/>
        </w:rPr>
        <w:t>Like Johnson, he considered</w:t>
      </w:r>
      <w:r w:rsidR="00B755A0" w:rsidRPr="00B755A0">
        <w:rPr>
          <w:rFonts w:ascii="Times New Roman" w:eastAsia="Times New Roman" w:hAnsi="Times New Roman" w:cs="Times New Roman"/>
          <w:sz w:val="24"/>
          <w:szCs w:val="24"/>
          <w:lang w:eastAsia="cs-CZ"/>
        </w:rPr>
        <w:t xml:space="preserve"> the portfolio variance as risk of </w:t>
      </w:r>
      <w:r>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hedg</w:t>
      </w:r>
      <w:r>
        <w:rPr>
          <w:rFonts w:ascii="Times New Roman" w:eastAsia="Times New Roman" w:hAnsi="Times New Roman" w:cs="Times New Roman"/>
          <w:sz w:val="24"/>
          <w:szCs w:val="24"/>
          <w:lang w:eastAsia="cs-CZ"/>
        </w:rPr>
        <w:t>ed position. In addition, he</w:t>
      </w:r>
      <w:r w:rsidR="00B755A0" w:rsidRPr="00B755A0">
        <w:rPr>
          <w:rFonts w:ascii="Times New Roman" w:eastAsia="Times New Roman" w:hAnsi="Times New Roman" w:cs="Times New Roman"/>
          <w:sz w:val="24"/>
          <w:szCs w:val="24"/>
          <w:lang w:eastAsia="cs-CZ"/>
        </w:rPr>
        <w:t xml:space="preserve"> discussed the graphical interpretation of dependence between expected return a</w:t>
      </w:r>
      <w:r>
        <w:rPr>
          <w:rFonts w:ascii="Times New Roman" w:eastAsia="Times New Roman" w:hAnsi="Times New Roman" w:cs="Times New Roman"/>
          <w:sz w:val="24"/>
          <w:szCs w:val="24"/>
          <w:lang w:eastAsia="cs-CZ"/>
        </w:rPr>
        <w:t xml:space="preserve">nd risk. Furthermore, Stein </w:t>
      </w:r>
      <w:r w:rsidR="00B755A0" w:rsidRPr="00B755A0">
        <w:rPr>
          <w:rFonts w:ascii="Times New Roman" w:eastAsia="Times New Roman" w:hAnsi="Times New Roman" w:cs="Times New Roman"/>
          <w:sz w:val="24"/>
          <w:szCs w:val="24"/>
          <w:lang w:eastAsia="cs-CZ"/>
        </w:rPr>
        <w:t>worked with the theory of convex indifference curves [</w:t>
      </w:r>
      <w:hyperlink w:anchor="LyXCite-Stein1961" w:history="1">
        <w:r w:rsidR="00B755A0" w:rsidRPr="00B755A0">
          <w:rPr>
            <w:rFonts w:ascii="Times New Roman" w:eastAsia="Times New Roman" w:hAnsi="Times New Roman" w:cs="Times New Roman"/>
            <w:color w:val="0000FF"/>
            <w:sz w:val="24"/>
            <w:szCs w:val="24"/>
            <w:u w:val="single"/>
            <w:lang w:eastAsia="cs-CZ"/>
          </w:rPr>
          <w:t>Stein1961</w:t>
        </w:r>
      </w:hyperlink>
      <w:r w:rsidR="00B755A0" w:rsidRPr="00B755A0">
        <w:rPr>
          <w:rFonts w:ascii="Times New Roman" w:eastAsia="Times New Roman" w:hAnsi="Times New Roman" w:cs="Times New Roman"/>
          <w:sz w:val="24"/>
          <w:szCs w:val="24"/>
          <w:lang w:eastAsia="cs-CZ"/>
        </w:rPr>
        <w:t xml:space="preserve">]. He </w:t>
      </w:r>
      <w:r w:rsidR="00F257F7">
        <w:rPr>
          <w:rFonts w:ascii="Times New Roman" w:eastAsia="Times New Roman" w:hAnsi="Times New Roman" w:cs="Times New Roman"/>
          <w:sz w:val="24"/>
          <w:szCs w:val="24"/>
          <w:lang w:eastAsia="cs-CZ"/>
        </w:rPr>
        <w:t>debates</w:t>
      </w:r>
      <w:r w:rsidR="00B755A0" w:rsidRPr="00B755A0">
        <w:rPr>
          <w:rFonts w:ascii="Times New Roman" w:eastAsia="Times New Roman" w:hAnsi="Times New Roman" w:cs="Times New Roman"/>
          <w:sz w:val="24"/>
          <w:szCs w:val="24"/>
          <w:lang w:eastAsia="cs-CZ"/>
        </w:rPr>
        <w:t xml:space="preserve"> its shape by declining income utility referring to [</w:t>
      </w:r>
      <w:hyperlink w:anchor="LyXCite-Tobin1958" w:history="1">
        <w:r w:rsidR="00B755A0" w:rsidRPr="00B755A0">
          <w:rPr>
            <w:rFonts w:ascii="Times New Roman" w:eastAsia="Times New Roman" w:hAnsi="Times New Roman" w:cs="Times New Roman"/>
            <w:color w:val="0000FF"/>
            <w:sz w:val="24"/>
            <w:szCs w:val="24"/>
            <w:u w:val="single"/>
            <w:lang w:eastAsia="cs-CZ"/>
          </w:rPr>
          <w:t>Tobin1958</w:t>
        </w:r>
      </w:hyperlink>
      <w:r w:rsidR="00B755A0" w:rsidRPr="00B755A0">
        <w:rPr>
          <w:rFonts w:ascii="Times New Roman" w:eastAsia="Times New Roman" w:hAnsi="Times New Roman" w:cs="Times New Roman"/>
          <w:sz w:val="24"/>
          <w:szCs w:val="24"/>
          <w:lang w:eastAsia="cs-CZ"/>
        </w:rPr>
        <w:t xml:space="preserve">]. </w:t>
      </w:r>
    </w:p>
    <w:p w14:paraId="49BFD21F" w14:textId="30682839"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Scientific papers in the successive years drew from the learning of modern portfolio theory simultaneously using futures. In some studies</w:t>
      </w:r>
      <w:r w:rsidR="0061245A">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the subject of interest is the measurement risk </w:t>
      </w:r>
      <w:r w:rsidRPr="00B755A0">
        <w:rPr>
          <w:rFonts w:ascii="Times New Roman" w:eastAsia="Times New Roman" w:hAnsi="Times New Roman" w:cs="Times New Roman"/>
          <w:sz w:val="24"/>
          <w:szCs w:val="24"/>
          <w:lang w:eastAsia="cs-CZ"/>
        </w:rPr>
        <w:lastRenderedPageBreak/>
        <w:t xml:space="preserve">reduction on ex post data. Among the known authors in this area </w:t>
      </w:r>
      <w:r w:rsidR="00527BEA">
        <w:rPr>
          <w:rFonts w:ascii="Times New Roman" w:eastAsia="Times New Roman" w:hAnsi="Times New Roman" w:cs="Times New Roman"/>
          <w:sz w:val="24"/>
          <w:szCs w:val="24"/>
          <w:lang w:eastAsia="cs-CZ"/>
        </w:rPr>
        <w:t>is</w:t>
      </w:r>
      <w:r w:rsidRPr="00B755A0">
        <w:rPr>
          <w:rFonts w:ascii="Times New Roman" w:eastAsia="Times New Roman" w:hAnsi="Times New Roman" w:cs="Times New Roman"/>
          <w:sz w:val="24"/>
          <w:szCs w:val="24"/>
          <w:lang w:eastAsia="cs-CZ"/>
        </w:rPr>
        <w:t xml:space="preserve"> [</w:t>
      </w:r>
      <w:hyperlink w:anchor="LyXCite-Ederington1979" w:history="1">
        <w:r w:rsidRPr="00B755A0">
          <w:rPr>
            <w:rFonts w:ascii="Times New Roman" w:eastAsia="Times New Roman" w:hAnsi="Times New Roman" w:cs="Times New Roman"/>
            <w:color w:val="0000FF"/>
            <w:sz w:val="24"/>
            <w:szCs w:val="24"/>
            <w:u w:val="single"/>
            <w:lang w:eastAsia="cs-CZ"/>
          </w:rPr>
          <w:t>Ederington1979</w:t>
        </w:r>
      </w:hyperlink>
      <w:r w:rsidRPr="00B755A0">
        <w:rPr>
          <w:rFonts w:ascii="Times New Roman" w:eastAsia="Times New Roman" w:hAnsi="Times New Roman" w:cs="Times New Roman"/>
          <w:sz w:val="24"/>
          <w:szCs w:val="24"/>
          <w:lang w:eastAsia="cs-CZ"/>
        </w:rPr>
        <w:t xml:space="preserve">]. </w:t>
      </w:r>
      <w:r w:rsidR="0061245A">
        <w:rPr>
          <w:rFonts w:ascii="Times New Roman" w:eastAsia="Times New Roman" w:hAnsi="Times New Roman" w:cs="Times New Roman"/>
          <w:sz w:val="24"/>
          <w:szCs w:val="24"/>
          <w:lang w:eastAsia="cs-CZ"/>
        </w:rPr>
        <w:t xml:space="preserve">He </w:t>
      </w:r>
      <w:r w:rsidR="00527BEA">
        <w:rPr>
          <w:rFonts w:ascii="Times New Roman" w:eastAsia="Times New Roman" w:hAnsi="Times New Roman" w:cs="Times New Roman"/>
          <w:sz w:val="24"/>
          <w:szCs w:val="24"/>
          <w:lang w:eastAsia="cs-CZ"/>
        </w:rPr>
        <w:t xml:space="preserve"> examines</w:t>
      </w:r>
      <w:r w:rsidR="00F257F7">
        <w:rPr>
          <w:rFonts w:ascii="Times New Roman" w:eastAsia="Times New Roman" w:hAnsi="Times New Roman" w:cs="Times New Roman"/>
          <w:sz w:val="24"/>
          <w:szCs w:val="24"/>
          <w:lang w:eastAsia="cs-CZ"/>
        </w:rPr>
        <w:t xml:space="preserve"> </w:t>
      </w:r>
      <w:r w:rsidRPr="00B755A0">
        <w:rPr>
          <w:rFonts w:ascii="Times New Roman" w:eastAsia="Times New Roman" w:hAnsi="Times New Roman" w:cs="Times New Roman"/>
          <w:sz w:val="24"/>
          <w:szCs w:val="24"/>
          <w:lang w:eastAsia="cs-CZ"/>
        </w:rPr>
        <w:t>futures weights by the ordinary least squares model on empirical data. The regressi</w:t>
      </w:r>
      <w:r w:rsidR="00527BEA">
        <w:rPr>
          <w:rFonts w:ascii="Times New Roman" w:eastAsia="Times New Roman" w:hAnsi="Times New Roman" w:cs="Times New Roman"/>
          <w:sz w:val="24"/>
          <w:szCs w:val="24"/>
          <w:lang w:eastAsia="cs-CZ"/>
        </w:rPr>
        <w:t>on is done on the percentage of change</w:t>
      </w:r>
      <w:r w:rsidRPr="00B755A0">
        <w:rPr>
          <w:rFonts w:ascii="Times New Roman" w:eastAsia="Times New Roman" w:hAnsi="Times New Roman" w:cs="Times New Roman"/>
          <w:sz w:val="24"/>
          <w:szCs w:val="24"/>
          <w:lang w:eastAsia="cs-CZ"/>
        </w:rPr>
        <w:t xml:space="preserve"> of prices.</w:t>
      </w:r>
    </w:p>
    <w:p w14:paraId="5EECC667"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4</w:t>
      </w:r>
    </w:p>
    <w:p w14:paraId="3C8440C6" w14:textId="77777777"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The application of regression for setting the weight on futures was realized before [</w:t>
      </w:r>
      <w:hyperlink w:anchor="LyXCite-Ederington1979" w:history="1">
        <w:r w:rsidRPr="00B755A0">
          <w:rPr>
            <w:rFonts w:ascii="Times New Roman" w:eastAsia="Times New Roman" w:hAnsi="Times New Roman" w:cs="Times New Roman"/>
            <w:vanish/>
            <w:color w:val="0000FF"/>
            <w:sz w:val="24"/>
            <w:szCs w:val="24"/>
            <w:u w:val="single"/>
            <w:lang w:eastAsia="cs-CZ"/>
          </w:rPr>
          <w:t>Ederington1979</w:t>
        </w:r>
      </w:hyperlink>
      <w:r w:rsidRPr="00B755A0">
        <w:rPr>
          <w:rFonts w:ascii="Times New Roman" w:eastAsia="Times New Roman" w:hAnsi="Times New Roman" w:cs="Times New Roman"/>
          <w:vanish/>
          <w:sz w:val="24"/>
          <w:szCs w:val="24"/>
          <w:lang w:eastAsia="cs-CZ"/>
        </w:rPr>
        <w:t>], for instance in [</w:t>
      </w:r>
      <w:hyperlink w:anchor="LyXCite-Heifner1966" w:history="1">
        <w:r w:rsidRPr="00B755A0">
          <w:rPr>
            <w:rFonts w:ascii="Times New Roman" w:eastAsia="Times New Roman" w:hAnsi="Times New Roman" w:cs="Times New Roman"/>
            <w:vanish/>
            <w:color w:val="0000FF"/>
            <w:sz w:val="24"/>
            <w:szCs w:val="24"/>
            <w:u w:val="single"/>
            <w:lang w:eastAsia="cs-CZ"/>
          </w:rPr>
          <w:t>Heifner1966</w:t>
        </w:r>
      </w:hyperlink>
      <w:r w:rsidRPr="00B755A0">
        <w:rPr>
          <w:rFonts w:ascii="Times New Roman" w:eastAsia="Times New Roman" w:hAnsi="Times New Roman" w:cs="Times New Roman"/>
          <w:vanish/>
          <w:sz w:val="24"/>
          <w:szCs w:val="24"/>
          <w:lang w:eastAsia="cs-CZ"/>
        </w:rPr>
        <w:t>].</w:t>
      </w:r>
    </w:p>
    <w:p w14:paraId="38B5C03A" w14:textId="10A306EC"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t>
      </w:r>
      <w:hyperlink w:anchor="LyXCite-Ederington1979" w:history="1">
        <w:r w:rsidRPr="00B755A0">
          <w:rPr>
            <w:rFonts w:ascii="Times New Roman" w:eastAsia="Times New Roman" w:hAnsi="Times New Roman" w:cs="Times New Roman"/>
            <w:color w:val="0000FF"/>
            <w:sz w:val="24"/>
            <w:szCs w:val="24"/>
            <w:u w:val="single"/>
            <w:lang w:eastAsia="cs-CZ"/>
          </w:rPr>
          <w:t>Ederington1979</w:t>
        </w:r>
      </w:hyperlink>
      <w:r w:rsidRPr="00B755A0">
        <w:rPr>
          <w:rFonts w:ascii="Times New Roman" w:eastAsia="Times New Roman" w:hAnsi="Times New Roman" w:cs="Times New Roman"/>
          <w:sz w:val="24"/>
          <w:szCs w:val="24"/>
          <w:lang w:eastAsia="cs-CZ"/>
        </w:rPr>
        <w:t xml:space="preserve">] introduced the term basis risk and claims: </w:t>
      </w:r>
      <w:r w:rsidRPr="00B755A0">
        <w:rPr>
          <w:rFonts w:ascii="Times New Roman" w:eastAsia="Times New Roman" w:hAnsi="Times New Roman" w:cs="Times New Roman"/>
          <w:i/>
          <w:iCs/>
          <w:sz w:val="24"/>
          <w:szCs w:val="24"/>
          <w:lang w:eastAsia="cs-CZ"/>
        </w:rPr>
        <w:t>"A hedge is viewed as perfect if the change in the basis is zero"</w:t>
      </w:r>
      <w:r w:rsidRPr="00B755A0">
        <w:rPr>
          <w:rFonts w:ascii="Times New Roman" w:eastAsia="Times New Roman" w:hAnsi="Times New Roman" w:cs="Times New Roman"/>
          <w:sz w:val="24"/>
          <w:szCs w:val="24"/>
          <w:lang w:eastAsia="cs-CZ"/>
        </w:rPr>
        <w:t>. The measure of hedging effectiveness is describe</w:t>
      </w:r>
      <w:r w:rsidR="00527BEA">
        <w:rPr>
          <w:rFonts w:ascii="Times New Roman" w:eastAsia="Times New Roman" w:hAnsi="Times New Roman" w:cs="Times New Roman"/>
          <w:sz w:val="24"/>
          <w:szCs w:val="24"/>
          <w:lang w:eastAsia="cs-CZ"/>
        </w:rPr>
        <w:t>d</w:t>
      </w:r>
      <w:r w:rsidRPr="00B755A0">
        <w:rPr>
          <w:rFonts w:ascii="Times New Roman" w:eastAsia="Times New Roman" w:hAnsi="Times New Roman" w:cs="Times New Roman"/>
          <w:sz w:val="24"/>
          <w:szCs w:val="24"/>
          <w:lang w:eastAsia="cs-CZ"/>
        </w:rPr>
        <w:t xml:space="preserve"> by the coefficient of determination.</w:t>
      </w:r>
    </w:p>
    <w:p w14:paraId="2F9C31CF"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5</w:t>
      </w:r>
    </w:p>
    <w:p w14:paraId="162FA9A5" w14:textId="77777777"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Ederington is sometimes presented as the author of the measure of hedging effectiveness, for instance: [</w:t>
      </w:r>
      <w:hyperlink w:anchor="LyXCite-Herbst1989" w:history="1">
        <w:r w:rsidRPr="00B755A0">
          <w:rPr>
            <w:rFonts w:ascii="Times New Roman" w:eastAsia="Times New Roman" w:hAnsi="Times New Roman" w:cs="Times New Roman"/>
            <w:vanish/>
            <w:color w:val="0000FF"/>
            <w:sz w:val="24"/>
            <w:szCs w:val="24"/>
            <w:u w:val="single"/>
            <w:lang w:eastAsia="cs-CZ"/>
          </w:rPr>
          <w:t>Herbst1989</w:t>
        </w:r>
      </w:hyperlink>
      <w:r w:rsidRPr="00B755A0">
        <w:rPr>
          <w:rFonts w:ascii="Times New Roman" w:eastAsia="Times New Roman" w:hAnsi="Times New Roman" w:cs="Times New Roman"/>
          <w:vanish/>
          <w:sz w:val="24"/>
          <w:szCs w:val="24"/>
          <w:lang w:eastAsia="cs-CZ"/>
        </w:rPr>
        <w:t>], [</w:t>
      </w:r>
      <w:hyperlink w:anchor="LyXCite-Pennings1997" w:history="1">
        <w:r w:rsidRPr="00B755A0">
          <w:rPr>
            <w:rFonts w:ascii="Times New Roman" w:eastAsia="Times New Roman" w:hAnsi="Times New Roman" w:cs="Times New Roman"/>
            <w:vanish/>
            <w:color w:val="0000FF"/>
            <w:sz w:val="24"/>
            <w:szCs w:val="24"/>
            <w:u w:val="single"/>
            <w:lang w:eastAsia="cs-CZ"/>
          </w:rPr>
          <w:t>Pennings1997</w:t>
        </w:r>
      </w:hyperlink>
      <w:r w:rsidRPr="00B755A0">
        <w:rPr>
          <w:rFonts w:ascii="Times New Roman" w:eastAsia="Times New Roman" w:hAnsi="Times New Roman" w:cs="Times New Roman"/>
          <w:vanish/>
          <w:sz w:val="24"/>
          <w:szCs w:val="24"/>
          <w:lang w:eastAsia="cs-CZ"/>
        </w:rPr>
        <w:t>], [</w:t>
      </w:r>
      <w:hyperlink w:anchor="LyXCite-Alexander1999" w:history="1">
        <w:r w:rsidRPr="00B755A0">
          <w:rPr>
            <w:rFonts w:ascii="Times New Roman" w:eastAsia="Times New Roman" w:hAnsi="Times New Roman" w:cs="Times New Roman"/>
            <w:vanish/>
            <w:color w:val="0000FF"/>
            <w:sz w:val="24"/>
            <w:szCs w:val="24"/>
            <w:u w:val="single"/>
            <w:lang w:eastAsia="cs-CZ"/>
          </w:rPr>
          <w:t>Alexander1999</w:t>
        </w:r>
      </w:hyperlink>
      <w:r w:rsidRPr="00B755A0">
        <w:rPr>
          <w:rFonts w:ascii="Times New Roman" w:eastAsia="Times New Roman" w:hAnsi="Times New Roman" w:cs="Times New Roman"/>
          <w:vanish/>
          <w:sz w:val="24"/>
          <w:szCs w:val="24"/>
          <w:lang w:eastAsia="cs-CZ"/>
        </w:rPr>
        <w:t>], [</w:t>
      </w:r>
      <w:hyperlink w:anchor="LyXCite-Lee2001" w:history="1">
        <w:r w:rsidRPr="00B755A0">
          <w:rPr>
            <w:rFonts w:ascii="Times New Roman" w:eastAsia="Times New Roman" w:hAnsi="Times New Roman" w:cs="Times New Roman"/>
            <w:vanish/>
            <w:color w:val="0000FF"/>
            <w:sz w:val="24"/>
            <w:szCs w:val="24"/>
            <w:u w:val="single"/>
            <w:lang w:eastAsia="cs-CZ"/>
          </w:rPr>
          <w:t>Lee2001</w:t>
        </w:r>
      </w:hyperlink>
      <w:r w:rsidRPr="00B755A0">
        <w:rPr>
          <w:rFonts w:ascii="Times New Roman" w:eastAsia="Times New Roman" w:hAnsi="Times New Roman" w:cs="Times New Roman"/>
          <w:vanish/>
          <w:sz w:val="24"/>
          <w:szCs w:val="24"/>
          <w:lang w:eastAsia="cs-CZ"/>
        </w:rPr>
        <w:t>], [</w:t>
      </w:r>
      <w:hyperlink w:anchor="LyXCite-Bailey2005" w:history="1">
        <w:r w:rsidRPr="00B755A0">
          <w:rPr>
            <w:rFonts w:ascii="Times New Roman" w:eastAsia="Times New Roman" w:hAnsi="Times New Roman" w:cs="Times New Roman"/>
            <w:vanish/>
            <w:color w:val="0000FF"/>
            <w:sz w:val="24"/>
            <w:szCs w:val="24"/>
            <w:u w:val="single"/>
            <w:lang w:eastAsia="cs-CZ"/>
          </w:rPr>
          <w:t>Bailey2005</w:t>
        </w:r>
      </w:hyperlink>
      <w:r w:rsidRPr="00B755A0">
        <w:rPr>
          <w:rFonts w:ascii="Times New Roman" w:eastAsia="Times New Roman" w:hAnsi="Times New Roman" w:cs="Times New Roman"/>
          <w:vanish/>
          <w:sz w:val="24"/>
          <w:szCs w:val="24"/>
          <w:lang w:eastAsia="cs-CZ"/>
        </w:rPr>
        <w:t>], [</w:t>
      </w:r>
      <w:hyperlink w:anchor="LyXCite-Lien2005" w:history="1">
        <w:r w:rsidRPr="00B755A0">
          <w:rPr>
            <w:rFonts w:ascii="Times New Roman" w:eastAsia="Times New Roman" w:hAnsi="Times New Roman" w:cs="Times New Roman"/>
            <w:vanish/>
            <w:color w:val="0000FF"/>
            <w:sz w:val="24"/>
            <w:szCs w:val="24"/>
            <w:u w:val="single"/>
            <w:lang w:eastAsia="cs-CZ"/>
          </w:rPr>
          <w:t>Lien2005</w:t>
        </w:r>
      </w:hyperlink>
      <w:r w:rsidRPr="00B755A0">
        <w:rPr>
          <w:rFonts w:ascii="Times New Roman" w:eastAsia="Times New Roman" w:hAnsi="Times New Roman" w:cs="Times New Roman"/>
          <w:vanish/>
          <w:sz w:val="24"/>
          <w:szCs w:val="24"/>
          <w:lang w:eastAsia="cs-CZ"/>
        </w:rPr>
        <w:t>], [</w:t>
      </w:r>
      <w:hyperlink w:anchor="LyXCite-Bhaduri2008" w:history="1">
        <w:r w:rsidRPr="00B755A0">
          <w:rPr>
            <w:rFonts w:ascii="Times New Roman" w:eastAsia="Times New Roman" w:hAnsi="Times New Roman" w:cs="Times New Roman"/>
            <w:vanish/>
            <w:color w:val="0000FF"/>
            <w:sz w:val="24"/>
            <w:szCs w:val="24"/>
            <w:u w:val="single"/>
            <w:lang w:eastAsia="cs-CZ"/>
          </w:rPr>
          <w:t>Bhaduri2008</w:t>
        </w:r>
      </w:hyperlink>
      <w:r w:rsidRPr="00B755A0">
        <w:rPr>
          <w:rFonts w:ascii="Times New Roman" w:eastAsia="Times New Roman" w:hAnsi="Times New Roman" w:cs="Times New Roman"/>
          <w:vanish/>
          <w:sz w:val="24"/>
          <w:szCs w:val="24"/>
          <w:lang w:eastAsia="cs-CZ"/>
        </w:rPr>
        <w:t>], [</w:t>
      </w:r>
      <w:hyperlink w:anchor="LyXCite-Cotter2012" w:history="1">
        <w:r w:rsidRPr="00B755A0">
          <w:rPr>
            <w:rFonts w:ascii="Times New Roman" w:eastAsia="Times New Roman" w:hAnsi="Times New Roman" w:cs="Times New Roman"/>
            <w:vanish/>
            <w:color w:val="0000FF"/>
            <w:sz w:val="24"/>
            <w:szCs w:val="24"/>
            <w:u w:val="single"/>
            <w:lang w:eastAsia="cs-CZ"/>
          </w:rPr>
          <w:t>Cotter2012</w:t>
        </w:r>
      </w:hyperlink>
      <w:r w:rsidRPr="00B755A0">
        <w:rPr>
          <w:rFonts w:ascii="Times New Roman" w:eastAsia="Times New Roman" w:hAnsi="Times New Roman" w:cs="Times New Roman"/>
          <w:vanish/>
          <w:sz w:val="24"/>
          <w:szCs w:val="24"/>
          <w:lang w:eastAsia="cs-CZ"/>
        </w:rPr>
        <w:t>], [</w:t>
      </w:r>
      <w:hyperlink w:anchor="LyXCite-Go2015" w:history="1">
        <w:r w:rsidRPr="00B755A0">
          <w:rPr>
            <w:rFonts w:ascii="Times New Roman" w:eastAsia="Times New Roman" w:hAnsi="Times New Roman" w:cs="Times New Roman"/>
            <w:vanish/>
            <w:color w:val="0000FF"/>
            <w:sz w:val="24"/>
            <w:szCs w:val="24"/>
            <w:u w:val="single"/>
            <w:lang w:eastAsia="cs-CZ"/>
          </w:rPr>
          <w:t>Go2015</w:t>
        </w:r>
      </w:hyperlink>
      <w:r w:rsidRPr="00B755A0">
        <w:rPr>
          <w:rFonts w:ascii="Times New Roman" w:eastAsia="Times New Roman" w:hAnsi="Times New Roman" w:cs="Times New Roman"/>
          <w:vanish/>
          <w:sz w:val="24"/>
          <w:szCs w:val="24"/>
          <w:lang w:eastAsia="cs-CZ"/>
        </w:rPr>
        <w:t>], [</w:t>
      </w:r>
      <w:hyperlink w:anchor="LyXCite-Lien2015" w:history="1">
        <w:r w:rsidRPr="00B755A0">
          <w:rPr>
            <w:rFonts w:ascii="Times New Roman" w:eastAsia="Times New Roman" w:hAnsi="Times New Roman" w:cs="Times New Roman"/>
            <w:vanish/>
            <w:color w:val="0000FF"/>
            <w:sz w:val="24"/>
            <w:szCs w:val="24"/>
            <w:u w:val="single"/>
            <w:lang w:eastAsia="cs-CZ"/>
          </w:rPr>
          <w:t>Lien2015</w:t>
        </w:r>
      </w:hyperlink>
      <w:r w:rsidRPr="00B755A0">
        <w:rPr>
          <w:rFonts w:ascii="Times New Roman" w:eastAsia="Times New Roman" w:hAnsi="Times New Roman" w:cs="Times New Roman"/>
          <w:vanish/>
          <w:sz w:val="24"/>
          <w:szCs w:val="24"/>
          <w:lang w:eastAsia="cs-CZ"/>
        </w:rPr>
        <w:t>]. In fact, the percentage reduction in portfolio variance over the unhedged asset (spot) is established in the work of [</w:t>
      </w:r>
      <w:hyperlink w:anchor="LyXCite-Johnson1960" w:history="1">
        <w:r w:rsidRPr="00B755A0">
          <w:rPr>
            <w:rFonts w:ascii="Times New Roman" w:eastAsia="Times New Roman" w:hAnsi="Times New Roman" w:cs="Times New Roman"/>
            <w:vanish/>
            <w:color w:val="0000FF"/>
            <w:sz w:val="24"/>
            <w:szCs w:val="24"/>
            <w:u w:val="single"/>
            <w:lang w:eastAsia="cs-CZ"/>
          </w:rPr>
          <w:t>Johnson1960</w:t>
        </w:r>
      </w:hyperlink>
      <w:r w:rsidRPr="00B755A0">
        <w:rPr>
          <w:rFonts w:ascii="Times New Roman" w:eastAsia="Times New Roman" w:hAnsi="Times New Roman" w:cs="Times New Roman"/>
          <w:vanish/>
          <w:sz w:val="24"/>
          <w:szCs w:val="24"/>
          <w:lang w:eastAsia="cs-CZ"/>
        </w:rPr>
        <w:t>]. Moreover, the author demonstrated an ability of deeper reflection on the matter. He did not limit to a trivial statement of percentual reduction of variance, but he argued the importance of linear tightness in the prices, price changes respectively. The fact is illustrated by the following deduction: σ p 2 = w s 2 σ s 2 + w s 2 σ s,f 2 σ f 2 - 2 w s 2 σ s,f 2 σ f 2 i.e. σ p 2 = w s 2 ( σ s 2 - σ s,f 2 σ f 2 ) , if w s =1 then σ p 2 = σ s 2 ( 1- ρ 2 ) . Back to the hedging effectivenes: HE=1- σ p 2 σ s 2 , certainly HE= ρ 2 . It is obvious that the parametr ρ 2 is identical with the coefficient of determiation, so it is not an innovative measurement. Hedging effectiveness was examined also by [</w:t>
      </w:r>
      <w:hyperlink w:anchor="LyXCite-Heifner1966" w:history="1">
        <w:r w:rsidRPr="00B755A0">
          <w:rPr>
            <w:rFonts w:ascii="Times New Roman" w:eastAsia="Times New Roman" w:hAnsi="Times New Roman" w:cs="Times New Roman"/>
            <w:vanish/>
            <w:color w:val="0000FF"/>
            <w:sz w:val="24"/>
            <w:szCs w:val="24"/>
            <w:u w:val="single"/>
            <w:lang w:eastAsia="cs-CZ"/>
          </w:rPr>
          <w:t>Heifner1966</w:t>
        </w:r>
      </w:hyperlink>
      <w:r w:rsidRPr="00B755A0">
        <w:rPr>
          <w:rFonts w:ascii="Times New Roman" w:eastAsia="Times New Roman" w:hAnsi="Times New Roman" w:cs="Times New Roman"/>
          <w:vanish/>
          <w:sz w:val="24"/>
          <w:szCs w:val="24"/>
          <w:lang w:eastAsia="cs-CZ"/>
        </w:rPr>
        <w:t xml:space="preserve">]. </w:t>
      </w:r>
    </w:p>
    <w:p w14:paraId="3D8BD172" w14:textId="657DF449"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t>
      </w:r>
      <w:hyperlink w:anchor="LyXCite-Cicchetti1981" w:history="1">
        <w:r w:rsidRPr="00B755A0">
          <w:rPr>
            <w:rFonts w:ascii="Times New Roman" w:eastAsia="Times New Roman" w:hAnsi="Times New Roman" w:cs="Times New Roman"/>
            <w:color w:val="0000FF"/>
            <w:sz w:val="24"/>
            <w:szCs w:val="24"/>
            <w:u w:val="single"/>
            <w:lang w:eastAsia="cs-CZ"/>
          </w:rPr>
          <w:t>Cicchetti1981</w:t>
        </w:r>
      </w:hyperlink>
      <w:r w:rsidR="00A860C7">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examined the hedging effectiveness on the money market. His study focused on the treasury bills traded in </w:t>
      </w:r>
      <w:r w:rsidR="00A860C7">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C</w:t>
      </w:r>
      <w:r w:rsidR="004C4801">
        <w:rPr>
          <w:rFonts w:ascii="Times New Roman" w:eastAsia="Times New Roman" w:hAnsi="Times New Roman" w:cs="Times New Roman"/>
          <w:sz w:val="24"/>
          <w:szCs w:val="24"/>
          <w:lang w:eastAsia="cs-CZ"/>
        </w:rPr>
        <w:t>hicago Mercantile Exchange. He</w:t>
      </w:r>
      <w:r w:rsidRPr="00B755A0">
        <w:rPr>
          <w:rFonts w:ascii="Times New Roman" w:eastAsia="Times New Roman" w:hAnsi="Times New Roman" w:cs="Times New Roman"/>
          <w:sz w:val="24"/>
          <w:szCs w:val="24"/>
          <w:lang w:eastAsia="cs-CZ"/>
        </w:rPr>
        <w:t xml:space="preserve"> actively referr</w:t>
      </w:r>
      <w:r w:rsidR="00A860C7">
        <w:rPr>
          <w:rFonts w:ascii="Times New Roman" w:eastAsia="Times New Roman" w:hAnsi="Times New Roman" w:cs="Times New Roman"/>
          <w:sz w:val="24"/>
          <w:szCs w:val="24"/>
          <w:lang w:eastAsia="cs-CZ"/>
        </w:rPr>
        <w:t>ed</w:t>
      </w:r>
      <w:r w:rsidRPr="00B755A0">
        <w:rPr>
          <w:rFonts w:ascii="Times New Roman" w:eastAsia="Times New Roman" w:hAnsi="Times New Roman" w:cs="Times New Roman"/>
          <w:sz w:val="24"/>
          <w:szCs w:val="24"/>
          <w:lang w:eastAsia="cs-CZ"/>
        </w:rPr>
        <w:t xml:space="preserve"> to Ederington in his paper. [</w:t>
      </w:r>
      <w:hyperlink w:anchor="LyXCite-Dale1981" w:history="1">
        <w:r w:rsidRPr="00B755A0">
          <w:rPr>
            <w:rFonts w:ascii="Times New Roman" w:eastAsia="Times New Roman" w:hAnsi="Times New Roman" w:cs="Times New Roman"/>
            <w:color w:val="0000FF"/>
            <w:sz w:val="24"/>
            <w:szCs w:val="24"/>
            <w:u w:val="single"/>
            <w:lang w:eastAsia="cs-CZ"/>
          </w:rPr>
          <w:t>Dale1981</w:t>
        </w:r>
      </w:hyperlink>
      <w:r w:rsidRPr="00B755A0">
        <w:rPr>
          <w:rFonts w:ascii="Times New Roman" w:eastAsia="Times New Roman" w:hAnsi="Times New Roman" w:cs="Times New Roman"/>
          <w:sz w:val="24"/>
          <w:szCs w:val="24"/>
          <w:lang w:eastAsia="cs-CZ"/>
        </w:rPr>
        <w:t xml:space="preserve">] investigated the hedging effectiveness on the foreign currency market. He </w:t>
      </w:r>
      <w:r w:rsidR="004C4801">
        <w:rPr>
          <w:rFonts w:ascii="Times New Roman" w:eastAsia="Times New Roman" w:hAnsi="Times New Roman" w:cs="Times New Roman"/>
          <w:sz w:val="24"/>
          <w:szCs w:val="24"/>
          <w:lang w:eastAsia="cs-CZ"/>
        </w:rPr>
        <w:t xml:space="preserve">referred </w:t>
      </w:r>
      <w:r w:rsidRPr="00B755A0">
        <w:rPr>
          <w:rFonts w:ascii="Times New Roman" w:eastAsia="Times New Roman" w:hAnsi="Times New Roman" w:cs="Times New Roman"/>
          <w:sz w:val="24"/>
          <w:szCs w:val="24"/>
          <w:lang w:eastAsia="cs-CZ"/>
        </w:rPr>
        <w:t xml:space="preserve">to the work of Working. He </w:t>
      </w:r>
      <w:r w:rsidR="004C4801">
        <w:rPr>
          <w:rFonts w:ascii="Times New Roman" w:eastAsia="Times New Roman" w:hAnsi="Times New Roman" w:cs="Times New Roman"/>
          <w:sz w:val="24"/>
          <w:szCs w:val="24"/>
          <w:lang w:eastAsia="cs-CZ"/>
        </w:rPr>
        <w:t>also researched</w:t>
      </w:r>
      <w:r w:rsidRPr="00B755A0">
        <w:rPr>
          <w:rFonts w:ascii="Times New Roman" w:eastAsia="Times New Roman" w:hAnsi="Times New Roman" w:cs="Times New Roman"/>
          <w:sz w:val="24"/>
          <w:szCs w:val="24"/>
          <w:lang w:eastAsia="cs-CZ"/>
        </w:rPr>
        <w:t xml:space="preserve"> market demand and supply. Similarly oriented work </w:t>
      </w:r>
      <w:r w:rsidR="004C4801">
        <w:rPr>
          <w:rFonts w:ascii="Times New Roman" w:eastAsia="Times New Roman" w:hAnsi="Times New Roman" w:cs="Times New Roman"/>
          <w:sz w:val="24"/>
          <w:szCs w:val="24"/>
          <w:lang w:eastAsia="cs-CZ"/>
        </w:rPr>
        <w:t xml:space="preserve">was </w:t>
      </w:r>
      <w:r w:rsidRPr="00B755A0">
        <w:rPr>
          <w:rFonts w:ascii="Times New Roman" w:eastAsia="Times New Roman" w:hAnsi="Times New Roman" w:cs="Times New Roman"/>
          <w:sz w:val="24"/>
          <w:szCs w:val="24"/>
          <w:lang w:eastAsia="cs-CZ"/>
        </w:rPr>
        <w:t xml:space="preserve">presented </w:t>
      </w:r>
      <w:r w:rsidR="004C4801">
        <w:rPr>
          <w:rFonts w:ascii="Times New Roman" w:eastAsia="Times New Roman" w:hAnsi="Times New Roman" w:cs="Times New Roman"/>
          <w:sz w:val="24"/>
          <w:szCs w:val="24"/>
          <w:lang w:eastAsia="cs-CZ"/>
        </w:rPr>
        <w:t xml:space="preserve">by </w:t>
      </w:r>
      <w:r w:rsidRPr="00B755A0">
        <w:rPr>
          <w:rFonts w:ascii="Times New Roman" w:eastAsia="Times New Roman" w:hAnsi="Times New Roman" w:cs="Times New Roman"/>
          <w:sz w:val="24"/>
          <w:szCs w:val="24"/>
          <w:lang w:eastAsia="cs-CZ"/>
        </w:rPr>
        <w:t>[</w:t>
      </w:r>
      <w:hyperlink w:anchor="LyXCite-Hill1981" w:history="1">
        <w:r w:rsidRPr="00B755A0">
          <w:rPr>
            <w:rFonts w:ascii="Times New Roman" w:eastAsia="Times New Roman" w:hAnsi="Times New Roman" w:cs="Times New Roman"/>
            <w:color w:val="0000FF"/>
            <w:sz w:val="24"/>
            <w:szCs w:val="24"/>
            <w:u w:val="single"/>
            <w:lang w:eastAsia="cs-CZ"/>
          </w:rPr>
          <w:t>Hill1981</w:t>
        </w:r>
      </w:hyperlink>
      <w:r w:rsidRPr="00B755A0">
        <w:rPr>
          <w:rFonts w:ascii="Times New Roman" w:eastAsia="Times New Roman" w:hAnsi="Times New Roman" w:cs="Times New Roman"/>
          <w:sz w:val="24"/>
          <w:szCs w:val="24"/>
          <w:lang w:eastAsia="cs-CZ"/>
        </w:rPr>
        <w:t xml:space="preserve">]. </w:t>
      </w:r>
      <w:r w:rsidR="004C4801">
        <w:rPr>
          <w:rFonts w:ascii="Times New Roman" w:eastAsia="Times New Roman" w:hAnsi="Times New Roman" w:cs="Times New Roman"/>
          <w:sz w:val="24"/>
          <w:szCs w:val="24"/>
          <w:lang w:eastAsia="cs-CZ"/>
        </w:rPr>
        <w:t>An e</w:t>
      </w:r>
      <w:r w:rsidRPr="00B755A0">
        <w:rPr>
          <w:rFonts w:ascii="Times New Roman" w:eastAsia="Times New Roman" w:hAnsi="Times New Roman" w:cs="Times New Roman"/>
          <w:sz w:val="24"/>
          <w:szCs w:val="24"/>
          <w:lang w:eastAsia="cs-CZ"/>
        </w:rPr>
        <w:t xml:space="preserve">xamining </w:t>
      </w:r>
      <w:r w:rsidR="004C4801">
        <w:rPr>
          <w:rFonts w:ascii="Times New Roman" w:eastAsia="Times New Roman" w:hAnsi="Times New Roman" w:cs="Times New Roman"/>
          <w:sz w:val="24"/>
          <w:szCs w:val="24"/>
          <w:lang w:eastAsia="cs-CZ"/>
        </w:rPr>
        <w:t xml:space="preserve">of </w:t>
      </w:r>
      <w:r w:rsidRPr="00B755A0">
        <w:rPr>
          <w:rFonts w:ascii="Times New Roman" w:eastAsia="Times New Roman" w:hAnsi="Times New Roman" w:cs="Times New Roman"/>
          <w:sz w:val="24"/>
          <w:szCs w:val="24"/>
          <w:lang w:eastAsia="cs-CZ"/>
        </w:rPr>
        <w:t>the same underlying asset was provided by [</w:t>
      </w:r>
      <w:hyperlink w:anchor="LyXCite-Hsin1994" w:history="1">
        <w:r w:rsidRPr="00B755A0">
          <w:rPr>
            <w:rFonts w:ascii="Times New Roman" w:eastAsia="Times New Roman" w:hAnsi="Times New Roman" w:cs="Times New Roman"/>
            <w:color w:val="0000FF"/>
            <w:sz w:val="24"/>
            <w:szCs w:val="24"/>
            <w:u w:val="single"/>
            <w:lang w:eastAsia="cs-CZ"/>
          </w:rPr>
          <w:t>Hsin1994</w:t>
        </w:r>
      </w:hyperlink>
      <w:r w:rsidRPr="00B755A0">
        <w:rPr>
          <w:rFonts w:ascii="Times New Roman" w:eastAsia="Times New Roman" w:hAnsi="Times New Roman" w:cs="Times New Roman"/>
          <w:sz w:val="24"/>
          <w:szCs w:val="24"/>
          <w:lang w:eastAsia="cs-CZ"/>
        </w:rPr>
        <w:t xml:space="preserve">]. But moreover, an option is considered as hedge instrument too. </w:t>
      </w:r>
      <w:r w:rsidR="004C4801">
        <w:rPr>
          <w:rFonts w:ascii="Times New Roman" w:eastAsia="Times New Roman" w:hAnsi="Times New Roman" w:cs="Times New Roman"/>
          <w:sz w:val="24"/>
          <w:szCs w:val="24"/>
          <w:lang w:eastAsia="cs-CZ"/>
        </w:rPr>
        <w:t>The</w:t>
      </w:r>
      <w:r w:rsidRPr="00B755A0">
        <w:rPr>
          <w:rFonts w:ascii="Times New Roman" w:eastAsia="Times New Roman" w:hAnsi="Times New Roman" w:cs="Times New Roman"/>
          <w:sz w:val="24"/>
          <w:szCs w:val="24"/>
          <w:lang w:eastAsia="cs-CZ"/>
        </w:rPr>
        <w:t xml:space="preserve"> paper provided by [</w:t>
      </w:r>
      <w:hyperlink w:anchor="LyXCite-Wilson1982" w:history="1">
        <w:r w:rsidRPr="00B755A0">
          <w:rPr>
            <w:rFonts w:ascii="Times New Roman" w:eastAsia="Times New Roman" w:hAnsi="Times New Roman" w:cs="Times New Roman"/>
            <w:color w:val="0000FF"/>
            <w:sz w:val="24"/>
            <w:szCs w:val="24"/>
            <w:u w:val="single"/>
            <w:lang w:eastAsia="cs-CZ"/>
          </w:rPr>
          <w:t>Wilson1982</w:t>
        </w:r>
      </w:hyperlink>
      <w:r w:rsidRPr="00B755A0">
        <w:rPr>
          <w:rFonts w:ascii="Times New Roman" w:eastAsia="Times New Roman" w:hAnsi="Times New Roman" w:cs="Times New Roman"/>
          <w:sz w:val="24"/>
          <w:szCs w:val="24"/>
          <w:lang w:eastAsia="cs-CZ"/>
        </w:rPr>
        <w:t>]</w:t>
      </w:r>
      <w:r w:rsidR="004C4801">
        <w:rPr>
          <w:rFonts w:ascii="Times New Roman" w:eastAsia="Times New Roman" w:hAnsi="Times New Roman" w:cs="Times New Roman"/>
          <w:sz w:val="24"/>
          <w:szCs w:val="24"/>
          <w:lang w:eastAsia="cs-CZ"/>
        </w:rPr>
        <w:t xml:space="preserve"> reverted</w:t>
      </w:r>
      <w:r w:rsidR="004C4801" w:rsidRPr="00B755A0">
        <w:rPr>
          <w:rFonts w:ascii="Times New Roman" w:eastAsia="Times New Roman" w:hAnsi="Times New Roman" w:cs="Times New Roman"/>
          <w:sz w:val="24"/>
          <w:szCs w:val="24"/>
          <w:lang w:eastAsia="cs-CZ"/>
        </w:rPr>
        <w:t xml:space="preserve"> to agricultural commodities</w:t>
      </w:r>
      <w:r w:rsidRPr="00B755A0">
        <w:rPr>
          <w:rFonts w:ascii="Times New Roman" w:eastAsia="Times New Roman" w:hAnsi="Times New Roman" w:cs="Times New Roman"/>
          <w:sz w:val="24"/>
          <w:szCs w:val="24"/>
          <w:lang w:eastAsia="cs-CZ"/>
        </w:rPr>
        <w:t>. The subject of their measure was wheat. [</w:t>
      </w:r>
      <w:hyperlink w:anchor="LyXCite-Cotter2006" w:history="1">
        <w:r w:rsidRPr="00B755A0">
          <w:rPr>
            <w:rFonts w:ascii="Times New Roman" w:eastAsia="Times New Roman" w:hAnsi="Times New Roman" w:cs="Times New Roman"/>
            <w:color w:val="0000FF"/>
            <w:sz w:val="24"/>
            <w:szCs w:val="24"/>
            <w:u w:val="single"/>
            <w:lang w:eastAsia="cs-CZ"/>
          </w:rPr>
          <w:t>Cotter2006</w:t>
        </w:r>
      </w:hyperlink>
      <w:r w:rsidRPr="00B755A0">
        <w:rPr>
          <w:rFonts w:ascii="Times New Roman" w:eastAsia="Times New Roman" w:hAnsi="Times New Roman" w:cs="Times New Roman"/>
          <w:sz w:val="24"/>
          <w:szCs w:val="24"/>
          <w:lang w:eastAsia="cs-CZ"/>
        </w:rPr>
        <w:t xml:space="preserve">] introduced a modern view to hedging effectiveness. He </w:t>
      </w:r>
      <w:r w:rsidR="004B0EA0" w:rsidRPr="004B0EA0">
        <w:rPr>
          <w:rFonts w:ascii="Times New Roman" w:eastAsia="Times New Roman" w:hAnsi="Times New Roman" w:cs="Times New Roman"/>
          <w:sz w:val="24"/>
          <w:szCs w:val="24"/>
          <w:lang w:eastAsia="cs-CZ"/>
        </w:rPr>
        <w:t xml:space="preserve">pointed out </w:t>
      </w:r>
      <w:r w:rsidR="004B0EA0">
        <w:rPr>
          <w:rFonts w:ascii="Times New Roman" w:eastAsia="Times New Roman" w:hAnsi="Times New Roman" w:cs="Times New Roman"/>
          <w:sz w:val="24"/>
          <w:szCs w:val="24"/>
          <w:lang w:eastAsia="cs-CZ"/>
        </w:rPr>
        <w:t>the lack of a</w:t>
      </w:r>
      <w:r w:rsidRPr="00B755A0">
        <w:rPr>
          <w:rFonts w:ascii="Times New Roman" w:eastAsia="Times New Roman" w:hAnsi="Times New Roman" w:cs="Times New Roman"/>
          <w:sz w:val="24"/>
          <w:szCs w:val="24"/>
          <w:lang w:eastAsia="cs-CZ"/>
        </w:rPr>
        <w:t xml:space="preserve"> standard meas</w:t>
      </w:r>
      <w:r w:rsidR="00821EC2">
        <w:rPr>
          <w:rFonts w:ascii="Times New Roman" w:eastAsia="Times New Roman" w:hAnsi="Times New Roman" w:cs="Times New Roman"/>
          <w:sz w:val="24"/>
          <w:szCs w:val="24"/>
          <w:lang w:eastAsia="cs-CZ"/>
        </w:rPr>
        <w:t>urement and simultaneously showed</w:t>
      </w:r>
      <w:r w:rsidRPr="00B755A0">
        <w:rPr>
          <w:rFonts w:ascii="Times New Roman" w:eastAsia="Times New Roman" w:hAnsi="Times New Roman" w:cs="Times New Roman"/>
          <w:sz w:val="24"/>
          <w:szCs w:val="24"/>
          <w:lang w:eastAsia="cs-CZ"/>
        </w:rPr>
        <w:t xml:space="preserve"> that different measure could provide dif</w:t>
      </w:r>
      <w:r w:rsidR="00821EC2">
        <w:rPr>
          <w:rFonts w:ascii="Times New Roman" w:eastAsia="Times New Roman" w:hAnsi="Times New Roman" w:cs="Times New Roman"/>
          <w:sz w:val="24"/>
          <w:szCs w:val="24"/>
          <w:lang w:eastAsia="cs-CZ"/>
        </w:rPr>
        <w:t>ferent results. He suggested using</w:t>
      </w:r>
      <w:r w:rsidRPr="00B755A0">
        <w:rPr>
          <w:rFonts w:ascii="Times New Roman" w:eastAsia="Times New Roman" w:hAnsi="Times New Roman" w:cs="Times New Roman"/>
          <w:sz w:val="24"/>
          <w:szCs w:val="24"/>
          <w:lang w:eastAsia="cs-CZ"/>
        </w:rPr>
        <w:t xml:space="preserve"> the concept of Value at Risk in hedging effectiveness. </w:t>
      </w:r>
    </w:p>
    <w:p w14:paraId="37EEC63A" w14:textId="33C950D6" w:rsidR="00B755A0" w:rsidRPr="00B755A0" w:rsidRDefault="000D58CC"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Another</w:t>
      </w:r>
      <w:r w:rsidR="00B755A0" w:rsidRPr="00B755A0">
        <w:rPr>
          <w:rFonts w:ascii="Times New Roman" w:eastAsia="Times New Roman" w:hAnsi="Times New Roman" w:cs="Times New Roman"/>
          <w:sz w:val="24"/>
          <w:szCs w:val="24"/>
          <w:lang w:eastAsia="cs-CZ"/>
        </w:rPr>
        <w:t xml:space="preserve"> scie</w:t>
      </w:r>
      <w:r w:rsidR="00821423">
        <w:rPr>
          <w:rFonts w:ascii="Times New Roman" w:eastAsia="Times New Roman" w:hAnsi="Times New Roman" w:cs="Times New Roman"/>
          <w:sz w:val="24"/>
          <w:szCs w:val="24"/>
          <w:lang w:eastAsia="cs-CZ"/>
        </w:rPr>
        <w:t>ntific area in hedging exploration</w:t>
      </w:r>
      <w:r w:rsidR="00B755A0" w:rsidRPr="00B755A0">
        <w:rPr>
          <w:rFonts w:ascii="Times New Roman" w:eastAsia="Times New Roman" w:hAnsi="Times New Roman" w:cs="Times New Roman"/>
          <w:sz w:val="24"/>
          <w:szCs w:val="24"/>
          <w:lang w:eastAsia="cs-CZ"/>
        </w:rPr>
        <w:t xml:space="preserve"> is testing the stability of hedge ratio. This field </w:t>
      </w:r>
      <w:r w:rsidR="00BF42A5">
        <w:rPr>
          <w:rFonts w:ascii="Times New Roman" w:eastAsia="Times New Roman" w:hAnsi="Times New Roman" w:cs="Times New Roman"/>
          <w:sz w:val="24"/>
          <w:szCs w:val="24"/>
          <w:lang w:eastAsia="cs-CZ"/>
        </w:rPr>
        <w:t xml:space="preserve">was </w:t>
      </w:r>
      <w:r w:rsidR="00B755A0" w:rsidRPr="00B755A0">
        <w:rPr>
          <w:rFonts w:ascii="Times New Roman" w:eastAsia="Times New Roman" w:hAnsi="Times New Roman" w:cs="Times New Roman"/>
          <w:sz w:val="24"/>
          <w:szCs w:val="24"/>
          <w:lang w:eastAsia="cs-CZ"/>
        </w:rPr>
        <w:t xml:space="preserve">investigated </w:t>
      </w:r>
      <w:r w:rsidR="00BF42A5">
        <w:rPr>
          <w:rFonts w:ascii="Times New Roman" w:eastAsia="Times New Roman" w:hAnsi="Times New Roman" w:cs="Times New Roman"/>
          <w:sz w:val="24"/>
          <w:szCs w:val="24"/>
          <w:lang w:eastAsia="cs-CZ"/>
        </w:rPr>
        <w:t>by</w:t>
      </w:r>
      <w:r w:rsidR="00B755A0" w:rsidRPr="00B755A0">
        <w:rPr>
          <w:rFonts w:ascii="Times New Roman" w:eastAsia="Times New Roman" w:hAnsi="Times New Roman" w:cs="Times New Roman"/>
          <w:sz w:val="24"/>
          <w:szCs w:val="24"/>
          <w:lang w:eastAsia="cs-CZ"/>
        </w:rPr>
        <w:t>[</w:t>
      </w:r>
      <w:hyperlink w:anchor="LyXCite-Grammatikos1983" w:history="1">
        <w:r w:rsidR="00B755A0" w:rsidRPr="00B755A0">
          <w:rPr>
            <w:rFonts w:ascii="Times New Roman" w:eastAsia="Times New Roman" w:hAnsi="Times New Roman" w:cs="Times New Roman"/>
            <w:color w:val="0000FF"/>
            <w:sz w:val="24"/>
            <w:szCs w:val="24"/>
            <w:u w:val="single"/>
            <w:lang w:eastAsia="cs-CZ"/>
          </w:rPr>
          <w:t>Grammatikos1983</w:t>
        </w:r>
      </w:hyperlink>
      <w:r w:rsidR="00B755A0" w:rsidRPr="00B755A0">
        <w:rPr>
          <w:rFonts w:ascii="Times New Roman" w:eastAsia="Times New Roman" w:hAnsi="Times New Roman" w:cs="Times New Roman"/>
          <w:sz w:val="24"/>
          <w:szCs w:val="24"/>
          <w:lang w:eastAsia="cs-CZ"/>
        </w:rPr>
        <w:t xml:space="preserve">]. The authors </w:t>
      </w:r>
      <w:r w:rsidR="004B0EA0" w:rsidRPr="004B0EA0">
        <w:rPr>
          <w:rFonts w:ascii="Times New Roman" w:eastAsia="Times New Roman" w:hAnsi="Times New Roman" w:cs="Times New Roman"/>
          <w:sz w:val="24"/>
          <w:szCs w:val="24"/>
          <w:lang w:eastAsia="cs-CZ"/>
        </w:rPr>
        <w:t>referred to</w:t>
      </w:r>
      <w:r w:rsidR="00B755A0" w:rsidRPr="004B0EA0">
        <w:rPr>
          <w:rFonts w:ascii="Times New Roman" w:eastAsia="Times New Roman" w:hAnsi="Times New Roman" w:cs="Times New Roman"/>
          <w:sz w:val="24"/>
          <w:szCs w:val="24"/>
          <w:lang w:eastAsia="cs-CZ"/>
        </w:rPr>
        <w:t xml:space="preserve"> </w:t>
      </w:r>
      <w:r w:rsidR="00B755A0" w:rsidRPr="00B755A0">
        <w:rPr>
          <w:rFonts w:ascii="Times New Roman" w:eastAsia="Times New Roman" w:hAnsi="Times New Roman" w:cs="Times New Roman"/>
          <w:sz w:val="24"/>
          <w:szCs w:val="24"/>
          <w:lang w:eastAsia="cs-CZ"/>
        </w:rPr>
        <w:t xml:space="preserve">the characteristics of previous research. The data processing could be a shortcoming, since the analyses were based on </w:t>
      </w:r>
      <w:r w:rsidR="00BF42A5">
        <w:rPr>
          <w:rFonts w:ascii="Times New Roman" w:eastAsia="Times New Roman" w:hAnsi="Times New Roman" w:cs="Times New Roman"/>
          <w:sz w:val="24"/>
          <w:szCs w:val="24"/>
          <w:lang w:eastAsia="cs-CZ"/>
        </w:rPr>
        <w:t xml:space="preserve">a </w:t>
      </w:r>
      <w:r w:rsidR="00B755A0" w:rsidRPr="00B755A0">
        <w:rPr>
          <w:rFonts w:ascii="Times New Roman" w:eastAsia="Times New Roman" w:hAnsi="Times New Roman" w:cs="Times New Roman"/>
          <w:sz w:val="24"/>
          <w:szCs w:val="24"/>
          <w:lang w:eastAsia="cs-CZ"/>
        </w:rPr>
        <w:t>large data period. However, it c</w:t>
      </w:r>
      <w:r w:rsidR="00BF42A5">
        <w:rPr>
          <w:rFonts w:ascii="Times New Roman" w:eastAsia="Times New Roman" w:hAnsi="Times New Roman" w:cs="Times New Roman"/>
          <w:sz w:val="24"/>
          <w:szCs w:val="24"/>
          <w:lang w:eastAsia="cs-CZ"/>
        </w:rPr>
        <w:t>ould be pitfalls. I</w:t>
      </w:r>
      <w:r w:rsidR="00B755A0" w:rsidRPr="00B755A0">
        <w:rPr>
          <w:rFonts w:ascii="Times New Roman" w:eastAsia="Times New Roman" w:hAnsi="Times New Roman" w:cs="Times New Roman"/>
          <w:sz w:val="24"/>
          <w:szCs w:val="24"/>
          <w:lang w:eastAsia="cs-CZ"/>
        </w:rPr>
        <w:t xml:space="preserve">n their analysis </w:t>
      </w:r>
      <w:r w:rsidR="00BF42A5">
        <w:rPr>
          <w:rFonts w:ascii="Times New Roman" w:eastAsia="Times New Roman" w:hAnsi="Times New Roman" w:cs="Times New Roman"/>
          <w:sz w:val="24"/>
          <w:szCs w:val="24"/>
          <w:lang w:eastAsia="cs-CZ"/>
        </w:rPr>
        <w:t xml:space="preserve">they focused </w:t>
      </w:r>
      <w:r w:rsidR="00B755A0" w:rsidRPr="00B755A0">
        <w:rPr>
          <w:rFonts w:ascii="Times New Roman" w:eastAsia="Times New Roman" w:hAnsi="Times New Roman" w:cs="Times New Roman"/>
          <w:sz w:val="24"/>
          <w:szCs w:val="24"/>
          <w:lang w:eastAsia="cs-CZ"/>
        </w:rPr>
        <w:t xml:space="preserve">on </w:t>
      </w:r>
      <w:r w:rsidR="00BF42A5">
        <w:rPr>
          <w:rFonts w:ascii="Times New Roman" w:eastAsia="Times New Roman" w:hAnsi="Times New Roman" w:cs="Times New Roman"/>
          <w:sz w:val="24"/>
          <w:szCs w:val="24"/>
          <w:lang w:eastAsia="cs-CZ"/>
        </w:rPr>
        <w:t>the international money market. Spe</w:t>
      </w:r>
      <w:r w:rsidR="00B755A0" w:rsidRPr="00B755A0">
        <w:rPr>
          <w:rFonts w:ascii="Times New Roman" w:eastAsia="Times New Roman" w:hAnsi="Times New Roman" w:cs="Times New Roman"/>
          <w:sz w:val="24"/>
          <w:szCs w:val="24"/>
          <w:lang w:eastAsia="cs-CZ"/>
        </w:rPr>
        <w:t xml:space="preserve">cifically, the research analyzed </w:t>
      </w:r>
      <w:r w:rsidR="00BF42A5">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 xml:space="preserve">Swiss franc, </w:t>
      </w:r>
      <w:r w:rsidR="00BF42A5">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 xml:space="preserve">Canadian dollar, </w:t>
      </w:r>
      <w:r w:rsidR="00BF42A5">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 xml:space="preserve">British pound, </w:t>
      </w:r>
      <w:r w:rsidR="00BF42A5">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German mark and Japanese Yen. The results indicated the unsuitab</w:t>
      </w:r>
      <w:r w:rsidR="00BF42A5">
        <w:rPr>
          <w:rFonts w:ascii="Times New Roman" w:eastAsia="Times New Roman" w:hAnsi="Times New Roman" w:cs="Times New Roman"/>
          <w:sz w:val="24"/>
          <w:szCs w:val="24"/>
          <w:lang w:eastAsia="cs-CZ"/>
        </w:rPr>
        <w:t>ility of the stable hedge ratio</w:t>
      </w:r>
      <w:r w:rsidR="00B755A0" w:rsidRPr="00B755A0">
        <w:rPr>
          <w:rFonts w:ascii="Times New Roman" w:eastAsia="Times New Roman" w:hAnsi="Times New Roman" w:cs="Times New Roman"/>
          <w:sz w:val="24"/>
          <w:szCs w:val="24"/>
          <w:lang w:eastAsia="cs-CZ"/>
        </w:rPr>
        <w:t xml:space="preserve"> hypothesis. </w:t>
      </w:r>
    </w:p>
    <w:p w14:paraId="5E37614E" w14:textId="52D3708C"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Similar results were confirmed by other studies [</w:t>
      </w:r>
      <w:hyperlink w:anchor="LyXCite-Grammatikos1986" w:history="1">
        <w:r w:rsidRPr="00B755A0">
          <w:rPr>
            <w:rFonts w:ascii="Times New Roman" w:eastAsia="Times New Roman" w:hAnsi="Times New Roman" w:cs="Times New Roman"/>
            <w:color w:val="0000FF"/>
            <w:sz w:val="24"/>
            <w:szCs w:val="24"/>
            <w:u w:val="single"/>
            <w:lang w:eastAsia="cs-CZ"/>
          </w:rPr>
          <w:t>Grammatikos1986</w:t>
        </w:r>
      </w:hyperlink>
      <w:r w:rsidRPr="00B755A0">
        <w:rPr>
          <w:rFonts w:ascii="Times New Roman" w:eastAsia="Times New Roman" w:hAnsi="Times New Roman" w:cs="Times New Roman"/>
          <w:sz w:val="24"/>
          <w:szCs w:val="24"/>
          <w:lang w:eastAsia="cs-CZ"/>
        </w:rPr>
        <w:t>], [</w:t>
      </w:r>
      <w:hyperlink w:anchor="LyXCite-Eaker1987" w:history="1">
        <w:r w:rsidRPr="00B755A0">
          <w:rPr>
            <w:rFonts w:ascii="Times New Roman" w:eastAsia="Times New Roman" w:hAnsi="Times New Roman" w:cs="Times New Roman"/>
            <w:color w:val="0000FF"/>
            <w:sz w:val="24"/>
            <w:szCs w:val="24"/>
            <w:u w:val="single"/>
            <w:lang w:eastAsia="cs-CZ"/>
          </w:rPr>
          <w:t>Eaker1987</w:t>
        </w:r>
      </w:hyperlink>
      <w:r w:rsidRPr="00B755A0">
        <w:rPr>
          <w:rFonts w:ascii="Times New Roman" w:eastAsia="Times New Roman" w:hAnsi="Times New Roman" w:cs="Times New Roman"/>
          <w:sz w:val="24"/>
          <w:szCs w:val="24"/>
          <w:lang w:eastAsia="cs-CZ"/>
        </w:rPr>
        <w:t>]. [</w:t>
      </w:r>
      <w:hyperlink w:anchor="LyXCite-Malliaris1991" w:history="1">
        <w:r w:rsidRPr="00B755A0">
          <w:rPr>
            <w:rFonts w:ascii="Times New Roman" w:eastAsia="Times New Roman" w:hAnsi="Times New Roman" w:cs="Times New Roman"/>
            <w:color w:val="0000FF"/>
            <w:sz w:val="24"/>
            <w:szCs w:val="24"/>
            <w:u w:val="single"/>
            <w:lang w:eastAsia="cs-CZ"/>
          </w:rPr>
          <w:t>Malliaris1991</w:t>
        </w:r>
      </w:hyperlink>
      <w:r w:rsidRPr="00B755A0">
        <w:rPr>
          <w:rFonts w:ascii="Times New Roman" w:eastAsia="Times New Roman" w:hAnsi="Times New Roman" w:cs="Times New Roman"/>
          <w:sz w:val="24"/>
          <w:szCs w:val="24"/>
          <w:lang w:eastAsia="cs-CZ"/>
        </w:rPr>
        <w:t xml:space="preserve">] asked a question if more input data for the analysis could provide better results, because such a dataset will include more information. In contrast, he </w:t>
      </w:r>
      <w:r w:rsidR="000D58CC">
        <w:rPr>
          <w:rFonts w:ascii="Times New Roman" w:eastAsia="Times New Roman" w:hAnsi="Times New Roman" w:cs="Times New Roman"/>
          <w:sz w:val="24"/>
          <w:szCs w:val="24"/>
          <w:lang w:eastAsia="cs-CZ"/>
        </w:rPr>
        <w:t>introduces</w:t>
      </w:r>
      <w:r w:rsidRPr="00B755A0">
        <w:rPr>
          <w:rFonts w:ascii="Times New Roman" w:eastAsia="Times New Roman" w:hAnsi="Times New Roman" w:cs="Times New Roman"/>
          <w:sz w:val="24"/>
          <w:szCs w:val="24"/>
          <w:lang w:eastAsia="cs-CZ"/>
        </w:rPr>
        <w:t xml:space="preserve"> a hypothesis of </w:t>
      </w:r>
      <w:r w:rsidR="000D58CC">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instability of </w:t>
      </w:r>
      <w:r w:rsidR="000D58CC">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beta coefficient. Thereby the first assumption was refused. The reason was that not all </w:t>
      </w:r>
      <w:r w:rsidR="000D58CC">
        <w:rPr>
          <w:rFonts w:ascii="Times New Roman" w:eastAsia="Times New Roman" w:hAnsi="Times New Roman" w:cs="Times New Roman"/>
          <w:sz w:val="24"/>
          <w:szCs w:val="24"/>
          <w:lang w:eastAsia="cs-CZ"/>
        </w:rPr>
        <w:t xml:space="preserve">of the </w:t>
      </w:r>
      <w:r w:rsidRPr="00B755A0">
        <w:rPr>
          <w:rFonts w:ascii="Times New Roman" w:eastAsia="Times New Roman" w:hAnsi="Times New Roman" w:cs="Times New Roman"/>
          <w:sz w:val="24"/>
          <w:szCs w:val="24"/>
          <w:lang w:eastAsia="cs-CZ"/>
        </w:rPr>
        <w:t>information incorporat</w:t>
      </w:r>
      <w:r w:rsidR="000D58CC">
        <w:rPr>
          <w:rFonts w:ascii="Times New Roman" w:eastAsia="Times New Roman" w:hAnsi="Times New Roman" w:cs="Times New Roman"/>
          <w:sz w:val="24"/>
          <w:szCs w:val="24"/>
          <w:lang w:eastAsia="cs-CZ"/>
        </w:rPr>
        <w:t>ed in the processing dataset is</w:t>
      </w:r>
      <w:r w:rsidRPr="00B755A0">
        <w:rPr>
          <w:rFonts w:ascii="Times New Roman" w:eastAsia="Times New Roman" w:hAnsi="Times New Roman" w:cs="Times New Roman"/>
          <w:sz w:val="24"/>
          <w:szCs w:val="24"/>
          <w:lang w:eastAsia="cs-CZ"/>
        </w:rPr>
        <w:t xml:space="preserve"> significantly relevant for hedging purposes. In other words, the data from remote history did not provide much information for current data. His research confirmed the hypothesis that the hedge ratio showed instability over time. </w:t>
      </w:r>
      <w:r w:rsidR="004B0EA0" w:rsidRPr="004B0EA0">
        <w:rPr>
          <w:rFonts w:ascii="Times New Roman" w:eastAsia="Times New Roman" w:hAnsi="Times New Roman" w:cs="Times New Roman"/>
          <w:sz w:val="24"/>
          <w:szCs w:val="24"/>
          <w:lang w:eastAsia="cs-CZ"/>
        </w:rPr>
        <w:t>He also</w:t>
      </w:r>
      <w:r w:rsidRPr="004B0EA0">
        <w:rPr>
          <w:rFonts w:ascii="Times New Roman" w:eastAsia="Times New Roman" w:hAnsi="Times New Roman" w:cs="Times New Roman"/>
          <w:sz w:val="24"/>
          <w:szCs w:val="24"/>
          <w:lang w:eastAsia="cs-CZ"/>
        </w:rPr>
        <w:t xml:space="preserve"> adde</w:t>
      </w:r>
      <w:r w:rsidR="004B0EA0" w:rsidRPr="004B0EA0">
        <w:rPr>
          <w:rFonts w:ascii="Times New Roman" w:eastAsia="Times New Roman" w:hAnsi="Times New Roman" w:cs="Times New Roman"/>
          <w:sz w:val="24"/>
          <w:szCs w:val="24"/>
          <w:lang w:eastAsia="cs-CZ"/>
        </w:rPr>
        <w:t>d that the beta coefficient was</w:t>
      </w:r>
      <w:r w:rsidRPr="004B0EA0">
        <w:rPr>
          <w:rFonts w:ascii="Times New Roman" w:eastAsia="Times New Roman" w:hAnsi="Times New Roman" w:cs="Times New Roman"/>
          <w:sz w:val="24"/>
          <w:szCs w:val="24"/>
          <w:lang w:eastAsia="cs-CZ"/>
        </w:rPr>
        <w:t xml:space="preserve"> not significantly different</w:t>
      </w:r>
      <w:r w:rsidR="004B0EA0" w:rsidRPr="004B0EA0">
        <w:rPr>
          <w:rFonts w:ascii="Times New Roman" w:eastAsia="Times New Roman" w:hAnsi="Times New Roman" w:cs="Times New Roman"/>
          <w:sz w:val="24"/>
          <w:szCs w:val="24"/>
          <w:lang w:eastAsia="cs-CZ"/>
        </w:rPr>
        <w:t>.</w:t>
      </w:r>
      <w:r w:rsidR="004B0EA0">
        <w:rPr>
          <w:rFonts w:ascii="Times New Roman" w:eastAsia="Times New Roman" w:hAnsi="Times New Roman" w:cs="Times New Roman"/>
          <w:color w:val="FF0000"/>
          <w:sz w:val="24"/>
          <w:szCs w:val="24"/>
          <w:lang w:eastAsia="cs-CZ"/>
        </w:rPr>
        <w:t xml:space="preserve"> </w:t>
      </w:r>
      <w:r w:rsidR="000D58CC">
        <w:rPr>
          <w:rFonts w:ascii="Times New Roman" w:eastAsia="Times New Roman" w:hAnsi="Times New Roman" w:cs="Times New Roman"/>
          <w:sz w:val="24"/>
          <w:szCs w:val="24"/>
          <w:lang w:eastAsia="cs-CZ"/>
        </w:rPr>
        <w:t>F</w:t>
      </w:r>
      <w:r w:rsidRPr="00B755A0">
        <w:rPr>
          <w:rFonts w:ascii="Times New Roman" w:eastAsia="Times New Roman" w:hAnsi="Times New Roman" w:cs="Times New Roman"/>
          <w:sz w:val="24"/>
          <w:szCs w:val="24"/>
          <w:lang w:eastAsia="cs-CZ"/>
        </w:rPr>
        <w:t>inally</w:t>
      </w:r>
      <w:r w:rsidR="000D58CC">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he </w:t>
      </w:r>
      <w:r w:rsidR="000D58CC">
        <w:rPr>
          <w:rFonts w:ascii="Times New Roman" w:eastAsia="Times New Roman" w:hAnsi="Times New Roman" w:cs="Times New Roman"/>
          <w:sz w:val="24"/>
          <w:szCs w:val="24"/>
          <w:lang w:eastAsia="cs-CZ"/>
        </w:rPr>
        <w:t>recommended</w:t>
      </w:r>
      <w:r w:rsidRPr="00B755A0">
        <w:rPr>
          <w:rFonts w:ascii="Times New Roman" w:eastAsia="Times New Roman" w:hAnsi="Times New Roman" w:cs="Times New Roman"/>
          <w:sz w:val="24"/>
          <w:szCs w:val="24"/>
          <w:lang w:eastAsia="cs-CZ"/>
        </w:rPr>
        <w:t xml:space="preserve"> that foreign currency futures are convenient tools for hedging. </w:t>
      </w:r>
    </w:p>
    <w:p w14:paraId="0D9CDD0F" w14:textId="56CFF396"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Ano</w:t>
      </w:r>
      <w:r w:rsidR="008A4E55">
        <w:rPr>
          <w:rFonts w:ascii="Times New Roman" w:eastAsia="Times New Roman" w:hAnsi="Times New Roman" w:cs="Times New Roman"/>
          <w:sz w:val="24"/>
          <w:szCs w:val="24"/>
          <w:lang w:eastAsia="cs-CZ"/>
        </w:rPr>
        <w:t>ther popular hedging area among</w:t>
      </w:r>
      <w:r w:rsidR="000D58CC">
        <w:rPr>
          <w:rFonts w:ascii="Times New Roman" w:eastAsia="Times New Roman" w:hAnsi="Times New Roman" w:cs="Times New Roman"/>
          <w:sz w:val="24"/>
          <w:szCs w:val="24"/>
          <w:lang w:eastAsia="cs-CZ"/>
        </w:rPr>
        <w:t xml:space="preserve"> scientists was to compare</w:t>
      </w:r>
      <w:r w:rsidRPr="00B755A0">
        <w:rPr>
          <w:rFonts w:ascii="Times New Roman" w:eastAsia="Times New Roman" w:hAnsi="Times New Roman" w:cs="Times New Roman"/>
          <w:sz w:val="24"/>
          <w:szCs w:val="24"/>
          <w:lang w:eastAsia="cs-CZ"/>
        </w:rPr>
        <w:t xml:space="preserve"> the performance of o</w:t>
      </w:r>
      <w:r w:rsidR="008A4E55">
        <w:rPr>
          <w:rFonts w:ascii="Times New Roman" w:eastAsia="Times New Roman" w:hAnsi="Times New Roman" w:cs="Times New Roman"/>
          <w:sz w:val="24"/>
          <w:szCs w:val="24"/>
          <w:lang w:eastAsia="cs-CZ"/>
        </w:rPr>
        <w:t>ptimum hedge ratio with the pay</w:t>
      </w:r>
      <w:r w:rsidRPr="00B755A0">
        <w:rPr>
          <w:rFonts w:ascii="Times New Roman" w:eastAsia="Times New Roman" w:hAnsi="Times New Roman" w:cs="Times New Roman"/>
          <w:sz w:val="24"/>
          <w:szCs w:val="24"/>
          <w:lang w:eastAsia="cs-CZ"/>
        </w:rPr>
        <w:t>off produced by naive po</w:t>
      </w:r>
      <w:r w:rsidR="000D58CC">
        <w:rPr>
          <w:rFonts w:ascii="Times New Roman" w:eastAsia="Times New Roman" w:hAnsi="Times New Roman" w:cs="Times New Roman"/>
          <w:sz w:val="24"/>
          <w:szCs w:val="24"/>
          <w:lang w:eastAsia="cs-CZ"/>
        </w:rPr>
        <w:t>rtfolio. Among such studies is</w:t>
      </w:r>
      <w:r w:rsidRPr="00B755A0">
        <w:rPr>
          <w:rFonts w:ascii="Times New Roman" w:eastAsia="Times New Roman" w:hAnsi="Times New Roman" w:cs="Times New Roman"/>
          <w:sz w:val="24"/>
          <w:szCs w:val="24"/>
          <w:lang w:eastAsia="cs-CZ"/>
        </w:rPr>
        <w:t xml:space="preserve"> the work of [</w:t>
      </w:r>
      <w:hyperlink w:anchor="LyXCite-Eaker1987" w:history="1">
        <w:r w:rsidRPr="00B755A0">
          <w:rPr>
            <w:rFonts w:ascii="Times New Roman" w:eastAsia="Times New Roman" w:hAnsi="Times New Roman" w:cs="Times New Roman"/>
            <w:color w:val="0000FF"/>
            <w:sz w:val="24"/>
            <w:szCs w:val="24"/>
            <w:u w:val="single"/>
            <w:lang w:eastAsia="cs-CZ"/>
          </w:rPr>
          <w:t>Eaker1987</w:t>
        </w:r>
      </w:hyperlink>
      <w:r w:rsidR="000D58CC">
        <w:rPr>
          <w:rFonts w:ascii="Times New Roman" w:eastAsia="Times New Roman" w:hAnsi="Times New Roman" w:cs="Times New Roman"/>
          <w:sz w:val="24"/>
          <w:szCs w:val="24"/>
          <w:lang w:eastAsia="cs-CZ"/>
        </w:rPr>
        <w:t>]. These studies</w:t>
      </w:r>
      <w:r w:rsidRPr="00B755A0">
        <w:rPr>
          <w:rFonts w:ascii="Times New Roman" w:eastAsia="Times New Roman" w:hAnsi="Times New Roman" w:cs="Times New Roman"/>
          <w:sz w:val="24"/>
          <w:szCs w:val="24"/>
          <w:lang w:eastAsia="cs-CZ"/>
        </w:rPr>
        <w:t xml:space="preserve"> compared multiple methods of hedging with the naive portfolio. Similarly oriented work is presented by [</w:t>
      </w:r>
      <w:hyperlink w:anchor="LyXCite-Hammer1988" w:history="1">
        <w:r w:rsidRPr="00B755A0">
          <w:rPr>
            <w:rFonts w:ascii="Times New Roman" w:eastAsia="Times New Roman" w:hAnsi="Times New Roman" w:cs="Times New Roman"/>
            <w:color w:val="0000FF"/>
            <w:sz w:val="24"/>
            <w:szCs w:val="24"/>
            <w:u w:val="single"/>
            <w:lang w:eastAsia="cs-CZ"/>
          </w:rPr>
          <w:t>Hammer1988</w:t>
        </w:r>
      </w:hyperlink>
      <w:r w:rsidRPr="00B755A0">
        <w:rPr>
          <w:rFonts w:ascii="Times New Roman" w:eastAsia="Times New Roman" w:hAnsi="Times New Roman" w:cs="Times New Roman"/>
          <w:sz w:val="24"/>
          <w:szCs w:val="24"/>
          <w:lang w:eastAsia="cs-CZ"/>
        </w:rPr>
        <w:t>]. Three methods of hedge optimization are compared with naive portfolio in [</w:t>
      </w:r>
      <w:hyperlink w:anchor="LyXCite-Park1995" w:history="1">
        <w:r w:rsidRPr="00B755A0">
          <w:rPr>
            <w:rFonts w:ascii="Times New Roman" w:eastAsia="Times New Roman" w:hAnsi="Times New Roman" w:cs="Times New Roman"/>
            <w:color w:val="0000FF"/>
            <w:sz w:val="24"/>
            <w:szCs w:val="24"/>
            <w:u w:val="single"/>
            <w:lang w:eastAsia="cs-CZ"/>
          </w:rPr>
          <w:t>Park1995</w:t>
        </w:r>
      </w:hyperlink>
      <w:r w:rsidRPr="00B755A0">
        <w:rPr>
          <w:rFonts w:ascii="Times New Roman" w:eastAsia="Times New Roman" w:hAnsi="Times New Roman" w:cs="Times New Roman"/>
          <w:sz w:val="24"/>
          <w:szCs w:val="24"/>
          <w:lang w:eastAsia="cs-CZ"/>
        </w:rPr>
        <w:t>]. The data from S&amp;P 500 and TSE 35 wa</w:t>
      </w:r>
      <w:r w:rsidR="000D58CC">
        <w:rPr>
          <w:rFonts w:ascii="Times New Roman" w:eastAsia="Times New Roman" w:hAnsi="Times New Roman" w:cs="Times New Roman"/>
          <w:sz w:val="24"/>
          <w:szCs w:val="24"/>
          <w:lang w:eastAsia="cs-CZ"/>
        </w:rPr>
        <w:t>s examined for their analysis. A f</w:t>
      </w:r>
      <w:r w:rsidRPr="00B755A0">
        <w:rPr>
          <w:rFonts w:ascii="Times New Roman" w:eastAsia="Times New Roman" w:hAnsi="Times New Roman" w:cs="Times New Roman"/>
          <w:sz w:val="24"/>
          <w:szCs w:val="24"/>
          <w:lang w:eastAsia="cs-CZ"/>
        </w:rPr>
        <w:t>urther paper comparing different form</w:t>
      </w:r>
      <w:r w:rsidR="000D58CC">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of hedgi</w:t>
      </w:r>
      <w:r w:rsidR="000D58CC">
        <w:rPr>
          <w:rFonts w:ascii="Times New Roman" w:eastAsia="Times New Roman" w:hAnsi="Times New Roman" w:cs="Times New Roman"/>
          <w:sz w:val="24"/>
          <w:szCs w:val="24"/>
          <w:lang w:eastAsia="cs-CZ"/>
        </w:rPr>
        <w:t>ng with naive portfolio was written</w:t>
      </w:r>
      <w:r w:rsidRPr="00B755A0">
        <w:rPr>
          <w:rFonts w:ascii="Times New Roman" w:eastAsia="Times New Roman" w:hAnsi="Times New Roman" w:cs="Times New Roman"/>
          <w:sz w:val="24"/>
          <w:szCs w:val="24"/>
          <w:lang w:eastAsia="cs-CZ"/>
        </w:rPr>
        <w:t xml:space="preserve"> by [</w:t>
      </w:r>
      <w:hyperlink w:anchor="LyXCite-Bystrom_2003" w:history="1">
        <w:r w:rsidRPr="00B755A0">
          <w:rPr>
            <w:rFonts w:ascii="Times New Roman" w:eastAsia="Times New Roman" w:hAnsi="Times New Roman" w:cs="Times New Roman"/>
            <w:color w:val="0000FF"/>
            <w:sz w:val="24"/>
            <w:szCs w:val="24"/>
            <w:u w:val="single"/>
            <w:lang w:eastAsia="cs-CZ"/>
          </w:rPr>
          <w:t>Bystrom:2003</w:t>
        </w:r>
      </w:hyperlink>
      <w:r w:rsidRPr="00B755A0">
        <w:rPr>
          <w:rFonts w:ascii="Times New Roman" w:eastAsia="Times New Roman" w:hAnsi="Times New Roman" w:cs="Times New Roman"/>
          <w:sz w:val="24"/>
          <w:szCs w:val="24"/>
          <w:lang w:eastAsia="cs-CZ"/>
        </w:rPr>
        <w:t>]. He annualized the electricit</w:t>
      </w:r>
      <w:r w:rsidR="000D58CC">
        <w:rPr>
          <w:rFonts w:ascii="Times New Roman" w:eastAsia="Times New Roman" w:hAnsi="Times New Roman" w:cs="Times New Roman"/>
          <w:sz w:val="24"/>
          <w:szCs w:val="24"/>
          <w:lang w:eastAsia="cs-CZ"/>
        </w:rPr>
        <w:t>y market Nord Pool. However,</w:t>
      </w:r>
      <w:r w:rsidRPr="00B755A0">
        <w:rPr>
          <w:rFonts w:ascii="Times New Roman" w:eastAsia="Times New Roman" w:hAnsi="Times New Roman" w:cs="Times New Roman"/>
          <w:sz w:val="24"/>
          <w:szCs w:val="24"/>
          <w:lang w:eastAsia="cs-CZ"/>
        </w:rPr>
        <w:t xml:space="preserve"> noted by [</w:t>
      </w:r>
      <w:hyperlink w:anchor="LyXCite-Collins2000" w:history="1">
        <w:r w:rsidRPr="00B755A0">
          <w:rPr>
            <w:rFonts w:ascii="Times New Roman" w:eastAsia="Times New Roman" w:hAnsi="Times New Roman" w:cs="Times New Roman"/>
            <w:color w:val="0000FF"/>
            <w:sz w:val="24"/>
            <w:szCs w:val="24"/>
            <w:u w:val="single"/>
            <w:lang w:eastAsia="cs-CZ"/>
          </w:rPr>
          <w:t>Collins2000</w:t>
        </w:r>
      </w:hyperlink>
      <w:r w:rsidR="000D58CC">
        <w:rPr>
          <w:rFonts w:ascii="Times New Roman" w:eastAsia="Times New Roman" w:hAnsi="Times New Roman" w:cs="Times New Roman"/>
          <w:sz w:val="24"/>
          <w:szCs w:val="24"/>
          <w:lang w:eastAsia="cs-CZ"/>
        </w:rPr>
        <w:t xml:space="preserve">], </w:t>
      </w:r>
      <w:r w:rsidRPr="00B755A0">
        <w:rPr>
          <w:rFonts w:ascii="Times New Roman" w:eastAsia="Times New Roman" w:hAnsi="Times New Roman" w:cs="Times New Roman"/>
          <w:sz w:val="24"/>
          <w:szCs w:val="24"/>
          <w:lang w:eastAsia="cs-CZ"/>
        </w:rPr>
        <w:t xml:space="preserve">it is not always possible to confirm a benefit of </w:t>
      </w:r>
      <w:r w:rsidRPr="00B755A0">
        <w:rPr>
          <w:rFonts w:ascii="Times New Roman" w:eastAsia="Times New Roman" w:hAnsi="Times New Roman" w:cs="Times New Roman"/>
          <w:i/>
          <w:iCs/>
          <w:sz w:val="24"/>
          <w:szCs w:val="24"/>
          <w:lang w:eastAsia="cs-CZ"/>
        </w:rPr>
        <w:t>"sophisticated"</w:t>
      </w:r>
      <w:r w:rsidRPr="00B755A0">
        <w:rPr>
          <w:rFonts w:ascii="Times New Roman" w:eastAsia="Times New Roman" w:hAnsi="Times New Roman" w:cs="Times New Roman"/>
          <w:sz w:val="24"/>
          <w:szCs w:val="24"/>
          <w:lang w:eastAsia="cs-CZ"/>
        </w:rPr>
        <w:t xml:space="preserve"> and complex econometrics models over </w:t>
      </w:r>
      <w:r w:rsidR="000D58CC">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performance of naive portfolio. </w:t>
      </w:r>
    </w:p>
    <w:p w14:paraId="55D93541" w14:textId="4ADF198D" w:rsidR="00B755A0" w:rsidRPr="00B755A0" w:rsidRDefault="000D58CC"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These three</w:t>
      </w:r>
      <w:r w:rsidR="00B755A0" w:rsidRPr="00B755A0">
        <w:rPr>
          <w:rFonts w:ascii="Times New Roman" w:eastAsia="Times New Roman" w:hAnsi="Times New Roman" w:cs="Times New Roman"/>
          <w:sz w:val="24"/>
          <w:szCs w:val="24"/>
          <w:lang w:eastAsia="cs-CZ"/>
        </w:rPr>
        <w:t xml:space="preserve"> introduced area</w:t>
      </w:r>
      <w:r>
        <w:rPr>
          <w:rFonts w:ascii="Times New Roman" w:eastAsia="Times New Roman" w:hAnsi="Times New Roman" w:cs="Times New Roman"/>
          <w:sz w:val="24"/>
          <w:szCs w:val="24"/>
          <w:lang w:eastAsia="cs-CZ"/>
        </w:rPr>
        <w:t>s</w:t>
      </w:r>
      <w:r w:rsidR="00B755A0" w:rsidRPr="00B755A0">
        <w:rPr>
          <w:rFonts w:ascii="Times New Roman" w:eastAsia="Times New Roman" w:hAnsi="Times New Roman" w:cs="Times New Roman"/>
          <w:sz w:val="24"/>
          <w:szCs w:val="24"/>
          <w:lang w:eastAsia="cs-CZ"/>
        </w:rPr>
        <w:t xml:space="preserve"> of research developed more or less separately. Nevertheless, they are closely related. So [</w:t>
      </w:r>
      <w:hyperlink w:anchor="LyXCite-Marmer1986" w:history="1">
        <w:r w:rsidR="00B755A0" w:rsidRPr="00B755A0">
          <w:rPr>
            <w:rFonts w:ascii="Times New Roman" w:eastAsia="Times New Roman" w:hAnsi="Times New Roman" w:cs="Times New Roman"/>
            <w:color w:val="0000FF"/>
            <w:sz w:val="24"/>
            <w:szCs w:val="24"/>
            <w:u w:val="single"/>
            <w:lang w:eastAsia="cs-CZ"/>
          </w:rPr>
          <w:t>Marmer1986</w:t>
        </w:r>
      </w:hyperlink>
      <w:r w:rsidR="00B755A0" w:rsidRPr="00B755A0">
        <w:rPr>
          <w:rFonts w:ascii="Times New Roman" w:eastAsia="Times New Roman" w:hAnsi="Times New Roman" w:cs="Times New Roman"/>
          <w:sz w:val="24"/>
          <w:szCs w:val="24"/>
          <w:lang w:eastAsia="cs-CZ"/>
        </w:rPr>
        <w:t xml:space="preserve">] decided to examine all three </w:t>
      </w:r>
      <w:r>
        <w:rPr>
          <w:rFonts w:ascii="Times New Roman" w:eastAsia="Times New Roman" w:hAnsi="Times New Roman" w:cs="Times New Roman"/>
          <w:sz w:val="24"/>
          <w:szCs w:val="24"/>
          <w:lang w:eastAsia="cs-CZ"/>
        </w:rPr>
        <w:t xml:space="preserve">of the </w:t>
      </w:r>
      <w:r w:rsidR="00B755A0" w:rsidRPr="00B755A0">
        <w:rPr>
          <w:rFonts w:ascii="Times New Roman" w:eastAsia="Times New Roman" w:hAnsi="Times New Roman" w:cs="Times New Roman"/>
          <w:sz w:val="24"/>
          <w:szCs w:val="24"/>
          <w:lang w:eastAsia="cs-CZ"/>
        </w:rPr>
        <w:t>presented area</w:t>
      </w:r>
      <w:r>
        <w:rPr>
          <w:rFonts w:ascii="Times New Roman" w:eastAsia="Times New Roman" w:hAnsi="Times New Roman" w:cs="Times New Roman"/>
          <w:sz w:val="24"/>
          <w:szCs w:val="24"/>
          <w:lang w:eastAsia="cs-CZ"/>
        </w:rPr>
        <w:t>s</w:t>
      </w:r>
      <w:r w:rsidR="00B755A0" w:rsidRPr="00B755A0">
        <w:rPr>
          <w:rFonts w:ascii="Times New Roman" w:eastAsia="Times New Roman" w:hAnsi="Times New Roman" w:cs="Times New Roman"/>
          <w:sz w:val="24"/>
          <w:szCs w:val="24"/>
          <w:lang w:eastAsia="cs-CZ"/>
        </w:rPr>
        <w:t xml:space="preserve"> together. The object of his investigation was </w:t>
      </w:r>
      <w:r>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 xml:space="preserve">Canadian dollar and exchange rate futures. </w:t>
      </w:r>
      <w:r w:rsidR="00B755A0" w:rsidRPr="00B755A0">
        <w:rPr>
          <w:rFonts w:ascii="Times New Roman" w:eastAsia="Times New Roman" w:hAnsi="Times New Roman" w:cs="Times New Roman"/>
          <w:sz w:val="24"/>
          <w:szCs w:val="24"/>
          <w:lang w:eastAsia="cs-CZ"/>
        </w:rPr>
        <w:lastRenderedPageBreak/>
        <w:t>The results of Mar</w:t>
      </w:r>
      <w:r>
        <w:rPr>
          <w:rFonts w:ascii="Times New Roman" w:eastAsia="Times New Roman" w:hAnsi="Times New Roman" w:cs="Times New Roman"/>
          <w:sz w:val="24"/>
          <w:szCs w:val="24"/>
          <w:lang w:eastAsia="cs-CZ"/>
        </w:rPr>
        <w:t>mer´s analysis were in favor of</w:t>
      </w:r>
      <w:r w:rsidR="00B755A0" w:rsidRPr="00B755A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optimized approach over naive portfolio. He also rejected the hypothesis of stable hedge ratio. Further, he decla</w:t>
      </w:r>
      <w:r w:rsidR="008A4E55">
        <w:rPr>
          <w:rFonts w:ascii="Times New Roman" w:eastAsia="Times New Roman" w:hAnsi="Times New Roman" w:cs="Times New Roman"/>
          <w:sz w:val="24"/>
          <w:szCs w:val="24"/>
          <w:lang w:eastAsia="cs-CZ"/>
        </w:rPr>
        <w:t>red that with ris</w:t>
      </w:r>
      <w:r w:rsidR="00B755A0" w:rsidRPr="00B755A0">
        <w:rPr>
          <w:rFonts w:ascii="Times New Roman" w:eastAsia="Times New Roman" w:hAnsi="Times New Roman" w:cs="Times New Roman"/>
          <w:sz w:val="24"/>
          <w:szCs w:val="24"/>
          <w:lang w:eastAsia="cs-CZ"/>
        </w:rPr>
        <w:t xml:space="preserve">ing duration the hedging effectiveness </w:t>
      </w:r>
      <w:r w:rsidR="008A4E55">
        <w:rPr>
          <w:rFonts w:ascii="Times New Roman" w:eastAsia="Times New Roman" w:hAnsi="Times New Roman" w:cs="Times New Roman"/>
          <w:sz w:val="24"/>
          <w:szCs w:val="24"/>
          <w:lang w:eastAsia="cs-CZ"/>
        </w:rPr>
        <w:t xml:space="preserve">rises </w:t>
      </w:r>
      <w:r w:rsidR="00B755A0" w:rsidRPr="00B755A0">
        <w:rPr>
          <w:rFonts w:ascii="Times New Roman" w:eastAsia="Times New Roman" w:hAnsi="Times New Roman" w:cs="Times New Roman"/>
          <w:sz w:val="24"/>
          <w:szCs w:val="24"/>
          <w:lang w:eastAsia="cs-CZ"/>
        </w:rPr>
        <w:t>as well. Similarly the variability in hedge ratio and risk reduction over time was confirmed by [</w:t>
      </w:r>
      <w:hyperlink w:anchor="LyXCite-Benet1992" w:history="1">
        <w:r w:rsidR="00B755A0" w:rsidRPr="00B755A0">
          <w:rPr>
            <w:rFonts w:ascii="Times New Roman" w:eastAsia="Times New Roman" w:hAnsi="Times New Roman" w:cs="Times New Roman"/>
            <w:color w:val="0000FF"/>
            <w:sz w:val="24"/>
            <w:szCs w:val="24"/>
            <w:u w:val="single"/>
            <w:lang w:eastAsia="cs-CZ"/>
          </w:rPr>
          <w:t>Benet1992</w:t>
        </w:r>
      </w:hyperlink>
      <w:r w:rsidR="00B755A0" w:rsidRPr="00B755A0">
        <w:rPr>
          <w:rFonts w:ascii="Times New Roman" w:eastAsia="Times New Roman" w:hAnsi="Times New Roman" w:cs="Times New Roman"/>
          <w:sz w:val="24"/>
          <w:szCs w:val="24"/>
          <w:lang w:eastAsia="cs-CZ"/>
        </w:rPr>
        <w:t xml:space="preserve">]. </w:t>
      </w:r>
    </w:p>
    <w:p w14:paraId="08DCF048" w14:textId="592F0139"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fundamental sho</w:t>
      </w:r>
      <w:r w:rsidR="003C2A77">
        <w:rPr>
          <w:rFonts w:ascii="Times New Roman" w:eastAsia="Times New Roman" w:hAnsi="Times New Roman" w:cs="Times New Roman"/>
          <w:sz w:val="24"/>
          <w:szCs w:val="24"/>
          <w:lang w:eastAsia="cs-CZ"/>
        </w:rPr>
        <w:t>rtcomings of previous models were</w:t>
      </w:r>
      <w:r w:rsidRPr="00B755A0">
        <w:rPr>
          <w:rFonts w:ascii="Times New Roman" w:eastAsia="Times New Roman" w:hAnsi="Times New Roman" w:cs="Times New Roman"/>
          <w:sz w:val="24"/>
          <w:szCs w:val="24"/>
          <w:lang w:eastAsia="cs-CZ"/>
        </w:rPr>
        <w:t xml:space="preserve"> the unsustainable assumptions about </w:t>
      </w:r>
      <w:r w:rsidR="003C2A77">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stationary of data. It was </w:t>
      </w:r>
      <w:r w:rsidR="003C2A77">
        <w:rPr>
          <w:rFonts w:ascii="Times New Roman" w:eastAsia="Times New Roman" w:hAnsi="Times New Roman" w:cs="Times New Roman"/>
          <w:sz w:val="24"/>
          <w:szCs w:val="24"/>
          <w:lang w:eastAsia="cs-CZ"/>
        </w:rPr>
        <w:t xml:space="preserve">only </w:t>
      </w:r>
      <w:r w:rsidRPr="00B755A0">
        <w:rPr>
          <w:rFonts w:ascii="Times New Roman" w:eastAsia="Times New Roman" w:hAnsi="Times New Roman" w:cs="Times New Roman"/>
          <w:sz w:val="24"/>
          <w:szCs w:val="24"/>
          <w:lang w:eastAsia="cs-CZ"/>
        </w:rPr>
        <w:t xml:space="preserve">a matter of time </w:t>
      </w:r>
      <w:r w:rsidR="00BE45BB">
        <w:rPr>
          <w:rFonts w:ascii="Times New Roman" w:eastAsia="Times New Roman" w:hAnsi="Times New Roman" w:cs="Times New Roman"/>
          <w:sz w:val="24"/>
          <w:szCs w:val="24"/>
          <w:lang w:eastAsia="cs-CZ"/>
        </w:rPr>
        <w:t>before scientist bega</w:t>
      </w:r>
      <w:r w:rsidRPr="00B755A0">
        <w:rPr>
          <w:rFonts w:ascii="Times New Roman" w:eastAsia="Times New Roman" w:hAnsi="Times New Roman" w:cs="Times New Roman"/>
          <w:sz w:val="24"/>
          <w:szCs w:val="24"/>
          <w:lang w:eastAsia="cs-CZ"/>
        </w:rPr>
        <w:t xml:space="preserve">n to deal with </w:t>
      </w:r>
      <w:r w:rsidR="00BE45BB">
        <w:rPr>
          <w:rFonts w:ascii="Times New Roman" w:eastAsia="Times New Roman" w:hAnsi="Times New Roman" w:cs="Times New Roman"/>
          <w:sz w:val="24"/>
          <w:szCs w:val="24"/>
          <w:lang w:eastAsia="cs-CZ"/>
        </w:rPr>
        <w:t>the aforementioned</w:t>
      </w:r>
      <w:r w:rsidRPr="00B755A0">
        <w:rPr>
          <w:rFonts w:ascii="Times New Roman" w:eastAsia="Times New Roman" w:hAnsi="Times New Roman" w:cs="Times New Roman"/>
          <w:sz w:val="24"/>
          <w:szCs w:val="24"/>
          <w:lang w:eastAsia="cs-CZ"/>
        </w:rPr>
        <w:t xml:space="preserve"> circumstances. One way to solve the problem with non-stationarity may be </w:t>
      </w:r>
      <w:r w:rsidR="00BE45BB">
        <w:rPr>
          <w:rFonts w:ascii="Times New Roman" w:eastAsia="Times New Roman" w:hAnsi="Times New Roman" w:cs="Times New Roman"/>
          <w:sz w:val="24"/>
          <w:szCs w:val="24"/>
          <w:lang w:eastAsia="cs-CZ"/>
        </w:rPr>
        <w:t>with the ARCH/</w:t>
      </w:r>
      <w:r w:rsidRPr="00B755A0">
        <w:rPr>
          <w:rFonts w:ascii="Times New Roman" w:eastAsia="Times New Roman" w:hAnsi="Times New Roman" w:cs="Times New Roman"/>
          <w:sz w:val="24"/>
          <w:szCs w:val="24"/>
          <w:lang w:eastAsia="cs-CZ"/>
        </w:rPr>
        <w:t xml:space="preserve"> GARCH models or co-integration. </w:t>
      </w:r>
    </w:p>
    <w:p w14:paraId="1EFAC2B0" w14:textId="1BCEB467" w:rsidR="00B755A0" w:rsidRPr="00B755A0" w:rsidRDefault="00D54AAB"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modern perspective o</w:t>
      </w:r>
      <w:r w:rsidR="00B755A0" w:rsidRPr="00B755A0">
        <w:rPr>
          <w:rFonts w:ascii="Times New Roman" w:eastAsia="Times New Roman" w:hAnsi="Times New Roman" w:cs="Times New Roman"/>
          <w:sz w:val="24"/>
          <w:szCs w:val="24"/>
          <w:lang w:eastAsia="cs-CZ"/>
        </w:rPr>
        <w:t xml:space="preserve">n this issue </w:t>
      </w:r>
      <w:r>
        <w:rPr>
          <w:rFonts w:ascii="Times New Roman" w:eastAsia="Times New Roman" w:hAnsi="Times New Roman" w:cs="Times New Roman"/>
          <w:sz w:val="24"/>
          <w:szCs w:val="24"/>
          <w:lang w:eastAsia="cs-CZ"/>
        </w:rPr>
        <w:t xml:space="preserve">was presented by </w:t>
      </w:r>
      <w:r w:rsidR="00B755A0" w:rsidRPr="00B755A0">
        <w:rPr>
          <w:rFonts w:ascii="Times New Roman" w:eastAsia="Times New Roman" w:hAnsi="Times New Roman" w:cs="Times New Roman"/>
          <w:sz w:val="24"/>
          <w:szCs w:val="24"/>
          <w:lang w:eastAsia="cs-CZ"/>
        </w:rPr>
        <w:t>[</w:t>
      </w:r>
      <w:hyperlink w:anchor="LyXCite-Cecchetti1988" w:history="1">
        <w:r w:rsidR="00B755A0" w:rsidRPr="00B755A0">
          <w:rPr>
            <w:rFonts w:ascii="Times New Roman" w:eastAsia="Times New Roman" w:hAnsi="Times New Roman" w:cs="Times New Roman"/>
            <w:color w:val="0000FF"/>
            <w:sz w:val="24"/>
            <w:szCs w:val="24"/>
            <w:u w:val="single"/>
            <w:lang w:eastAsia="cs-CZ"/>
          </w:rPr>
          <w:t>Cecchetti1988</w:t>
        </w:r>
      </w:hyperlink>
      <w:r w:rsidR="00B755A0" w:rsidRPr="00B755A0">
        <w:rPr>
          <w:rFonts w:ascii="Times New Roman" w:eastAsia="Times New Roman" w:hAnsi="Times New Roman" w:cs="Times New Roman"/>
          <w:sz w:val="24"/>
          <w:szCs w:val="24"/>
          <w:lang w:eastAsia="cs-CZ"/>
        </w:rPr>
        <w:t>]. He used</w:t>
      </w:r>
      <w:r w:rsidR="003A704C">
        <w:rPr>
          <w:rFonts w:ascii="Times New Roman" w:eastAsia="Times New Roman" w:hAnsi="Times New Roman" w:cs="Times New Roman"/>
          <w:sz w:val="24"/>
          <w:szCs w:val="24"/>
          <w:lang w:eastAsia="cs-CZ"/>
        </w:rPr>
        <w:t xml:space="preserve"> the</w:t>
      </w:r>
      <w:r w:rsidR="00B755A0" w:rsidRPr="00B755A0">
        <w:rPr>
          <w:rFonts w:ascii="Times New Roman" w:eastAsia="Times New Roman" w:hAnsi="Times New Roman" w:cs="Times New Roman"/>
          <w:sz w:val="24"/>
          <w:szCs w:val="24"/>
          <w:lang w:eastAsia="cs-CZ"/>
        </w:rPr>
        <w:t xml:space="preserve"> Autoregressive conditional heteros</w:t>
      </w:r>
      <w:r>
        <w:rPr>
          <w:rFonts w:ascii="Times New Roman" w:eastAsia="Times New Roman" w:hAnsi="Times New Roman" w:cs="Times New Roman"/>
          <w:sz w:val="24"/>
          <w:szCs w:val="24"/>
          <w:lang w:eastAsia="cs-CZ"/>
        </w:rPr>
        <w:t xml:space="preserve">cedasticity model </w:t>
      </w:r>
      <w:r w:rsidR="003A704C">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ARCH</w:t>
      </w:r>
      <w:r w:rsidR="003A704C">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for solving</w:t>
      </w:r>
      <w:r w:rsidR="00B755A0" w:rsidRPr="00B755A0">
        <w:rPr>
          <w:rFonts w:ascii="Times New Roman" w:eastAsia="Times New Roman" w:hAnsi="Times New Roman" w:cs="Times New Roman"/>
          <w:sz w:val="24"/>
          <w:szCs w:val="24"/>
          <w:lang w:eastAsia="cs-CZ"/>
        </w:rPr>
        <w:t xml:space="preserve"> </w:t>
      </w:r>
      <w:r w:rsidR="003A704C">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hedge ratio. After successful application of ARCH in the area of financial asset valuation</w:t>
      </w:r>
      <w:r w:rsidR="003A704C">
        <w:rPr>
          <w:rFonts w:ascii="Times New Roman" w:eastAsia="Times New Roman" w:hAnsi="Times New Roman" w:cs="Times New Roman"/>
          <w:sz w:val="24"/>
          <w:szCs w:val="24"/>
          <w:lang w:eastAsia="cs-CZ"/>
        </w:rPr>
        <w:t>,</w:t>
      </w:r>
      <w:r w:rsidR="00B755A0" w:rsidRPr="00B755A0">
        <w:rPr>
          <w:rFonts w:ascii="Times New Roman" w:eastAsia="Times New Roman" w:hAnsi="Times New Roman" w:cs="Times New Roman"/>
          <w:sz w:val="24"/>
          <w:szCs w:val="24"/>
          <w:lang w:eastAsia="cs-CZ"/>
        </w:rPr>
        <w:t xml:space="preserve"> and when the Generalized autoregressive conditional heteroscedasticity model (GARCH) was introduced it also</w:t>
      </w:r>
      <w:r w:rsidR="003A704C">
        <w:rPr>
          <w:rFonts w:ascii="Times New Roman" w:eastAsia="Times New Roman" w:hAnsi="Times New Roman" w:cs="Times New Roman"/>
          <w:sz w:val="24"/>
          <w:szCs w:val="24"/>
          <w:lang w:eastAsia="cs-CZ"/>
        </w:rPr>
        <w:t xml:space="preserve"> became</w:t>
      </w:r>
      <w:r w:rsidR="00B755A0" w:rsidRPr="00B755A0">
        <w:rPr>
          <w:rFonts w:ascii="Times New Roman" w:eastAsia="Times New Roman" w:hAnsi="Times New Roman" w:cs="Times New Roman"/>
          <w:sz w:val="24"/>
          <w:szCs w:val="24"/>
          <w:lang w:eastAsia="cs-CZ"/>
        </w:rPr>
        <w:t xml:space="preserve"> utilized in hedging [</w:t>
      </w:r>
      <w:hyperlink w:anchor="LyXCite-Engle1986" w:history="1">
        <w:r w:rsidR="00B755A0" w:rsidRPr="00B755A0">
          <w:rPr>
            <w:rFonts w:ascii="Times New Roman" w:eastAsia="Times New Roman" w:hAnsi="Times New Roman" w:cs="Times New Roman"/>
            <w:color w:val="0000FF"/>
            <w:sz w:val="24"/>
            <w:szCs w:val="24"/>
            <w:u w:val="single"/>
            <w:lang w:eastAsia="cs-CZ"/>
          </w:rPr>
          <w:t>Engle1986</w:t>
        </w:r>
      </w:hyperlink>
      <w:r w:rsidR="00B755A0" w:rsidRPr="00B755A0">
        <w:rPr>
          <w:rFonts w:ascii="Times New Roman" w:eastAsia="Times New Roman" w:hAnsi="Times New Roman" w:cs="Times New Roman"/>
          <w:sz w:val="24"/>
          <w:szCs w:val="24"/>
          <w:lang w:eastAsia="cs-CZ"/>
        </w:rPr>
        <w:t>], [</w:t>
      </w:r>
      <w:hyperlink w:anchor="LyXCite-Bollerslev1987" w:history="1">
        <w:r w:rsidR="00B755A0" w:rsidRPr="00B755A0">
          <w:rPr>
            <w:rFonts w:ascii="Times New Roman" w:eastAsia="Times New Roman" w:hAnsi="Times New Roman" w:cs="Times New Roman"/>
            <w:color w:val="0000FF"/>
            <w:sz w:val="24"/>
            <w:szCs w:val="24"/>
            <w:u w:val="single"/>
            <w:lang w:eastAsia="cs-CZ"/>
          </w:rPr>
          <w:t>Bollerslev1987</w:t>
        </w:r>
      </w:hyperlink>
      <w:r w:rsidR="00B755A0" w:rsidRPr="00B755A0">
        <w:rPr>
          <w:rFonts w:ascii="Times New Roman" w:eastAsia="Times New Roman" w:hAnsi="Times New Roman" w:cs="Times New Roman"/>
          <w:sz w:val="24"/>
          <w:szCs w:val="24"/>
          <w:lang w:eastAsia="cs-CZ"/>
        </w:rPr>
        <w:t xml:space="preserve">]. Among </w:t>
      </w:r>
      <w:r w:rsidR="003A704C">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scientists working with GARC</w:t>
      </w:r>
      <w:r w:rsidR="003A704C">
        <w:rPr>
          <w:rFonts w:ascii="Times New Roman" w:eastAsia="Times New Roman" w:hAnsi="Times New Roman" w:cs="Times New Roman"/>
          <w:sz w:val="24"/>
          <w:szCs w:val="24"/>
          <w:lang w:eastAsia="cs-CZ"/>
        </w:rPr>
        <w:t>H in the field of hedging was</w:t>
      </w:r>
      <w:r w:rsidR="00B755A0" w:rsidRPr="00B755A0">
        <w:rPr>
          <w:rFonts w:ascii="Times New Roman" w:eastAsia="Times New Roman" w:hAnsi="Times New Roman" w:cs="Times New Roman"/>
          <w:sz w:val="24"/>
          <w:szCs w:val="24"/>
          <w:lang w:eastAsia="cs-CZ"/>
        </w:rPr>
        <w:t xml:space="preserve"> [</w:t>
      </w:r>
      <w:hyperlink w:anchor="LyXCite-Myers1991" w:history="1">
        <w:r w:rsidR="00B755A0" w:rsidRPr="00B755A0">
          <w:rPr>
            <w:rFonts w:ascii="Times New Roman" w:eastAsia="Times New Roman" w:hAnsi="Times New Roman" w:cs="Times New Roman"/>
            <w:color w:val="0000FF"/>
            <w:sz w:val="24"/>
            <w:szCs w:val="24"/>
            <w:u w:val="single"/>
            <w:lang w:eastAsia="cs-CZ"/>
          </w:rPr>
          <w:t>Myers1991</w:t>
        </w:r>
      </w:hyperlink>
      <w:r w:rsidR="00B755A0" w:rsidRPr="00B755A0">
        <w:rPr>
          <w:rFonts w:ascii="Times New Roman" w:eastAsia="Times New Roman" w:hAnsi="Times New Roman" w:cs="Times New Roman"/>
          <w:sz w:val="24"/>
          <w:szCs w:val="24"/>
          <w:lang w:eastAsia="cs-CZ"/>
        </w:rPr>
        <w:t>], who focused on commodity hedging. Six commodities were investigated in his analysis under conditional variance and covariance. [</w:t>
      </w:r>
      <w:hyperlink w:anchor="LyXCite-Ghosh1993" w:history="1">
        <w:r w:rsidR="00B755A0" w:rsidRPr="00B755A0">
          <w:rPr>
            <w:rFonts w:ascii="Times New Roman" w:eastAsia="Times New Roman" w:hAnsi="Times New Roman" w:cs="Times New Roman"/>
            <w:color w:val="0000FF"/>
            <w:sz w:val="24"/>
            <w:szCs w:val="24"/>
            <w:u w:val="single"/>
            <w:lang w:eastAsia="cs-CZ"/>
          </w:rPr>
          <w:t>Ghosh1993</w:t>
        </w:r>
      </w:hyperlink>
      <w:r w:rsidR="00B755A0" w:rsidRPr="00B755A0">
        <w:rPr>
          <w:rFonts w:ascii="Times New Roman" w:eastAsia="Times New Roman" w:hAnsi="Times New Roman" w:cs="Times New Roman"/>
          <w:sz w:val="24"/>
          <w:szCs w:val="24"/>
          <w:lang w:eastAsia="cs-CZ"/>
        </w:rPr>
        <w:t xml:space="preserve">] estimated optimal futures hedge ratio for non-stationary data and incorporated long-run equilibrium with short-run dynamics. The underlying asset was S&amp;P 500. He applied </w:t>
      </w:r>
      <w:r w:rsidR="003A704C">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 xml:space="preserve">Error Correction Model (ECM) in his research. </w:t>
      </w:r>
      <w:r w:rsidR="003A704C">
        <w:rPr>
          <w:rFonts w:ascii="Times New Roman" w:eastAsia="Times New Roman" w:hAnsi="Times New Roman" w:cs="Times New Roman"/>
          <w:sz w:val="24"/>
          <w:szCs w:val="24"/>
          <w:lang w:eastAsia="cs-CZ"/>
        </w:rPr>
        <w:t>The results of ECM were better than the</w:t>
      </w:r>
      <w:r w:rsidR="00B755A0" w:rsidRPr="00B755A0">
        <w:rPr>
          <w:rFonts w:ascii="Times New Roman" w:eastAsia="Times New Roman" w:hAnsi="Times New Roman" w:cs="Times New Roman"/>
          <w:sz w:val="24"/>
          <w:szCs w:val="24"/>
          <w:lang w:eastAsia="cs-CZ"/>
        </w:rPr>
        <w:t xml:space="preserve"> traditional approach. A similar procedure </w:t>
      </w:r>
      <w:r w:rsidR="003C2A77">
        <w:rPr>
          <w:rFonts w:ascii="Times New Roman" w:eastAsia="Times New Roman" w:hAnsi="Times New Roman" w:cs="Times New Roman"/>
          <w:sz w:val="24"/>
          <w:szCs w:val="24"/>
          <w:lang w:eastAsia="cs-CZ"/>
        </w:rPr>
        <w:t xml:space="preserve">was </w:t>
      </w:r>
      <w:r w:rsidR="00B755A0" w:rsidRPr="00B755A0">
        <w:rPr>
          <w:rFonts w:ascii="Times New Roman" w:eastAsia="Times New Roman" w:hAnsi="Times New Roman" w:cs="Times New Roman"/>
          <w:sz w:val="24"/>
          <w:szCs w:val="24"/>
          <w:lang w:eastAsia="cs-CZ"/>
        </w:rPr>
        <w:t xml:space="preserve">also chosen </w:t>
      </w:r>
      <w:r w:rsidR="003C2A77">
        <w:rPr>
          <w:rFonts w:ascii="Times New Roman" w:eastAsia="Times New Roman" w:hAnsi="Times New Roman" w:cs="Times New Roman"/>
          <w:sz w:val="24"/>
          <w:szCs w:val="24"/>
          <w:lang w:eastAsia="cs-CZ"/>
        </w:rPr>
        <w:t>by</w:t>
      </w:r>
      <w:r w:rsidR="00B755A0" w:rsidRPr="00B755A0">
        <w:rPr>
          <w:rFonts w:ascii="Times New Roman" w:eastAsia="Times New Roman" w:hAnsi="Times New Roman" w:cs="Times New Roman"/>
          <w:sz w:val="24"/>
          <w:szCs w:val="24"/>
          <w:lang w:eastAsia="cs-CZ"/>
        </w:rPr>
        <w:t>[</w:t>
      </w:r>
      <w:hyperlink w:anchor="LyXCite-Chou1997" w:history="1">
        <w:r w:rsidR="00B755A0" w:rsidRPr="00B755A0">
          <w:rPr>
            <w:rFonts w:ascii="Times New Roman" w:eastAsia="Times New Roman" w:hAnsi="Times New Roman" w:cs="Times New Roman"/>
            <w:color w:val="0000FF"/>
            <w:sz w:val="24"/>
            <w:szCs w:val="24"/>
            <w:u w:val="single"/>
            <w:lang w:eastAsia="cs-CZ"/>
          </w:rPr>
          <w:t>Chou1997</w:t>
        </w:r>
      </w:hyperlink>
      <w:r w:rsidR="003C2A77">
        <w:rPr>
          <w:rFonts w:ascii="Times New Roman" w:eastAsia="Times New Roman" w:hAnsi="Times New Roman" w:cs="Times New Roman"/>
          <w:sz w:val="24"/>
          <w:szCs w:val="24"/>
          <w:lang w:eastAsia="cs-CZ"/>
        </w:rPr>
        <w:t>]. He dealt with</w:t>
      </w:r>
      <w:r w:rsidR="00B755A0" w:rsidRPr="00B755A0">
        <w:rPr>
          <w:rFonts w:ascii="Times New Roman" w:eastAsia="Times New Roman" w:hAnsi="Times New Roman" w:cs="Times New Roman"/>
          <w:sz w:val="24"/>
          <w:szCs w:val="24"/>
          <w:lang w:eastAsia="cs-CZ"/>
        </w:rPr>
        <w:t xml:space="preserve"> the hedging on the Japanese Nikkei Stock Average. Aga</w:t>
      </w:r>
      <w:r w:rsidR="003C2A77">
        <w:rPr>
          <w:rFonts w:ascii="Times New Roman" w:eastAsia="Times New Roman" w:hAnsi="Times New Roman" w:cs="Times New Roman"/>
          <w:sz w:val="24"/>
          <w:szCs w:val="24"/>
          <w:lang w:eastAsia="cs-CZ"/>
        </w:rPr>
        <w:t>in the results were in favor of</w:t>
      </w:r>
      <w:r w:rsidR="00B755A0" w:rsidRPr="00B755A0">
        <w:rPr>
          <w:rFonts w:ascii="Times New Roman" w:eastAsia="Times New Roman" w:hAnsi="Times New Roman" w:cs="Times New Roman"/>
          <w:sz w:val="24"/>
          <w:szCs w:val="24"/>
          <w:lang w:eastAsia="cs-CZ"/>
        </w:rPr>
        <w:t xml:space="preserve"> ECM </w:t>
      </w:r>
      <w:r w:rsidR="003C2A77">
        <w:rPr>
          <w:rFonts w:ascii="Times New Roman" w:eastAsia="Times New Roman" w:hAnsi="Times New Roman" w:cs="Times New Roman"/>
          <w:sz w:val="24"/>
          <w:szCs w:val="24"/>
          <w:lang w:eastAsia="cs-CZ"/>
        </w:rPr>
        <w:t>when compared with</w:t>
      </w:r>
      <w:r w:rsidR="00B755A0" w:rsidRPr="00B755A0">
        <w:rPr>
          <w:rFonts w:ascii="Times New Roman" w:eastAsia="Times New Roman" w:hAnsi="Times New Roman" w:cs="Times New Roman"/>
          <w:sz w:val="24"/>
          <w:szCs w:val="24"/>
          <w:lang w:eastAsia="cs-CZ"/>
        </w:rPr>
        <w:t xml:space="preserve"> the conventional models. </w:t>
      </w:r>
    </w:p>
    <w:p w14:paraId="150BAD30" w14:textId="0957F14F"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Further similar study is provided by [</w:t>
      </w:r>
      <w:hyperlink w:anchor="LyXCite-Ghosh1996" w:history="1">
        <w:r w:rsidRPr="00B755A0">
          <w:rPr>
            <w:rFonts w:ascii="Times New Roman" w:eastAsia="Times New Roman" w:hAnsi="Times New Roman" w:cs="Times New Roman"/>
            <w:color w:val="0000FF"/>
            <w:sz w:val="24"/>
            <w:szCs w:val="24"/>
            <w:u w:val="single"/>
            <w:lang w:eastAsia="cs-CZ"/>
          </w:rPr>
          <w:t>Ghosh1996</w:t>
        </w:r>
      </w:hyperlink>
      <w:r w:rsidRPr="00B755A0">
        <w:rPr>
          <w:rFonts w:ascii="Times New Roman" w:eastAsia="Times New Roman" w:hAnsi="Times New Roman" w:cs="Times New Roman"/>
          <w:sz w:val="24"/>
          <w:szCs w:val="24"/>
          <w:lang w:eastAsia="cs-CZ"/>
        </w:rPr>
        <w:t>]. This time the index</w:t>
      </w:r>
      <w:r w:rsidR="00D54AAB">
        <w:rPr>
          <w:rFonts w:ascii="Times New Roman" w:eastAsia="Times New Roman" w:hAnsi="Times New Roman" w:cs="Times New Roman"/>
          <w:sz w:val="24"/>
          <w:szCs w:val="24"/>
          <w:lang w:eastAsia="cs-CZ"/>
        </w:rPr>
        <w:t>es</w:t>
      </w:r>
      <w:r w:rsidRPr="00B755A0">
        <w:rPr>
          <w:rFonts w:ascii="Times New Roman" w:eastAsia="Times New Roman" w:hAnsi="Times New Roman" w:cs="Times New Roman"/>
          <w:sz w:val="24"/>
          <w:szCs w:val="24"/>
          <w:lang w:eastAsia="cs-CZ"/>
        </w:rPr>
        <w:t xml:space="preserve"> CAC40, FTSE 100, DAX and NIK</w:t>
      </w:r>
      <w:r w:rsidR="00D54AAB">
        <w:rPr>
          <w:rFonts w:ascii="Times New Roman" w:eastAsia="Times New Roman" w:hAnsi="Times New Roman" w:cs="Times New Roman"/>
          <w:sz w:val="24"/>
          <w:szCs w:val="24"/>
          <w:lang w:eastAsia="cs-CZ"/>
        </w:rPr>
        <w:t>KEI were explored. Again co-</w:t>
      </w:r>
      <w:r w:rsidRPr="00B755A0">
        <w:rPr>
          <w:rFonts w:ascii="Times New Roman" w:eastAsia="Times New Roman" w:hAnsi="Times New Roman" w:cs="Times New Roman"/>
          <w:sz w:val="24"/>
          <w:szCs w:val="24"/>
          <w:lang w:eastAsia="cs-CZ"/>
        </w:rPr>
        <w:t>integration was used and the results confirmed the hedging effective</w:t>
      </w:r>
      <w:r w:rsidR="00D54AAB">
        <w:rPr>
          <w:rFonts w:ascii="Times New Roman" w:eastAsia="Times New Roman" w:hAnsi="Times New Roman" w:cs="Times New Roman"/>
          <w:sz w:val="24"/>
          <w:szCs w:val="24"/>
          <w:lang w:eastAsia="cs-CZ"/>
        </w:rPr>
        <w:t>nes</w:t>
      </w:r>
      <w:r w:rsidRPr="00B755A0">
        <w:rPr>
          <w:rFonts w:ascii="Times New Roman" w:eastAsia="Times New Roman" w:hAnsi="Times New Roman" w:cs="Times New Roman"/>
          <w:sz w:val="24"/>
          <w:szCs w:val="24"/>
          <w:lang w:eastAsia="cs-CZ"/>
        </w:rPr>
        <w:t xml:space="preserve">s of ECM over </w:t>
      </w:r>
      <w:r w:rsidR="00D54AAB">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standard approach. [</w:t>
      </w:r>
      <w:hyperlink w:anchor="LyXCite-Alexander1999" w:history="1">
        <w:r w:rsidRPr="00B755A0">
          <w:rPr>
            <w:rFonts w:ascii="Times New Roman" w:eastAsia="Times New Roman" w:hAnsi="Times New Roman" w:cs="Times New Roman"/>
            <w:color w:val="0000FF"/>
            <w:sz w:val="24"/>
            <w:szCs w:val="24"/>
            <w:u w:val="single"/>
            <w:lang w:eastAsia="cs-CZ"/>
          </w:rPr>
          <w:t>Alexander1999</w:t>
        </w:r>
      </w:hyperlink>
      <w:r w:rsidRPr="00B755A0">
        <w:rPr>
          <w:rFonts w:ascii="Times New Roman" w:eastAsia="Times New Roman" w:hAnsi="Times New Roman" w:cs="Times New Roman"/>
          <w:sz w:val="24"/>
          <w:szCs w:val="24"/>
          <w:lang w:eastAsia="cs-CZ"/>
        </w:rPr>
        <w:t>] stated:</w:t>
      </w:r>
      <w:r w:rsidRPr="00B755A0">
        <w:rPr>
          <w:rFonts w:ascii="Times New Roman" w:eastAsia="Times New Roman" w:hAnsi="Times New Roman" w:cs="Times New Roman"/>
          <w:i/>
          <w:iCs/>
          <w:sz w:val="24"/>
          <w:szCs w:val="24"/>
          <w:lang w:eastAsia="cs-CZ"/>
        </w:rPr>
        <w:t>"If spread of spot and futures are mean reverting, prices are co-integrated"</w:t>
      </w:r>
      <w:r w:rsidRPr="00B755A0">
        <w:rPr>
          <w:rFonts w:ascii="Times New Roman" w:eastAsia="Times New Roman" w:hAnsi="Times New Roman" w:cs="Times New Roman"/>
          <w:sz w:val="24"/>
          <w:szCs w:val="24"/>
          <w:lang w:eastAsia="cs-CZ"/>
        </w:rPr>
        <w:t>. In addition, he demonst</w:t>
      </w:r>
      <w:r w:rsidR="00D54AAB">
        <w:rPr>
          <w:rFonts w:ascii="Times New Roman" w:eastAsia="Times New Roman" w:hAnsi="Times New Roman" w:cs="Times New Roman"/>
          <w:sz w:val="24"/>
          <w:szCs w:val="24"/>
          <w:lang w:eastAsia="cs-CZ"/>
        </w:rPr>
        <w:t>rated the occasion for using co-</w:t>
      </w:r>
      <w:r w:rsidRPr="00B755A0">
        <w:rPr>
          <w:rFonts w:ascii="Times New Roman" w:eastAsia="Times New Roman" w:hAnsi="Times New Roman" w:cs="Times New Roman"/>
          <w:sz w:val="24"/>
          <w:szCs w:val="24"/>
          <w:lang w:eastAsia="cs-CZ"/>
        </w:rPr>
        <w:t xml:space="preserve">integration for different purposes like arbitrage, year-curve modeling and hedging. He verified the hedging on European, Asian and Far East Countries. </w:t>
      </w:r>
    </w:p>
    <w:p w14:paraId="7BFFB658" w14:textId="501BA532"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One such paper was provided by [</w:t>
      </w:r>
      <w:hyperlink w:anchor="LyXCite-Baillie1991" w:history="1">
        <w:r w:rsidRPr="00B755A0">
          <w:rPr>
            <w:rFonts w:ascii="Times New Roman" w:eastAsia="Times New Roman" w:hAnsi="Times New Roman" w:cs="Times New Roman"/>
            <w:color w:val="0000FF"/>
            <w:sz w:val="24"/>
            <w:szCs w:val="24"/>
            <w:u w:val="single"/>
            <w:lang w:eastAsia="cs-CZ"/>
          </w:rPr>
          <w:t>Baillie1991</w:t>
        </w:r>
      </w:hyperlink>
      <w:r w:rsidR="00144850">
        <w:rPr>
          <w:rFonts w:ascii="Times New Roman" w:eastAsia="Times New Roman" w:hAnsi="Times New Roman" w:cs="Times New Roman"/>
          <w:sz w:val="24"/>
          <w:szCs w:val="24"/>
          <w:lang w:eastAsia="cs-CZ"/>
        </w:rPr>
        <w:t>]. They</w:t>
      </w:r>
      <w:r w:rsidRPr="00B755A0">
        <w:rPr>
          <w:rFonts w:ascii="Times New Roman" w:eastAsia="Times New Roman" w:hAnsi="Times New Roman" w:cs="Times New Roman"/>
          <w:sz w:val="24"/>
          <w:szCs w:val="24"/>
          <w:lang w:eastAsia="cs-CZ"/>
        </w:rPr>
        <w:t xml:space="preserve"> examined hedgin</w:t>
      </w:r>
      <w:r w:rsidR="00144850">
        <w:rPr>
          <w:rFonts w:ascii="Times New Roman" w:eastAsia="Times New Roman" w:hAnsi="Times New Roman" w:cs="Times New Roman"/>
          <w:sz w:val="24"/>
          <w:szCs w:val="24"/>
          <w:lang w:eastAsia="cs-CZ"/>
        </w:rPr>
        <w:t>g on six commodities. They showed</w:t>
      </w:r>
      <w:r w:rsidRPr="00B755A0">
        <w:rPr>
          <w:rFonts w:ascii="Times New Roman" w:eastAsia="Times New Roman" w:hAnsi="Times New Roman" w:cs="Times New Roman"/>
          <w:sz w:val="24"/>
          <w:szCs w:val="24"/>
          <w:lang w:eastAsia="cs-CZ"/>
        </w:rPr>
        <w:t xml:space="preserve"> and emphasized how important </w:t>
      </w:r>
      <w:r w:rsidR="00144850">
        <w:rPr>
          <w:rFonts w:ascii="Times New Roman" w:eastAsia="Times New Roman" w:hAnsi="Times New Roman" w:cs="Times New Roman"/>
          <w:sz w:val="24"/>
          <w:szCs w:val="24"/>
          <w:lang w:eastAsia="cs-CZ"/>
        </w:rPr>
        <w:t xml:space="preserve">it </w:t>
      </w:r>
      <w:r w:rsidRPr="00B755A0">
        <w:rPr>
          <w:rFonts w:ascii="Times New Roman" w:eastAsia="Times New Roman" w:hAnsi="Times New Roman" w:cs="Times New Roman"/>
          <w:sz w:val="24"/>
          <w:szCs w:val="24"/>
          <w:lang w:eastAsia="cs-CZ"/>
        </w:rPr>
        <w:t>is to take in</w:t>
      </w:r>
      <w:r w:rsidR="00144850">
        <w:rPr>
          <w:rFonts w:ascii="Times New Roman" w:eastAsia="Times New Roman" w:hAnsi="Times New Roman" w:cs="Times New Roman"/>
          <w:sz w:val="24"/>
          <w:szCs w:val="24"/>
          <w:lang w:eastAsia="cs-CZ"/>
        </w:rPr>
        <w:t>to</w:t>
      </w:r>
      <w:r w:rsidRPr="00B755A0">
        <w:rPr>
          <w:rFonts w:ascii="Times New Roman" w:eastAsia="Times New Roman" w:hAnsi="Times New Roman" w:cs="Times New Roman"/>
          <w:sz w:val="24"/>
          <w:szCs w:val="24"/>
          <w:lang w:eastAsia="cs-CZ"/>
        </w:rPr>
        <w:t xml:space="preserve"> consideration the non-stationary in examined data. [</w:t>
      </w:r>
      <w:hyperlink w:anchor="LyXCite-Moschini2002" w:history="1">
        <w:r w:rsidRPr="00B755A0">
          <w:rPr>
            <w:rFonts w:ascii="Times New Roman" w:eastAsia="Times New Roman" w:hAnsi="Times New Roman" w:cs="Times New Roman"/>
            <w:color w:val="0000FF"/>
            <w:sz w:val="24"/>
            <w:szCs w:val="24"/>
            <w:u w:val="single"/>
            <w:lang w:eastAsia="cs-CZ"/>
          </w:rPr>
          <w:t>Moschini2002</w:t>
        </w:r>
      </w:hyperlink>
      <w:r w:rsidRPr="00B755A0">
        <w:rPr>
          <w:rFonts w:ascii="Times New Roman" w:eastAsia="Times New Roman" w:hAnsi="Times New Roman" w:cs="Times New Roman"/>
          <w:sz w:val="24"/>
          <w:szCs w:val="24"/>
          <w:lang w:eastAsia="cs-CZ"/>
        </w:rPr>
        <w:t>] introduced a new multivariate GARCH parametrization. The authors tested hedging effectiveness on models wit</w:t>
      </w:r>
      <w:r w:rsidR="00E33EA6">
        <w:rPr>
          <w:rFonts w:ascii="Times New Roman" w:eastAsia="Times New Roman" w:hAnsi="Times New Roman" w:cs="Times New Roman"/>
          <w:sz w:val="24"/>
          <w:szCs w:val="24"/>
          <w:lang w:eastAsia="cs-CZ"/>
        </w:rPr>
        <w:t>h time-varying volatility. B</w:t>
      </w:r>
      <w:r w:rsidRPr="00B755A0">
        <w:rPr>
          <w:rFonts w:ascii="Times New Roman" w:eastAsia="Times New Roman" w:hAnsi="Times New Roman" w:cs="Times New Roman"/>
          <w:sz w:val="24"/>
          <w:szCs w:val="24"/>
          <w:lang w:eastAsia="cs-CZ"/>
        </w:rPr>
        <w:t>etter hedging performance was confirmed by [</w:t>
      </w:r>
      <w:hyperlink w:anchor="LyXCite-Yang2005" w:history="1">
        <w:r w:rsidRPr="00B755A0">
          <w:rPr>
            <w:rFonts w:ascii="Times New Roman" w:eastAsia="Times New Roman" w:hAnsi="Times New Roman" w:cs="Times New Roman"/>
            <w:color w:val="0000FF"/>
            <w:sz w:val="24"/>
            <w:szCs w:val="24"/>
            <w:u w:val="single"/>
            <w:lang w:eastAsia="cs-CZ"/>
          </w:rPr>
          <w:t>Yang2005</w:t>
        </w:r>
      </w:hyperlink>
      <w:r w:rsidRPr="00B755A0">
        <w:rPr>
          <w:rFonts w:ascii="Times New Roman" w:eastAsia="Times New Roman" w:hAnsi="Times New Roman" w:cs="Times New Roman"/>
          <w:sz w:val="24"/>
          <w:szCs w:val="24"/>
          <w:lang w:eastAsia="cs-CZ"/>
        </w:rPr>
        <w:t xml:space="preserve">] in multivariate GARCH over classical OLS as well. The examined data was from </w:t>
      </w:r>
      <w:r w:rsidR="006E118E">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Australian financial market. [</w:t>
      </w:r>
      <w:hyperlink w:anchor="LyXCite-Lee2007" w:history="1">
        <w:r w:rsidRPr="00B755A0">
          <w:rPr>
            <w:rFonts w:ascii="Times New Roman" w:eastAsia="Times New Roman" w:hAnsi="Times New Roman" w:cs="Times New Roman"/>
            <w:color w:val="0000FF"/>
            <w:sz w:val="24"/>
            <w:szCs w:val="24"/>
            <w:u w:val="single"/>
            <w:lang w:eastAsia="cs-CZ"/>
          </w:rPr>
          <w:t>Lee2007</w:t>
        </w:r>
      </w:hyperlink>
      <w:r w:rsidRPr="00B755A0">
        <w:rPr>
          <w:rFonts w:ascii="Times New Roman" w:eastAsia="Times New Roman" w:hAnsi="Times New Roman" w:cs="Times New Roman"/>
          <w:sz w:val="24"/>
          <w:szCs w:val="24"/>
          <w:lang w:eastAsia="cs-CZ"/>
        </w:rPr>
        <w:t xml:space="preserve">] used </w:t>
      </w:r>
      <w:r w:rsidR="00BB1129">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Markov regime switching </w:t>
      </w:r>
      <w:r w:rsidR="00BB1129">
        <w:rPr>
          <w:rFonts w:ascii="Times New Roman" w:eastAsia="Times New Roman" w:hAnsi="Times New Roman" w:cs="Times New Roman"/>
          <w:sz w:val="24"/>
          <w:szCs w:val="24"/>
          <w:lang w:eastAsia="cs-CZ"/>
        </w:rPr>
        <w:t xml:space="preserve">to </w:t>
      </w:r>
      <w:r w:rsidRPr="00B755A0">
        <w:rPr>
          <w:rFonts w:ascii="Times New Roman" w:eastAsia="Times New Roman" w:hAnsi="Times New Roman" w:cs="Times New Roman"/>
          <w:sz w:val="24"/>
          <w:szCs w:val="24"/>
          <w:lang w:eastAsia="cs-CZ"/>
        </w:rPr>
        <w:t>GARCH for estimating minimum variance hedge ratio under time-varying variance. The authors used BEKK-GARCH for the analysis. T</w:t>
      </w:r>
      <w:r w:rsidR="00BB1129">
        <w:rPr>
          <w:rFonts w:ascii="Times New Roman" w:eastAsia="Times New Roman" w:hAnsi="Times New Roman" w:cs="Times New Roman"/>
          <w:sz w:val="24"/>
          <w:szCs w:val="24"/>
          <w:lang w:eastAsia="cs-CZ"/>
        </w:rPr>
        <w:t>hey</w:t>
      </w:r>
      <w:r w:rsidRPr="00B755A0">
        <w:rPr>
          <w:rFonts w:ascii="Times New Roman" w:eastAsia="Times New Roman" w:hAnsi="Times New Roman" w:cs="Times New Roman"/>
          <w:sz w:val="24"/>
          <w:szCs w:val="24"/>
          <w:lang w:eastAsia="cs-CZ"/>
        </w:rPr>
        <w:t xml:space="preserve"> decided to use a complex algorithm because of the changing joint distribution of spot and futures over time. The analyzed area</w:t>
      </w:r>
      <w:r w:rsidR="00D11E73">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were </w:t>
      </w:r>
      <w:r w:rsidR="00D11E73">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prices of c</w:t>
      </w:r>
      <w:r w:rsidR="00D11E73">
        <w:rPr>
          <w:rFonts w:ascii="Times New Roman" w:eastAsia="Times New Roman" w:hAnsi="Times New Roman" w:cs="Times New Roman"/>
          <w:sz w:val="24"/>
          <w:szCs w:val="24"/>
          <w:lang w:eastAsia="cs-CZ"/>
        </w:rPr>
        <w:t>orn and nickel. They confirmed a better hedging effectiveness in the</w:t>
      </w:r>
      <w:r w:rsidRPr="00B755A0">
        <w:rPr>
          <w:rFonts w:ascii="Times New Roman" w:eastAsia="Times New Roman" w:hAnsi="Times New Roman" w:cs="Times New Roman"/>
          <w:sz w:val="24"/>
          <w:szCs w:val="24"/>
          <w:lang w:eastAsia="cs-CZ"/>
        </w:rPr>
        <w:t xml:space="preserve"> surveyed commodities after using the GARCH </w:t>
      </w:r>
      <w:r w:rsidR="00D11E73">
        <w:rPr>
          <w:rFonts w:ascii="Times New Roman" w:eastAsia="Times New Roman" w:hAnsi="Times New Roman" w:cs="Times New Roman"/>
          <w:sz w:val="24"/>
          <w:szCs w:val="24"/>
          <w:lang w:eastAsia="cs-CZ"/>
        </w:rPr>
        <w:t>model.  However,</w:t>
      </w:r>
      <w:r w:rsidRPr="00B755A0">
        <w:rPr>
          <w:rFonts w:ascii="Times New Roman" w:eastAsia="Times New Roman" w:hAnsi="Times New Roman" w:cs="Times New Roman"/>
          <w:sz w:val="24"/>
          <w:szCs w:val="24"/>
          <w:lang w:eastAsia="cs-CZ"/>
        </w:rPr>
        <w:t xml:space="preserve"> at the same time they added that the difference in comparison to other models is not significant. </w:t>
      </w:r>
    </w:p>
    <w:p w14:paraId="2C980410" w14:textId="0FD8CF45" w:rsidR="004B0EA0" w:rsidRPr="00B755A0" w:rsidRDefault="00B1723F" w:rsidP="00B755A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Another</w:t>
      </w:r>
      <w:r w:rsidR="00B755A0" w:rsidRPr="00B755A0">
        <w:rPr>
          <w:rFonts w:ascii="Times New Roman" w:eastAsia="Times New Roman" w:hAnsi="Times New Roman" w:cs="Times New Roman"/>
          <w:sz w:val="24"/>
          <w:szCs w:val="24"/>
          <w:lang w:eastAsia="cs-CZ"/>
        </w:rPr>
        <w:t xml:space="preserve"> technique for optimization treats the knowledge of portfolio theory likewise. Although, the utility function is adopted from portfolio</w:t>
      </w:r>
      <w:r w:rsidR="004B0EA0">
        <w:rPr>
          <w:rFonts w:ascii="Times New Roman" w:eastAsia="Times New Roman" w:hAnsi="Times New Roman" w:cs="Times New Roman"/>
          <w:sz w:val="24"/>
          <w:szCs w:val="24"/>
          <w:lang w:eastAsia="cs-CZ"/>
        </w:rPr>
        <w:t xml:space="preserve"> theory</w:t>
      </w:r>
      <w:r w:rsidR="00B755A0" w:rsidRPr="00B755A0">
        <w:rPr>
          <w:rFonts w:ascii="Times New Roman" w:eastAsia="Times New Roman" w:hAnsi="Times New Roman" w:cs="Times New Roman"/>
          <w:sz w:val="24"/>
          <w:szCs w:val="24"/>
          <w:lang w:eastAsia="cs-CZ"/>
        </w:rPr>
        <w:t>, it i</w:t>
      </w:r>
      <w:r>
        <w:rPr>
          <w:rFonts w:ascii="Times New Roman" w:eastAsia="Times New Roman" w:hAnsi="Times New Roman" w:cs="Times New Roman"/>
          <w:sz w:val="24"/>
          <w:szCs w:val="24"/>
          <w:lang w:eastAsia="cs-CZ"/>
        </w:rPr>
        <w:t>s different from</w:t>
      </w:r>
      <w:r w:rsidR="00B755A0" w:rsidRPr="00B755A0">
        <w:rPr>
          <w:rFonts w:ascii="Times New Roman" w:eastAsia="Times New Roman" w:hAnsi="Times New Roman" w:cs="Times New Roman"/>
          <w:sz w:val="24"/>
          <w:szCs w:val="24"/>
          <w:lang w:eastAsia="cs-CZ"/>
        </w:rPr>
        <w:t xml:space="preserve"> the minimum variance. Since, </w:t>
      </w:r>
      <w:r>
        <w:rPr>
          <w:rFonts w:ascii="Times New Roman" w:eastAsia="Times New Roman" w:hAnsi="Times New Roman" w:cs="Times New Roman"/>
          <w:sz w:val="24"/>
          <w:szCs w:val="24"/>
          <w:lang w:eastAsia="cs-CZ"/>
        </w:rPr>
        <w:t xml:space="preserve">due </w:t>
      </w:r>
      <w:r w:rsidR="00B755A0" w:rsidRPr="00B755A0">
        <w:rPr>
          <w:rFonts w:ascii="Times New Roman" w:eastAsia="Times New Roman" w:hAnsi="Times New Roman" w:cs="Times New Roman"/>
          <w:sz w:val="24"/>
          <w:szCs w:val="24"/>
          <w:lang w:eastAsia="cs-CZ"/>
        </w:rPr>
        <w:t xml:space="preserve">to the previous optimization, now the extreme value represents the maximum of </w:t>
      </w:r>
      <w:r w:rsidR="004B0EA0">
        <w:rPr>
          <w:rFonts w:ascii="Times New Roman" w:eastAsia="Times New Roman" w:hAnsi="Times New Roman" w:cs="Times New Roman"/>
          <w:sz w:val="24"/>
          <w:szCs w:val="24"/>
          <w:lang w:eastAsia="cs-CZ"/>
        </w:rPr>
        <w:t xml:space="preserve">the </w:t>
      </w:r>
      <w:r w:rsidR="007D2F97">
        <w:rPr>
          <w:rFonts w:ascii="Times New Roman" w:eastAsia="Times New Roman" w:hAnsi="Times New Roman" w:cs="Times New Roman"/>
          <w:sz w:val="24"/>
          <w:szCs w:val="24"/>
          <w:lang w:eastAsia="cs-CZ"/>
        </w:rPr>
        <w:t xml:space="preserve">examined function. </w:t>
      </w:r>
      <w:r w:rsidR="004B0EA0" w:rsidRPr="00F3019F">
        <w:rPr>
          <w:rFonts w:ascii="Times New Roman" w:eastAsia="Times New Roman" w:hAnsi="Times New Roman" w:cs="Times New Roman"/>
          <w:sz w:val="24"/>
          <w:szCs w:val="24"/>
          <w:lang w:eastAsia="cs-CZ"/>
        </w:rPr>
        <w:t>The portfolio variance is correspondingly employed to minimum risk optimization but also an expected excess return of the hedge instrument.</w:t>
      </w:r>
    </w:p>
    <w:p w14:paraId="42A4A4B8"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6</w:t>
      </w:r>
    </w:p>
    <w:p w14:paraId="414FFC90" w14:textId="77777777"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An excess return is return from individual asset or portfolio exceeding the return of risk-free asset. In hedging the excess return from futures.</w:t>
      </w:r>
    </w:p>
    <w:p w14:paraId="3498F25C" w14:textId="6F28733C"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t>
      </w:r>
      <w:hyperlink w:anchor="LyXCite-Howard1984" w:history="1">
        <w:r w:rsidRPr="00B755A0">
          <w:rPr>
            <w:rFonts w:ascii="Times New Roman" w:eastAsia="Times New Roman" w:hAnsi="Times New Roman" w:cs="Times New Roman"/>
            <w:color w:val="0000FF"/>
            <w:sz w:val="24"/>
            <w:szCs w:val="24"/>
            <w:u w:val="single"/>
            <w:lang w:eastAsia="cs-CZ"/>
          </w:rPr>
          <w:t>Howard1984</w:t>
        </w:r>
      </w:hyperlink>
      <w:r w:rsidR="00404FA0">
        <w:rPr>
          <w:rFonts w:ascii="Times New Roman" w:eastAsia="Times New Roman" w:hAnsi="Times New Roman" w:cs="Times New Roman"/>
          <w:sz w:val="24"/>
          <w:szCs w:val="24"/>
          <w:lang w:eastAsia="cs-CZ"/>
        </w:rPr>
        <w:t>] recommended using the</w:t>
      </w:r>
      <w:r w:rsidRPr="00B755A0">
        <w:rPr>
          <w:rFonts w:ascii="Times New Roman" w:eastAsia="Times New Roman" w:hAnsi="Times New Roman" w:cs="Times New Roman"/>
          <w:sz w:val="24"/>
          <w:szCs w:val="24"/>
          <w:lang w:eastAsia="cs-CZ"/>
        </w:rPr>
        <w:t xml:space="preserve"> Sharpe ratio for estimating hedge ratio.</w:t>
      </w:r>
    </w:p>
    <w:p w14:paraId="6A96894A"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7</w:t>
      </w:r>
    </w:p>
    <w:p w14:paraId="2C1DBBDE" w14:textId="77777777"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lastRenderedPageBreak/>
        <w:t xml:space="preserve">The expression of Sharpe ratio for finding an optimal hedge ratio is: s= E( r f - r free ) σ f 2 . Sharpe compared return with undergone risk in so called </w:t>
      </w:r>
      <w:r w:rsidRPr="00B755A0">
        <w:rPr>
          <w:rFonts w:ascii="Times New Roman" w:eastAsia="Times New Roman" w:hAnsi="Times New Roman" w:cs="Times New Roman"/>
          <w:i/>
          <w:iCs/>
          <w:vanish/>
          <w:sz w:val="24"/>
          <w:szCs w:val="24"/>
          <w:lang w:eastAsia="cs-CZ"/>
        </w:rPr>
        <w:t>"reward-to-variability"</w:t>
      </w:r>
      <w:r w:rsidRPr="00B755A0">
        <w:rPr>
          <w:rFonts w:ascii="Times New Roman" w:eastAsia="Times New Roman" w:hAnsi="Times New Roman" w:cs="Times New Roman"/>
          <w:vanish/>
          <w:sz w:val="24"/>
          <w:szCs w:val="24"/>
          <w:lang w:eastAsia="cs-CZ"/>
        </w:rPr>
        <w:t xml:space="preserve"> [</w:t>
      </w:r>
      <w:hyperlink w:anchor="LyXCite-Sharpe1966" w:history="1">
        <w:r w:rsidRPr="00B755A0">
          <w:rPr>
            <w:rFonts w:ascii="Times New Roman" w:eastAsia="Times New Roman" w:hAnsi="Times New Roman" w:cs="Times New Roman"/>
            <w:vanish/>
            <w:color w:val="0000FF"/>
            <w:sz w:val="24"/>
            <w:szCs w:val="24"/>
            <w:u w:val="single"/>
            <w:lang w:eastAsia="cs-CZ"/>
          </w:rPr>
          <w:t>Sharpe1966</w:t>
        </w:r>
      </w:hyperlink>
      <w:r w:rsidRPr="00B755A0">
        <w:rPr>
          <w:rFonts w:ascii="Times New Roman" w:eastAsia="Times New Roman" w:hAnsi="Times New Roman" w:cs="Times New Roman"/>
          <w:vanish/>
          <w:sz w:val="24"/>
          <w:szCs w:val="24"/>
          <w:lang w:eastAsia="cs-CZ"/>
        </w:rPr>
        <w:t>]. Later on the ratio was called Sharpe ratio, although the former concept introduced by [</w:t>
      </w:r>
      <w:hyperlink w:anchor="LyXCite-Roy1952" w:history="1">
        <w:r w:rsidRPr="00B755A0">
          <w:rPr>
            <w:rFonts w:ascii="Times New Roman" w:eastAsia="Times New Roman" w:hAnsi="Times New Roman" w:cs="Times New Roman"/>
            <w:vanish/>
            <w:color w:val="0000FF"/>
            <w:sz w:val="24"/>
            <w:szCs w:val="24"/>
            <w:u w:val="single"/>
            <w:lang w:eastAsia="cs-CZ"/>
          </w:rPr>
          <w:t>Roy1952</w:t>
        </w:r>
      </w:hyperlink>
      <w:r w:rsidRPr="00B755A0">
        <w:rPr>
          <w:rFonts w:ascii="Times New Roman" w:eastAsia="Times New Roman" w:hAnsi="Times New Roman" w:cs="Times New Roman"/>
          <w:vanish/>
          <w:sz w:val="24"/>
          <w:szCs w:val="24"/>
          <w:lang w:eastAsia="cs-CZ"/>
        </w:rPr>
        <w:t xml:space="preserve">] was reflecting similar measurement so called minimum accepted return. </w:t>
      </w:r>
    </w:p>
    <w:p w14:paraId="0BBD0147" w14:textId="37E2FEA9"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Unless, there will be an assumption that the expected return of futures is zero, then even this optimization genera</w:t>
      </w:r>
      <w:r w:rsidR="00404FA0">
        <w:rPr>
          <w:rFonts w:ascii="Times New Roman" w:eastAsia="Times New Roman" w:hAnsi="Times New Roman" w:cs="Times New Roman"/>
          <w:sz w:val="24"/>
          <w:szCs w:val="24"/>
          <w:lang w:eastAsia="cs-CZ"/>
        </w:rPr>
        <w:t xml:space="preserve">tes an identical hedge ratio like </w:t>
      </w:r>
      <w:r w:rsidRPr="00B755A0">
        <w:rPr>
          <w:rFonts w:ascii="Times New Roman" w:eastAsia="Times New Roman" w:hAnsi="Times New Roman" w:cs="Times New Roman"/>
          <w:sz w:val="24"/>
          <w:szCs w:val="24"/>
          <w:lang w:eastAsia="cs-CZ"/>
        </w:rPr>
        <w:t>the minimum variance.</w:t>
      </w:r>
    </w:p>
    <w:p w14:paraId="6CE6BB29"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8</w:t>
      </w:r>
    </w:p>
    <w:p w14:paraId="6AA700D7" w14:textId="77777777"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h * = ρ σ s σ f , and that is identical to minimum variance hedge ratio.</w:t>
      </w:r>
    </w:p>
    <w:p w14:paraId="23D81624" w14:textId="5222AC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Nevertheless, [</w:t>
      </w:r>
      <w:hyperlink w:anchor="LyXCite-Chen2013" w:history="1">
        <w:r w:rsidRPr="00B755A0">
          <w:rPr>
            <w:rFonts w:ascii="Times New Roman" w:eastAsia="Times New Roman" w:hAnsi="Times New Roman" w:cs="Times New Roman"/>
            <w:color w:val="0000FF"/>
            <w:sz w:val="24"/>
            <w:szCs w:val="24"/>
            <w:u w:val="single"/>
            <w:lang w:eastAsia="cs-CZ"/>
          </w:rPr>
          <w:t>Chen2013</w:t>
        </w:r>
      </w:hyperlink>
      <w:r w:rsidRPr="00B755A0">
        <w:rPr>
          <w:rFonts w:ascii="Times New Roman" w:eastAsia="Times New Roman" w:hAnsi="Times New Roman" w:cs="Times New Roman"/>
          <w:sz w:val="24"/>
          <w:szCs w:val="24"/>
          <w:lang w:eastAsia="cs-CZ"/>
        </w:rPr>
        <w:t xml:space="preserve">] warned that </w:t>
      </w:r>
      <w:r w:rsidR="00404FA0">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Sharpe ratio is not a linear function, which could be problematic. As a consequenc</w:t>
      </w:r>
      <w:r w:rsidR="00404FA0">
        <w:rPr>
          <w:rFonts w:ascii="Times New Roman" w:eastAsia="Times New Roman" w:hAnsi="Times New Roman" w:cs="Times New Roman"/>
          <w:sz w:val="24"/>
          <w:szCs w:val="24"/>
          <w:lang w:eastAsia="cs-CZ"/>
        </w:rPr>
        <w:t>e, solving the optimum could lead</w:t>
      </w:r>
      <w:r w:rsidRPr="00B755A0">
        <w:rPr>
          <w:rFonts w:ascii="Times New Roman" w:eastAsia="Times New Roman" w:hAnsi="Times New Roman" w:cs="Times New Roman"/>
          <w:sz w:val="24"/>
          <w:szCs w:val="24"/>
          <w:lang w:eastAsia="cs-CZ"/>
        </w:rPr>
        <w:t xml:space="preserve"> to find</w:t>
      </w:r>
      <w:r w:rsidR="00404FA0">
        <w:rPr>
          <w:rFonts w:ascii="Times New Roman" w:eastAsia="Times New Roman" w:hAnsi="Times New Roman" w:cs="Times New Roman"/>
          <w:sz w:val="24"/>
          <w:szCs w:val="24"/>
          <w:lang w:eastAsia="cs-CZ"/>
        </w:rPr>
        <w:t>ing</w:t>
      </w:r>
      <w:r w:rsidRPr="00B755A0">
        <w:rPr>
          <w:rFonts w:ascii="Times New Roman" w:eastAsia="Times New Roman" w:hAnsi="Times New Roman" w:cs="Times New Roman"/>
          <w:sz w:val="24"/>
          <w:szCs w:val="24"/>
          <w:lang w:eastAsia="cs-CZ"/>
        </w:rPr>
        <w:t xml:space="preserve"> the minimum instead of the maximum value. </w:t>
      </w:r>
    </w:p>
    <w:p w14:paraId="33D63B58" w14:textId="0D266DA5"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Another optimization technique </w:t>
      </w:r>
      <w:r w:rsidR="00404FA0">
        <w:rPr>
          <w:rFonts w:ascii="Times New Roman" w:eastAsia="Times New Roman" w:hAnsi="Times New Roman" w:cs="Times New Roman"/>
          <w:sz w:val="24"/>
          <w:szCs w:val="24"/>
          <w:lang w:eastAsia="cs-CZ"/>
        </w:rPr>
        <w:t xml:space="preserve">for </w:t>
      </w:r>
      <w:r w:rsidRPr="00B755A0">
        <w:rPr>
          <w:rFonts w:ascii="Times New Roman" w:eastAsia="Times New Roman" w:hAnsi="Times New Roman" w:cs="Times New Roman"/>
          <w:sz w:val="24"/>
          <w:szCs w:val="24"/>
          <w:lang w:eastAsia="cs-CZ"/>
        </w:rPr>
        <w:t xml:space="preserve">finding </w:t>
      </w:r>
      <w:r w:rsidR="00404FA0">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maximum of an objective function is </w:t>
      </w:r>
      <w:r w:rsidR="00404FA0">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optimum mean-variance hedge ratio [</w:t>
      </w:r>
      <w:hyperlink w:anchor="LyXCite-Hsin1994" w:history="1">
        <w:r w:rsidRPr="00B755A0">
          <w:rPr>
            <w:rFonts w:ascii="Times New Roman" w:eastAsia="Times New Roman" w:hAnsi="Times New Roman" w:cs="Times New Roman"/>
            <w:color w:val="0000FF"/>
            <w:sz w:val="24"/>
            <w:szCs w:val="24"/>
            <w:u w:val="single"/>
            <w:lang w:eastAsia="cs-CZ"/>
          </w:rPr>
          <w:t>Hsin1994</w:t>
        </w:r>
      </w:hyperlink>
      <w:r w:rsidRPr="00B755A0">
        <w:rPr>
          <w:rFonts w:ascii="Times New Roman" w:eastAsia="Times New Roman" w:hAnsi="Times New Roman" w:cs="Times New Roman"/>
          <w:sz w:val="24"/>
          <w:szCs w:val="24"/>
          <w:lang w:eastAsia="cs-CZ"/>
        </w:rPr>
        <w:t xml:space="preserve">]. </w:t>
      </w:r>
      <w:r w:rsidR="00404FA0">
        <w:rPr>
          <w:rFonts w:ascii="Times New Roman" w:eastAsia="Times New Roman" w:hAnsi="Times New Roman" w:cs="Times New Roman"/>
          <w:sz w:val="24"/>
          <w:szCs w:val="24"/>
          <w:lang w:eastAsia="cs-CZ"/>
        </w:rPr>
        <w:t>In addition to portfolio expected return and variance, the objective function also</w:t>
      </w:r>
      <w:r w:rsidRPr="00B755A0">
        <w:rPr>
          <w:rFonts w:ascii="Times New Roman" w:eastAsia="Times New Roman" w:hAnsi="Times New Roman" w:cs="Times New Roman"/>
          <w:sz w:val="24"/>
          <w:szCs w:val="24"/>
          <w:lang w:eastAsia="cs-CZ"/>
        </w:rPr>
        <w:t xml:space="preserve"> include</w:t>
      </w:r>
      <w:r w:rsidR="00404FA0">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an at</w:t>
      </w:r>
      <w:r w:rsidR="00404FA0">
        <w:rPr>
          <w:rFonts w:ascii="Times New Roman" w:eastAsia="Times New Roman" w:hAnsi="Times New Roman" w:cs="Times New Roman"/>
          <w:sz w:val="24"/>
          <w:szCs w:val="24"/>
          <w:lang w:eastAsia="cs-CZ"/>
        </w:rPr>
        <w:t xml:space="preserve">titude for risk aversion. This concept was </w:t>
      </w:r>
      <w:r w:rsidRPr="00B755A0">
        <w:rPr>
          <w:rFonts w:ascii="Times New Roman" w:eastAsia="Times New Roman" w:hAnsi="Times New Roman" w:cs="Times New Roman"/>
          <w:sz w:val="24"/>
          <w:szCs w:val="24"/>
          <w:lang w:eastAsia="cs-CZ"/>
        </w:rPr>
        <w:t>already</w:t>
      </w:r>
      <w:r w:rsidR="00404FA0">
        <w:rPr>
          <w:rFonts w:ascii="Times New Roman" w:eastAsia="Times New Roman" w:hAnsi="Times New Roman" w:cs="Times New Roman"/>
          <w:sz w:val="24"/>
          <w:szCs w:val="24"/>
          <w:lang w:eastAsia="cs-CZ"/>
        </w:rPr>
        <w:t xml:space="preserve"> introduced by</w:t>
      </w:r>
      <w:r w:rsidRPr="00B755A0">
        <w:rPr>
          <w:rFonts w:ascii="Times New Roman" w:eastAsia="Times New Roman" w:hAnsi="Times New Roman" w:cs="Times New Roman"/>
          <w:sz w:val="24"/>
          <w:szCs w:val="24"/>
          <w:lang w:eastAsia="cs-CZ"/>
        </w:rPr>
        <w:t xml:space="preserve"> [</w:t>
      </w:r>
      <w:hyperlink w:anchor="LyXCite-Heifner1966" w:history="1">
        <w:r w:rsidRPr="00B755A0">
          <w:rPr>
            <w:rFonts w:ascii="Times New Roman" w:eastAsia="Times New Roman" w:hAnsi="Times New Roman" w:cs="Times New Roman"/>
            <w:color w:val="0000FF"/>
            <w:sz w:val="24"/>
            <w:szCs w:val="24"/>
            <w:u w:val="single"/>
            <w:lang w:eastAsia="cs-CZ"/>
          </w:rPr>
          <w:t>Heifner1966</w:t>
        </w:r>
      </w:hyperlink>
      <w:r w:rsidRPr="00B755A0">
        <w:rPr>
          <w:rFonts w:ascii="Times New Roman" w:eastAsia="Times New Roman" w:hAnsi="Times New Roman" w:cs="Times New Roman"/>
          <w:sz w:val="24"/>
          <w:szCs w:val="24"/>
          <w:lang w:eastAsia="cs-CZ"/>
        </w:rPr>
        <w:t>].</w:t>
      </w:r>
    </w:p>
    <w:p w14:paraId="3CAF77C2"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9</w:t>
      </w:r>
    </w:p>
    <w:p w14:paraId="329230AF" w14:textId="77777777"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The utility function was expressed as: ψ = ∑ k x k μ k - λ ∑ k ∑ h x k x h σ k,h .</w:t>
      </w:r>
    </w:p>
    <w:p w14:paraId="2D626FEF" w14:textId="29DA34A3"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However, he </w:t>
      </w:r>
      <w:r w:rsidR="009424FB" w:rsidRPr="009424FB">
        <w:rPr>
          <w:rFonts w:ascii="Times New Roman" w:eastAsia="Times New Roman" w:hAnsi="Times New Roman" w:cs="Times New Roman"/>
          <w:sz w:val="24"/>
          <w:szCs w:val="24"/>
          <w:lang w:eastAsia="cs-CZ"/>
        </w:rPr>
        <w:t>pointed out</w:t>
      </w:r>
      <w:r w:rsidRPr="009424FB">
        <w:rPr>
          <w:rFonts w:ascii="Times New Roman" w:eastAsia="Times New Roman" w:hAnsi="Times New Roman" w:cs="Times New Roman"/>
          <w:sz w:val="24"/>
          <w:szCs w:val="24"/>
          <w:lang w:eastAsia="cs-CZ"/>
        </w:rPr>
        <w:t xml:space="preserve"> </w:t>
      </w:r>
      <w:r w:rsidRPr="00B755A0">
        <w:rPr>
          <w:rFonts w:ascii="Times New Roman" w:eastAsia="Times New Roman" w:hAnsi="Times New Roman" w:cs="Times New Roman"/>
          <w:sz w:val="24"/>
          <w:szCs w:val="24"/>
          <w:lang w:eastAsia="cs-CZ"/>
        </w:rPr>
        <w:t>a subjectivity of this parameter. Under cer</w:t>
      </w:r>
      <w:r w:rsidR="00404FA0">
        <w:rPr>
          <w:rFonts w:ascii="Times New Roman" w:eastAsia="Times New Roman" w:hAnsi="Times New Roman" w:cs="Times New Roman"/>
          <w:sz w:val="24"/>
          <w:szCs w:val="24"/>
          <w:lang w:eastAsia="cs-CZ"/>
        </w:rPr>
        <w:t>tain conditions the hedge ratio</w:t>
      </w:r>
      <w:r w:rsidRPr="00B755A0">
        <w:rPr>
          <w:rFonts w:ascii="Times New Roman" w:eastAsia="Times New Roman" w:hAnsi="Times New Roman" w:cs="Times New Roman"/>
          <w:sz w:val="24"/>
          <w:szCs w:val="24"/>
          <w:lang w:eastAsia="cs-CZ"/>
        </w:rPr>
        <w:t xml:space="preserve"> derived from optimum mean-variance utility function</w:t>
      </w:r>
      <w:r w:rsidR="00404FA0">
        <w:rPr>
          <w:rFonts w:ascii="Times New Roman" w:eastAsia="Times New Roman" w:hAnsi="Times New Roman" w:cs="Times New Roman"/>
          <w:sz w:val="24"/>
          <w:szCs w:val="24"/>
          <w:lang w:eastAsia="cs-CZ"/>
        </w:rPr>
        <w:t xml:space="preserve"> will be identical to the ratio</w:t>
      </w:r>
      <w:r w:rsidRPr="00B755A0">
        <w:rPr>
          <w:rFonts w:ascii="Times New Roman" w:eastAsia="Times New Roman" w:hAnsi="Times New Roman" w:cs="Times New Roman"/>
          <w:sz w:val="24"/>
          <w:szCs w:val="24"/>
          <w:lang w:eastAsia="cs-CZ"/>
        </w:rPr>
        <w:t xml:space="preserve"> from minimum variance. </w:t>
      </w:r>
    </w:p>
    <w:p w14:paraId="346CECCE"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10</w:t>
      </w:r>
    </w:p>
    <w:p w14:paraId="51C57187" w14:textId="77777777"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Following the first order conditions the term for hedge ration gives: h * =-( E( r f ) λ σ f 2 - ρ σ s σ f ) . It is apparent that if the risk aversion goes to infinity or if the expected return is equal zero, then the ratio transforms to the minimum variance hedge ratio.</w:t>
      </w:r>
    </w:p>
    <w:p w14:paraId="1EA127F4" w14:textId="186405B2"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concept of optimum mean-var</w:t>
      </w:r>
      <w:r w:rsidR="00DC4F6A">
        <w:rPr>
          <w:rFonts w:ascii="Times New Roman" w:eastAsia="Times New Roman" w:hAnsi="Times New Roman" w:cs="Times New Roman"/>
          <w:sz w:val="24"/>
          <w:szCs w:val="24"/>
          <w:lang w:eastAsia="cs-CZ"/>
        </w:rPr>
        <w:t>iance was lat</w:t>
      </w:r>
      <w:r w:rsidRPr="00B755A0">
        <w:rPr>
          <w:rFonts w:ascii="Times New Roman" w:eastAsia="Times New Roman" w:hAnsi="Times New Roman" w:cs="Times New Roman"/>
          <w:sz w:val="24"/>
          <w:szCs w:val="24"/>
          <w:lang w:eastAsia="cs-CZ"/>
        </w:rPr>
        <w:t>er applied by other authors [</w:t>
      </w:r>
      <w:hyperlink w:anchor="LyXCite-Hsin1994" w:history="1">
        <w:r w:rsidRPr="00B755A0">
          <w:rPr>
            <w:rFonts w:ascii="Times New Roman" w:eastAsia="Times New Roman" w:hAnsi="Times New Roman" w:cs="Times New Roman"/>
            <w:color w:val="0000FF"/>
            <w:sz w:val="24"/>
            <w:szCs w:val="24"/>
            <w:u w:val="single"/>
            <w:lang w:eastAsia="cs-CZ"/>
          </w:rPr>
          <w:t>Hsin1994</w:t>
        </w:r>
      </w:hyperlink>
      <w:r w:rsidRPr="00B755A0">
        <w:rPr>
          <w:rFonts w:ascii="Times New Roman" w:eastAsia="Times New Roman" w:hAnsi="Times New Roman" w:cs="Times New Roman"/>
          <w:sz w:val="24"/>
          <w:szCs w:val="24"/>
          <w:lang w:eastAsia="cs-CZ"/>
        </w:rPr>
        <w:t>], [</w:t>
      </w:r>
      <w:hyperlink w:anchor="LyXCite-Moschini2002" w:history="1">
        <w:r w:rsidRPr="00B755A0">
          <w:rPr>
            <w:rFonts w:ascii="Times New Roman" w:eastAsia="Times New Roman" w:hAnsi="Times New Roman" w:cs="Times New Roman"/>
            <w:color w:val="0000FF"/>
            <w:sz w:val="24"/>
            <w:szCs w:val="24"/>
            <w:u w:val="single"/>
            <w:lang w:eastAsia="cs-CZ"/>
          </w:rPr>
          <w:t>Moschini2002</w:t>
        </w:r>
      </w:hyperlink>
      <w:r w:rsidRPr="00B755A0">
        <w:rPr>
          <w:rFonts w:ascii="Times New Roman" w:eastAsia="Times New Roman" w:hAnsi="Times New Roman" w:cs="Times New Roman"/>
          <w:sz w:val="24"/>
          <w:szCs w:val="24"/>
          <w:lang w:eastAsia="cs-CZ"/>
        </w:rPr>
        <w:t>], [</w:t>
      </w:r>
      <w:hyperlink w:anchor="LyXCite-Casillo2004" w:history="1">
        <w:r w:rsidRPr="00B755A0">
          <w:rPr>
            <w:rFonts w:ascii="Times New Roman" w:eastAsia="Times New Roman" w:hAnsi="Times New Roman" w:cs="Times New Roman"/>
            <w:color w:val="0000FF"/>
            <w:sz w:val="24"/>
            <w:szCs w:val="24"/>
            <w:u w:val="single"/>
            <w:lang w:eastAsia="cs-CZ"/>
          </w:rPr>
          <w:t>Casillo2004</w:t>
        </w:r>
      </w:hyperlink>
      <w:r w:rsidRPr="00B755A0">
        <w:rPr>
          <w:rFonts w:ascii="Times New Roman" w:eastAsia="Times New Roman" w:hAnsi="Times New Roman" w:cs="Times New Roman"/>
          <w:sz w:val="24"/>
          <w:szCs w:val="24"/>
          <w:lang w:eastAsia="cs-CZ"/>
        </w:rPr>
        <w:t xml:space="preserve">]. </w:t>
      </w:r>
    </w:p>
    <w:p w14:paraId="2786824D" w14:textId="53946B20"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t>
      </w:r>
      <w:hyperlink w:anchor="LyXCite-Cotter2010" w:history="1">
        <w:r w:rsidRPr="00B755A0">
          <w:rPr>
            <w:rFonts w:ascii="Times New Roman" w:eastAsia="Times New Roman" w:hAnsi="Times New Roman" w:cs="Times New Roman"/>
            <w:color w:val="0000FF"/>
            <w:sz w:val="24"/>
            <w:szCs w:val="24"/>
            <w:u w:val="single"/>
            <w:lang w:eastAsia="cs-CZ"/>
          </w:rPr>
          <w:t>Cotter2010</w:t>
        </w:r>
      </w:hyperlink>
      <w:r w:rsidRPr="00B755A0">
        <w:rPr>
          <w:rFonts w:ascii="Times New Roman" w:eastAsia="Times New Roman" w:hAnsi="Times New Roman" w:cs="Times New Roman"/>
          <w:sz w:val="24"/>
          <w:szCs w:val="24"/>
          <w:lang w:eastAsia="cs-CZ"/>
        </w:rPr>
        <w:t xml:space="preserve">]examined time-varying risk aversion from the observed risk preferences in market participants. According to the risk aversion a long and short hedging was implemented. The authors argued that respecting the concept of time-varying risk aversion outperformed the standard OLS approach. Subsequently, those authors focused on </w:t>
      </w:r>
      <w:r w:rsidR="00DC4F6A">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application of different utility functions for risk preferences in hedging. Namely, they employed logarithmic, exponential and quadratic form</w:t>
      </w:r>
      <w:r w:rsidR="00DC4F6A">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of utility function for determining risk aversion. The results of their study confirmed significant differe</w:t>
      </w:r>
      <w:r w:rsidR="00DC4F6A">
        <w:rPr>
          <w:rFonts w:ascii="Times New Roman" w:eastAsia="Times New Roman" w:hAnsi="Times New Roman" w:cs="Times New Roman"/>
          <w:sz w:val="24"/>
          <w:szCs w:val="24"/>
          <w:lang w:eastAsia="cs-CZ"/>
        </w:rPr>
        <w:t>nces in the optimal hedge ratio</w:t>
      </w:r>
      <w:r w:rsidRPr="00B755A0">
        <w:rPr>
          <w:rFonts w:ascii="Times New Roman" w:eastAsia="Times New Roman" w:hAnsi="Times New Roman" w:cs="Times New Roman"/>
          <w:sz w:val="24"/>
          <w:szCs w:val="24"/>
          <w:lang w:eastAsia="cs-CZ"/>
        </w:rPr>
        <w:t xml:space="preserve"> upon distinct utility function [</w:t>
      </w:r>
      <w:hyperlink w:anchor="LyXCite-Cotter2012" w:history="1">
        <w:r w:rsidRPr="00B755A0">
          <w:rPr>
            <w:rFonts w:ascii="Times New Roman" w:eastAsia="Times New Roman" w:hAnsi="Times New Roman" w:cs="Times New Roman"/>
            <w:color w:val="0000FF"/>
            <w:sz w:val="24"/>
            <w:szCs w:val="24"/>
            <w:u w:val="single"/>
            <w:lang w:eastAsia="cs-CZ"/>
          </w:rPr>
          <w:t>Cotter2012</w:t>
        </w:r>
      </w:hyperlink>
      <w:r w:rsidR="00DC4F6A">
        <w:rPr>
          <w:rFonts w:ascii="Times New Roman" w:eastAsia="Times New Roman" w:hAnsi="Times New Roman" w:cs="Times New Roman"/>
          <w:sz w:val="24"/>
          <w:szCs w:val="24"/>
          <w:lang w:eastAsia="cs-CZ"/>
        </w:rPr>
        <w:t>]. The above-</w:t>
      </w:r>
      <w:r w:rsidRPr="00B755A0">
        <w:rPr>
          <w:rFonts w:ascii="Times New Roman" w:eastAsia="Times New Roman" w:hAnsi="Times New Roman" w:cs="Times New Roman"/>
          <w:sz w:val="24"/>
          <w:szCs w:val="24"/>
          <w:lang w:eastAsia="cs-CZ"/>
        </w:rPr>
        <w:t>mentioned authors also emphasized the relevance of asymmetry in the return distribution</w:t>
      </w:r>
      <w:r w:rsidR="00DC4F6A">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which could have impact on the hedging effectiveness. They accented a shortcoming of minimum variance hedge ratio [</w:t>
      </w:r>
      <w:hyperlink w:anchor="LyXCite-Cotter2012b" w:history="1">
        <w:r w:rsidRPr="00B755A0">
          <w:rPr>
            <w:rFonts w:ascii="Times New Roman" w:eastAsia="Times New Roman" w:hAnsi="Times New Roman" w:cs="Times New Roman"/>
            <w:color w:val="0000FF"/>
            <w:sz w:val="24"/>
            <w:szCs w:val="24"/>
            <w:u w:val="single"/>
            <w:lang w:eastAsia="cs-CZ"/>
          </w:rPr>
          <w:t>Cotter2012b</w:t>
        </w:r>
      </w:hyperlink>
      <w:r w:rsidRPr="00B755A0">
        <w:rPr>
          <w:rFonts w:ascii="Times New Roman" w:eastAsia="Times New Roman" w:hAnsi="Times New Roman" w:cs="Times New Roman"/>
          <w:sz w:val="24"/>
          <w:szCs w:val="24"/>
          <w:lang w:eastAsia="cs-CZ"/>
        </w:rPr>
        <w:t xml:space="preserve">]. </w:t>
      </w:r>
    </w:p>
    <w:p w14:paraId="6E418276" w14:textId="7E0CFEB5" w:rsidR="00B755A0" w:rsidRPr="00B755A0" w:rsidRDefault="00DC4F6A" w:rsidP="00B755A0">
      <w:pPr>
        <w:spacing w:line="240" w:lineRule="auto"/>
        <w:rPr>
          <w:rFonts w:ascii="Times New Roman" w:eastAsia="Times New Roman" w:hAnsi="Times New Roman" w:cs="Times New Roman"/>
          <w:sz w:val="24"/>
          <w:szCs w:val="24"/>
          <w:lang w:eastAsia="cs-CZ"/>
        </w:rPr>
      </w:pPr>
      <w:r w:rsidRPr="009424FB">
        <w:rPr>
          <w:rFonts w:ascii="Times New Roman" w:eastAsia="Times New Roman" w:hAnsi="Times New Roman" w:cs="Times New Roman"/>
          <w:sz w:val="24"/>
          <w:szCs w:val="24"/>
          <w:lang w:eastAsia="cs-CZ"/>
        </w:rPr>
        <w:t>They are</w:t>
      </w:r>
      <w:r w:rsidR="00B755A0" w:rsidRPr="009424FB">
        <w:rPr>
          <w:rFonts w:ascii="Times New Roman" w:eastAsia="Times New Roman" w:hAnsi="Times New Roman" w:cs="Times New Roman"/>
          <w:sz w:val="24"/>
          <w:szCs w:val="24"/>
          <w:lang w:eastAsia="cs-CZ"/>
        </w:rPr>
        <w:t xml:space="preserve"> frequently refered </w:t>
      </w:r>
      <w:r w:rsidRPr="009424FB">
        <w:rPr>
          <w:rFonts w:ascii="Times New Roman" w:eastAsia="Times New Roman" w:hAnsi="Times New Roman" w:cs="Times New Roman"/>
          <w:sz w:val="24"/>
          <w:szCs w:val="24"/>
          <w:lang w:eastAsia="cs-CZ"/>
        </w:rPr>
        <w:t>to by</w:t>
      </w:r>
      <w:r w:rsidR="00B755A0" w:rsidRPr="009424FB">
        <w:rPr>
          <w:rFonts w:ascii="Times New Roman" w:eastAsia="Times New Roman" w:hAnsi="Times New Roman" w:cs="Times New Roman"/>
          <w:sz w:val="24"/>
          <w:szCs w:val="24"/>
          <w:lang w:eastAsia="cs-CZ"/>
        </w:rPr>
        <w:t>[</w:t>
      </w:r>
      <w:hyperlink w:anchor="LyXCite-Kolb1992" w:history="1">
        <w:r w:rsidR="00B755A0" w:rsidRPr="009424FB">
          <w:rPr>
            <w:rFonts w:ascii="Times New Roman" w:eastAsia="Times New Roman" w:hAnsi="Times New Roman" w:cs="Times New Roman"/>
            <w:sz w:val="24"/>
            <w:szCs w:val="24"/>
            <w:u w:val="single"/>
            <w:lang w:eastAsia="cs-CZ"/>
          </w:rPr>
          <w:t>Kolb1992</w:t>
        </w:r>
      </w:hyperlink>
      <w:r w:rsidR="00B755A0" w:rsidRPr="009424FB">
        <w:rPr>
          <w:rFonts w:ascii="Times New Roman" w:eastAsia="Times New Roman" w:hAnsi="Times New Roman" w:cs="Times New Roman"/>
          <w:sz w:val="24"/>
          <w:szCs w:val="24"/>
          <w:lang w:eastAsia="cs-CZ"/>
        </w:rPr>
        <w:t xml:space="preserve">] in relation to Gini application in hedging. </w:t>
      </w:r>
      <w:r w:rsidR="00B755A0" w:rsidRPr="00B755A0">
        <w:rPr>
          <w:rFonts w:ascii="Times New Roman" w:eastAsia="Times New Roman" w:hAnsi="Times New Roman" w:cs="Times New Roman"/>
          <w:sz w:val="24"/>
          <w:szCs w:val="24"/>
          <w:lang w:eastAsia="cs-CZ"/>
        </w:rPr>
        <w:t xml:space="preserve">A modified version of </w:t>
      </w:r>
      <w:r>
        <w:rPr>
          <w:rFonts w:ascii="Times New Roman" w:eastAsia="Times New Roman" w:hAnsi="Times New Roman" w:cs="Times New Roman"/>
          <w:sz w:val="24"/>
          <w:szCs w:val="24"/>
          <w:lang w:eastAsia="cs-CZ"/>
        </w:rPr>
        <w:t>the Gini ratio, the so-</w:t>
      </w:r>
      <w:r w:rsidR="00B755A0" w:rsidRPr="00B755A0">
        <w:rPr>
          <w:rFonts w:ascii="Times New Roman" w:eastAsia="Times New Roman" w:hAnsi="Times New Roman" w:cs="Times New Roman"/>
          <w:sz w:val="24"/>
          <w:szCs w:val="24"/>
          <w:lang w:eastAsia="cs-CZ"/>
        </w:rPr>
        <w:t>called Extended mean Gini coefficient</w:t>
      </w:r>
      <w:r>
        <w:rPr>
          <w:rFonts w:ascii="Times New Roman" w:eastAsia="Times New Roman" w:hAnsi="Times New Roman" w:cs="Times New Roman"/>
          <w:sz w:val="24"/>
          <w:szCs w:val="24"/>
          <w:lang w:eastAsia="cs-CZ"/>
        </w:rPr>
        <w:t xml:space="preserve">, </w:t>
      </w:r>
      <w:r w:rsidR="00B755A0" w:rsidRPr="00B755A0">
        <w:rPr>
          <w:rFonts w:ascii="Times New Roman" w:eastAsia="Times New Roman" w:hAnsi="Times New Roman" w:cs="Times New Roman"/>
          <w:sz w:val="24"/>
          <w:szCs w:val="24"/>
          <w:lang w:eastAsia="cs-CZ"/>
        </w:rPr>
        <w:t>was introduced in their article. The improvement of Gini was done by incorporating an element of risk aversion to the ratio. Additionally, [</w:t>
      </w:r>
      <w:hyperlink w:anchor="LyXCite-Lien1993" w:history="1">
        <w:r w:rsidR="00B755A0" w:rsidRPr="00B755A0">
          <w:rPr>
            <w:rFonts w:ascii="Times New Roman" w:eastAsia="Times New Roman" w:hAnsi="Times New Roman" w:cs="Times New Roman"/>
            <w:color w:val="0000FF"/>
            <w:sz w:val="24"/>
            <w:szCs w:val="24"/>
            <w:u w:val="single"/>
            <w:lang w:eastAsia="cs-CZ"/>
          </w:rPr>
          <w:t>Lien1993</w:t>
        </w:r>
      </w:hyperlink>
      <w:r w:rsidR="00B755A0" w:rsidRPr="00B755A0">
        <w:rPr>
          <w:rFonts w:ascii="Times New Roman" w:eastAsia="Times New Roman" w:hAnsi="Times New Roman" w:cs="Times New Roman"/>
          <w:sz w:val="24"/>
          <w:szCs w:val="24"/>
          <w:lang w:eastAsia="cs-CZ"/>
        </w:rPr>
        <w:t>] emphasized that the parameter of risk aversion plays a crucial role in the estimation. [</w:t>
      </w:r>
      <w:hyperlink w:anchor="LyXCite-Shalit1995" w:history="1">
        <w:r w:rsidR="00B755A0" w:rsidRPr="00B755A0">
          <w:rPr>
            <w:rFonts w:ascii="Times New Roman" w:eastAsia="Times New Roman" w:hAnsi="Times New Roman" w:cs="Times New Roman"/>
            <w:color w:val="0000FF"/>
            <w:sz w:val="24"/>
            <w:szCs w:val="24"/>
            <w:u w:val="single"/>
            <w:lang w:eastAsia="cs-CZ"/>
          </w:rPr>
          <w:t>Shalit1995</w:t>
        </w:r>
      </w:hyperlink>
      <w:r w:rsidR="00B755A0" w:rsidRPr="00B755A0">
        <w:rPr>
          <w:rFonts w:ascii="Times New Roman" w:eastAsia="Times New Roman" w:hAnsi="Times New Roman" w:cs="Times New Roman"/>
          <w:sz w:val="24"/>
          <w:szCs w:val="24"/>
          <w:lang w:eastAsia="cs-CZ"/>
        </w:rPr>
        <w:t>] noted a particular problem by comparing the hedging effectiveness between mean-variance and mean-extended Gini coefficient. [</w:t>
      </w:r>
      <w:hyperlink w:anchor="LyXCite-Lien2002" w:history="1">
        <w:r w:rsidR="00B755A0" w:rsidRPr="00B755A0">
          <w:rPr>
            <w:rFonts w:ascii="Times New Roman" w:eastAsia="Times New Roman" w:hAnsi="Times New Roman" w:cs="Times New Roman"/>
            <w:color w:val="0000FF"/>
            <w:sz w:val="24"/>
            <w:szCs w:val="24"/>
            <w:u w:val="single"/>
            <w:lang w:eastAsia="cs-CZ"/>
          </w:rPr>
          <w:t>Lien2002</w:t>
        </w:r>
      </w:hyperlink>
      <w:r w:rsidR="00B755A0" w:rsidRPr="00B755A0">
        <w:rPr>
          <w:rFonts w:ascii="Times New Roman" w:eastAsia="Times New Roman" w:hAnsi="Times New Roman" w:cs="Times New Roman"/>
          <w:sz w:val="24"/>
          <w:szCs w:val="24"/>
          <w:lang w:eastAsia="cs-CZ"/>
        </w:rPr>
        <w:t>] then discussed an economical implementation of the conventional approach for hedging purpose derived from the expected utility maximization paradigm with the new econometrics procedures. Similar [</w:t>
      </w:r>
      <w:hyperlink w:anchor="LyXCite-Chen2013" w:history="1">
        <w:r w:rsidR="00B755A0" w:rsidRPr="00B755A0">
          <w:rPr>
            <w:rFonts w:ascii="Times New Roman" w:eastAsia="Times New Roman" w:hAnsi="Times New Roman" w:cs="Times New Roman"/>
            <w:color w:val="0000FF"/>
            <w:sz w:val="24"/>
            <w:szCs w:val="24"/>
            <w:u w:val="single"/>
            <w:lang w:eastAsia="cs-CZ"/>
          </w:rPr>
          <w:t>Chen2013</w:t>
        </w:r>
      </w:hyperlink>
      <w:r w:rsidR="00B755A0" w:rsidRPr="00B755A0">
        <w:rPr>
          <w:rFonts w:ascii="Times New Roman" w:eastAsia="Times New Roman" w:hAnsi="Times New Roman" w:cs="Times New Roman"/>
          <w:sz w:val="24"/>
          <w:szCs w:val="24"/>
          <w:lang w:eastAsia="cs-CZ"/>
        </w:rPr>
        <w:t xml:space="preserve">] compared the different methodologies for calculating an optimal hedge ratio. Nonetheless, they asserted that a </w:t>
      </w:r>
      <w:r w:rsidR="00B755A0" w:rsidRPr="00B755A0">
        <w:rPr>
          <w:rFonts w:ascii="Times New Roman" w:eastAsia="Times New Roman" w:hAnsi="Times New Roman" w:cs="Times New Roman"/>
          <w:i/>
          <w:iCs/>
          <w:sz w:val="24"/>
          <w:szCs w:val="24"/>
          <w:lang w:eastAsia="cs-CZ"/>
        </w:rPr>
        <w:t>"modern"</w:t>
      </w:r>
      <w:r w:rsidR="00B755A0" w:rsidRPr="00B755A0">
        <w:rPr>
          <w:rFonts w:ascii="Times New Roman" w:eastAsia="Times New Roman" w:hAnsi="Times New Roman" w:cs="Times New Roman"/>
          <w:sz w:val="24"/>
          <w:szCs w:val="24"/>
          <w:lang w:eastAsia="cs-CZ"/>
        </w:rPr>
        <w:t xml:space="preserve"> approach could </w:t>
      </w:r>
      <w:r>
        <w:rPr>
          <w:rFonts w:ascii="Times New Roman" w:eastAsia="Times New Roman" w:hAnsi="Times New Roman" w:cs="Times New Roman"/>
          <w:sz w:val="24"/>
          <w:szCs w:val="24"/>
          <w:lang w:eastAsia="cs-CZ"/>
        </w:rPr>
        <w:t xml:space="preserve">not always </w:t>
      </w:r>
      <w:r w:rsidR="00B755A0" w:rsidRPr="00B755A0">
        <w:rPr>
          <w:rFonts w:ascii="Times New Roman" w:eastAsia="Times New Roman" w:hAnsi="Times New Roman" w:cs="Times New Roman"/>
          <w:sz w:val="24"/>
          <w:szCs w:val="24"/>
          <w:lang w:eastAsia="cs-CZ"/>
        </w:rPr>
        <w:t xml:space="preserve">over-perform the classical OLS. </w:t>
      </w:r>
    </w:p>
    <w:p w14:paraId="6236D570" w14:textId="0CC51CA2" w:rsidR="00B755A0" w:rsidRPr="00B755A0" w:rsidRDefault="00DC4F6A"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Emerging studies from</w:t>
      </w:r>
      <w:r w:rsidR="00B755A0" w:rsidRPr="00B755A0">
        <w:rPr>
          <w:rFonts w:ascii="Times New Roman" w:eastAsia="Times New Roman" w:hAnsi="Times New Roman" w:cs="Times New Roman"/>
          <w:sz w:val="24"/>
          <w:szCs w:val="24"/>
          <w:lang w:eastAsia="cs-CZ"/>
        </w:rPr>
        <w:t xml:space="preserve"> recent years have used more and more sophisticated a</w:t>
      </w:r>
      <w:r>
        <w:rPr>
          <w:rFonts w:ascii="Times New Roman" w:eastAsia="Times New Roman" w:hAnsi="Times New Roman" w:cs="Times New Roman"/>
          <w:sz w:val="24"/>
          <w:szCs w:val="24"/>
          <w:lang w:eastAsia="cs-CZ"/>
        </w:rPr>
        <w:t>nd complex mathematical tools. The</w:t>
      </w:r>
      <w:r w:rsidR="00B755A0" w:rsidRPr="00B755A0">
        <w:rPr>
          <w:rFonts w:ascii="Times New Roman" w:eastAsia="Times New Roman" w:hAnsi="Times New Roman" w:cs="Times New Roman"/>
          <w:sz w:val="24"/>
          <w:szCs w:val="24"/>
          <w:lang w:eastAsia="cs-CZ"/>
        </w:rPr>
        <w:t xml:space="preserve"> methodology dealing with joint distribution probability function </w:t>
      </w:r>
      <w:r>
        <w:rPr>
          <w:rFonts w:ascii="Times New Roman" w:eastAsia="Times New Roman" w:hAnsi="Times New Roman" w:cs="Times New Roman"/>
          <w:sz w:val="24"/>
          <w:szCs w:val="24"/>
          <w:lang w:eastAsia="cs-CZ"/>
        </w:rPr>
        <w:t>is one example</w:t>
      </w:r>
      <w:r w:rsidR="00B755A0" w:rsidRPr="00B755A0">
        <w:rPr>
          <w:rFonts w:ascii="Times New Roman" w:eastAsia="Times New Roman" w:hAnsi="Times New Roman" w:cs="Times New Roman"/>
          <w:sz w:val="24"/>
          <w:szCs w:val="24"/>
          <w:lang w:eastAsia="cs-CZ"/>
        </w:rPr>
        <w:t>. So new papers appeared with the models from the copula family to find a proper hedge ratio [</w:t>
      </w:r>
      <w:hyperlink w:anchor="LyXCite-Cherubini2004" w:history="1">
        <w:r w:rsidR="00B755A0" w:rsidRPr="00B755A0">
          <w:rPr>
            <w:rFonts w:ascii="Times New Roman" w:eastAsia="Times New Roman" w:hAnsi="Times New Roman" w:cs="Times New Roman"/>
            <w:color w:val="0000FF"/>
            <w:sz w:val="24"/>
            <w:szCs w:val="24"/>
            <w:u w:val="single"/>
            <w:lang w:eastAsia="cs-CZ"/>
          </w:rPr>
          <w:t>Cherubini2004</w:t>
        </w:r>
      </w:hyperlink>
      <w:r w:rsidR="00B755A0" w:rsidRPr="00B755A0">
        <w:rPr>
          <w:rFonts w:ascii="Times New Roman" w:eastAsia="Times New Roman" w:hAnsi="Times New Roman" w:cs="Times New Roman"/>
          <w:sz w:val="24"/>
          <w:szCs w:val="24"/>
          <w:lang w:eastAsia="cs-CZ"/>
        </w:rPr>
        <w:t>]. Alternatively, to make things more interesting</w:t>
      </w:r>
      <w:r>
        <w:rPr>
          <w:rFonts w:ascii="Times New Roman" w:eastAsia="Times New Roman" w:hAnsi="Times New Roman" w:cs="Times New Roman"/>
          <w:sz w:val="24"/>
          <w:szCs w:val="24"/>
          <w:lang w:eastAsia="cs-CZ"/>
        </w:rPr>
        <w:t>,</w:t>
      </w:r>
      <w:r w:rsidR="00B755A0" w:rsidRPr="00B755A0">
        <w:rPr>
          <w:rFonts w:ascii="Times New Roman" w:eastAsia="Times New Roman" w:hAnsi="Times New Roman" w:cs="Times New Roman"/>
          <w:sz w:val="24"/>
          <w:szCs w:val="24"/>
          <w:lang w:eastAsia="cs-CZ"/>
        </w:rPr>
        <w:t xml:space="preserve"> a combination of copula calculus with other econometrics methods were applied [</w:t>
      </w:r>
      <w:hyperlink w:anchor="LyXCite-Hsu2008" w:history="1">
        <w:r w:rsidR="00B755A0" w:rsidRPr="00B755A0">
          <w:rPr>
            <w:rFonts w:ascii="Times New Roman" w:eastAsia="Times New Roman" w:hAnsi="Times New Roman" w:cs="Times New Roman"/>
            <w:color w:val="0000FF"/>
            <w:sz w:val="24"/>
            <w:szCs w:val="24"/>
            <w:u w:val="single"/>
            <w:lang w:eastAsia="cs-CZ"/>
          </w:rPr>
          <w:t>Hsu2008</w:t>
        </w:r>
      </w:hyperlink>
      <w:r w:rsidR="00B755A0" w:rsidRPr="00B755A0">
        <w:rPr>
          <w:rFonts w:ascii="Times New Roman" w:eastAsia="Times New Roman" w:hAnsi="Times New Roman" w:cs="Times New Roman"/>
          <w:sz w:val="24"/>
          <w:szCs w:val="24"/>
          <w:lang w:eastAsia="cs-CZ"/>
        </w:rPr>
        <w:t>], [</w:t>
      </w:r>
      <w:hyperlink w:anchor="LyXCite-Lai2009" w:history="1">
        <w:r w:rsidR="00B755A0" w:rsidRPr="00B755A0">
          <w:rPr>
            <w:rFonts w:ascii="Times New Roman" w:eastAsia="Times New Roman" w:hAnsi="Times New Roman" w:cs="Times New Roman"/>
            <w:color w:val="0000FF"/>
            <w:sz w:val="24"/>
            <w:szCs w:val="24"/>
            <w:u w:val="single"/>
            <w:lang w:eastAsia="cs-CZ"/>
          </w:rPr>
          <w:t>Lai2009</w:t>
        </w:r>
      </w:hyperlink>
      <w:r w:rsidR="00B755A0" w:rsidRPr="00B755A0">
        <w:rPr>
          <w:rFonts w:ascii="Times New Roman" w:eastAsia="Times New Roman" w:hAnsi="Times New Roman" w:cs="Times New Roman"/>
          <w:sz w:val="24"/>
          <w:szCs w:val="24"/>
          <w:lang w:eastAsia="cs-CZ"/>
        </w:rPr>
        <w:t>], [</w:t>
      </w:r>
      <w:hyperlink w:anchor="LyXCite-Lee2009" w:history="1">
        <w:r w:rsidR="00B755A0" w:rsidRPr="00B755A0">
          <w:rPr>
            <w:rFonts w:ascii="Times New Roman" w:eastAsia="Times New Roman" w:hAnsi="Times New Roman" w:cs="Times New Roman"/>
            <w:color w:val="0000FF"/>
            <w:sz w:val="24"/>
            <w:szCs w:val="24"/>
            <w:u w:val="single"/>
            <w:lang w:eastAsia="cs-CZ"/>
          </w:rPr>
          <w:t>Lee2009</w:t>
        </w:r>
      </w:hyperlink>
      <w:r w:rsidR="00B755A0" w:rsidRPr="00B755A0">
        <w:rPr>
          <w:rFonts w:ascii="Times New Roman" w:eastAsia="Times New Roman" w:hAnsi="Times New Roman" w:cs="Times New Roman"/>
          <w:sz w:val="24"/>
          <w:szCs w:val="24"/>
          <w:lang w:eastAsia="cs-CZ"/>
        </w:rPr>
        <w:t>]. Of course, the wavelet transformation could be added to the innovative form</w:t>
      </w:r>
      <w:r>
        <w:rPr>
          <w:rFonts w:ascii="Times New Roman" w:eastAsia="Times New Roman" w:hAnsi="Times New Roman" w:cs="Times New Roman"/>
          <w:sz w:val="24"/>
          <w:szCs w:val="24"/>
          <w:lang w:eastAsia="cs-CZ"/>
        </w:rPr>
        <w:t>s</w:t>
      </w:r>
      <w:r w:rsidR="00B755A0" w:rsidRPr="00B755A0">
        <w:rPr>
          <w:rFonts w:ascii="Times New Roman" w:eastAsia="Times New Roman" w:hAnsi="Times New Roman" w:cs="Times New Roman"/>
          <w:sz w:val="24"/>
          <w:szCs w:val="24"/>
          <w:lang w:eastAsia="cs-CZ"/>
        </w:rPr>
        <w:t xml:space="preserve"> of solving the hedging problem as well. [</w:t>
      </w:r>
      <w:hyperlink w:anchor="LyXCite-In2006" w:history="1">
        <w:r w:rsidR="00B755A0" w:rsidRPr="00B755A0">
          <w:rPr>
            <w:rFonts w:ascii="Times New Roman" w:eastAsia="Times New Roman" w:hAnsi="Times New Roman" w:cs="Times New Roman"/>
            <w:color w:val="0000FF"/>
            <w:sz w:val="24"/>
            <w:szCs w:val="24"/>
            <w:u w:val="single"/>
            <w:lang w:eastAsia="cs-CZ"/>
          </w:rPr>
          <w:t>In2006</w:t>
        </w:r>
      </w:hyperlink>
      <w:r w:rsidR="00B755A0" w:rsidRPr="00B755A0">
        <w:rPr>
          <w:rFonts w:ascii="Times New Roman" w:eastAsia="Times New Roman" w:hAnsi="Times New Roman" w:cs="Times New Roman"/>
          <w:sz w:val="24"/>
          <w:szCs w:val="24"/>
          <w:lang w:eastAsia="cs-CZ"/>
        </w:rPr>
        <w:t>] tried to solve the problem with time-varying covariance within spot and futures using wavelet. Similarly, [</w:t>
      </w:r>
      <w:hyperlink w:anchor="LyXCite-Fernandez2008" w:history="1">
        <w:r w:rsidR="00B755A0" w:rsidRPr="00B755A0">
          <w:rPr>
            <w:rFonts w:ascii="Times New Roman" w:eastAsia="Times New Roman" w:hAnsi="Times New Roman" w:cs="Times New Roman"/>
            <w:color w:val="0000FF"/>
            <w:sz w:val="24"/>
            <w:szCs w:val="24"/>
            <w:u w:val="single"/>
            <w:lang w:eastAsia="cs-CZ"/>
          </w:rPr>
          <w:t>Fernandez2008</w:t>
        </w:r>
      </w:hyperlink>
      <w:r>
        <w:rPr>
          <w:rFonts w:ascii="Times New Roman" w:eastAsia="Times New Roman" w:hAnsi="Times New Roman" w:cs="Times New Roman"/>
          <w:sz w:val="24"/>
          <w:szCs w:val="24"/>
          <w:lang w:eastAsia="cs-CZ"/>
        </w:rPr>
        <w:t>] estimates hedge ratio</w:t>
      </w:r>
      <w:r w:rsidR="00B755A0" w:rsidRPr="00B755A0">
        <w:rPr>
          <w:rFonts w:ascii="Times New Roman" w:eastAsia="Times New Roman" w:hAnsi="Times New Roman" w:cs="Times New Roman"/>
          <w:sz w:val="24"/>
          <w:szCs w:val="24"/>
          <w:lang w:eastAsia="cs-CZ"/>
        </w:rPr>
        <w:t xml:space="preserve"> after wavelet analysis. Wavelet and ECM </w:t>
      </w:r>
      <w:r>
        <w:rPr>
          <w:rFonts w:ascii="Times New Roman" w:eastAsia="Times New Roman" w:hAnsi="Times New Roman" w:cs="Times New Roman"/>
          <w:sz w:val="24"/>
          <w:szCs w:val="24"/>
          <w:lang w:eastAsia="cs-CZ"/>
        </w:rPr>
        <w:t xml:space="preserve">were also </w:t>
      </w:r>
      <w:r w:rsidR="00B755A0" w:rsidRPr="00B755A0">
        <w:rPr>
          <w:rFonts w:ascii="Times New Roman" w:eastAsia="Times New Roman" w:hAnsi="Times New Roman" w:cs="Times New Roman"/>
          <w:sz w:val="24"/>
          <w:szCs w:val="24"/>
          <w:lang w:eastAsia="cs-CZ"/>
        </w:rPr>
        <w:t xml:space="preserve">applied </w:t>
      </w:r>
      <w:r>
        <w:rPr>
          <w:rFonts w:ascii="Times New Roman" w:eastAsia="Times New Roman" w:hAnsi="Times New Roman" w:cs="Times New Roman"/>
          <w:sz w:val="24"/>
          <w:szCs w:val="24"/>
          <w:lang w:eastAsia="cs-CZ"/>
        </w:rPr>
        <w:t xml:space="preserve">by </w:t>
      </w:r>
      <w:r w:rsidR="00B755A0" w:rsidRPr="00B755A0">
        <w:rPr>
          <w:rFonts w:ascii="Times New Roman" w:eastAsia="Times New Roman" w:hAnsi="Times New Roman" w:cs="Times New Roman"/>
          <w:sz w:val="24"/>
          <w:szCs w:val="24"/>
          <w:lang w:eastAsia="cs-CZ"/>
        </w:rPr>
        <w:t>[</w:t>
      </w:r>
      <w:hyperlink w:anchor="LyXCite-Lien2007" w:history="1">
        <w:r w:rsidR="00B755A0" w:rsidRPr="00B755A0">
          <w:rPr>
            <w:rFonts w:ascii="Times New Roman" w:eastAsia="Times New Roman" w:hAnsi="Times New Roman" w:cs="Times New Roman"/>
            <w:color w:val="0000FF"/>
            <w:sz w:val="24"/>
            <w:szCs w:val="24"/>
            <w:u w:val="single"/>
            <w:lang w:eastAsia="cs-CZ"/>
          </w:rPr>
          <w:t>Lien2007</w:t>
        </w:r>
      </w:hyperlink>
      <w:r w:rsidR="00B755A0" w:rsidRPr="00B755A0">
        <w:rPr>
          <w:rFonts w:ascii="Times New Roman" w:eastAsia="Times New Roman" w:hAnsi="Times New Roman" w:cs="Times New Roman"/>
          <w:sz w:val="24"/>
          <w:szCs w:val="24"/>
          <w:lang w:eastAsia="cs-CZ"/>
        </w:rPr>
        <w:t xml:space="preserve">] with </w:t>
      </w:r>
      <w:r w:rsidR="00B755A0" w:rsidRPr="00B755A0">
        <w:rPr>
          <w:rFonts w:ascii="Times New Roman" w:eastAsia="Times New Roman" w:hAnsi="Times New Roman" w:cs="Times New Roman"/>
          <w:sz w:val="24"/>
          <w:szCs w:val="24"/>
          <w:lang w:eastAsia="cs-CZ"/>
        </w:rPr>
        <w:lastRenderedPageBreak/>
        <w:t xml:space="preserve">distinctive results. In his article he came to the conclusion that the time horizon for hedging seems to be important. With </w:t>
      </w:r>
      <w:r>
        <w:rPr>
          <w:rFonts w:ascii="Times New Roman" w:eastAsia="Times New Roman" w:hAnsi="Times New Roman" w:cs="Times New Roman"/>
          <w:sz w:val="24"/>
          <w:szCs w:val="24"/>
          <w:lang w:eastAsia="cs-CZ"/>
        </w:rPr>
        <w:t xml:space="preserve">a </w:t>
      </w:r>
      <w:r w:rsidR="00B755A0" w:rsidRPr="00B755A0">
        <w:rPr>
          <w:rFonts w:ascii="Times New Roman" w:eastAsia="Times New Roman" w:hAnsi="Times New Roman" w:cs="Times New Roman"/>
          <w:sz w:val="24"/>
          <w:szCs w:val="24"/>
          <w:lang w:eastAsia="cs-CZ"/>
        </w:rPr>
        <w:t xml:space="preserve">growing time horizon of </w:t>
      </w:r>
      <w:r>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 xml:space="preserve">hedged asset the wavelet approach delivered better performance. </w:t>
      </w:r>
    </w:p>
    <w:p w14:paraId="6CA70B2B" w14:textId="6C5E03A0"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Hedging in energy commodities </w:t>
      </w:r>
      <w:r w:rsidR="00DC4F6A">
        <w:rPr>
          <w:rFonts w:ascii="Times New Roman" w:eastAsia="Times New Roman" w:hAnsi="Times New Roman" w:cs="Times New Roman"/>
          <w:sz w:val="24"/>
          <w:szCs w:val="24"/>
          <w:lang w:eastAsia="cs-CZ"/>
        </w:rPr>
        <w:t>is mostly applied in</w:t>
      </w:r>
      <w:r w:rsidRPr="00B755A0">
        <w:rPr>
          <w:rFonts w:ascii="Times New Roman" w:eastAsia="Times New Roman" w:hAnsi="Times New Roman" w:cs="Times New Roman"/>
          <w:sz w:val="24"/>
          <w:szCs w:val="24"/>
          <w:lang w:eastAsia="cs-CZ"/>
        </w:rPr>
        <w:t xml:space="preserve"> oil, natural gas and electricity. Typically</w:t>
      </w:r>
      <w:r w:rsidR="00DC4F6A">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a high level of volatility is common for all three markets. [</w:t>
      </w:r>
      <w:hyperlink w:anchor="LyXCite-Chen1987" w:history="1">
        <w:r w:rsidRPr="00B755A0">
          <w:rPr>
            <w:rFonts w:ascii="Times New Roman" w:eastAsia="Times New Roman" w:hAnsi="Times New Roman" w:cs="Times New Roman"/>
            <w:color w:val="0000FF"/>
            <w:sz w:val="24"/>
            <w:szCs w:val="24"/>
            <w:u w:val="single"/>
            <w:lang w:eastAsia="cs-CZ"/>
          </w:rPr>
          <w:t>Chen1987</w:t>
        </w:r>
      </w:hyperlink>
      <w:r w:rsidRPr="00B755A0">
        <w:rPr>
          <w:rFonts w:ascii="Times New Roman" w:eastAsia="Times New Roman" w:hAnsi="Times New Roman" w:cs="Times New Roman"/>
          <w:sz w:val="24"/>
          <w:szCs w:val="24"/>
          <w:lang w:eastAsia="cs-CZ"/>
        </w:rPr>
        <w:t>] examined the oil hedging. He explained the instability in oil prices with restructuring in oil industry in eighties. But how shown the later oil price process, the high instability in price of oil is inherent. Nevertheless, he noted that he risk exposure affected primary producers and users and is advocating application of futures contracts as an appropriate tool helping protect against price risk. [</w:t>
      </w:r>
      <w:hyperlink w:anchor="LyXCite-Duffie1999" w:history="1">
        <w:r w:rsidRPr="00B755A0">
          <w:rPr>
            <w:rFonts w:ascii="Times New Roman" w:eastAsia="Times New Roman" w:hAnsi="Times New Roman" w:cs="Times New Roman"/>
            <w:color w:val="0000FF"/>
            <w:sz w:val="24"/>
            <w:szCs w:val="24"/>
            <w:u w:val="single"/>
            <w:lang w:eastAsia="cs-CZ"/>
          </w:rPr>
          <w:t>Duffie1999</w:t>
        </w:r>
      </w:hyperlink>
      <w:r w:rsidRPr="00B755A0">
        <w:rPr>
          <w:rFonts w:ascii="Times New Roman" w:eastAsia="Times New Roman" w:hAnsi="Times New Roman" w:cs="Times New Roman"/>
          <w:sz w:val="24"/>
          <w:szCs w:val="24"/>
          <w:lang w:eastAsia="cs-CZ"/>
        </w:rPr>
        <w:t>] gave a guidance on how to handle with empirical behavior of volatility in the energy sector. He analyzed the problem of stochastic volatility. Simultaneously they described various form of Markovian stochastic volatility models. [</w:t>
      </w:r>
      <w:hyperlink w:anchor="LyXCite-Haigh2002" w:history="1">
        <w:r w:rsidRPr="00B755A0">
          <w:rPr>
            <w:rFonts w:ascii="Times New Roman" w:eastAsia="Times New Roman" w:hAnsi="Times New Roman" w:cs="Times New Roman"/>
            <w:color w:val="0000FF"/>
            <w:sz w:val="24"/>
            <w:szCs w:val="24"/>
            <w:u w:val="single"/>
            <w:lang w:eastAsia="cs-CZ"/>
          </w:rPr>
          <w:t>Haigh2002</w:t>
        </w:r>
      </w:hyperlink>
      <w:r w:rsidRPr="00B755A0">
        <w:rPr>
          <w:rFonts w:ascii="Times New Roman" w:eastAsia="Times New Roman" w:hAnsi="Times New Roman" w:cs="Times New Roman"/>
          <w:sz w:val="24"/>
          <w:szCs w:val="24"/>
          <w:lang w:eastAsia="cs-CZ"/>
        </w:rPr>
        <w:t>] examined the market of crude oil, heating oil and gasoline to reduce the price volatility. The applied model was constructed as a crack spread. They also focused attention on time to maturity effect in futures. The result of their investigation confirmed usage of Multivariate GARCH methodology as beneficial. [</w:t>
      </w:r>
      <w:hyperlink w:anchor="LyXCite-Dahlgren2003" w:history="1">
        <w:r w:rsidRPr="00B755A0">
          <w:rPr>
            <w:rFonts w:ascii="Times New Roman" w:eastAsia="Times New Roman" w:hAnsi="Times New Roman" w:cs="Times New Roman"/>
            <w:color w:val="0000FF"/>
            <w:sz w:val="24"/>
            <w:szCs w:val="24"/>
            <w:u w:val="single"/>
            <w:lang w:eastAsia="cs-CZ"/>
          </w:rPr>
          <w:t>Dahlgren2003</w:t>
        </w:r>
      </w:hyperlink>
      <w:r w:rsidRPr="00B755A0">
        <w:rPr>
          <w:rFonts w:ascii="Times New Roman" w:eastAsia="Times New Roman" w:hAnsi="Times New Roman" w:cs="Times New Roman"/>
          <w:sz w:val="24"/>
          <w:szCs w:val="24"/>
          <w:lang w:eastAsia="cs-CZ"/>
        </w:rPr>
        <w:t>] specialized in protection against price risk in the power market. Their efforts were focused on the promotion of risk assessment and application of hedging in power sector. [</w:t>
      </w:r>
      <w:hyperlink w:anchor="LyXCite-Woo2006" w:history="1">
        <w:r w:rsidRPr="00B755A0">
          <w:rPr>
            <w:rFonts w:ascii="Times New Roman" w:eastAsia="Times New Roman" w:hAnsi="Times New Roman" w:cs="Times New Roman"/>
            <w:color w:val="0000FF"/>
            <w:sz w:val="24"/>
            <w:szCs w:val="24"/>
            <w:u w:val="single"/>
            <w:lang w:eastAsia="cs-CZ"/>
          </w:rPr>
          <w:t>Woo2006</w:t>
        </w:r>
      </w:hyperlink>
      <w:r w:rsidRPr="00B755A0">
        <w:rPr>
          <w:rFonts w:ascii="Times New Roman" w:eastAsia="Times New Roman" w:hAnsi="Times New Roman" w:cs="Times New Roman"/>
          <w:sz w:val="24"/>
          <w:szCs w:val="24"/>
          <w:lang w:eastAsia="cs-CZ"/>
        </w:rPr>
        <w:t>] examined the degree of co-integration of natural gas market in the USA. The data for analysis was from Californian market. They recommended to use futures contract traded in New York Mercantile Exchange with underlying spot of Henry Hub to reduce price risk. [</w:t>
      </w:r>
      <w:hyperlink w:anchor="LyXCite-Alizadeh2008" w:history="1">
        <w:r w:rsidRPr="00B755A0">
          <w:rPr>
            <w:rFonts w:ascii="Times New Roman" w:eastAsia="Times New Roman" w:hAnsi="Times New Roman" w:cs="Times New Roman"/>
            <w:color w:val="0000FF"/>
            <w:sz w:val="24"/>
            <w:szCs w:val="24"/>
            <w:u w:val="single"/>
            <w:lang w:eastAsia="cs-CZ"/>
          </w:rPr>
          <w:t>Alizadeh2008</w:t>
        </w:r>
      </w:hyperlink>
      <w:r w:rsidRPr="00B755A0">
        <w:rPr>
          <w:rFonts w:ascii="Times New Roman" w:eastAsia="Times New Roman" w:hAnsi="Times New Roman" w:cs="Times New Roman"/>
          <w:sz w:val="24"/>
          <w:szCs w:val="24"/>
          <w:lang w:eastAsia="cs-CZ"/>
        </w:rPr>
        <w:t>] focused on the same market in New York but to examined commodity was oil. The authors applied the concept of dynamic hedging and operate with high and low volatility regime. According their results a dynamic hedging provides significant reduction in portfolio risk. [</w:t>
      </w:r>
      <w:hyperlink w:anchor="LyXCite-Chang2011a" w:history="1">
        <w:r w:rsidRPr="00B755A0">
          <w:rPr>
            <w:rFonts w:ascii="Times New Roman" w:eastAsia="Times New Roman" w:hAnsi="Times New Roman" w:cs="Times New Roman"/>
            <w:color w:val="0000FF"/>
            <w:sz w:val="24"/>
            <w:szCs w:val="24"/>
            <w:u w:val="single"/>
            <w:lang w:eastAsia="cs-CZ"/>
          </w:rPr>
          <w:t>Chang2011a</w:t>
        </w:r>
      </w:hyperlink>
      <w:r w:rsidRPr="00B755A0">
        <w:rPr>
          <w:rFonts w:ascii="Times New Roman" w:eastAsia="Times New Roman" w:hAnsi="Times New Roman" w:cs="Times New Roman"/>
          <w:sz w:val="24"/>
          <w:szCs w:val="24"/>
          <w:lang w:eastAsia="cs-CZ"/>
        </w:rPr>
        <w:t>] examined two global oil markets Brent and WTI. In the analysis was used the model with multi-variation volatility models. The results implied different hedge ration in accordance with the used methodology and similarly variable level of hedging effectiveness. They also shown differences in hedging between the two markets [</w:t>
      </w:r>
      <w:hyperlink w:anchor="LyXCite-Chang2011a" w:history="1">
        <w:r w:rsidRPr="00B755A0">
          <w:rPr>
            <w:rFonts w:ascii="Times New Roman" w:eastAsia="Times New Roman" w:hAnsi="Times New Roman" w:cs="Times New Roman"/>
            <w:color w:val="0000FF"/>
            <w:sz w:val="24"/>
            <w:szCs w:val="24"/>
            <w:u w:val="single"/>
            <w:lang w:eastAsia="cs-CZ"/>
          </w:rPr>
          <w:t>Chang2011a</w:t>
        </w:r>
      </w:hyperlink>
      <w:r w:rsidRPr="00B755A0">
        <w:rPr>
          <w:rFonts w:ascii="Times New Roman" w:eastAsia="Times New Roman" w:hAnsi="Times New Roman" w:cs="Times New Roman"/>
          <w:sz w:val="24"/>
          <w:szCs w:val="24"/>
          <w:lang w:eastAsia="cs-CZ"/>
        </w:rPr>
        <w:t xml:space="preserve">]. </w:t>
      </w:r>
    </w:p>
    <w:p w14:paraId="5F645686" w14:textId="77777777"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 xml:space="preserve">1.3 Hedge ratio </w:t>
      </w:r>
    </w:p>
    <w:p w14:paraId="27582DB8"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first prerequisite for application any hedging strategy is a selection of convenient asset, that should be hedged. A convenient asset must exist for hedging purpose. Convenient assets for hedging are those with high price affinity. Its existence can be simply confirmed by the value of Pearson product-moment correlation coefficient [</w:t>
      </w:r>
      <w:hyperlink w:anchor="LyXCite-Calmorin2004" w:history="1">
        <w:r w:rsidRPr="00B755A0">
          <w:rPr>
            <w:rFonts w:ascii="Times New Roman" w:eastAsia="Times New Roman" w:hAnsi="Times New Roman" w:cs="Times New Roman"/>
            <w:color w:val="0000FF"/>
            <w:sz w:val="24"/>
            <w:szCs w:val="24"/>
            <w:u w:val="single"/>
            <w:lang w:eastAsia="cs-CZ"/>
          </w:rPr>
          <w:t>Calmorin2004</w:t>
        </w:r>
      </w:hyperlink>
      <w:r w:rsidRPr="00B755A0">
        <w:rPr>
          <w:rFonts w:ascii="Times New Roman" w:eastAsia="Times New Roman" w:hAnsi="Times New Roman" w:cs="Times New Roman"/>
          <w:sz w:val="24"/>
          <w:szCs w:val="24"/>
          <w:lang w:eastAsia="cs-CZ"/>
        </w:rPr>
        <w:t>]. The absolute value of correlation coefficient close to one is a prerequisite for a successful hedging. Which means that prices of surveyed assets may evince identical or reverse movement. It is irrelevant. The crucial is that the price extent in both assets is identical. When the prices will have a high negative correlation, then the hedging will be executed by realization of the same position, i.e. both assets will be bought or sold. However, the assets show high positive correlation and such situation is closer to real data, then the hedging must be executed by opposite transaction in assets. The long asset has to be hedged by selling other asset and vice versa.</w:t>
      </w:r>
    </w:p>
    <w:p w14:paraId="7CDEB9EA"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However, in the real word it is rather sporadic to trace perfectly correlated prices over long term. How noted by [</w:t>
      </w:r>
      <w:hyperlink w:anchor="LyXCite-Working1953" w:history="1">
        <w:r w:rsidRPr="00B755A0">
          <w:rPr>
            <w:rFonts w:ascii="Times New Roman" w:eastAsia="Times New Roman" w:hAnsi="Times New Roman" w:cs="Times New Roman"/>
            <w:color w:val="0000FF"/>
            <w:sz w:val="24"/>
            <w:szCs w:val="24"/>
            <w:u w:val="single"/>
            <w:lang w:eastAsia="cs-CZ"/>
          </w:rPr>
          <w:t>Working1953</w:t>
        </w:r>
      </w:hyperlink>
      <w:r w:rsidRPr="00B755A0">
        <w:rPr>
          <w:rFonts w:ascii="Times New Roman" w:eastAsia="Times New Roman" w:hAnsi="Times New Roman" w:cs="Times New Roman"/>
          <w:sz w:val="24"/>
          <w:szCs w:val="24"/>
          <w:lang w:eastAsia="cs-CZ"/>
        </w:rPr>
        <w:t xml:space="preserve">] the circumstance of releasing price tightness between spot futures prices results an ineffective hedging. </w:t>
      </w:r>
    </w:p>
    <w:p w14:paraId="078F508E"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In order to apply hedging it is require to determine the weights of asset commonly named hedge ratio. The hedge ratio is referring how much hedging assets should be considered to the exposure. </w:t>
      </w:r>
    </w:p>
    <w:p w14:paraId="20120585"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At the very beginning the hedging was based on the assumption of identical price movement in considered assets. The protection against unintentional price loss should be provided by closing the open position with hedge asset. In other words, the volume of owned assets was matched by the same quantity of hedge assets. Given hedging strategy is also called naive portfolio [</w:t>
      </w:r>
      <w:hyperlink w:anchor="LyXCite-DeMiguel2009" w:history="1">
        <w:r w:rsidRPr="00B755A0">
          <w:rPr>
            <w:rFonts w:ascii="Times New Roman" w:eastAsia="Times New Roman" w:hAnsi="Times New Roman" w:cs="Times New Roman"/>
            <w:color w:val="0000FF"/>
            <w:sz w:val="24"/>
            <w:szCs w:val="24"/>
            <w:u w:val="single"/>
            <w:lang w:eastAsia="cs-CZ"/>
          </w:rPr>
          <w:t>DeMiguel2009</w:t>
        </w:r>
      </w:hyperlink>
      <w:r w:rsidRPr="00B755A0">
        <w:rPr>
          <w:rFonts w:ascii="Times New Roman" w:eastAsia="Times New Roman" w:hAnsi="Times New Roman" w:cs="Times New Roman"/>
          <w:sz w:val="24"/>
          <w:szCs w:val="24"/>
          <w:lang w:eastAsia="cs-CZ"/>
        </w:rPr>
        <w:t>]. Nonetheless, such protection has been frequently associated with imperfections [</w:t>
      </w:r>
      <w:hyperlink w:anchor="LyXCite-Brooks2002" w:history="1">
        <w:r w:rsidRPr="00B755A0">
          <w:rPr>
            <w:rFonts w:ascii="Times New Roman" w:eastAsia="Times New Roman" w:hAnsi="Times New Roman" w:cs="Times New Roman"/>
            <w:color w:val="0000FF"/>
            <w:sz w:val="24"/>
            <w:szCs w:val="24"/>
            <w:u w:val="single"/>
            <w:lang w:eastAsia="cs-CZ"/>
          </w:rPr>
          <w:t>Brooks2002</w:t>
        </w:r>
      </w:hyperlink>
      <w:r w:rsidRPr="00B755A0">
        <w:rPr>
          <w:rFonts w:ascii="Times New Roman" w:eastAsia="Times New Roman" w:hAnsi="Times New Roman" w:cs="Times New Roman"/>
          <w:sz w:val="24"/>
          <w:szCs w:val="24"/>
          <w:lang w:eastAsia="cs-CZ"/>
        </w:rPr>
        <w:t>]. The inadequate protection was caused by a lack of perfect correlation. Subsequently, an unequal hedge ration began to be applied. Handling a new hedging methodology was enabled due to usage of modern portfolio funding. Afterwards, the hedge position has been determined by using the optimization of minimum risk. The risk was given in the form of variance. The objective function for solving the extreme value was exactly variance of two assets (variance of portfolio). Where in addition to the solely variance also statistical relation in the form of covariance is considered. Referring to the work of [</w:t>
      </w:r>
      <w:hyperlink w:anchor="LyXCite-Markowitz1952" w:history="1">
        <w:r w:rsidRPr="00B755A0">
          <w:rPr>
            <w:rFonts w:ascii="Times New Roman" w:eastAsia="Times New Roman" w:hAnsi="Times New Roman" w:cs="Times New Roman"/>
            <w:color w:val="0000FF"/>
            <w:sz w:val="24"/>
            <w:szCs w:val="24"/>
            <w:u w:val="single"/>
            <w:lang w:eastAsia="cs-CZ"/>
          </w:rPr>
          <w:t>Markowitz1952</w:t>
        </w:r>
      </w:hyperlink>
      <w:r w:rsidRPr="00B755A0">
        <w:rPr>
          <w:rFonts w:ascii="Times New Roman" w:eastAsia="Times New Roman" w:hAnsi="Times New Roman" w:cs="Times New Roman"/>
          <w:sz w:val="24"/>
          <w:szCs w:val="24"/>
          <w:lang w:eastAsia="cs-CZ"/>
        </w:rPr>
        <w:t xml:space="preserve">] the diversification effect between two assets in order to minimize risk was applied. </w:t>
      </w:r>
    </w:p>
    <w:p w14:paraId="6E6A800D"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portfolio variance:</w:t>
      </w:r>
    </w:p>
    <w:p w14:paraId="06BF7088"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11</w:t>
      </w:r>
    </w:p>
    <w:p w14:paraId="794CC3FB" w14:textId="77777777"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The portfolio is consisting of two assets (spot and futures).</w:t>
      </w:r>
    </w:p>
    <w:p w14:paraId="11076554"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σ p 2 = w T Σ w= ∑ i=1 n ∑ j=1 n w i w j σ i,j </w:t>
      </w:r>
    </w:p>
    <w:p w14:paraId="63C705C7"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Then the quadratic utility function for solving an optimal hedge ratio represented by futures is:</w:t>
      </w:r>
    </w:p>
    <w:p w14:paraId="6535A152"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σ p 2 = w s 2 σ s 2 + w f 2 σ f 2 +2 w s w f σ s,f </w:t>
      </w:r>
    </w:p>
    <w:p w14:paraId="557AB48F"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w s is weight of spot, σ s 2 is variance of spot, w f is weight of futures, σ f 2 is variance of futures, and σ s,f is covariance between spot and futures. The weights restriction is distinct to classical optimalization in [</w:t>
      </w:r>
      <w:hyperlink w:anchor="LyXCite-Markowitz1952" w:history="1">
        <w:r w:rsidRPr="00B755A0">
          <w:rPr>
            <w:rFonts w:ascii="Times New Roman" w:eastAsia="Times New Roman" w:hAnsi="Times New Roman" w:cs="Times New Roman"/>
            <w:color w:val="0000FF"/>
            <w:sz w:val="24"/>
            <w:szCs w:val="24"/>
            <w:u w:val="single"/>
            <w:lang w:eastAsia="cs-CZ"/>
          </w:rPr>
          <w:t>Markowitz1952</w:t>
        </w:r>
      </w:hyperlink>
      <w:r w:rsidRPr="00B755A0">
        <w:rPr>
          <w:rFonts w:ascii="Times New Roman" w:eastAsia="Times New Roman" w:hAnsi="Times New Roman" w:cs="Times New Roman"/>
          <w:sz w:val="24"/>
          <w:szCs w:val="24"/>
          <w:lang w:eastAsia="cs-CZ"/>
        </w:rPr>
        <w:t>]. It is assumed one unit of spot. The object of hedging here is to find an appropriate weight proportion of futures to the spot. Solving the extreme of the objective function will provide following expression:</w:t>
      </w:r>
    </w:p>
    <w:p w14:paraId="5F6DAFC2"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σ p 2 ∂ w f =2 w f σ f 2 +2 σ s,f (1) </w:t>
      </w:r>
    </w:p>
    <w:p w14:paraId="0DFC8F34"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When w f w s = h * then the optimal hedge ratio is derived as:</w:t>
      </w:r>
    </w:p>
    <w:p w14:paraId="2D0E7CAF"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 * =- σ s,f σ f 2 (2) </w:t>
      </w:r>
    </w:p>
    <w:p w14:paraId="1FD2014B"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sign of the hedge ratio refers about short position in futures </w:t>
      </w:r>
      <w:hyperlink w:anchor="eq_negative_weights" w:history="1">
        <w:r w:rsidRPr="00B755A0">
          <w:rPr>
            <w:rFonts w:ascii="Times New Roman" w:eastAsia="Times New Roman" w:hAnsi="Times New Roman" w:cs="Times New Roman"/>
            <w:color w:val="0000FF"/>
            <w:sz w:val="24"/>
            <w:szCs w:val="24"/>
            <w:u w:val="single"/>
            <w:lang w:eastAsia="cs-CZ"/>
          </w:rPr>
          <w:t>2</w:t>
        </w:r>
      </w:hyperlink>
      <w:r w:rsidRPr="00B755A0">
        <w:rPr>
          <w:rFonts w:ascii="Times New Roman" w:eastAsia="Times New Roman" w:hAnsi="Times New Roman" w:cs="Times New Roman"/>
          <w:sz w:val="24"/>
          <w:szCs w:val="24"/>
          <w:lang w:eastAsia="cs-CZ"/>
        </w:rPr>
        <w:t xml:space="preserve">. Testing second order condition we can confirmed that the extreme value of the objective function is minimum </w:t>
      </w:r>
      <w:hyperlink w:anchor="eq_min_of_ob_fce" w:history="1">
        <w:r w:rsidRPr="00B755A0">
          <w:rPr>
            <w:rFonts w:ascii="Times New Roman" w:eastAsia="Times New Roman" w:hAnsi="Times New Roman" w:cs="Times New Roman"/>
            <w:color w:val="0000FF"/>
            <w:sz w:val="24"/>
            <w:szCs w:val="24"/>
            <w:u w:val="single"/>
            <w:lang w:eastAsia="cs-CZ"/>
          </w:rPr>
          <w:t>3</w:t>
        </w:r>
      </w:hyperlink>
      <w:r w:rsidRPr="00B755A0">
        <w:rPr>
          <w:rFonts w:ascii="Times New Roman" w:eastAsia="Times New Roman" w:hAnsi="Times New Roman" w:cs="Times New Roman"/>
          <w:sz w:val="24"/>
          <w:szCs w:val="24"/>
          <w:lang w:eastAsia="cs-CZ"/>
        </w:rPr>
        <w:t>:</w:t>
      </w:r>
    </w:p>
    <w:p w14:paraId="56886B2B"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12</w:t>
      </w:r>
    </w:p>
    <w:p w14:paraId="4A84310E" w14:textId="77777777"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The assumption could be theoretically violated only by risk-free asset. But this is out of consideration, since a risk-free asset is not part of portfolio variance.</w:t>
      </w:r>
    </w:p>
    <w:p w14:paraId="4C5AB728"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2 σ p 2 ∂ w f ∂ w f =2 σ f (3) </w:t>
      </w:r>
    </w:p>
    <w:p w14:paraId="4F3167E6"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ratio is called minimum-variance hedge ratio (MVHR) precisely because of the objective function. In the practical part will be applied the MVHR. Nevertheless, the statistical characteristics and their interaction are going to be estimated according to distinct methodologies. Overall, there are seven distinct techniques to provide the hedge ratio in the analytical part of the dissertation. It concerns the following methods:</w:t>
      </w:r>
    </w:p>
    <w:p w14:paraId="356BD1C0" w14:textId="77777777" w:rsidR="00B755A0" w:rsidRPr="00B755A0" w:rsidRDefault="00B755A0" w:rsidP="00B755A0">
      <w:pPr>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Ordinary least square</w:t>
      </w:r>
    </w:p>
    <w:p w14:paraId="045A7B82" w14:textId="77777777" w:rsidR="00B755A0" w:rsidRPr="00B755A0" w:rsidRDefault="00B755A0" w:rsidP="00B755A0">
      <w:pPr>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Naive portfolio</w:t>
      </w:r>
    </w:p>
    <w:p w14:paraId="1E40EC04" w14:textId="77777777" w:rsidR="00B755A0" w:rsidRPr="00B755A0" w:rsidRDefault="00B755A0" w:rsidP="00B755A0">
      <w:pPr>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Error Correction Model</w:t>
      </w:r>
    </w:p>
    <w:p w14:paraId="3BAB1B5D" w14:textId="77777777" w:rsidR="00B755A0" w:rsidRPr="00B755A0" w:rsidRDefault="00B755A0" w:rsidP="00B755A0">
      <w:pPr>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Arch/Garch Model</w:t>
      </w:r>
    </w:p>
    <w:p w14:paraId="2E458452" w14:textId="77777777" w:rsidR="00B755A0" w:rsidRPr="00B755A0" w:rsidRDefault="00B755A0" w:rsidP="00B755A0">
      <w:pPr>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Wavelet</w:t>
      </w:r>
    </w:p>
    <w:p w14:paraId="3BF206D8" w14:textId="77777777" w:rsidR="00B755A0" w:rsidRPr="00B755A0" w:rsidRDefault="00B755A0" w:rsidP="00B755A0">
      <w:pPr>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Copula</w:t>
      </w:r>
    </w:p>
    <w:p w14:paraId="4EFD6A21" w14:textId="77777777" w:rsidR="00B755A0" w:rsidRPr="00B755A0" w:rsidRDefault="00B755A0" w:rsidP="00B755A0">
      <w:pPr>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Extended Mean Gini Coefficient</w:t>
      </w:r>
    </w:p>
    <w:p w14:paraId="6ADD4FC6" w14:textId="77777777"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lastRenderedPageBreak/>
        <w:t>1.4 Measure of hedge effectiveness</w:t>
      </w:r>
    </w:p>
    <w:p w14:paraId="474A4C53"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results of the weights for futures produced by each of the seven above introduced models will be used for hedging the spot prices of the three examined commodities. The obtained hedge ratios are applied on the real data in the following twelve months. Thus, the ability to reduce risk in every method is measured and compared during the specified period.</w:t>
      </w:r>
    </w:p>
    <w:p w14:paraId="085EED7D" w14:textId="77777777" w:rsidR="00B755A0" w:rsidRPr="00B755A0" w:rsidRDefault="00B755A0" w:rsidP="00B755A0">
      <w:pPr>
        <w:spacing w:before="108" w:after="60" w:line="240" w:lineRule="auto"/>
        <w:outlineLvl w:val="2"/>
        <w:rPr>
          <w:rFonts w:ascii="Times New Roman" w:eastAsia="Times New Roman" w:hAnsi="Times New Roman" w:cs="Times New Roman"/>
          <w:b/>
          <w:bCs/>
          <w:sz w:val="36"/>
          <w:szCs w:val="36"/>
          <w:lang w:eastAsia="cs-CZ"/>
        </w:rPr>
      </w:pPr>
      <w:r w:rsidRPr="00B755A0">
        <w:rPr>
          <w:rFonts w:ascii="Times New Roman" w:eastAsia="Times New Roman" w:hAnsi="Times New Roman" w:cs="Times New Roman"/>
          <w:b/>
          <w:bCs/>
          <w:sz w:val="36"/>
          <w:szCs w:val="36"/>
          <w:lang w:eastAsia="cs-CZ"/>
        </w:rPr>
        <w:t>Conventional measurement</w:t>
      </w:r>
    </w:p>
    <w:p w14:paraId="3CC98603"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As soon as the hedge ratio is cal</w:t>
      </w:r>
      <w:r w:rsidR="00502644">
        <w:rPr>
          <w:rFonts w:ascii="Times New Roman" w:eastAsia="Times New Roman" w:hAnsi="Times New Roman" w:cs="Times New Roman"/>
          <w:sz w:val="24"/>
          <w:szCs w:val="24"/>
          <w:lang w:eastAsia="cs-CZ"/>
        </w:rPr>
        <w:t>culated, the value is applied to</w:t>
      </w:r>
      <w:r w:rsidRPr="00B755A0">
        <w:rPr>
          <w:rFonts w:ascii="Times New Roman" w:eastAsia="Times New Roman" w:hAnsi="Times New Roman" w:cs="Times New Roman"/>
          <w:sz w:val="24"/>
          <w:szCs w:val="24"/>
          <w:lang w:eastAsia="cs-CZ"/>
        </w:rPr>
        <w:t xml:space="preserve"> the real data to calcu</w:t>
      </w:r>
      <w:r w:rsidR="00502644">
        <w:rPr>
          <w:rFonts w:ascii="Times New Roman" w:eastAsia="Times New Roman" w:hAnsi="Times New Roman" w:cs="Times New Roman"/>
          <w:sz w:val="24"/>
          <w:szCs w:val="24"/>
          <w:lang w:eastAsia="cs-CZ"/>
        </w:rPr>
        <w:t>late variances and covariance. The e</w:t>
      </w:r>
      <w:r w:rsidRPr="00B755A0">
        <w:rPr>
          <w:rFonts w:ascii="Times New Roman" w:eastAsia="Times New Roman" w:hAnsi="Times New Roman" w:cs="Times New Roman"/>
          <w:sz w:val="24"/>
          <w:szCs w:val="24"/>
          <w:lang w:eastAsia="cs-CZ"/>
        </w:rPr>
        <w:t>valuation of hedging performance is based on percentage reduction in spot variance compared to por</w:t>
      </w:r>
      <w:r w:rsidR="00502644">
        <w:rPr>
          <w:rFonts w:ascii="Times New Roman" w:eastAsia="Times New Roman" w:hAnsi="Times New Roman" w:cs="Times New Roman"/>
          <w:sz w:val="24"/>
          <w:szCs w:val="24"/>
          <w:lang w:eastAsia="cs-CZ"/>
        </w:rPr>
        <w:t>tfolio variance. The metrics were</w:t>
      </w:r>
      <w:r w:rsidRPr="00B755A0">
        <w:rPr>
          <w:rFonts w:ascii="Times New Roman" w:eastAsia="Times New Roman" w:hAnsi="Times New Roman" w:cs="Times New Roman"/>
          <w:sz w:val="24"/>
          <w:szCs w:val="24"/>
          <w:lang w:eastAsia="cs-CZ"/>
        </w:rPr>
        <w:t xml:space="preserve"> made in accordance with the methodology of [</w:t>
      </w:r>
      <w:hyperlink w:anchor="LyXCite-Johnson1960" w:history="1">
        <w:r w:rsidRPr="00B755A0">
          <w:rPr>
            <w:rFonts w:ascii="Times New Roman" w:eastAsia="Times New Roman" w:hAnsi="Times New Roman" w:cs="Times New Roman"/>
            <w:color w:val="0000FF"/>
            <w:sz w:val="24"/>
            <w:szCs w:val="24"/>
            <w:u w:val="single"/>
            <w:lang w:eastAsia="cs-CZ"/>
          </w:rPr>
          <w:t>Johnson1960</w:t>
        </w:r>
      </w:hyperlink>
      <w:r w:rsidRPr="00B755A0">
        <w:rPr>
          <w:rFonts w:ascii="Times New Roman" w:eastAsia="Times New Roman" w:hAnsi="Times New Roman" w:cs="Times New Roman"/>
          <w:sz w:val="24"/>
          <w:szCs w:val="24"/>
          <w:lang w:eastAsia="cs-CZ"/>
        </w:rPr>
        <w:t>]:</w:t>
      </w:r>
    </w:p>
    <w:p w14:paraId="1A27045F"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HE= σ U 2 - σ H 2 σ U 2 . </w:t>
      </w:r>
    </w:p>
    <w:p w14:paraId="65DF7DD6"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HE stan</w:t>
      </w:r>
      <w:r w:rsidR="00502644">
        <w:rPr>
          <w:rFonts w:ascii="Times New Roman" w:eastAsia="Times New Roman" w:hAnsi="Times New Roman" w:cs="Times New Roman"/>
          <w:sz w:val="24"/>
          <w:szCs w:val="24"/>
          <w:lang w:eastAsia="cs-CZ"/>
        </w:rPr>
        <w:t>ds for hedging effectiveness,</w:t>
      </w:r>
      <w:r w:rsidRPr="00B755A0">
        <w:rPr>
          <w:rFonts w:ascii="Times New Roman" w:eastAsia="Times New Roman" w:hAnsi="Times New Roman" w:cs="Times New Roman"/>
          <w:sz w:val="24"/>
          <w:szCs w:val="24"/>
          <w:lang w:eastAsia="cs-CZ"/>
        </w:rPr>
        <w:t xml:space="preserve"> σ H 2 is </w:t>
      </w:r>
      <w:r w:rsidR="00502644">
        <w:rPr>
          <w:rFonts w:ascii="Times New Roman" w:eastAsia="Times New Roman" w:hAnsi="Times New Roman" w:cs="Times New Roman"/>
          <w:sz w:val="24"/>
          <w:szCs w:val="24"/>
          <w:lang w:eastAsia="cs-CZ"/>
        </w:rPr>
        <w:t xml:space="preserve">the variance of </w:t>
      </w:r>
      <w:r w:rsidRPr="00B755A0">
        <w:rPr>
          <w:rFonts w:ascii="Times New Roman" w:eastAsia="Times New Roman" w:hAnsi="Times New Roman" w:cs="Times New Roman"/>
          <w:sz w:val="24"/>
          <w:szCs w:val="24"/>
          <w:lang w:eastAsia="cs-CZ"/>
        </w:rPr>
        <w:t xml:space="preserve">hedged portfolio or spot </w:t>
      </w:r>
      <w:r w:rsidR="00502644">
        <w:rPr>
          <w:rFonts w:ascii="Times New Roman" w:eastAsia="Times New Roman" w:hAnsi="Times New Roman" w:cs="Times New Roman"/>
          <w:sz w:val="24"/>
          <w:szCs w:val="24"/>
          <w:lang w:eastAsia="cs-CZ"/>
        </w:rPr>
        <w:t xml:space="preserve">together with futures, </w:t>
      </w:r>
      <w:r w:rsidRPr="00B755A0">
        <w:rPr>
          <w:rFonts w:ascii="Times New Roman" w:eastAsia="Times New Roman" w:hAnsi="Times New Roman" w:cs="Times New Roman"/>
          <w:sz w:val="24"/>
          <w:szCs w:val="24"/>
          <w:lang w:eastAsia="cs-CZ"/>
        </w:rPr>
        <w:t xml:space="preserve">and σ U 2 is the variance of unhedged portfolio or the variance of spot. It is apparent </w:t>
      </w:r>
      <w:r w:rsidR="00502644">
        <w:rPr>
          <w:rFonts w:ascii="Times New Roman" w:eastAsia="Times New Roman" w:hAnsi="Times New Roman" w:cs="Times New Roman"/>
          <w:sz w:val="24"/>
          <w:szCs w:val="24"/>
          <w:lang w:eastAsia="cs-CZ"/>
        </w:rPr>
        <w:t>that the better the futures</w:t>
      </w:r>
      <w:r w:rsidRPr="00B755A0">
        <w:rPr>
          <w:rFonts w:ascii="Times New Roman" w:eastAsia="Times New Roman" w:hAnsi="Times New Roman" w:cs="Times New Roman"/>
          <w:sz w:val="24"/>
          <w:szCs w:val="24"/>
          <w:lang w:eastAsia="cs-CZ"/>
        </w:rPr>
        <w:t xml:space="preserve"> match the spot, the lower </w:t>
      </w:r>
      <w:r w:rsidR="00502644">
        <w:rPr>
          <w:rFonts w:ascii="Times New Roman" w:eastAsia="Times New Roman" w:hAnsi="Times New Roman" w:cs="Times New Roman"/>
          <w:sz w:val="24"/>
          <w:szCs w:val="24"/>
          <w:lang w:eastAsia="cs-CZ"/>
        </w:rPr>
        <w:t>risk</w:t>
      </w:r>
      <w:r w:rsidRPr="00B755A0">
        <w:rPr>
          <w:rFonts w:ascii="Times New Roman" w:eastAsia="Times New Roman" w:hAnsi="Times New Roman" w:cs="Times New Roman"/>
          <w:sz w:val="24"/>
          <w:szCs w:val="24"/>
          <w:lang w:eastAsia="cs-CZ"/>
        </w:rPr>
        <w:t xml:space="preserve"> the portfolio </w:t>
      </w:r>
      <w:r w:rsidR="00502644">
        <w:rPr>
          <w:rFonts w:ascii="Times New Roman" w:eastAsia="Times New Roman" w:hAnsi="Times New Roman" w:cs="Times New Roman"/>
          <w:sz w:val="24"/>
          <w:szCs w:val="24"/>
          <w:lang w:eastAsia="cs-CZ"/>
        </w:rPr>
        <w:t>will evince</w:t>
      </w:r>
      <w:r w:rsidRPr="00B755A0">
        <w:rPr>
          <w:rFonts w:ascii="Times New Roman" w:eastAsia="Times New Roman" w:hAnsi="Times New Roman" w:cs="Times New Roman"/>
          <w:sz w:val="24"/>
          <w:szCs w:val="24"/>
          <w:lang w:eastAsia="cs-CZ"/>
        </w:rPr>
        <w:t>. In other words</w:t>
      </w:r>
      <w:r w:rsidR="00502644">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the risk reduction will be higher and the coefficient HE will be closer </w:t>
      </w:r>
      <w:r w:rsidR="00502644">
        <w:rPr>
          <w:rFonts w:ascii="Times New Roman" w:eastAsia="Times New Roman" w:hAnsi="Times New Roman" w:cs="Times New Roman"/>
          <w:sz w:val="24"/>
          <w:szCs w:val="24"/>
          <w:lang w:eastAsia="cs-CZ"/>
        </w:rPr>
        <w:t>to 1 which actually would be a</w:t>
      </w:r>
      <w:r w:rsidRPr="00B755A0">
        <w:rPr>
          <w:rFonts w:ascii="Times New Roman" w:eastAsia="Times New Roman" w:hAnsi="Times New Roman" w:cs="Times New Roman"/>
          <w:sz w:val="24"/>
          <w:szCs w:val="24"/>
          <w:lang w:eastAsia="cs-CZ"/>
        </w:rPr>
        <w:t xml:space="preserve"> 100 % reduction of risk. On the contrary</w:t>
      </w:r>
      <w:r w:rsidR="00502644">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the closer the value of HE is to zero,</w:t>
      </w:r>
      <w:r w:rsidR="00502644">
        <w:rPr>
          <w:rFonts w:ascii="Times New Roman" w:eastAsia="Times New Roman" w:hAnsi="Times New Roman" w:cs="Times New Roman"/>
          <w:sz w:val="24"/>
          <w:szCs w:val="24"/>
          <w:lang w:eastAsia="cs-CZ"/>
        </w:rPr>
        <w:t xml:space="preserve"> a larger imperfection of </w:t>
      </w:r>
      <w:r w:rsidRPr="00B755A0">
        <w:rPr>
          <w:rFonts w:ascii="Times New Roman" w:eastAsia="Times New Roman" w:hAnsi="Times New Roman" w:cs="Times New Roman"/>
          <w:sz w:val="24"/>
          <w:szCs w:val="24"/>
          <w:lang w:eastAsia="cs-CZ"/>
        </w:rPr>
        <w:t>hedging is present.</w:t>
      </w:r>
    </w:p>
    <w:p w14:paraId="49EB65F7"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In the calculation of the portfolio variance it must be taken </w:t>
      </w:r>
      <w:r w:rsidR="00502644">
        <w:rPr>
          <w:rFonts w:ascii="Times New Roman" w:eastAsia="Times New Roman" w:hAnsi="Times New Roman" w:cs="Times New Roman"/>
          <w:sz w:val="24"/>
          <w:szCs w:val="24"/>
          <w:lang w:eastAsia="cs-CZ"/>
        </w:rPr>
        <w:t xml:space="preserve">into </w:t>
      </w:r>
      <w:r w:rsidRPr="00B755A0">
        <w:rPr>
          <w:rFonts w:ascii="Times New Roman" w:eastAsia="Times New Roman" w:hAnsi="Times New Roman" w:cs="Times New Roman"/>
          <w:sz w:val="24"/>
          <w:szCs w:val="24"/>
          <w:lang w:eastAsia="cs-CZ"/>
        </w:rPr>
        <w:t xml:space="preserve">account of the negative futures weights </w:t>
      </w:r>
      <w:hyperlink w:anchor="eq_negative_weights" w:history="1">
        <w:r w:rsidRPr="00B755A0">
          <w:rPr>
            <w:rFonts w:ascii="Times New Roman" w:eastAsia="Times New Roman" w:hAnsi="Times New Roman" w:cs="Times New Roman"/>
            <w:color w:val="0000FF"/>
            <w:sz w:val="24"/>
            <w:szCs w:val="24"/>
            <w:u w:val="single"/>
            <w:lang w:eastAsia="cs-CZ"/>
          </w:rPr>
          <w:t>2</w:t>
        </w:r>
      </w:hyperlink>
      <w:r w:rsidRPr="00B755A0">
        <w:rPr>
          <w:rFonts w:ascii="Times New Roman" w:eastAsia="Times New Roman" w:hAnsi="Times New Roman" w:cs="Times New Roman"/>
          <w:sz w:val="24"/>
          <w:szCs w:val="24"/>
          <w:lang w:eastAsia="cs-CZ"/>
        </w:rPr>
        <w:t xml:space="preserve">. </w:t>
      </w:r>
      <w:r w:rsidR="00502644">
        <w:rPr>
          <w:rFonts w:ascii="Times New Roman" w:eastAsia="Times New Roman" w:hAnsi="Times New Roman" w:cs="Times New Roman"/>
          <w:sz w:val="24"/>
          <w:szCs w:val="24"/>
          <w:lang w:eastAsia="cs-CZ"/>
        </w:rPr>
        <w:t>The reverse weights leads to a</w:t>
      </w:r>
      <w:r w:rsidRPr="00B755A0">
        <w:rPr>
          <w:rFonts w:ascii="Times New Roman" w:eastAsia="Times New Roman" w:hAnsi="Times New Roman" w:cs="Times New Roman"/>
          <w:sz w:val="24"/>
          <w:szCs w:val="24"/>
          <w:lang w:eastAsia="cs-CZ"/>
        </w:rPr>
        <w:t xml:space="preserve"> reduction of the covariance risk, since the both variances are additive </w:t>
      </w:r>
      <w:hyperlink w:anchor="eq_var_covar_risk" w:history="1">
        <w:r w:rsidRPr="00B755A0">
          <w:rPr>
            <w:rFonts w:ascii="Times New Roman" w:eastAsia="Times New Roman" w:hAnsi="Times New Roman" w:cs="Times New Roman"/>
            <w:color w:val="0000FF"/>
            <w:sz w:val="24"/>
            <w:szCs w:val="24"/>
            <w:u w:val="single"/>
            <w:lang w:eastAsia="cs-CZ"/>
          </w:rPr>
          <w:t>4</w:t>
        </w:r>
      </w:hyperlink>
      <w:r w:rsidRPr="00B755A0">
        <w:rPr>
          <w:rFonts w:ascii="Times New Roman" w:eastAsia="Times New Roman" w:hAnsi="Times New Roman" w:cs="Times New Roman"/>
          <w:sz w:val="24"/>
          <w:szCs w:val="24"/>
          <w:lang w:eastAsia="cs-CZ"/>
        </w:rPr>
        <w:t xml:space="preserve">: </w:t>
      </w:r>
    </w:p>
    <w:p w14:paraId="66B38BCC"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σ p 2 = σ s 2 + h 2 σ f 2 &amp;UnderBrace; variance risk -2h σ s,f &amp;UnderBrace; covariance risk . (4) </w:t>
      </w:r>
    </w:p>
    <w:p w14:paraId="1106ED80"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It is evident that the closer </w:t>
      </w:r>
      <w:r w:rsidR="00502644">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price co-movement exists, the better hedging will be provided. So the hedging efficiency is determined by correlation, because it is obviously true:</w:t>
      </w:r>
    </w:p>
    <w:p w14:paraId="51D1F98D"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ρ = σ s,f σ s 2 σ f 2 . </w:t>
      </w:r>
    </w:p>
    <w:p w14:paraId="7F5F7CF2"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effect</w:t>
      </w:r>
      <w:r w:rsidR="00502644">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of risk reduction decrease unless the correlation release</w:t>
      </w:r>
      <w:r w:rsidR="00502644">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In the case of </w:t>
      </w:r>
      <w:r w:rsidR="00502644">
        <w:rPr>
          <w:rFonts w:ascii="Times New Roman" w:eastAsia="Times New Roman" w:hAnsi="Times New Roman" w:cs="Times New Roman"/>
          <w:sz w:val="24"/>
          <w:szCs w:val="24"/>
          <w:lang w:eastAsia="cs-CZ"/>
        </w:rPr>
        <w:t xml:space="preserve">a </w:t>
      </w:r>
      <w:r w:rsidRPr="00B755A0">
        <w:rPr>
          <w:rFonts w:ascii="Times New Roman" w:eastAsia="Times New Roman" w:hAnsi="Times New Roman" w:cs="Times New Roman"/>
          <w:sz w:val="24"/>
          <w:szCs w:val="24"/>
          <w:lang w:eastAsia="cs-CZ"/>
        </w:rPr>
        <w:t>significant drop in correlation</w:t>
      </w:r>
      <w:r w:rsidR="00502644">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or the correlation even changes to </w:t>
      </w:r>
      <w:r w:rsidR="00502644">
        <w:rPr>
          <w:rFonts w:ascii="Times New Roman" w:eastAsia="Times New Roman" w:hAnsi="Times New Roman" w:cs="Times New Roman"/>
          <w:sz w:val="24"/>
          <w:szCs w:val="24"/>
          <w:lang w:eastAsia="cs-CZ"/>
        </w:rPr>
        <w:t xml:space="preserve">a </w:t>
      </w:r>
      <w:r w:rsidRPr="00B755A0">
        <w:rPr>
          <w:rFonts w:ascii="Times New Roman" w:eastAsia="Times New Roman" w:hAnsi="Times New Roman" w:cs="Times New Roman"/>
          <w:sz w:val="24"/>
          <w:szCs w:val="24"/>
          <w:lang w:eastAsia="cs-CZ"/>
        </w:rPr>
        <w:t xml:space="preserve">negative value, then the risk of </w:t>
      </w:r>
      <w:r w:rsidR="00502644">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hedged portfolio paradoxically increase</w:t>
      </w:r>
      <w:r w:rsidR="00502644">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w:t>
      </w:r>
    </w:p>
    <w:p w14:paraId="0D49513E"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t>
      </w:r>
      <w:hyperlink w:anchor="LyXCite-Cotter2006" w:history="1">
        <w:r w:rsidRPr="00B755A0">
          <w:rPr>
            <w:rFonts w:ascii="Times New Roman" w:eastAsia="Times New Roman" w:hAnsi="Times New Roman" w:cs="Times New Roman"/>
            <w:color w:val="0000FF"/>
            <w:sz w:val="24"/>
            <w:szCs w:val="24"/>
            <w:u w:val="single"/>
            <w:lang w:eastAsia="cs-CZ"/>
          </w:rPr>
          <w:t>Cotter2006</w:t>
        </w:r>
      </w:hyperlink>
      <w:r w:rsidRPr="00B755A0">
        <w:rPr>
          <w:rFonts w:ascii="Times New Roman" w:eastAsia="Times New Roman" w:hAnsi="Times New Roman" w:cs="Times New Roman"/>
          <w:sz w:val="24"/>
          <w:szCs w:val="24"/>
          <w:lang w:eastAsia="cs-CZ"/>
        </w:rPr>
        <w:t>]highlights defi</w:t>
      </w:r>
      <w:r w:rsidR="00502644">
        <w:rPr>
          <w:rFonts w:ascii="Times New Roman" w:eastAsia="Times New Roman" w:hAnsi="Times New Roman" w:cs="Times New Roman"/>
          <w:sz w:val="24"/>
          <w:szCs w:val="24"/>
          <w:lang w:eastAsia="cs-CZ"/>
        </w:rPr>
        <w:t xml:space="preserve">ciencies arising with the use </w:t>
      </w:r>
      <w:r w:rsidRPr="00B755A0">
        <w:rPr>
          <w:rFonts w:ascii="Times New Roman" w:eastAsia="Times New Roman" w:hAnsi="Times New Roman" w:cs="Times New Roman"/>
          <w:sz w:val="24"/>
          <w:szCs w:val="24"/>
          <w:lang w:eastAsia="cs-CZ"/>
        </w:rPr>
        <w:t xml:space="preserve">of </w:t>
      </w:r>
      <w:r w:rsidR="00FD5645">
        <w:rPr>
          <w:rFonts w:ascii="Times New Roman" w:eastAsia="Times New Roman" w:hAnsi="Times New Roman" w:cs="Times New Roman"/>
          <w:sz w:val="24"/>
          <w:szCs w:val="24"/>
          <w:lang w:eastAsia="cs-CZ"/>
        </w:rPr>
        <w:t xml:space="preserve">a </w:t>
      </w:r>
      <w:r w:rsidRPr="00B755A0">
        <w:rPr>
          <w:rFonts w:ascii="Times New Roman" w:eastAsia="Times New Roman" w:hAnsi="Times New Roman" w:cs="Times New Roman"/>
          <w:sz w:val="24"/>
          <w:szCs w:val="24"/>
          <w:lang w:eastAsia="cs-CZ"/>
        </w:rPr>
        <w:t xml:space="preserve">very popular measure of hedging effectiveness. That´s why he gives a measurement of hedging effectiveness based on the concept </w:t>
      </w:r>
      <w:r w:rsidR="00FD5645">
        <w:rPr>
          <w:rFonts w:ascii="Times New Roman" w:eastAsia="Times New Roman" w:hAnsi="Times New Roman" w:cs="Times New Roman"/>
          <w:sz w:val="24"/>
          <w:szCs w:val="24"/>
          <w:lang w:eastAsia="cs-CZ"/>
        </w:rPr>
        <w:t xml:space="preserve">of </w:t>
      </w:r>
      <w:r w:rsidRPr="00B755A0">
        <w:rPr>
          <w:rFonts w:ascii="Times New Roman" w:eastAsia="Times New Roman" w:hAnsi="Times New Roman" w:cs="Times New Roman"/>
          <w:sz w:val="24"/>
          <w:szCs w:val="24"/>
          <w:lang w:eastAsia="cs-CZ"/>
        </w:rPr>
        <w:t>Value at Risk [</w:t>
      </w:r>
      <w:hyperlink w:anchor="LyXCite-Cotter2012b" w:history="1">
        <w:r w:rsidRPr="00B755A0">
          <w:rPr>
            <w:rFonts w:ascii="Times New Roman" w:eastAsia="Times New Roman" w:hAnsi="Times New Roman" w:cs="Times New Roman"/>
            <w:color w:val="0000FF"/>
            <w:sz w:val="24"/>
            <w:szCs w:val="24"/>
            <w:u w:val="single"/>
            <w:lang w:eastAsia="cs-CZ"/>
          </w:rPr>
          <w:t>Cotter2012b</w:t>
        </w:r>
      </w:hyperlink>
      <w:r w:rsidR="00C608E4">
        <w:rPr>
          <w:rFonts w:ascii="Times New Roman" w:eastAsia="Times New Roman" w:hAnsi="Times New Roman" w:cs="Times New Roman"/>
          <w:sz w:val="24"/>
          <w:szCs w:val="24"/>
          <w:lang w:eastAsia="cs-CZ"/>
        </w:rPr>
        <w:t>]. Thus</w:t>
      </w:r>
      <w:r w:rsidRPr="00B755A0">
        <w:rPr>
          <w:rFonts w:ascii="Times New Roman" w:eastAsia="Times New Roman" w:hAnsi="Times New Roman" w:cs="Times New Roman"/>
          <w:sz w:val="24"/>
          <w:szCs w:val="24"/>
          <w:lang w:eastAsia="cs-CZ"/>
        </w:rPr>
        <w:t xml:space="preserve"> the expression for measure</w:t>
      </w:r>
      <w:r w:rsidR="00FD5645">
        <w:rPr>
          <w:rFonts w:ascii="Times New Roman" w:eastAsia="Times New Roman" w:hAnsi="Times New Roman" w:cs="Times New Roman"/>
          <w:sz w:val="24"/>
          <w:szCs w:val="24"/>
          <w:lang w:eastAsia="cs-CZ"/>
        </w:rPr>
        <w:t>ment</w:t>
      </w:r>
      <w:r w:rsidRPr="00B755A0">
        <w:rPr>
          <w:rFonts w:ascii="Times New Roman" w:eastAsia="Times New Roman" w:hAnsi="Times New Roman" w:cs="Times New Roman"/>
          <w:sz w:val="24"/>
          <w:szCs w:val="24"/>
          <w:lang w:eastAsia="cs-CZ"/>
        </w:rPr>
        <w:t xml:space="preserve"> take</w:t>
      </w:r>
      <w:r w:rsidR="00FD5645">
        <w:rPr>
          <w:rFonts w:ascii="Times New Roman" w:eastAsia="Times New Roman" w:hAnsi="Times New Roman" w:cs="Times New Roman"/>
          <w:sz w:val="24"/>
          <w:szCs w:val="24"/>
          <w:lang w:eastAsia="cs-CZ"/>
        </w:rPr>
        <w:t xml:space="preserve">s the </w:t>
      </w:r>
      <w:r w:rsidRPr="00B755A0">
        <w:rPr>
          <w:rFonts w:ascii="Times New Roman" w:eastAsia="Times New Roman" w:hAnsi="Times New Roman" w:cs="Times New Roman"/>
          <w:sz w:val="24"/>
          <w:szCs w:val="24"/>
          <w:lang w:eastAsia="cs-CZ"/>
        </w:rPr>
        <w:t xml:space="preserve"> following form:</w:t>
      </w:r>
    </w:p>
    <w:p w14:paraId="50BE7EC8"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HE=1- Va R 1%H Va R 1%uU , </w:t>
      </w:r>
    </w:p>
    <w:p w14:paraId="37128E88"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VaR corresponds to the ( 100-x ) th percentile of the portfolio over next N days. He applied x=1 and N=1 and the subscripts H,U mark hedged and unhedged portfolio.</w:t>
      </w:r>
    </w:p>
    <w:p w14:paraId="5DF2C302"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13</w:t>
      </w:r>
    </w:p>
    <w:p w14:paraId="45300821" w14:textId="77777777"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He also uses other metric for measuring the hedging effectiveness. For more information see [</w:t>
      </w:r>
      <w:hyperlink w:anchor="LyXCite-Cotter2012b" w:history="1">
        <w:r w:rsidRPr="00B755A0">
          <w:rPr>
            <w:rFonts w:ascii="Times New Roman" w:eastAsia="Times New Roman" w:hAnsi="Times New Roman" w:cs="Times New Roman"/>
            <w:vanish/>
            <w:color w:val="0000FF"/>
            <w:sz w:val="24"/>
            <w:szCs w:val="24"/>
            <w:u w:val="single"/>
            <w:lang w:eastAsia="cs-CZ"/>
          </w:rPr>
          <w:t>Cotter2012b</w:t>
        </w:r>
      </w:hyperlink>
      <w:r w:rsidRPr="00B755A0">
        <w:rPr>
          <w:rFonts w:ascii="Times New Roman" w:eastAsia="Times New Roman" w:hAnsi="Times New Roman" w:cs="Times New Roman"/>
          <w:vanish/>
          <w:sz w:val="24"/>
          <w:szCs w:val="24"/>
          <w:lang w:eastAsia="cs-CZ"/>
        </w:rPr>
        <w:t>].</w:t>
      </w:r>
    </w:p>
    <w:p w14:paraId="5EB4C31C" w14:textId="77777777" w:rsidR="00B755A0" w:rsidRPr="00B755A0" w:rsidRDefault="00B755A0" w:rsidP="00B755A0">
      <w:pPr>
        <w:spacing w:before="108" w:after="60" w:line="240" w:lineRule="auto"/>
        <w:outlineLvl w:val="2"/>
        <w:rPr>
          <w:rFonts w:ascii="Times New Roman" w:eastAsia="Times New Roman" w:hAnsi="Times New Roman" w:cs="Times New Roman"/>
          <w:b/>
          <w:bCs/>
          <w:sz w:val="36"/>
          <w:szCs w:val="36"/>
          <w:lang w:eastAsia="cs-CZ"/>
        </w:rPr>
      </w:pPr>
      <w:r w:rsidRPr="00B755A0">
        <w:rPr>
          <w:rFonts w:ascii="Times New Roman" w:eastAsia="Times New Roman" w:hAnsi="Times New Roman" w:cs="Times New Roman"/>
          <w:b/>
          <w:bCs/>
          <w:sz w:val="36"/>
          <w:szCs w:val="36"/>
          <w:lang w:eastAsia="cs-CZ"/>
        </w:rPr>
        <w:t>Alternative metrics</w:t>
      </w:r>
    </w:p>
    <w:p w14:paraId="57AE034E"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results of hedging effectiveness can be compared partially by months. However, the question is how to compare the aggregated res</w:t>
      </w:r>
      <w:r w:rsidR="00FD5645">
        <w:rPr>
          <w:rFonts w:ascii="Times New Roman" w:eastAsia="Times New Roman" w:hAnsi="Times New Roman" w:cs="Times New Roman"/>
          <w:sz w:val="24"/>
          <w:szCs w:val="24"/>
          <w:lang w:eastAsia="cs-CZ"/>
        </w:rPr>
        <w:t>ults over the whole exterminated</w:t>
      </w:r>
      <w:r w:rsidRPr="00B755A0">
        <w:rPr>
          <w:rFonts w:ascii="Times New Roman" w:eastAsia="Times New Roman" w:hAnsi="Times New Roman" w:cs="Times New Roman"/>
          <w:sz w:val="24"/>
          <w:szCs w:val="24"/>
          <w:lang w:eastAsia="cs-CZ"/>
        </w:rPr>
        <w:t xml:space="preserve"> period. Since it would be problematic to provide </w:t>
      </w:r>
      <w:r w:rsidR="00FD5645">
        <w:rPr>
          <w:rFonts w:ascii="Times New Roman" w:eastAsia="Times New Roman" w:hAnsi="Times New Roman" w:cs="Times New Roman"/>
          <w:sz w:val="24"/>
          <w:szCs w:val="24"/>
          <w:lang w:eastAsia="cs-CZ"/>
        </w:rPr>
        <w:t xml:space="preserve">a </w:t>
      </w:r>
      <w:r w:rsidRPr="00B755A0">
        <w:rPr>
          <w:rFonts w:ascii="Times New Roman" w:eastAsia="Times New Roman" w:hAnsi="Times New Roman" w:cs="Times New Roman"/>
          <w:sz w:val="24"/>
          <w:szCs w:val="24"/>
          <w:lang w:eastAsia="cs-CZ"/>
        </w:rPr>
        <w:t xml:space="preserve">test of statistical significance from </w:t>
      </w:r>
      <w:r w:rsidR="00FD5645">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achieved value in HE between all methods over the intended period.</w:t>
      </w:r>
    </w:p>
    <w:p w14:paraId="49C1A406"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lastRenderedPageBreak/>
        <w:t>14</w:t>
      </w:r>
    </w:p>
    <w:p w14:paraId="24BE481B" w14:textId="77777777"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More on the problematic of independent observation and testing statistical significance could be find in [</w:t>
      </w:r>
      <w:hyperlink w:anchor="LyXCite-Anderson2011" w:history="1">
        <w:r w:rsidRPr="00B755A0">
          <w:rPr>
            <w:rFonts w:ascii="Times New Roman" w:eastAsia="Times New Roman" w:hAnsi="Times New Roman" w:cs="Times New Roman"/>
            <w:vanish/>
            <w:color w:val="0000FF"/>
            <w:sz w:val="24"/>
            <w:szCs w:val="24"/>
            <w:u w:val="single"/>
            <w:lang w:eastAsia="cs-CZ"/>
          </w:rPr>
          <w:t>Anderson2011</w:t>
        </w:r>
      </w:hyperlink>
      <w:r w:rsidRPr="00B755A0">
        <w:rPr>
          <w:rFonts w:ascii="Times New Roman" w:eastAsia="Times New Roman" w:hAnsi="Times New Roman" w:cs="Times New Roman"/>
          <w:vanish/>
          <w:sz w:val="24"/>
          <w:szCs w:val="24"/>
          <w:lang w:eastAsia="cs-CZ"/>
        </w:rPr>
        <w:t>].</w:t>
      </w:r>
    </w:p>
    <w:p w14:paraId="32E10A0D" w14:textId="77777777" w:rsidR="00B755A0" w:rsidRPr="00B755A0" w:rsidRDefault="00FD5645"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Therefore </w:t>
      </w:r>
      <w:r w:rsidR="00B755A0" w:rsidRPr="00B755A0">
        <w:rPr>
          <w:rFonts w:ascii="Times New Roman" w:eastAsia="Times New Roman" w:hAnsi="Times New Roman" w:cs="Times New Roman"/>
          <w:sz w:val="24"/>
          <w:szCs w:val="24"/>
          <w:lang w:eastAsia="cs-CZ"/>
        </w:rPr>
        <w:t xml:space="preserve">it was advisable to find another measurement to valuate the appropriateness of each method for </w:t>
      </w:r>
      <w:r>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examined commodity. A simple comparison provide</w:t>
      </w:r>
      <w:r>
        <w:rPr>
          <w:rFonts w:ascii="Times New Roman" w:eastAsia="Times New Roman" w:hAnsi="Times New Roman" w:cs="Times New Roman"/>
          <w:sz w:val="24"/>
          <w:szCs w:val="24"/>
          <w:lang w:eastAsia="cs-CZ"/>
        </w:rPr>
        <w:t>s</w:t>
      </w:r>
      <w:r w:rsidR="00B755A0" w:rsidRPr="00B755A0">
        <w:rPr>
          <w:rFonts w:ascii="Times New Roman" w:eastAsia="Times New Roman" w:hAnsi="Times New Roman" w:cs="Times New Roman"/>
          <w:sz w:val="24"/>
          <w:szCs w:val="24"/>
          <w:lang w:eastAsia="cs-CZ"/>
        </w:rPr>
        <w:t xml:space="preserve"> tools of descriptive statistics such as the mean or the median. </w:t>
      </w:r>
    </w:p>
    <w:p w14:paraId="7E4B712E"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w:t>
      </w:r>
      <w:r w:rsidR="00FD5645">
        <w:rPr>
          <w:rFonts w:ascii="Times New Roman" w:eastAsia="Times New Roman" w:hAnsi="Times New Roman" w:cs="Times New Roman"/>
          <w:sz w:val="24"/>
          <w:szCs w:val="24"/>
          <w:lang w:eastAsia="cs-CZ"/>
        </w:rPr>
        <w:t>d</w:t>
      </w:r>
      <w:r w:rsidRPr="00B755A0">
        <w:rPr>
          <w:rFonts w:ascii="Times New Roman" w:eastAsia="Times New Roman" w:hAnsi="Times New Roman" w:cs="Times New Roman"/>
          <w:sz w:val="24"/>
          <w:szCs w:val="24"/>
          <w:lang w:eastAsia="cs-CZ"/>
        </w:rPr>
        <w:t xml:space="preserve"> another option for a comprehensive comparison is the sum of differences between a reference value and the achieved HE. If the reference value is established as one, then the </w:t>
      </w:r>
      <w:r w:rsidR="00FD5645">
        <w:rPr>
          <w:rFonts w:ascii="Times New Roman" w:eastAsia="Times New Roman" w:hAnsi="Times New Roman" w:cs="Times New Roman"/>
          <w:sz w:val="24"/>
          <w:szCs w:val="24"/>
          <w:lang w:eastAsia="cs-CZ"/>
        </w:rPr>
        <w:t>difference will refer to</w:t>
      </w:r>
      <w:r w:rsidRPr="00B755A0">
        <w:rPr>
          <w:rFonts w:ascii="Times New Roman" w:eastAsia="Times New Roman" w:hAnsi="Times New Roman" w:cs="Times New Roman"/>
          <w:sz w:val="24"/>
          <w:szCs w:val="24"/>
          <w:lang w:eastAsia="cs-CZ"/>
        </w:rPr>
        <w:t xml:space="preserve"> the residual variance risk in the portfolio. Thus, the relation could be expressed as follow</w:t>
      </w:r>
      <w:r w:rsidR="00FD5645">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R ri =1-exp( λ i ), λ i =ln( H E i ). (5) </w:t>
      </w:r>
    </w:p>
    <w:p w14:paraId="2F41F776"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Where R r is the residual risk and λ is </w:t>
      </w:r>
      <w:r w:rsidR="00FD5645">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natural logarithm of achieved hedging effectiveness by each model. In fact, the above relation indicates </w:t>
      </w:r>
      <w:r w:rsidR="00FD5645">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remaining percentage from perfect hedging expressed in variance. Obviously it is possible to derive the risk reduction in absolute value: Δ σ = σ U exp( λ ), Δ σ = σ U - σ H . </w:t>
      </w:r>
    </w:p>
    <w:p w14:paraId="10BF2630"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In the equation the terms σ U and σ H are the standard deviation of the logarithmic ret</w:t>
      </w:r>
      <w:r w:rsidR="00FD5645">
        <w:rPr>
          <w:rFonts w:ascii="Times New Roman" w:eastAsia="Times New Roman" w:hAnsi="Times New Roman" w:cs="Times New Roman"/>
          <w:sz w:val="24"/>
          <w:szCs w:val="24"/>
          <w:lang w:eastAsia="cs-CZ"/>
        </w:rPr>
        <w:t xml:space="preserve">urns of spot and futures prices, </w:t>
      </w:r>
      <w:r w:rsidRPr="00B755A0">
        <w:rPr>
          <w:rFonts w:ascii="Times New Roman" w:eastAsia="Times New Roman" w:hAnsi="Times New Roman" w:cs="Times New Roman"/>
          <w:sz w:val="24"/>
          <w:szCs w:val="24"/>
          <w:lang w:eastAsia="cs-CZ"/>
        </w:rPr>
        <w:t xml:space="preserve">and here the risk reduction is calculated from standard deviations. Then the standard deviation of the hedged portfolio is possible to write as: σ H = σ U ( 1-exp( λ ) ). (6) </w:t>
      </w:r>
    </w:p>
    <w:p w14:paraId="1028BB62" w14:textId="77777777" w:rsidR="00B755A0" w:rsidRPr="00B755A0" w:rsidRDefault="00FD5645"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Thus</w:t>
      </w:r>
      <w:r w:rsidR="00B755A0" w:rsidRPr="00B755A0">
        <w:rPr>
          <w:rFonts w:ascii="Times New Roman" w:eastAsia="Times New Roman" w:hAnsi="Times New Roman" w:cs="Times New Roman"/>
          <w:sz w:val="24"/>
          <w:szCs w:val="24"/>
          <w:lang w:eastAsia="cs-CZ"/>
        </w:rPr>
        <w:t>, the cumulative residual risk may be used to</w:t>
      </w:r>
      <w:r>
        <w:rPr>
          <w:rFonts w:ascii="Times New Roman" w:eastAsia="Times New Roman" w:hAnsi="Times New Roman" w:cs="Times New Roman"/>
          <w:sz w:val="24"/>
          <w:szCs w:val="24"/>
          <w:lang w:eastAsia="cs-CZ"/>
        </w:rPr>
        <w:t xml:space="preserve"> compare different methods among</w:t>
      </w:r>
      <w:r w:rsidR="00B755A0" w:rsidRPr="00B755A0">
        <w:rPr>
          <w:rFonts w:ascii="Times New Roman" w:eastAsia="Times New Roman" w:hAnsi="Times New Roman" w:cs="Times New Roman"/>
          <w:sz w:val="24"/>
          <w:szCs w:val="24"/>
          <w:lang w:eastAsia="cs-CZ"/>
        </w:rPr>
        <w:t xml:space="preserve"> themselves. </w:t>
      </w:r>
    </w:p>
    <w:p w14:paraId="05A95E12"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 alternative way for comparing the models is </w:t>
      </w:r>
      <w:r w:rsidR="00FD5645">
        <w:rPr>
          <w:rFonts w:ascii="Times New Roman" w:eastAsia="Times New Roman" w:hAnsi="Times New Roman" w:cs="Times New Roman"/>
          <w:sz w:val="24"/>
          <w:szCs w:val="24"/>
          <w:lang w:eastAsia="cs-CZ"/>
        </w:rPr>
        <w:t xml:space="preserve">to </w:t>
      </w:r>
      <w:r w:rsidRPr="00B755A0">
        <w:rPr>
          <w:rFonts w:ascii="Times New Roman" w:eastAsia="Times New Roman" w:hAnsi="Times New Roman" w:cs="Times New Roman"/>
          <w:sz w:val="24"/>
          <w:szCs w:val="24"/>
          <w:lang w:eastAsia="cs-CZ"/>
        </w:rPr>
        <w:t>establish a ranking according to their performance in the particular months. The achieved score in all months provides a view about performance under particular measurement. However, this evaluation do</w:t>
      </w:r>
      <w:r w:rsidR="00FD5645">
        <w:rPr>
          <w:rFonts w:ascii="Times New Roman" w:eastAsia="Times New Roman" w:hAnsi="Times New Roman" w:cs="Times New Roman"/>
          <w:sz w:val="24"/>
          <w:szCs w:val="24"/>
          <w:lang w:eastAsia="cs-CZ"/>
        </w:rPr>
        <w:t>es not take into</w:t>
      </w:r>
      <w:r w:rsidRPr="00B755A0">
        <w:rPr>
          <w:rFonts w:ascii="Times New Roman" w:eastAsia="Times New Roman" w:hAnsi="Times New Roman" w:cs="Times New Roman"/>
          <w:sz w:val="24"/>
          <w:szCs w:val="24"/>
          <w:lang w:eastAsia="cs-CZ"/>
        </w:rPr>
        <w:t xml:space="preserve"> account the overall effect of risk reduction over the whole period.</w:t>
      </w:r>
    </w:p>
    <w:p w14:paraId="4D8A863F" w14:textId="77777777" w:rsidR="00B755A0" w:rsidRPr="00B755A0" w:rsidRDefault="00B755A0" w:rsidP="00B755A0">
      <w:pPr>
        <w:spacing w:before="480" w:after="96" w:line="240" w:lineRule="auto"/>
        <w:outlineLvl w:val="0"/>
        <w:rPr>
          <w:rFonts w:ascii="Times New Roman" w:eastAsia="Times New Roman" w:hAnsi="Times New Roman" w:cs="Times New Roman"/>
          <w:b/>
          <w:bCs/>
          <w:kern w:val="36"/>
          <w:sz w:val="72"/>
          <w:szCs w:val="72"/>
          <w:lang w:eastAsia="cs-CZ"/>
        </w:rPr>
      </w:pPr>
      <w:r w:rsidRPr="00B755A0">
        <w:rPr>
          <w:rFonts w:ascii="Times New Roman" w:eastAsia="Times New Roman" w:hAnsi="Times New Roman" w:cs="Times New Roman"/>
          <w:b/>
          <w:bCs/>
          <w:kern w:val="36"/>
          <w:sz w:val="72"/>
          <w:szCs w:val="72"/>
          <w:lang w:eastAsia="cs-CZ"/>
        </w:rPr>
        <w:t>Chapter 2</w:t>
      </w:r>
    </w:p>
    <w:p w14:paraId="564CF115" w14:textId="77777777" w:rsidR="00B755A0" w:rsidRPr="00B755A0" w:rsidRDefault="00B755A0" w:rsidP="00B755A0">
      <w:pPr>
        <w:spacing w:before="480" w:after="96" w:line="240" w:lineRule="auto"/>
        <w:outlineLvl w:val="0"/>
        <w:rPr>
          <w:rFonts w:ascii="Times New Roman" w:eastAsia="Times New Roman" w:hAnsi="Times New Roman" w:cs="Times New Roman"/>
          <w:b/>
          <w:bCs/>
          <w:kern w:val="36"/>
          <w:sz w:val="72"/>
          <w:szCs w:val="72"/>
          <w:lang w:eastAsia="cs-CZ"/>
        </w:rPr>
      </w:pPr>
      <w:r w:rsidRPr="00B755A0">
        <w:rPr>
          <w:rFonts w:ascii="Times New Roman" w:eastAsia="Times New Roman" w:hAnsi="Times New Roman" w:cs="Times New Roman"/>
          <w:b/>
          <w:bCs/>
          <w:kern w:val="36"/>
          <w:sz w:val="72"/>
          <w:szCs w:val="72"/>
          <w:lang w:eastAsia="cs-CZ"/>
        </w:rPr>
        <w:t>Applied models for determining the MVHR</w:t>
      </w:r>
    </w:p>
    <w:p w14:paraId="60C9966F" w14:textId="77777777"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2.1 Ordinary least square</w:t>
      </w:r>
    </w:p>
    <w:p w14:paraId="309CF811"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Let X be a matrix with </w:t>
      </w:r>
      <w:r w:rsidR="00C608E4">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dimension n x 2. The matrix will contain one independent variable and a constant term in the first column. In the system </w:t>
      </w:r>
      <w:r w:rsidR="00C608E4">
        <w:rPr>
          <w:rFonts w:ascii="Times New Roman" w:eastAsia="Times New Roman" w:hAnsi="Times New Roman" w:cs="Times New Roman"/>
          <w:sz w:val="24"/>
          <w:szCs w:val="24"/>
          <w:lang w:eastAsia="cs-CZ"/>
        </w:rPr>
        <w:t xml:space="preserve">there </w:t>
      </w:r>
      <w:r w:rsidRPr="00B755A0">
        <w:rPr>
          <w:rFonts w:ascii="Times New Roman" w:eastAsia="Times New Roman" w:hAnsi="Times New Roman" w:cs="Times New Roman"/>
          <w:sz w:val="24"/>
          <w:szCs w:val="24"/>
          <w:lang w:eastAsia="cs-CZ"/>
        </w:rPr>
        <w:t xml:space="preserve">will be n observations (rows). The matrix X is regarded as </w:t>
      </w:r>
      <w:r w:rsidR="00C608E4">
        <w:rPr>
          <w:rFonts w:ascii="Times New Roman" w:eastAsia="Times New Roman" w:hAnsi="Times New Roman" w:cs="Times New Roman"/>
          <w:sz w:val="24"/>
          <w:szCs w:val="24"/>
          <w:lang w:eastAsia="cs-CZ"/>
        </w:rPr>
        <w:t xml:space="preserve">an </w:t>
      </w:r>
      <w:r w:rsidRPr="00B755A0">
        <w:rPr>
          <w:rFonts w:ascii="Times New Roman" w:eastAsia="Times New Roman" w:hAnsi="Times New Roman" w:cs="Times New Roman"/>
          <w:sz w:val="24"/>
          <w:szCs w:val="24"/>
          <w:lang w:eastAsia="cs-CZ"/>
        </w:rPr>
        <w:t xml:space="preserve">independent variable. The same number of components n have vectors Y, β and &amp;epsiv; . Where Y is a vector of dependence variable and &amp;epsiv; is a vector of errors. The </w:t>
      </w:r>
      <w:r w:rsidRPr="00B755A0">
        <w:rPr>
          <w:rFonts w:ascii="Times New Roman" w:eastAsia="Times New Roman" w:hAnsi="Times New Roman" w:cs="Times New Roman"/>
          <w:b/>
          <w:bCs/>
          <w:sz w:val="24"/>
          <w:szCs w:val="24"/>
          <w:lang w:eastAsia="cs-CZ"/>
        </w:rPr>
        <w:t xml:space="preserve">β </w:t>
      </w:r>
      <w:r w:rsidRPr="00B755A0">
        <w:rPr>
          <w:rFonts w:ascii="Times New Roman" w:eastAsia="Times New Roman" w:hAnsi="Times New Roman" w:cs="Times New Roman"/>
          <w:sz w:val="24"/>
          <w:szCs w:val="24"/>
          <w:lang w:eastAsia="cs-CZ"/>
        </w:rPr>
        <w:t xml:space="preserve">is a vector of unknown population parameter. Then the statistical model for linear regression between two variables looks like </w:t>
      </w:r>
      <w:r w:rsidR="00C608E4">
        <w:rPr>
          <w:rFonts w:ascii="Times New Roman" w:eastAsia="Times New Roman" w:hAnsi="Times New Roman" w:cs="Times New Roman"/>
          <w:sz w:val="24"/>
          <w:szCs w:val="24"/>
          <w:lang w:eastAsia="cs-CZ"/>
        </w:rPr>
        <w:t xml:space="preserve">a </w:t>
      </w:r>
      <w:r w:rsidRPr="00B755A0">
        <w:rPr>
          <w:rFonts w:ascii="Times New Roman" w:eastAsia="Times New Roman" w:hAnsi="Times New Roman" w:cs="Times New Roman"/>
          <w:sz w:val="24"/>
          <w:szCs w:val="24"/>
          <w:lang w:eastAsia="cs-CZ"/>
        </w:rPr>
        <w:t>subsequent system of equations [</w:t>
      </w:r>
      <w:hyperlink w:anchor="LyXCite-Gujarati2009" w:history="1">
        <w:r w:rsidRPr="00B755A0">
          <w:rPr>
            <w:rFonts w:ascii="Times New Roman" w:eastAsia="Times New Roman" w:hAnsi="Times New Roman" w:cs="Times New Roman"/>
            <w:color w:val="0000FF"/>
            <w:sz w:val="24"/>
            <w:szCs w:val="24"/>
            <w:u w:val="single"/>
            <w:lang w:eastAsia="cs-CZ"/>
          </w:rPr>
          <w:t>Gujarati2009</w:t>
        </w:r>
      </w:hyperlink>
      <w:r w:rsidRPr="00B755A0">
        <w:rPr>
          <w:rFonts w:ascii="Times New Roman" w:eastAsia="Times New Roman" w:hAnsi="Times New Roman" w:cs="Times New Roman"/>
          <w:sz w:val="24"/>
          <w:szCs w:val="24"/>
          <w:lang w:eastAsia="cs-CZ"/>
        </w:rPr>
        <w:t>]:</w:t>
      </w:r>
    </w:p>
    <w:p w14:paraId="10E5728E"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Y 1 Y 2 &amp;vellip; &amp;vellip; Y n ] nx1 = [ 1 X 1 1 X 2 &amp;vellip; &amp;vellip; &amp;vellip; &amp;vellip; 1 X n ] nx2 [ β 1 β 2 &amp;vellip; &amp;vellip; β 3 ] nx1 + [ &amp;epsiv; 1 &amp;epsiv; 2 &amp;vellip; &amp;vellip; &amp;epsiv; n ] nx1 . </w:t>
      </w:r>
    </w:p>
    <w:p w14:paraId="4D6864E9"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With simplified matrix notation, where the equation consists of a systematic component and a stochastic component:</w:t>
      </w:r>
    </w:p>
    <w:p w14:paraId="38F428BE"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Y= X β &amp;UnderBrace; syst. comp. + &amp;epsiv; &amp;UnderBrace; stoch. comp. . </w:t>
      </w:r>
    </w:p>
    <w:p w14:paraId="09CBE2A9"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object of a linear regression model is to estimate the parameter β ˆ . The most commonly used projection technique for estimation of population parameter β ˆ is to minimize residuals in squared form [</w:t>
      </w:r>
      <w:hyperlink w:anchor="LyXCite-Rachev2007" w:history="1">
        <w:r w:rsidRPr="00B755A0">
          <w:rPr>
            <w:rFonts w:ascii="Times New Roman" w:eastAsia="Times New Roman" w:hAnsi="Times New Roman" w:cs="Times New Roman"/>
            <w:color w:val="0000FF"/>
            <w:sz w:val="24"/>
            <w:szCs w:val="24"/>
            <w:u w:val="single"/>
            <w:lang w:eastAsia="cs-CZ"/>
          </w:rPr>
          <w:t>Rachev2007</w:t>
        </w:r>
      </w:hyperlink>
      <w:r w:rsidRPr="00B755A0">
        <w:rPr>
          <w:rFonts w:ascii="Times New Roman" w:eastAsia="Times New Roman" w:hAnsi="Times New Roman" w:cs="Times New Roman"/>
          <w:sz w:val="24"/>
          <w:szCs w:val="24"/>
          <w:lang w:eastAsia="cs-CZ"/>
        </w:rPr>
        <w:t xml:space="preserve">]. The vector of residuals could be expressed: </w:t>
      </w:r>
    </w:p>
    <w:p w14:paraId="6DC31481"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e=Y-X β ˆ . </w:t>
      </w:r>
    </w:p>
    <w:p w14:paraId="6FF69205"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objective function for optimization could be then assumed as following [</w:t>
      </w:r>
      <w:hyperlink w:anchor="LyXCite-Goldberger1964" w:history="1">
        <w:r w:rsidRPr="00B755A0">
          <w:rPr>
            <w:rFonts w:ascii="Times New Roman" w:eastAsia="Times New Roman" w:hAnsi="Times New Roman" w:cs="Times New Roman"/>
            <w:color w:val="0000FF"/>
            <w:sz w:val="24"/>
            <w:szCs w:val="24"/>
            <w:u w:val="single"/>
            <w:lang w:eastAsia="cs-CZ"/>
          </w:rPr>
          <w:t>Goldberger1964</w:t>
        </w:r>
      </w:hyperlink>
      <w:r w:rsidRPr="00B755A0">
        <w:rPr>
          <w:rFonts w:ascii="Times New Roman" w:eastAsia="Times New Roman" w:hAnsi="Times New Roman" w:cs="Times New Roman"/>
          <w:sz w:val="24"/>
          <w:szCs w:val="24"/>
          <w:lang w:eastAsia="cs-CZ"/>
        </w:rPr>
        <w:t>]:</w:t>
      </w:r>
    </w:p>
    <w:p w14:paraId="614CBF14"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w:t>
      </w:r>
    </w:p>
    <w:p w14:paraId="584B4672" w14:textId="77777777"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Since, the expressions e and &amp;epsiv; are not equal, so large e ≠ / &amp;epsiv; [</w:t>
      </w:r>
      <w:hyperlink w:anchor="LyXCite-Gujarati2009" w:history="1">
        <w:r w:rsidRPr="00B755A0">
          <w:rPr>
            <w:rFonts w:ascii="Times New Roman" w:eastAsia="Times New Roman" w:hAnsi="Times New Roman" w:cs="Times New Roman"/>
            <w:vanish/>
            <w:color w:val="0000FF"/>
            <w:sz w:val="24"/>
            <w:szCs w:val="24"/>
            <w:u w:val="single"/>
            <w:lang w:eastAsia="cs-CZ"/>
          </w:rPr>
          <w:t>Gujarati2009</w:t>
        </w:r>
      </w:hyperlink>
      <w:r w:rsidRPr="00B755A0">
        <w:rPr>
          <w:rFonts w:ascii="Times New Roman" w:eastAsia="Times New Roman" w:hAnsi="Times New Roman" w:cs="Times New Roman"/>
          <w:vanish/>
          <w:sz w:val="24"/>
          <w:szCs w:val="24"/>
          <w:lang w:eastAsia="cs-CZ"/>
        </w:rPr>
        <w:t>]. It may be crucial to understand the distincion between both. The verctor e could be observed, unlike the stochastic parametr &amp;epsiv; .</w:t>
      </w:r>
    </w:p>
    <w:p w14:paraId="5ADA57A2"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e T e ) 2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min. (7) </w:t>
      </w:r>
    </w:p>
    <w:p w14:paraId="0560C1FD"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It is obvious that the following relation is valid:</w:t>
      </w:r>
    </w:p>
    <w:p w14:paraId="6BFEBC1B"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e T e= ( Y-X β ˆ ) T ( Y-X β ˆ )= Y T Y-2 β ˆ T X T Y+ β ˆ T X T X β ˆ . Certainly, it needs to derive </w:t>
      </w:r>
      <w:hyperlink w:anchor="eq_OLS_min" w:history="1">
        <w:r w:rsidRPr="00B755A0">
          <w:rPr>
            <w:rFonts w:ascii="Times New Roman" w:eastAsia="Times New Roman" w:hAnsi="Times New Roman" w:cs="Times New Roman"/>
            <w:color w:val="0000FF"/>
            <w:sz w:val="24"/>
            <w:szCs w:val="24"/>
            <w:u w:val="single"/>
            <w:lang w:eastAsia="cs-CZ"/>
          </w:rPr>
          <w:t>7</w:t>
        </w:r>
      </w:hyperlink>
      <w:r w:rsidRPr="00B755A0">
        <w:rPr>
          <w:rFonts w:ascii="Times New Roman" w:eastAsia="Times New Roman" w:hAnsi="Times New Roman" w:cs="Times New Roman"/>
          <w:sz w:val="24"/>
          <w:szCs w:val="24"/>
          <w:lang w:eastAsia="cs-CZ"/>
        </w:rPr>
        <w:t xml:space="preserve"> with respect to β ˆ to find the minimum of </w:t>
      </w:r>
      <w:r w:rsidR="00C608E4">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given function:</w:t>
      </w:r>
    </w:p>
    <w:p w14:paraId="268356AA"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w:t>
      </w:r>
    </w:p>
    <w:p w14:paraId="17A07F2B" w14:textId="77777777"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 xml:space="preserve">A bivariate case of OLS regression model can be expressed as: . Y i = α + β X i + e i . To find the parameters, the same approach to find the minimum of the sum of squared errors (SSE), will be applied. ∑ i=1 n e 2 </w:t>
      </w:r>
      <w:r w:rsidRPr="00B755A0">
        <w:rPr>
          <w:rFonts w:ascii="Cambria Math" w:eastAsia="Times New Roman" w:hAnsi="Cambria Math" w:cs="Cambria Math"/>
          <w:vanish/>
          <w:sz w:val="24"/>
          <w:szCs w:val="24"/>
          <w:lang w:eastAsia="cs-CZ"/>
        </w:rPr>
        <w:t>⇒</w:t>
      </w:r>
      <w:r w:rsidRPr="00B755A0">
        <w:rPr>
          <w:rFonts w:ascii="Times New Roman" w:eastAsia="Times New Roman" w:hAnsi="Times New Roman" w:cs="Times New Roman"/>
          <w:vanish/>
          <w:sz w:val="24"/>
          <w:szCs w:val="24"/>
          <w:lang w:eastAsia="cs-CZ"/>
        </w:rPr>
        <w:t xml:space="preserve"> min . Then: SSE= ∑ i=1 n ( Y i - α - β X i ) 2 . Partial derivation with respect to β will provide: ∂ SSE ∂ β =-2 ∑ i=1 n X i ( y i - α - β X i ) </w:t>
      </w:r>
      <w:r w:rsidRPr="00B755A0">
        <w:rPr>
          <w:rFonts w:ascii="Cambria Math" w:eastAsia="Times New Roman" w:hAnsi="Cambria Math" w:cs="Cambria Math"/>
          <w:vanish/>
          <w:sz w:val="24"/>
          <w:szCs w:val="24"/>
          <w:lang w:eastAsia="cs-CZ"/>
        </w:rPr>
        <w:t>⇒</w:t>
      </w:r>
      <w:r w:rsidRPr="00B755A0">
        <w:rPr>
          <w:rFonts w:ascii="Times New Roman" w:eastAsia="Times New Roman" w:hAnsi="Times New Roman" w:cs="Times New Roman"/>
          <w:vanish/>
          <w:sz w:val="24"/>
          <w:szCs w:val="24"/>
          <w:lang w:eastAsia="cs-CZ"/>
        </w:rPr>
        <w:t xml:space="preserve"> … </w:t>
      </w:r>
      <w:r w:rsidRPr="00B755A0">
        <w:rPr>
          <w:rFonts w:ascii="Cambria Math" w:eastAsia="Times New Roman" w:hAnsi="Cambria Math" w:cs="Cambria Math"/>
          <w:vanish/>
          <w:sz w:val="24"/>
          <w:szCs w:val="24"/>
          <w:lang w:eastAsia="cs-CZ"/>
        </w:rPr>
        <w:t>⇒</w:t>
      </w:r>
      <w:r w:rsidRPr="00B755A0">
        <w:rPr>
          <w:rFonts w:ascii="Times New Roman" w:eastAsia="Times New Roman" w:hAnsi="Times New Roman" w:cs="Times New Roman"/>
          <w:vanish/>
          <w:sz w:val="24"/>
          <w:szCs w:val="24"/>
          <w:lang w:eastAsia="cs-CZ"/>
        </w:rPr>
        <w:t xml:space="preserve"> β [ ∑ i=1 n X i 2 - ( ∑ i=1 n X i ) 2 n ]= ∑ i=1 n Y i X i - ∑ i=1 n Y i ∑ i=1 n X i n </w:t>
      </w:r>
      <w:r w:rsidRPr="00B755A0">
        <w:rPr>
          <w:rFonts w:ascii="Cambria Math" w:eastAsia="Times New Roman" w:hAnsi="Cambria Math" w:cs="Cambria Math"/>
          <w:vanish/>
          <w:sz w:val="24"/>
          <w:szCs w:val="24"/>
          <w:lang w:eastAsia="cs-CZ"/>
        </w:rPr>
        <w:t>⇒</w:t>
      </w:r>
      <w:r w:rsidRPr="00B755A0">
        <w:rPr>
          <w:rFonts w:ascii="Times New Roman" w:eastAsia="Times New Roman" w:hAnsi="Times New Roman" w:cs="Times New Roman"/>
          <w:vanish/>
          <w:sz w:val="24"/>
          <w:szCs w:val="24"/>
          <w:lang w:eastAsia="cs-CZ"/>
        </w:rPr>
        <w:t xml:space="preserve"> β = ∑ i=1 n Y i X i - ∑ i=1 n Y i ∑ i=1 n X i n ∑ i=1 n X i 2 - ( ∑ i=1 n X i ) 2 n . Which is of course an identical notation with </w:t>
      </w:r>
      <w:hyperlink w:anchor="eq_negative_weights" w:history="1">
        <w:r w:rsidRPr="00B755A0">
          <w:rPr>
            <w:rFonts w:ascii="Times New Roman" w:eastAsia="Times New Roman" w:hAnsi="Times New Roman" w:cs="Times New Roman"/>
            <w:vanish/>
            <w:color w:val="0000FF"/>
            <w:sz w:val="24"/>
            <w:szCs w:val="24"/>
            <w:u w:val="single"/>
            <w:lang w:eastAsia="cs-CZ"/>
          </w:rPr>
          <w:t>2</w:t>
        </w:r>
      </w:hyperlink>
      <w:r w:rsidRPr="00B755A0">
        <w:rPr>
          <w:rFonts w:ascii="Times New Roman" w:eastAsia="Times New Roman" w:hAnsi="Times New Roman" w:cs="Times New Roman"/>
          <w:vanish/>
          <w:sz w:val="24"/>
          <w:szCs w:val="24"/>
          <w:lang w:eastAsia="cs-CZ"/>
        </w:rPr>
        <w:t>.</w:t>
      </w:r>
    </w:p>
    <w:p w14:paraId="033B4C12"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e T e ∂ β ˆ =-2 X T Y+2 X T X β ˆ =0. (8) </w:t>
      </w:r>
    </w:p>
    <w:p w14:paraId="14E211E7"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To make sure it is really a minimum</w:t>
      </w:r>
      <w:r w:rsidR="00C608E4">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the second</w:t>
      </w:r>
      <w:r w:rsidR="00C608E4">
        <w:rPr>
          <w:rFonts w:ascii="Times New Roman" w:eastAsia="Times New Roman" w:hAnsi="Times New Roman" w:cs="Times New Roman"/>
          <w:sz w:val="24"/>
          <w:szCs w:val="24"/>
          <w:lang w:eastAsia="cs-CZ"/>
        </w:rPr>
        <w:t xml:space="preserve"> order conditions must be solved</w:t>
      </w:r>
      <w:r w:rsidRPr="00B755A0">
        <w:rPr>
          <w:rFonts w:ascii="Times New Roman" w:eastAsia="Times New Roman" w:hAnsi="Times New Roman" w:cs="Times New Roman"/>
          <w:sz w:val="24"/>
          <w:szCs w:val="24"/>
          <w:lang w:eastAsia="cs-CZ"/>
        </w:rPr>
        <w:t>:</w:t>
      </w:r>
    </w:p>
    <w:p w14:paraId="3FD589B6"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2 e T e ∂ β ˆ ∂ β ˆ =2 X T X. </w:t>
      </w:r>
    </w:p>
    <w:p w14:paraId="7E10DDD6"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As long as the full rank of X is true</w:t>
      </w:r>
      <w:r w:rsidR="00C608E4">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the matrix is positive definite. Therefore, assumption of finding a minimum was correct. Solving the equation </w:t>
      </w:r>
      <w:hyperlink w:anchor="eq_solving_eemin" w:history="1">
        <w:r w:rsidRPr="00B755A0">
          <w:rPr>
            <w:rFonts w:ascii="Times New Roman" w:eastAsia="Times New Roman" w:hAnsi="Times New Roman" w:cs="Times New Roman"/>
            <w:color w:val="0000FF"/>
            <w:sz w:val="24"/>
            <w:szCs w:val="24"/>
            <w:u w:val="single"/>
            <w:lang w:eastAsia="cs-CZ"/>
          </w:rPr>
          <w:t>8</w:t>
        </w:r>
      </w:hyperlink>
      <w:r w:rsidRPr="00B755A0">
        <w:rPr>
          <w:rFonts w:ascii="Times New Roman" w:eastAsia="Times New Roman" w:hAnsi="Times New Roman" w:cs="Times New Roman"/>
          <w:sz w:val="24"/>
          <w:szCs w:val="24"/>
          <w:lang w:eastAsia="cs-CZ"/>
        </w:rPr>
        <w:t xml:space="preserve"> will generate </w:t>
      </w:r>
      <w:r w:rsidRPr="00B755A0">
        <w:rPr>
          <w:rFonts w:ascii="Times New Roman" w:eastAsia="Times New Roman" w:hAnsi="Times New Roman" w:cs="Times New Roman"/>
          <w:i/>
          <w:iCs/>
          <w:sz w:val="24"/>
          <w:szCs w:val="24"/>
          <w:lang w:eastAsia="cs-CZ"/>
        </w:rPr>
        <w:t>normal equations</w:t>
      </w:r>
      <w:r w:rsidRPr="00B755A0">
        <w:rPr>
          <w:rFonts w:ascii="Times New Roman" w:eastAsia="Times New Roman" w:hAnsi="Times New Roman" w:cs="Times New Roman"/>
          <w:sz w:val="24"/>
          <w:szCs w:val="24"/>
          <w:lang w:eastAsia="cs-CZ"/>
        </w:rPr>
        <w:t xml:space="preserve"> [</w:t>
      </w:r>
      <w:hyperlink w:anchor="LyXCite-Verbeek2008" w:history="1">
        <w:r w:rsidRPr="00B755A0">
          <w:rPr>
            <w:rFonts w:ascii="Times New Roman" w:eastAsia="Times New Roman" w:hAnsi="Times New Roman" w:cs="Times New Roman"/>
            <w:color w:val="0000FF"/>
            <w:sz w:val="24"/>
            <w:szCs w:val="24"/>
            <w:u w:val="single"/>
            <w:lang w:eastAsia="cs-CZ"/>
          </w:rPr>
          <w:t>Verbeek2008</w:t>
        </w:r>
      </w:hyperlink>
      <w:r w:rsidRPr="00B755A0">
        <w:rPr>
          <w:rFonts w:ascii="Times New Roman" w:eastAsia="Times New Roman" w:hAnsi="Times New Roman" w:cs="Times New Roman"/>
          <w:sz w:val="24"/>
          <w:szCs w:val="24"/>
          <w:lang w:eastAsia="cs-CZ"/>
        </w:rPr>
        <w:t>]:</w:t>
      </w:r>
    </w:p>
    <w:p w14:paraId="681B48F6"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3</w:t>
      </w:r>
    </w:p>
    <w:p w14:paraId="79CAE6B2" w14:textId="77777777"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 xml:space="preserve">The matrix ( X T X ) is square and symmetric. Then ( X T X ) -1 must exist and indeed ( X T X ) -1 ( X T X )=I . Where I is identitymatrix </w:t>
      </w:r>
      <w:r w:rsidRPr="00B755A0">
        <w:rPr>
          <w:rFonts w:ascii="Times New Roman" w:eastAsia="Times New Roman" w:hAnsi="Times New Roman" w:cs="Times New Roman"/>
          <w:i/>
          <w:iCs/>
          <w:vanish/>
          <w:sz w:val="24"/>
          <w:szCs w:val="24"/>
          <w:lang w:eastAsia="cs-CZ"/>
        </w:rPr>
        <w:t xml:space="preserve">k </w:t>
      </w:r>
      <w:r w:rsidRPr="00B755A0">
        <w:rPr>
          <w:rFonts w:ascii="Times New Roman" w:eastAsia="Times New Roman" w:hAnsi="Times New Roman" w:cs="Times New Roman"/>
          <w:vanish/>
          <w:sz w:val="24"/>
          <w:szCs w:val="24"/>
          <w:lang w:eastAsia="cs-CZ"/>
        </w:rPr>
        <w:t xml:space="preserve">x </w:t>
      </w:r>
      <w:r w:rsidRPr="00B755A0">
        <w:rPr>
          <w:rFonts w:ascii="Times New Roman" w:eastAsia="Times New Roman" w:hAnsi="Times New Roman" w:cs="Times New Roman"/>
          <w:i/>
          <w:iCs/>
          <w:vanish/>
          <w:sz w:val="24"/>
          <w:szCs w:val="24"/>
          <w:lang w:eastAsia="cs-CZ"/>
        </w:rPr>
        <w:t xml:space="preserve">k. </w:t>
      </w:r>
      <w:r w:rsidRPr="00B755A0">
        <w:rPr>
          <w:rFonts w:ascii="Times New Roman" w:eastAsia="Times New Roman" w:hAnsi="Times New Roman" w:cs="Times New Roman"/>
          <w:vanish/>
          <w:sz w:val="24"/>
          <w:szCs w:val="24"/>
          <w:lang w:eastAsia="cs-CZ"/>
        </w:rPr>
        <w:t>However, a perfect multicollinearity, that means some columns in X are lineary dependent, will violate this assumption.</w:t>
      </w:r>
    </w:p>
    <w:p w14:paraId="780138FD"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X T X ) β ˆ = X T Y (9) </w:t>
      </w:r>
    </w:p>
    <w:p w14:paraId="61F44BB4"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And after all the desired parameter</w:t>
      </w:r>
      <w:r w:rsidR="00C608E4">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β ˆ will be:</w:t>
      </w:r>
    </w:p>
    <w:p w14:paraId="740913BA"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β ˆ = ( X T X ) -1 ( X T Y ). </w:t>
      </w:r>
    </w:p>
    <w:p w14:paraId="1B46B086" w14:textId="77777777" w:rsidR="00B755A0" w:rsidRPr="00B755A0" w:rsidRDefault="00B755A0" w:rsidP="00B755A0">
      <w:pPr>
        <w:spacing w:before="108" w:after="60" w:line="240" w:lineRule="auto"/>
        <w:outlineLvl w:val="2"/>
        <w:rPr>
          <w:rFonts w:ascii="Times New Roman" w:eastAsia="Times New Roman" w:hAnsi="Times New Roman" w:cs="Times New Roman"/>
          <w:b/>
          <w:bCs/>
          <w:sz w:val="36"/>
          <w:szCs w:val="36"/>
          <w:lang w:eastAsia="cs-CZ"/>
        </w:rPr>
      </w:pPr>
      <w:r w:rsidRPr="00B755A0">
        <w:rPr>
          <w:rFonts w:ascii="Times New Roman" w:eastAsia="Times New Roman" w:hAnsi="Times New Roman" w:cs="Times New Roman"/>
          <w:b/>
          <w:bCs/>
          <w:sz w:val="36"/>
          <w:szCs w:val="36"/>
          <w:lang w:eastAsia="cs-CZ"/>
        </w:rPr>
        <w:t>Properties of Ordinary Least Square estimators</w:t>
      </w:r>
    </w:p>
    <w:p w14:paraId="01EEB22A"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properties of estimators can be derived through normal equations </w:t>
      </w:r>
      <w:hyperlink w:anchor="eq_normal_equation" w:history="1">
        <w:r w:rsidRPr="00B755A0">
          <w:rPr>
            <w:rFonts w:ascii="Times New Roman" w:eastAsia="Times New Roman" w:hAnsi="Times New Roman" w:cs="Times New Roman"/>
            <w:color w:val="0000FF"/>
            <w:sz w:val="24"/>
            <w:szCs w:val="24"/>
            <w:u w:val="single"/>
            <w:lang w:eastAsia="cs-CZ"/>
          </w:rPr>
          <w:t>9</w:t>
        </w:r>
      </w:hyperlink>
      <w:r w:rsidRPr="00B755A0">
        <w:rPr>
          <w:rFonts w:ascii="Times New Roman" w:eastAsia="Times New Roman" w:hAnsi="Times New Roman" w:cs="Times New Roman"/>
          <w:sz w:val="24"/>
          <w:szCs w:val="24"/>
          <w:lang w:eastAsia="cs-CZ"/>
        </w:rPr>
        <w:t xml:space="preserve">. </w:t>
      </w:r>
    </w:p>
    <w:p w14:paraId="3D35B28D"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If Y=X β ˆ +e then:</w:t>
      </w:r>
    </w:p>
    <w:p w14:paraId="500F9507"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X T X ) β ˆ = X T ( X β ˆ +e ). </w:t>
      </w:r>
    </w:p>
    <w:p w14:paraId="00D51B2B"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Which provides </w:t>
      </w:r>
      <w:r w:rsidR="00C608E4">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following relation:</w:t>
      </w:r>
    </w:p>
    <w:p w14:paraId="0A7FEA23"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X T e=0. </w:t>
      </w:r>
    </w:p>
    <w:p w14:paraId="6845E5F4" w14:textId="77777777" w:rsidR="00B755A0" w:rsidRPr="00B755A0" w:rsidRDefault="00B755A0" w:rsidP="00B755A0">
      <w:pPr>
        <w:spacing w:before="108" w:after="60" w:line="240" w:lineRule="auto"/>
        <w:outlineLvl w:val="2"/>
        <w:rPr>
          <w:rFonts w:ascii="Times New Roman" w:eastAsia="Times New Roman" w:hAnsi="Times New Roman" w:cs="Times New Roman"/>
          <w:b/>
          <w:bCs/>
          <w:sz w:val="36"/>
          <w:szCs w:val="36"/>
          <w:lang w:eastAsia="cs-CZ"/>
        </w:rPr>
      </w:pPr>
      <w:r w:rsidRPr="00B755A0">
        <w:rPr>
          <w:rFonts w:ascii="Times New Roman" w:eastAsia="Times New Roman" w:hAnsi="Times New Roman" w:cs="Times New Roman"/>
          <w:b/>
          <w:bCs/>
          <w:sz w:val="36"/>
          <w:szCs w:val="36"/>
          <w:lang w:eastAsia="cs-CZ"/>
        </w:rPr>
        <w:t>In accordance with the notation above the characteristics of OLS are:</w:t>
      </w:r>
    </w:p>
    <w:p w14:paraId="5C93B18B" w14:textId="77777777" w:rsidR="00B755A0" w:rsidRPr="00B755A0" w:rsidRDefault="00B755A0" w:rsidP="00B755A0">
      <w:pPr>
        <w:numPr>
          <w:ilvl w:val="0"/>
          <w:numId w:val="2"/>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There is no correlation between observed X and residuals. </w:t>
      </w:r>
    </w:p>
    <w:p w14:paraId="290F193C" w14:textId="77777777" w:rsidR="00B755A0" w:rsidRPr="00B755A0" w:rsidRDefault="00B755A0" w:rsidP="00B755A0">
      <w:pPr>
        <w:numPr>
          <w:ilvl w:val="0"/>
          <w:numId w:val="2"/>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predicted</w:t>
      </w:r>
      <w:r w:rsidR="00C26903">
        <w:rPr>
          <w:rFonts w:ascii="Times New Roman" w:eastAsia="Times New Roman" w:hAnsi="Times New Roman" w:cs="Times New Roman"/>
          <w:sz w:val="24"/>
          <w:szCs w:val="24"/>
          <w:lang w:eastAsia="cs-CZ"/>
        </w:rPr>
        <w:t xml:space="preserve"> Y is</w:t>
      </w:r>
      <w:r w:rsidRPr="00B755A0">
        <w:rPr>
          <w:rFonts w:ascii="Times New Roman" w:eastAsia="Times New Roman" w:hAnsi="Times New Roman" w:cs="Times New Roman"/>
          <w:sz w:val="24"/>
          <w:szCs w:val="24"/>
          <w:lang w:eastAsia="cs-CZ"/>
        </w:rPr>
        <w:t xml:space="preserve"> uncorrelated with residuals. </w:t>
      </w:r>
    </w:p>
    <w:p w14:paraId="4347D050" w14:textId="77777777" w:rsidR="00B755A0" w:rsidRPr="00B755A0" w:rsidRDefault="00B755A0" w:rsidP="00B755A0">
      <w:pPr>
        <w:numPr>
          <w:ilvl w:val="0"/>
          <w:numId w:val="2"/>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sum of residuals is equal </w:t>
      </w:r>
      <w:r w:rsidR="00C26903">
        <w:rPr>
          <w:rFonts w:ascii="Times New Roman" w:eastAsia="Times New Roman" w:hAnsi="Times New Roman" w:cs="Times New Roman"/>
          <w:sz w:val="24"/>
          <w:szCs w:val="24"/>
          <w:lang w:eastAsia="cs-CZ"/>
        </w:rPr>
        <w:t xml:space="preserve">to </w:t>
      </w:r>
      <w:r w:rsidRPr="00B755A0">
        <w:rPr>
          <w:rFonts w:ascii="Times New Roman" w:eastAsia="Times New Roman" w:hAnsi="Times New Roman" w:cs="Times New Roman"/>
          <w:sz w:val="24"/>
          <w:szCs w:val="24"/>
          <w:lang w:eastAsia="cs-CZ"/>
        </w:rPr>
        <w:t xml:space="preserve">zero. </w:t>
      </w:r>
    </w:p>
    <w:p w14:paraId="350F6BC6" w14:textId="77777777" w:rsidR="00B755A0" w:rsidRPr="00B755A0" w:rsidRDefault="00B755A0" w:rsidP="00B755A0">
      <w:pPr>
        <w:numPr>
          <w:ilvl w:val="0"/>
          <w:numId w:val="2"/>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sample mean of residuals is zero. </w:t>
      </w:r>
    </w:p>
    <w:p w14:paraId="2BA6552F" w14:textId="77777777" w:rsidR="00B755A0" w:rsidRPr="00B755A0" w:rsidRDefault="00B755A0" w:rsidP="00B755A0">
      <w:pPr>
        <w:numPr>
          <w:ilvl w:val="0"/>
          <w:numId w:val="2"/>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The mean of predicted and observed Y is equal, then Y ˆ &amp;OverBar; = Y &amp;OverBar; [</w:t>
      </w:r>
      <w:hyperlink w:anchor="LyXCite-Wooldridge1995" w:history="1">
        <w:r w:rsidRPr="00B755A0">
          <w:rPr>
            <w:rFonts w:ascii="Times New Roman" w:eastAsia="Times New Roman" w:hAnsi="Times New Roman" w:cs="Times New Roman"/>
            <w:color w:val="0000FF"/>
            <w:sz w:val="24"/>
            <w:szCs w:val="24"/>
            <w:u w:val="single"/>
            <w:lang w:eastAsia="cs-CZ"/>
          </w:rPr>
          <w:t>Wooldridge1995</w:t>
        </w:r>
      </w:hyperlink>
      <w:r w:rsidRPr="00B755A0">
        <w:rPr>
          <w:rFonts w:ascii="Times New Roman" w:eastAsia="Times New Roman" w:hAnsi="Times New Roman" w:cs="Times New Roman"/>
          <w:sz w:val="24"/>
          <w:szCs w:val="24"/>
          <w:lang w:eastAsia="cs-CZ"/>
        </w:rPr>
        <w:t>].</w:t>
      </w:r>
    </w:p>
    <w:p w14:paraId="271EC624" w14:textId="77777777" w:rsidR="00B755A0" w:rsidRPr="00B755A0" w:rsidRDefault="00B755A0" w:rsidP="00B755A0">
      <w:pPr>
        <w:numPr>
          <w:ilvl w:val="0"/>
          <w:numId w:val="2"/>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regression hyperplane goes over the observed values means, then X &amp;OverBar; = Y &amp;OverBar; [</w:t>
      </w:r>
      <w:hyperlink w:anchor="LyXCite-Wooldridge1995" w:history="1">
        <w:r w:rsidRPr="00B755A0">
          <w:rPr>
            <w:rFonts w:ascii="Times New Roman" w:eastAsia="Times New Roman" w:hAnsi="Times New Roman" w:cs="Times New Roman"/>
            <w:color w:val="0000FF"/>
            <w:sz w:val="24"/>
            <w:szCs w:val="24"/>
            <w:u w:val="single"/>
            <w:lang w:eastAsia="cs-CZ"/>
          </w:rPr>
          <w:t>Wooldridge1995</w:t>
        </w:r>
      </w:hyperlink>
      <w:r w:rsidRPr="00B755A0">
        <w:rPr>
          <w:rFonts w:ascii="Times New Roman" w:eastAsia="Times New Roman" w:hAnsi="Times New Roman" w:cs="Times New Roman"/>
          <w:sz w:val="24"/>
          <w:szCs w:val="24"/>
          <w:lang w:eastAsia="cs-CZ"/>
        </w:rPr>
        <w:t>].</w:t>
      </w:r>
    </w:p>
    <w:p w14:paraId="62A4134A" w14:textId="77777777" w:rsidR="00B755A0" w:rsidRPr="00B755A0" w:rsidRDefault="00C26903"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More about OLS properties can be found in Greene:2003. The s</w:t>
      </w:r>
      <w:r w:rsidR="00B755A0" w:rsidRPr="00B755A0">
        <w:rPr>
          <w:rFonts w:ascii="Times New Roman" w:eastAsia="Times New Roman" w:hAnsi="Times New Roman" w:cs="Times New Roman"/>
          <w:sz w:val="24"/>
          <w:szCs w:val="24"/>
          <w:lang w:eastAsia="cs-CZ"/>
        </w:rPr>
        <w:t xml:space="preserve">tated characteristics should always hold true. Even though the properties of </w:t>
      </w:r>
      <w:r>
        <w:rPr>
          <w:rFonts w:ascii="Times New Roman" w:eastAsia="Times New Roman" w:hAnsi="Times New Roman" w:cs="Times New Roman"/>
          <w:sz w:val="24"/>
          <w:szCs w:val="24"/>
          <w:lang w:eastAsia="cs-CZ"/>
        </w:rPr>
        <w:t>residuals are certain, there is</w:t>
      </w:r>
      <w:r w:rsidR="00B755A0" w:rsidRPr="00B755A0">
        <w:rPr>
          <w:rFonts w:ascii="Times New Roman" w:eastAsia="Times New Roman" w:hAnsi="Times New Roman" w:cs="Times New Roman"/>
          <w:sz w:val="24"/>
          <w:szCs w:val="24"/>
          <w:lang w:eastAsia="cs-CZ"/>
        </w:rPr>
        <w:t xml:space="preserve"> no</w:t>
      </w:r>
      <w:r>
        <w:rPr>
          <w:rFonts w:ascii="Times New Roman" w:eastAsia="Times New Roman" w:hAnsi="Times New Roman" w:cs="Times New Roman"/>
          <w:sz w:val="24"/>
          <w:szCs w:val="24"/>
          <w:lang w:eastAsia="cs-CZ"/>
        </w:rPr>
        <w:t>t any information</w:t>
      </w:r>
      <w:r w:rsidR="00B755A0" w:rsidRPr="00B755A0">
        <w:rPr>
          <w:rFonts w:ascii="Times New Roman" w:eastAsia="Times New Roman" w:hAnsi="Times New Roman" w:cs="Times New Roman"/>
          <w:sz w:val="24"/>
          <w:szCs w:val="24"/>
          <w:lang w:eastAsia="cs-CZ"/>
        </w:rPr>
        <w:t xml:space="preserve"> about inquired parameter β ˆ . To make any further suppositions about the real populatio</w:t>
      </w:r>
      <w:r>
        <w:rPr>
          <w:rFonts w:ascii="Times New Roman" w:eastAsia="Times New Roman" w:hAnsi="Times New Roman" w:cs="Times New Roman"/>
          <w:sz w:val="24"/>
          <w:szCs w:val="24"/>
          <w:lang w:eastAsia="cs-CZ"/>
        </w:rPr>
        <w:t>n parameter beta, it is necessary</w:t>
      </w:r>
      <w:r w:rsidR="00B755A0" w:rsidRPr="00B755A0">
        <w:rPr>
          <w:rFonts w:ascii="Times New Roman" w:eastAsia="Times New Roman" w:hAnsi="Times New Roman" w:cs="Times New Roman"/>
          <w:sz w:val="24"/>
          <w:szCs w:val="24"/>
          <w:lang w:eastAsia="cs-CZ"/>
        </w:rPr>
        <w:t xml:space="preserve"> to make some assumptions. </w:t>
      </w:r>
    </w:p>
    <w:p w14:paraId="4B84F146" w14:textId="77777777" w:rsidR="00B755A0" w:rsidRPr="00B755A0" w:rsidRDefault="00B755A0" w:rsidP="00B755A0">
      <w:pPr>
        <w:spacing w:before="108" w:after="60" w:line="240" w:lineRule="auto"/>
        <w:outlineLvl w:val="2"/>
        <w:rPr>
          <w:rFonts w:ascii="Times New Roman" w:eastAsia="Times New Roman" w:hAnsi="Times New Roman" w:cs="Times New Roman"/>
          <w:b/>
          <w:bCs/>
          <w:sz w:val="36"/>
          <w:szCs w:val="36"/>
          <w:lang w:eastAsia="cs-CZ"/>
        </w:rPr>
      </w:pPr>
      <w:r w:rsidRPr="00B755A0">
        <w:rPr>
          <w:rFonts w:ascii="Times New Roman" w:eastAsia="Times New Roman" w:hAnsi="Times New Roman" w:cs="Times New Roman"/>
          <w:b/>
          <w:bCs/>
          <w:sz w:val="36"/>
          <w:szCs w:val="36"/>
          <w:lang w:eastAsia="cs-CZ"/>
        </w:rPr>
        <w:t>For a classical linear regression model the following assumption</w:t>
      </w:r>
      <w:r w:rsidR="00C26903">
        <w:rPr>
          <w:rFonts w:ascii="Times New Roman" w:eastAsia="Times New Roman" w:hAnsi="Times New Roman" w:cs="Times New Roman"/>
          <w:b/>
          <w:bCs/>
          <w:sz w:val="36"/>
          <w:szCs w:val="36"/>
          <w:lang w:eastAsia="cs-CZ"/>
        </w:rPr>
        <w:t>s</w:t>
      </w:r>
      <w:r w:rsidRPr="00B755A0">
        <w:rPr>
          <w:rFonts w:ascii="Times New Roman" w:eastAsia="Times New Roman" w:hAnsi="Times New Roman" w:cs="Times New Roman"/>
          <w:b/>
          <w:bCs/>
          <w:sz w:val="36"/>
          <w:szCs w:val="36"/>
          <w:lang w:eastAsia="cs-CZ"/>
        </w:rPr>
        <w:t xml:space="preserve"> are essential:</w:t>
      </w:r>
    </w:p>
    <w:p w14:paraId="4628D9C7" w14:textId="77777777" w:rsidR="00B755A0" w:rsidRPr="00B755A0" w:rsidRDefault="00B755A0" w:rsidP="00B755A0">
      <w:pPr>
        <w:numPr>
          <w:ilvl w:val="0"/>
          <w:numId w:val="3"/>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Linearity in Parameters, </w:t>
      </w:r>
    </w:p>
    <w:p w14:paraId="28378ED8"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i/>
          <w:iCs/>
          <w:sz w:val="24"/>
          <w:szCs w:val="24"/>
          <w:lang w:eastAsia="cs-CZ"/>
        </w:rPr>
        <w:t>The assumption requires that the dependent variable Y is a linear combination of regressors and the stochastic terms &amp;epsiv; [</w:t>
      </w:r>
      <w:hyperlink w:anchor="LyXCite-Andersen1998" w:history="1">
        <w:r w:rsidRPr="00B755A0">
          <w:rPr>
            <w:rFonts w:ascii="Times New Roman" w:eastAsia="Times New Roman" w:hAnsi="Times New Roman" w:cs="Times New Roman"/>
            <w:i/>
            <w:iCs/>
            <w:color w:val="0000FF"/>
            <w:sz w:val="24"/>
            <w:szCs w:val="24"/>
            <w:u w:val="single"/>
            <w:lang w:eastAsia="cs-CZ"/>
          </w:rPr>
          <w:t>Andersen1998</w:t>
        </w:r>
      </w:hyperlink>
      <w:r w:rsidRPr="00B755A0">
        <w:rPr>
          <w:rFonts w:ascii="Times New Roman" w:eastAsia="Times New Roman" w:hAnsi="Times New Roman" w:cs="Times New Roman"/>
          <w:i/>
          <w:iCs/>
          <w:sz w:val="24"/>
          <w:szCs w:val="24"/>
          <w:lang w:eastAsia="cs-CZ"/>
        </w:rPr>
        <w:t xml:space="preserve">]. </w:t>
      </w:r>
    </w:p>
    <w:p w14:paraId="766FCF5B" w14:textId="77777777" w:rsidR="00B755A0" w:rsidRPr="00B755A0" w:rsidRDefault="00B755A0" w:rsidP="00B755A0">
      <w:pPr>
        <w:numPr>
          <w:ilvl w:val="0"/>
          <w:numId w:val="4"/>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rank of matrix X is full, </w:t>
      </w:r>
    </w:p>
    <w:p w14:paraId="3A72BC90"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i/>
          <w:iCs/>
          <w:sz w:val="24"/>
          <w:szCs w:val="24"/>
          <w:lang w:eastAsia="cs-CZ"/>
        </w:rPr>
        <w:t>The matrix of explanatory variables must be full rank. There are two essential conditions for this assumption. The number of observation N is larger then number of explanatory variables (K) or at least equal to N, N ≥ K [</w:t>
      </w:r>
      <w:hyperlink w:anchor="LyXCite-Wooldridge1995" w:history="1">
        <w:r w:rsidRPr="00B755A0">
          <w:rPr>
            <w:rFonts w:ascii="Times New Roman" w:eastAsia="Times New Roman" w:hAnsi="Times New Roman" w:cs="Times New Roman"/>
            <w:i/>
            <w:iCs/>
            <w:color w:val="0000FF"/>
            <w:sz w:val="24"/>
            <w:szCs w:val="24"/>
            <w:u w:val="single"/>
            <w:lang w:eastAsia="cs-CZ"/>
          </w:rPr>
          <w:t>Wooldridge1995</w:t>
        </w:r>
      </w:hyperlink>
      <w:r w:rsidRPr="00B755A0">
        <w:rPr>
          <w:rFonts w:ascii="Times New Roman" w:eastAsia="Times New Roman" w:hAnsi="Times New Roman" w:cs="Times New Roman"/>
          <w:i/>
          <w:iCs/>
          <w:sz w:val="24"/>
          <w:szCs w:val="24"/>
          <w:lang w:eastAsia="cs-CZ"/>
        </w:rPr>
        <w:t>].</w:t>
      </w:r>
    </w:p>
    <w:p w14:paraId="5EB8A65E"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4</w:t>
      </w:r>
    </w:p>
    <w:p w14:paraId="6CD35DFB" w14:textId="77777777"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In our case there is only one explanatory variable - futures. Second, X T X is a singular matrix, i.e. there is no multicollinearity.</w:t>
      </w:r>
    </w:p>
    <w:p w14:paraId="03C94D5D" w14:textId="77777777" w:rsidR="00B755A0" w:rsidRPr="00B755A0" w:rsidRDefault="00B755A0" w:rsidP="00B755A0">
      <w:pPr>
        <w:numPr>
          <w:ilvl w:val="0"/>
          <w:numId w:val="5"/>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 exogenous Explanatory Variable, </w:t>
      </w:r>
    </w:p>
    <w:p w14:paraId="5CA9A0E8"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i/>
          <w:iCs/>
          <w:sz w:val="24"/>
          <w:szCs w:val="24"/>
          <w:lang w:eastAsia="cs-CZ"/>
        </w:rPr>
        <w:t>There is no ability of regressor to explain the error terms &amp;epsiv; [</w:t>
      </w:r>
      <w:hyperlink w:anchor="LyXCite-Berry1993" w:history="1">
        <w:r w:rsidRPr="00B755A0">
          <w:rPr>
            <w:rFonts w:ascii="Times New Roman" w:eastAsia="Times New Roman" w:hAnsi="Times New Roman" w:cs="Times New Roman"/>
            <w:i/>
            <w:iCs/>
            <w:color w:val="0000FF"/>
            <w:sz w:val="24"/>
            <w:szCs w:val="24"/>
            <w:u w:val="single"/>
            <w:lang w:eastAsia="cs-CZ"/>
          </w:rPr>
          <w:t>Berry1993</w:t>
        </w:r>
      </w:hyperlink>
      <w:r w:rsidRPr="00B755A0">
        <w:rPr>
          <w:rFonts w:ascii="Times New Roman" w:eastAsia="Times New Roman" w:hAnsi="Times New Roman" w:cs="Times New Roman"/>
          <w:i/>
          <w:iCs/>
          <w:sz w:val="24"/>
          <w:szCs w:val="24"/>
          <w:lang w:eastAsia="cs-CZ"/>
        </w:rPr>
        <w:t>].</w:t>
      </w:r>
    </w:p>
    <w:p w14:paraId="728EBFFE" w14:textId="77777777" w:rsidR="00B755A0" w:rsidRPr="00B755A0" w:rsidRDefault="00B755A0" w:rsidP="00B755A0">
      <w:pPr>
        <w:numPr>
          <w:ilvl w:val="0"/>
          <w:numId w:val="6"/>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Error Terms have to be Independent and Identically Distributed, </w:t>
      </w:r>
    </w:p>
    <w:p w14:paraId="696859B3"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i/>
          <w:iCs/>
          <w:sz w:val="24"/>
          <w:szCs w:val="24"/>
          <w:lang w:eastAsia="cs-CZ"/>
        </w:rPr>
        <w:t xml:space="preserve">Given assumption requires the expected value of Errors to be zero and simultaneously the variance of Errors must be constant, &amp;epsiv; i </w:t>
      </w:r>
      <w:r w:rsidRPr="00B755A0">
        <w:rPr>
          <w:rFonts w:ascii="Cambria Math" w:eastAsia="Times New Roman" w:hAnsi="Cambria Math" w:cs="Cambria Math"/>
          <w:i/>
          <w:iCs/>
          <w:sz w:val="24"/>
          <w:szCs w:val="24"/>
          <w:lang w:eastAsia="cs-CZ"/>
        </w:rPr>
        <w:t>∼</w:t>
      </w:r>
      <w:r w:rsidRPr="00B755A0">
        <w:rPr>
          <w:rFonts w:ascii="Times New Roman" w:eastAsia="Times New Roman" w:hAnsi="Times New Roman" w:cs="Times New Roman"/>
          <w:i/>
          <w:iCs/>
          <w:sz w:val="24"/>
          <w:szCs w:val="24"/>
          <w:lang w:eastAsia="cs-CZ"/>
        </w:rPr>
        <w:t xml:space="preserve"> iid( 0, σ 2 ) [</w:t>
      </w:r>
      <w:hyperlink w:anchor="LyXCite-Berry1993" w:history="1">
        <w:r w:rsidRPr="00B755A0">
          <w:rPr>
            <w:rFonts w:ascii="Times New Roman" w:eastAsia="Times New Roman" w:hAnsi="Times New Roman" w:cs="Times New Roman"/>
            <w:i/>
            <w:iCs/>
            <w:color w:val="0000FF"/>
            <w:sz w:val="24"/>
            <w:szCs w:val="24"/>
            <w:u w:val="single"/>
            <w:lang w:eastAsia="cs-CZ"/>
          </w:rPr>
          <w:t>Berry1993</w:t>
        </w:r>
      </w:hyperlink>
      <w:r w:rsidRPr="00B755A0">
        <w:rPr>
          <w:rFonts w:ascii="Times New Roman" w:eastAsia="Times New Roman" w:hAnsi="Times New Roman" w:cs="Times New Roman"/>
          <w:i/>
          <w:iCs/>
          <w:sz w:val="24"/>
          <w:szCs w:val="24"/>
          <w:lang w:eastAsia="cs-CZ"/>
        </w:rPr>
        <w:t>]. Actually, it is the assumption of homoscedasticity and no autocorrelation</w:t>
      </w:r>
      <w:r w:rsidRPr="00B755A0">
        <w:rPr>
          <w:rFonts w:ascii="Times New Roman" w:eastAsia="Times New Roman" w:hAnsi="Times New Roman" w:cs="Times New Roman"/>
          <w:sz w:val="24"/>
          <w:szCs w:val="24"/>
          <w:lang w:eastAsia="cs-CZ"/>
        </w:rPr>
        <w:t>.</w:t>
      </w:r>
    </w:p>
    <w:p w14:paraId="63460D8E"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5</w:t>
      </w:r>
    </w:p>
    <w:p w14:paraId="1182DF26" w14:textId="77777777"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Uncorrelated errors.</w:t>
      </w:r>
    </w:p>
    <w:p w14:paraId="64B7711F" w14:textId="77777777" w:rsidR="00B755A0" w:rsidRPr="00B755A0" w:rsidRDefault="00B755A0" w:rsidP="00B755A0">
      <w:pPr>
        <w:numPr>
          <w:ilvl w:val="0"/>
          <w:numId w:val="7"/>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distribution of Error Terms in </w:t>
      </w:r>
      <w:r w:rsidR="00C26903">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population is Normal. </w:t>
      </w:r>
    </w:p>
    <w:p w14:paraId="6C7B9491"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i/>
          <w:iCs/>
          <w:sz w:val="24"/>
          <w:szCs w:val="24"/>
          <w:lang w:eastAsia="cs-CZ"/>
        </w:rPr>
        <w:t>The claim of Central Limit Theorem could be applied for the Assumption 5, i.e. if N is enough large, then estimated coefficient will be asymptomatically normal distributed [</w:t>
      </w:r>
      <w:hyperlink w:anchor="LyXCite-Gujarati2009" w:history="1">
        <w:r w:rsidRPr="00B755A0">
          <w:rPr>
            <w:rFonts w:ascii="Times New Roman" w:eastAsia="Times New Roman" w:hAnsi="Times New Roman" w:cs="Times New Roman"/>
            <w:i/>
            <w:iCs/>
            <w:color w:val="0000FF"/>
            <w:sz w:val="24"/>
            <w:szCs w:val="24"/>
            <w:u w:val="single"/>
            <w:lang w:eastAsia="cs-CZ"/>
          </w:rPr>
          <w:t>Gujarati2009</w:t>
        </w:r>
      </w:hyperlink>
      <w:r w:rsidRPr="00B755A0">
        <w:rPr>
          <w:rFonts w:ascii="Times New Roman" w:eastAsia="Times New Roman" w:hAnsi="Times New Roman" w:cs="Times New Roman"/>
          <w:i/>
          <w:iCs/>
          <w:sz w:val="24"/>
          <w:szCs w:val="24"/>
          <w:lang w:eastAsia="cs-CZ"/>
        </w:rPr>
        <w:t xml:space="preserve">]. </w:t>
      </w:r>
    </w:p>
    <w:p w14:paraId="5BFF6481"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According to </w:t>
      </w:r>
      <w:r w:rsidR="00C26903">
        <w:rPr>
          <w:rFonts w:ascii="Times New Roman" w:eastAsia="Times New Roman" w:hAnsi="Times New Roman" w:cs="Times New Roman"/>
          <w:sz w:val="24"/>
          <w:szCs w:val="24"/>
          <w:lang w:eastAsia="cs-CZ"/>
        </w:rPr>
        <w:t>the Gauss-Markov Theorem, if the</w:t>
      </w:r>
      <w:r w:rsidRPr="00B755A0">
        <w:rPr>
          <w:rFonts w:ascii="Times New Roman" w:eastAsia="Times New Roman" w:hAnsi="Times New Roman" w:cs="Times New Roman"/>
          <w:sz w:val="24"/>
          <w:szCs w:val="24"/>
          <w:lang w:eastAsia="cs-CZ"/>
        </w:rPr>
        <w:t xml:space="preserve"> assumptions 1- 4 are satisfied, the Estimator of Ordinary Least Square is the Best Linear, Unbiased and Efficient Estimator (BLUE) [</w:t>
      </w:r>
      <w:hyperlink w:anchor="LyXCite-Greene2003" w:history="1">
        <w:r w:rsidRPr="00B755A0">
          <w:rPr>
            <w:rFonts w:ascii="Times New Roman" w:eastAsia="Times New Roman" w:hAnsi="Times New Roman" w:cs="Times New Roman"/>
            <w:color w:val="0000FF"/>
            <w:sz w:val="24"/>
            <w:szCs w:val="24"/>
            <w:u w:val="single"/>
            <w:lang w:eastAsia="cs-CZ"/>
          </w:rPr>
          <w:t>Greene2003</w:t>
        </w:r>
      </w:hyperlink>
      <w:r w:rsidRPr="00B755A0">
        <w:rPr>
          <w:rFonts w:ascii="Times New Roman" w:eastAsia="Times New Roman" w:hAnsi="Times New Roman" w:cs="Times New Roman"/>
          <w:sz w:val="24"/>
          <w:szCs w:val="24"/>
          <w:lang w:eastAsia="cs-CZ"/>
        </w:rPr>
        <w:t xml:space="preserve">]. </w:t>
      </w:r>
    </w:p>
    <w:p w14:paraId="6FBF7D01"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In order </w:t>
      </w:r>
      <w:r w:rsidR="00C26903">
        <w:rPr>
          <w:rFonts w:ascii="Times New Roman" w:eastAsia="Times New Roman" w:hAnsi="Times New Roman" w:cs="Times New Roman"/>
          <w:sz w:val="24"/>
          <w:szCs w:val="24"/>
          <w:lang w:eastAsia="cs-CZ"/>
        </w:rPr>
        <w:t>to find the optimal hedge ratio</w:t>
      </w:r>
      <w:r w:rsidRPr="00B755A0">
        <w:rPr>
          <w:rFonts w:ascii="Times New Roman" w:eastAsia="Times New Roman" w:hAnsi="Times New Roman" w:cs="Times New Roman"/>
          <w:sz w:val="24"/>
          <w:szCs w:val="24"/>
          <w:lang w:eastAsia="cs-CZ"/>
        </w:rPr>
        <w:t xml:space="preserve"> h * a regression of spot on futures was provided. Since the closing prices do not fulfill the required assumption of classical linear regression the data was transformed. Instead of closing prices were applied the percentage changes of spot and futures</w:t>
      </w:r>
      <w:r w:rsidR="00C26903">
        <w:rPr>
          <w:rFonts w:ascii="Times New Roman" w:eastAsia="Times New Roman" w:hAnsi="Times New Roman" w:cs="Times New Roman"/>
          <w:sz w:val="24"/>
          <w:szCs w:val="24"/>
          <w:lang w:eastAsia="cs-CZ"/>
        </w:rPr>
        <w:t>. Thus, the optimal hedge ratio</w:t>
      </w:r>
      <w:r w:rsidRPr="00B755A0">
        <w:rPr>
          <w:rFonts w:ascii="Times New Roman" w:eastAsia="Times New Roman" w:hAnsi="Times New Roman" w:cs="Times New Roman"/>
          <w:sz w:val="24"/>
          <w:szCs w:val="24"/>
          <w:lang w:eastAsia="cs-CZ"/>
        </w:rPr>
        <w:t xml:space="preserve"> according to OLS methodology should corresponds to estimated parameter β ˆ . The transformed data are:</w:t>
      </w:r>
    </w:p>
    <w:p w14:paraId="202B8EE5"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 xml:space="preserve">r st =ln( P t spot P t-1 spot ), (10) </w:t>
      </w:r>
    </w:p>
    <w:p w14:paraId="4215A0A9"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and</w:t>
      </w:r>
    </w:p>
    <w:p w14:paraId="52C15972"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r ft =ln( P t futures P t-1 futures ). (11) </w:t>
      </w:r>
    </w:p>
    <w:p w14:paraId="5E915363"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P spot is the closing price of spot and P futures is the closing price of futures. Then the hedge ratio could be estimated by the following model:</w:t>
      </w:r>
    </w:p>
    <w:p w14:paraId="0838E92A"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r st = α + β r ft + &amp;epsiv; t . </w:t>
      </w:r>
    </w:p>
    <w:p w14:paraId="0A55AED4" w14:textId="77777777"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2.2 Naive portfolio</w:t>
      </w:r>
    </w:p>
    <w:p w14:paraId="1420A1D5" w14:textId="77777777" w:rsidR="00B755A0" w:rsidRPr="00B755A0" w:rsidRDefault="009060CF"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w:t>
      </w:r>
      <w:r w:rsidR="00B755A0" w:rsidRPr="00B755A0">
        <w:rPr>
          <w:rFonts w:ascii="Times New Roman" w:eastAsia="Times New Roman" w:hAnsi="Times New Roman" w:cs="Times New Roman"/>
          <w:sz w:val="24"/>
          <w:szCs w:val="24"/>
          <w:lang w:eastAsia="cs-CZ"/>
        </w:rPr>
        <w:t xml:space="preserve">edging based on </w:t>
      </w:r>
      <w:r>
        <w:rPr>
          <w:rFonts w:ascii="Times New Roman" w:eastAsia="Times New Roman" w:hAnsi="Times New Roman" w:cs="Times New Roman"/>
          <w:sz w:val="24"/>
          <w:szCs w:val="24"/>
          <w:lang w:eastAsia="cs-CZ"/>
        </w:rPr>
        <w:t xml:space="preserve">a </w:t>
      </w:r>
      <w:r w:rsidR="00B755A0" w:rsidRPr="00B755A0">
        <w:rPr>
          <w:rFonts w:ascii="Times New Roman" w:eastAsia="Times New Roman" w:hAnsi="Times New Roman" w:cs="Times New Roman"/>
          <w:sz w:val="24"/>
          <w:szCs w:val="24"/>
          <w:lang w:eastAsia="cs-CZ"/>
        </w:rPr>
        <w:t xml:space="preserve">naive portfolio, or in other words </w:t>
      </w:r>
      <w:r>
        <w:rPr>
          <w:rFonts w:ascii="Times New Roman" w:eastAsia="Times New Roman" w:hAnsi="Times New Roman" w:cs="Times New Roman"/>
          <w:sz w:val="24"/>
          <w:szCs w:val="24"/>
          <w:lang w:eastAsia="cs-CZ"/>
        </w:rPr>
        <w:t xml:space="preserve">an </w:t>
      </w:r>
      <w:r w:rsidR="00B755A0" w:rsidRPr="00B755A0">
        <w:rPr>
          <w:rFonts w:ascii="Times New Roman" w:eastAsia="Times New Roman" w:hAnsi="Times New Roman" w:cs="Times New Roman"/>
          <w:sz w:val="24"/>
          <w:szCs w:val="24"/>
          <w:lang w:eastAsia="cs-CZ"/>
        </w:rPr>
        <w:t>equally-</w:t>
      </w:r>
      <w:r>
        <w:rPr>
          <w:rFonts w:ascii="Times New Roman" w:eastAsia="Times New Roman" w:hAnsi="Times New Roman" w:cs="Times New Roman"/>
          <w:sz w:val="24"/>
          <w:szCs w:val="24"/>
          <w:lang w:eastAsia="cs-CZ"/>
        </w:rPr>
        <w:t>weighted portfolio, is the easiest way to</w:t>
      </w:r>
      <w:r w:rsidR="00B755A0" w:rsidRPr="00B755A0">
        <w:rPr>
          <w:rFonts w:ascii="Times New Roman" w:eastAsia="Times New Roman" w:hAnsi="Times New Roman" w:cs="Times New Roman"/>
          <w:sz w:val="24"/>
          <w:szCs w:val="24"/>
          <w:lang w:eastAsia="cs-CZ"/>
        </w:rPr>
        <w:t xml:space="preserve"> protect </w:t>
      </w:r>
      <w:r>
        <w:rPr>
          <w:rFonts w:ascii="Times New Roman" w:eastAsia="Times New Roman" w:hAnsi="Times New Roman" w:cs="Times New Roman"/>
          <w:sz w:val="24"/>
          <w:szCs w:val="24"/>
          <w:lang w:eastAsia="cs-CZ"/>
        </w:rPr>
        <w:t>oneself against</w:t>
      </w:r>
      <w:r w:rsidR="00B755A0" w:rsidRPr="00B755A0">
        <w:rPr>
          <w:rFonts w:ascii="Times New Roman" w:eastAsia="Times New Roman" w:hAnsi="Times New Roman" w:cs="Times New Roman"/>
          <w:sz w:val="24"/>
          <w:szCs w:val="24"/>
          <w:lang w:eastAsia="cs-CZ"/>
        </w:rPr>
        <w:t xml:space="preserve"> price risk. The formal notation for weights of a naive portfolio could be expressed as:</w:t>
      </w:r>
    </w:p>
    <w:p w14:paraId="42ED1F4D"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w s = w f , </w:t>
      </w:r>
    </w:p>
    <w:p w14:paraId="1DD6AC49"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or w f w s =1, </w:t>
      </w:r>
    </w:p>
    <w:p w14:paraId="4F9C21CB"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hence h * =1. </w:t>
      </w:r>
    </w:p>
    <w:p w14:paraId="33C94835" w14:textId="77777777" w:rsidR="00B755A0" w:rsidRPr="00B755A0" w:rsidRDefault="009060CF" w:rsidP="00B755A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While it may seem that a</w:t>
      </w:r>
      <w:r w:rsidR="00B755A0" w:rsidRPr="00B755A0">
        <w:rPr>
          <w:rFonts w:ascii="Times New Roman" w:eastAsia="Times New Roman" w:hAnsi="Times New Roman" w:cs="Times New Roman"/>
          <w:sz w:val="24"/>
          <w:szCs w:val="24"/>
          <w:lang w:eastAsia="cs-CZ"/>
        </w:rPr>
        <w:t xml:space="preserve"> naive portfolio is a primitive technique with </w:t>
      </w:r>
      <w:r>
        <w:rPr>
          <w:rFonts w:ascii="Times New Roman" w:eastAsia="Times New Roman" w:hAnsi="Times New Roman" w:cs="Times New Roman"/>
          <w:sz w:val="24"/>
          <w:szCs w:val="24"/>
          <w:lang w:eastAsia="cs-CZ"/>
        </w:rPr>
        <w:t xml:space="preserve">insufficient hedging effect, </w:t>
      </w:r>
      <w:r w:rsidR="00B755A0" w:rsidRPr="00B755A0">
        <w:rPr>
          <w:rFonts w:ascii="Times New Roman" w:eastAsia="Times New Roman" w:hAnsi="Times New Roman" w:cs="Times New Roman"/>
          <w:sz w:val="24"/>
          <w:szCs w:val="24"/>
          <w:lang w:eastAsia="cs-CZ"/>
        </w:rPr>
        <w:t>this may no</w:t>
      </w:r>
      <w:r>
        <w:rPr>
          <w:rFonts w:ascii="Times New Roman" w:eastAsia="Times New Roman" w:hAnsi="Times New Roman" w:cs="Times New Roman"/>
          <w:sz w:val="24"/>
          <w:szCs w:val="24"/>
          <w:lang w:eastAsia="cs-CZ"/>
        </w:rPr>
        <w:t>t be true. S</w:t>
      </w:r>
      <w:r w:rsidR="00B755A0" w:rsidRPr="00B755A0">
        <w:rPr>
          <w:rFonts w:ascii="Times New Roman" w:eastAsia="Times New Roman" w:hAnsi="Times New Roman" w:cs="Times New Roman"/>
          <w:sz w:val="24"/>
          <w:szCs w:val="24"/>
          <w:lang w:eastAsia="cs-CZ"/>
        </w:rPr>
        <w:t>everal facts</w:t>
      </w:r>
      <w:r w:rsidRPr="009060C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speak i</w:t>
      </w:r>
      <w:r w:rsidRPr="00B755A0">
        <w:rPr>
          <w:rFonts w:ascii="Times New Roman" w:eastAsia="Times New Roman" w:hAnsi="Times New Roman" w:cs="Times New Roman"/>
          <w:sz w:val="24"/>
          <w:szCs w:val="24"/>
          <w:lang w:eastAsia="cs-CZ"/>
        </w:rPr>
        <w:t>n favor of this approach</w:t>
      </w:r>
      <w:r w:rsidR="00B755A0" w:rsidRPr="00B755A0">
        <w:rPr>
          <w:rFonts w:ascii="Times New Roman" w:eastAsia="Times New Roman" w:hAnsi="Times New Roman" w:cs="Times New Roman"/>
          <w:sz w:val="24"/>
          <w:szCs w:val="24"/>
          <w:lang w:eastAsia="cs-CZ"/>
        </w:rPr>
        <w:t>. The methodology is trivial and thus easily implementa</w:t>
      </w:r>
      <w:r>
        <w:rPr>
          <w:rFonts w:ascii="Times New Roman" w:eastAsia="Times New Roman" w:hAnsi="Times New Roman" w:cs="Times New Roman"/>
          <w:sz w:val="24"/>
          <w:szCs w:val="24"/>
          <w:lang w:eastAsia="cs-CZ"/>
        </w:rPr>
        <w:t xml:space="preserve">ble. It is not too sensitive to </w:t>
      </w:r>
      <w:r w:rsidR="00B755A0" w:rsidRPr="00B755A0">
        <w:rPr>
          <w:rFonts w:ascii="Times New Roman" w:eastAsia="Times New Roman" w:hAnsi="Times New Roman" w:cs="Times New Roman"/>
          <w:sz w:val="24"/>
          <w:szCs w:val="24"/>
          <w:lang w:eastAsia="cs-CZ"/>
        </w:rPr>
        <w:t>small cha</w:t>
      </w:r>
      <w:r>
        <w:rPr>
          <w:rFonts w:ascii="Times New Roman" w:eastAsia="Times New Roman" w:hAnsi="Times New Roman" w:cs="Times New Roman"/>
          <w:sz w:val="24"/>
          <w:szCs w:val="24"/>
          <w:lang w:eastAsia="cs-CZ"/>
        </w:rPr>
        <w:t>nges in the parameters in comparison</w:t>
      </w:r>
      <w:r w:rsidR="00B755A0" w:rsidRPr="00B755A0">
        <w:rPr>
          <w:rFonts w:ascii="Times New Roman" w:eastAsia="Times New Roman" w:hAnsi="Times New Roman" w:cs="Times New Roman"/>
          <w:sz w:val="24"/>
          <w:szCs w:val="24"/>
          <w:lang w:eastAsia="cs-CZ"/>
        </w:rPr>
        <w:t xml:space="preserve"> to more complex models. It is also more robust compared to other technique</w:t>
      </w:r>
      <w:r>
        <w:rPr>
          <w:rFonts w:ascii="Times New Roman" w:eastAsia="Times New Roman" w:hAnsi="Times New Roman" w:cs="Times New Roman"/>
          <w:sz w:val="24"/>
          <w:szCs w:val="24"/>
          <w:lang w:eastAsia="cs-CZ"/>
        </w:rPr>
        <w:t>s</w:t>
      </w:r>
      <w:r w:rsidR="00B755A0" w:rsidRPr="00B755A0">
        <w:rPr>
          <w:rFonts w:ascii="Times New Roman" w:eastAsia="Times New Roman" w:hAnsi="Times New Roman" w:cs="Times New Roman"/>
          <w:sz w:val="24"/>
          <w:szCs w:val="24"/>
          <w:lang w:eastAsia="cs-CZ"/>
        </w:rPr>
        <w:t>. In some cases</w:t>
      </w:r>
      <w:r>
        <w:rPr>
          <w:rFonts w:ascii="Times New Roman" w:eastAsia="Times New Roman" w:hAnsi="Times New Roman" w:cs="Times New Roman"/>
          <w:sz w:val="24"/>
          <w:szCs w:val="24"/>
          <w:lang w:eastAsia="cs-CZ"/>
        </w:rPr>
        <w:t>,</w:t>
      </w:r>
      <w:r w:rsidR="00B755A0" w:rsidRPr="00B755A0">
        <w:rPr>
          <w:rFonts w:ascii="Times New Roman" w:eastAsia="Times New Roman" w:hAnsi="Times New Roman" w:cs="Times New Roman"/>
          <w:sz w:val="24"/>
          <w:szCs w:val="24"/>
          <w:lang w:eastAsia="cs-CZ"/>
        </w:rPr>
        <w:t xml:space="preserve"> the performance of </w:t>
      </w:r>
      <w:r>
        <w:rPr>
          <w:rFonts w:ascii="Times New Roman" w:eastAsia="Times New Roman" w:hAnsi="Times New Roman" w:cs="Times New Roman"/>
          <w:sz w:val="24"/>
          <w:szCs w:val="24"/>
          <w:lang w:eastAsia="cs-CZ"/>
        </w:rPr>
        <w:t>a naive portfolio is nearly as</w:t>
      </w:r>
      <w:r w:rsidR="00B755A0" w:rsidRPr="00B755A0">
        <w:rPr>
          <w:rFonts w:ascii="Times New Roman" w:eastAsia="Times New Roman" w:hAnsi="Times New Roman" w:cs="Times New Roman"/>
          <w:sz w:val="24"/>
          <w:szCs w:val="24"/>
          <w:lang w:eastAsia="cs-CZ"/>
        </w:rPr>
        <w:t xml:space="preserve"> good as more sophisticated models [</w:t>
      </w:r>
      <w:hyperlink w:anchor="LyXCite-DeMiguel2009" w:history="1">
        <w:r w:rsidR="00B755A0" w:rsidRPr="00B755A0">
          <w:rPr>
            <w:rFonts w:ascii="Times New Roman" w:eastAsia="Times New Roman" w:hAnsi="Times New Roman" w:cs="Times New Roman"/>
            <w:color w:val="0000FF"/>
            <w:sz w:val="24"/>
            <w:szCs w:val="24"/>
            <w:u w:val="single"/>
            <w:lang w:eastAsia="cs-CZ"/>
          </w:rPr>
          <w:t>DeMiguel2009</w:t>
        </w:r>
      </w:hyperlink>
      <w:r>
        <w:rPr>
          <w:rFonts w:ascii="Times New Roman" w:eastAsia="Times New Roman" w:hAnsi="Times New Roman" w:cs="Times New Roman"/>
          <w:sz w:val="24"/>
          <w:szCs w:val="24"/>
          <w:lang w:eastAsia="cs-CZ"/>
        </w:rPr>
        <w:t xml:space="preserve">]. From a </w:t>
      </w:r>
      <w:r w:rsidR="00B755A0" w:rsidRPr="00B755A0">
        <w:rPr>
          <w:rFonts w:ascii="Times New Roman" w:eastAsia="Times New Roman" w:hAnsi="Times New Roman" w:cs="Times New Roman"/>
          <w:sz w:val="24"/>
          <w:szCs w:val="24"/>
          <w:lang w:eastAsia="cs-CZ"/>
        </w:rPr>
        <w:t>different perspective, no model can always provide consistently better performance then a naive portfolio [</w:t>
      </w:r>
      <w:hyperlink w:anchor="LyXCite-Tu2011" w:history="1">
        <w:r w:rsidR="00B755A0" w:rsidRPr="00B755A0">
          <w:rPr>
            <w:rFonts w:ascii="Times New Roman" w:eastAsia="Times New Roman" w:hAnsi="Times New Roman" w:cs="Times New Roman"/>
            <w:color w:val="0000FF"/>
            <w:sz w:val="24"/>
            <w:szCs w:val="24"/>
            <w:u w:val="single"/>
            <w:lang w:eastAsia="cs-CZ"/>
          </w:rPr>
          <w:t>Tu2011</w:t>
        </w:r>
      </w:hyperlink>
      <w:r w:rsidR="00B755A0" w:rsidRPr="00B755A0">
        <w:rPr>
          <w:rFonts w:ascii="Times New Roman" w:eastAsia="Times New Roman" w:hAnsi="Times New Roman" w:cs="Times New Roman"/>
          <w:sz w:val="24"/>
          <w:szCs w:val="24"/>
          <w:lang w:eastAsia="cs-CZ"/>
        </w:rPr>
        <w:t>]. Some authors even suggest that a naive portfolio can a</w:t>
      </w:r>
      <w:r>
        <w:rPr>
          <w:rFonts w:ascii="Times New Roman" w:eastAsia="Times New Roman" w:hAnsi="Times New Roman" w:cs="Times New Roman"/>
          <w:sz w:val="24"/>
          <w:szCs w:val="24"/>
          <w:lang w:eastAsia="cs-CZ"/>
        </w:rPr>
        <w:t>chieve the highest Sharpe ratio</w:t>
      </w:r>
      <w:r w:rsidR="00B755A0" w:rsidRPr="00B755A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when </w:t>
      </w:r>
      <w:r w:rsidR="00B755A0" w:rsidRPr="00B755A0">
        <w:rPr>
          <w:rFonts w:ascii="Times New Roman" w:eastAsia="Times New Roman" w:hAnsi="Times New Roman" w:cs="Times New Roman"/>
          <w:sz w:val="24"/>
          <w:szCs w:val="24"/>
          <w:lang w:eastAsia="cs-CZ"/>
        </w:rPr>
        <w:t>compared with other models [</w:t>
      </w:r>
      <w:hyperlink w:anchor="LyXCite-Poitras2002" w:history="1">
        <w:r w:rsidR="00B755A0" w:rsidRPr="00B755A0">
          <w:rPr>
            <w:rFonts w:ascii="Times New Roman" w:eastAsia="Times New Roman" w:hAnsi="Times New Roman" w:cs="Times New Roman"/>
            <w:color w:val="0000FF"/>
            <w:sz w:val="24"/>
            <w:szCs w:val="24"/>
            <w:u w:val="single"/>
            <w:lang w:eastAsia="cs-CZ"/>
          </w:rPr>
          <w:t>Poitras2002</w:t>
        </w:r>
      </w:hyperlink>
      <w:r w:rsidR="00B755A0" w:rsidRPr="00B755A0">
        <w:rPr>
          <w:rFonts w:ascii="Times New Roman" w:eastAsia="Times New Roman" w:hAnsi="Times New Roman" w:cs="Times New Roman"/>
          <w:sz w:val="24"/>
          <w:szCs w:val="24"/>
          <w:lang w:eastAsia="cs-CZ"/>
        </w:rPr>
        <w:t>]. Moreover, arbitrarily chosen weights could serve as a benchmark [</w:t>
      </w:r>
      <w:hyperlink w:anchor="LyXCite-Amenc2002" w:history="1">
        <w:r w:rsidR="00B755A0" w:rsidRPr="00B755A0">
          <w:rPr>
            <w:rFonts w:ascii="Times New Roman" w:eastAsia="Times New Roman" w:hAnsi="Times New Roman" w:cs="Times New Roman"/>
            <w:color w:val="0000FF"/>
            <w:sz w:val="24"/>
            <w:szCs w:val="24"/>
            <w:u w:val="single"/>
            <w:lang w:eastAsia="cs-CZ"/>
          </w:rPr>
          <w:t>Amenc2002</w:t>
        </w:r>
      </w:hyperlink>
      <w:r w:rsidR="00B755A0" w:rsidRPr="00B755A0">
        <w:rPr>
          <w:rFonts w:ascii="Times New Roman" w:eastAsia="Times New Roman" w:hAnsi="Times New Roman" w:cs="Times New Roman"/>
          <w:sz w:val="24"/>
          <w:szCs w:val="24"/>
          <w:lang w:eastAsia="cs-CZ"/>
        </w:rPr>
        <w:t>].</w:t>
      </w:r>
    </w:p>
    <w:p w14:paraId="4BE3DC77"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6</w:t>
      </w:r>
    </w:p>
    <w:p w14:paraId="7F8D9872" w14:textId="77777777"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In the concept of naive portfolio the effect of diversification could be mentioned too. In accordance with the assertion of Markowitz, i.e. Markowitz´s Law of Average Covariance, assuming significantly large number of assets with equal weights the portfolio variance corresponds with an average covariance [</w:t>
      </w:r>
      <w:hyperlink w:anchor="LyXCite-Markowitz1976" w:history="1">
        <w:r w:rsidRPr="00B755A0">
          <w:rPr>
            <w:rFonts w:ascii="Times New Roman" w:eastAsia="Times New Roman" w:hAnsi="Times New Roman" w:cs="Times New Roman"/>
            <w:vanish/>
            <w:color w:val="0000FF"/>
            <w:sz w:val="24"/>
            <w:szCs w:val="24"/>
            <w:u w:val="single"/>
            <w:lang w:eastAsia="cs-CZ"/>
          </w:rPr>
          <w:t>Markowitz1976</w:t>
        </w:r>
      </w:hyperlink>
      <w:r w:rsidRPr="00B755A0">
        <w:rPr>
          <w:rFonts w:ascii="Times New Roman" w:eastAsia="Times New Roman" w:hAnsi="Times New Roman" w:cs="Times New Roman"/>
          <w:vanish/>
          <w:sz w:val="24"/>
          <w:szCs w:val="24"/>
          <w:lang w:eastAsia="cs-CZ"/>
        </w:rPr>
        <w:t>]. Surely the portfolio variance could be expressed as following: σ p 2 = ∑ i=1 n w i 2 σ i 2 + ∑ i=1 n ∑ j=1,i ≠ /j n w i w j σ ij . And if n → ∞ thus, the fact of average variance is evident from the succeeding claim [</w:t>
      </w:r>
      <w:hyperlink w:anchor="LyXCite-Elton1997" w:history="1">
        <w:r w:rsidRPr="00B755A0">
          <w:rPr>
            <w:rFonts w:ascii="Times New Roman" w:eastAsia="Times New Roman" w:hAnsi="Times New Roman" w:cs="Times New Roman"/>
            <w:vanish/>
            <w:color w:val="0000FF"/>
            <w:sz w:val="24"/>
            <w:szCs w:val="24"/>
            <w:u w:val="single"/>
            <w:lang w:eastAsia="cs-CZ"/>
          </w:rPr>
          <w:t>Elton1997</w:t>
        </w:r>
      </w:hyperlink>
      <w:r w:rsidRPr="00B755A0">
        <w:rPr>
          <w:rFonts w:ascii="Times New Roman" w:eastAsia="Times New Roman" w:hAnsi="Times New Roman" w:cs="Times New Roman"/>
          <w:vanish/>
          <w:sz w:val="24"/>
          <w:szCs w:val="24"/>
          <w:lang w:eastAsia="cs-CZ"/>
        </w:rPr>
        <w:t>]: σ p 2 = 1 n 2 n σ i 2 &amp;OverBar; + n-1 n σ ij &amp;OverBar; and then: lim x → ∞ σ p 2 = σ ij &amp;OverBar; .</w:t>
      </w:r>
    </w:p>
    <w:p w14:paraId="761E37BC" w14:textId="77777777"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2.3 Error Correction Model</w:t>
      </w:r>
    </w:p>
    <w:p w14:paraId="004D1DEA"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Financial time series are characterized by the presence of non-stationarity. The classical linear regression model c</w:t>
      </w:r>
      <w:r w:rsidR="009060CF">
        <w:rPr>
          <w:rFonts w:ascii="Times New Roman" w:eastAsia="Times New Roman" w:hAnsi="Times New Roman" w:cs="Times New Roman"/>
          <w:sz w:val="24"/>
          <w:szCs w:val="24"/>
          <w:lang w:eastAsia="cs-CZ"/>
        </w:rPr>
        <w:t>an not be applied to</w:t>
      </w:r>
      <w:r w:rsidRPr="00B755A0">
        <w:rPr>
          <w:rFonts w:ascii="Times New Roman" w:eastAsia="Times New Roman" w:hAnsi="Times New Roman" w:cs="Times New Roman"/>
          <w:sz w:val="24"/>
          <w:szCs w:val="24"/>
          <w:lang w:eastAsia="cs-CZ"/>
        </w:rPr>
        <w:t xml:space="preserve"> such a data set. If a regression </w:t>
      </w:r>
      <w:r w:rsidR="009060CF">
        <w:rPr>
          <w:rFonts w:ascii="Times New Roman" w:eastAsia="Times New Roman" w:hAnsi="Times New Roman" w:cs="Times New Roman"/>
          <w:sz w:val="24"/>
          <w:szCs w:val="24"/>
          <w:lang w:eastAsia="cs-CZ"/>
        </w:rPr>
        <w:t>were</w:t>
      </w:r>
      <w:r w:rsidRPr="00B755A0">
        <w:rPr>
          <w:rFonts w:ascii="Times New Roman" w:eastAsia="Times New Roman" w:hAnsi="Times New Roman" w:cs="Times New Roman"/>
          <w:sz w:val="24"/>
          <w:szCs w:val="24"/>
          <w:lang w:eastAsia="cs-CZ"/>
        </w:rPr>
        <w:t xml:space="preserve"> </w:t>
      </w:r>
      <w:r w:rsidR="00A47F94">
        <w:rPr>
          <w:rFonts w:ascii="Times New Roman" w:eastAsia="Times New Roman" w:hAnsi="Times New Roman" w:cs="Times New Roman"/>
          <w:sz w:val="24"/>
          <w:szCs w:val="24"/>
          <w:lang w:eastAsia="cs-CZ"/>
        </w:rPr>
        <w:t>performed, then</w:t>
      </w:r>
      <w:r w:rsidR="009060CF">
        <w:rPr>
          <w:rFonts w:ascii="Times New Roman" w:eastAsia="Times New Roman" w:hAnsi="Times New Roman" w:cs="Times New Roman"/>
          <w:sz w:val="24"/>
          <w:szCs w:val="24"/>
          <w:lang w:eastAsia="cs-CZ"/>
        </w:rPr>
        <w:t xml:space="preserve"> the results would</w:t>
      </w:r>
      <w:r w:rsidRPr="00B755A0">
        <w:rPr>
          <w:rFonts w:ascii="Times New Roman" w:eastAsia="Times New Roman" w:hAnsi="Times New Roman" w:cs="Times New Roman"/>
          <w:sz w:val="24"/>
          <w:szCs w:val="24"/>
          <w:lang w:eastAsia="cs-CZ"/>
        </w:rPr>
        <w:t xml:space="preserve"> </w:t>
      </w:r>
      <w:r w:rsidR="009060CF">
        <w:rPr>
          <w:rFonts w:ascii="Times New Roman" w:eastAsia="Times New Roman" w:hAnsi="Times New Roman" w:cs="Times New Roman"/>
          <w:sz w:val="24"/>
          <w:szCs w:val="24"/>
          <w:lang w:eastAsia="cs-CZ"/>
        </w:rPr>
        <w:t xml:space="preserve">not be </w:t>
      </w:r>
      <w:r w:rsidRPr="00B755A0">
        <w:rPr>
          <w:rFonts w:ascii="Times New Roman" w:eastAsia="Times New Roman" w:hAnsi="Times New Roman" w:cs="Times New Roman"/>
          <w:sz w:val="24"/>
          <w:szCs w:val="24"/>
          <w:lang w:eastAsia="cs-CZ"/>
        </w:rPr>
        <w:t>correct. Although a model can show a sig</w:t>
      </w:r>
      <w:r w:rsidR="00A47F94">
        <w:rPr>
          <w:rFonts w:ascii="Times New Roman" w:eastAsia="Times New Roman" w:hAnsi="Times New Roman" w:cs="Times New Roman"/>
          <w:sz w:val="24"/>
          <w:szCs w:val="24"/>
          <w:lang w:eastAsia="cs-CZ"/>
        </w:rPr>
        <w:t>nificant statistical dependency</w:t>
      </w:r>
      <w:r w:rsidRPr="00B755A0">
        <w:rPr>
          <w:rFonts w:ascii="Times New Roman" w:eastAsia="Times New Roman" w:hAnsi="Times New Roman" w:cs="Times New Roman"/>
          <w:sz w:val="24"/>
          <w:szCs w:val="24"/>
          <w:lang w:eastAsia="cs-CZ"/>
        </w:rPr>
        <w:t xml:space="preserve"> since the value of R 2 is high. In fact</w:t>
      </w:r>
      <w:r w:rsidR="00A47F94">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the model does n</w:t>
      </w:r>
      <w:r w:rsidR="00A47F94">
        <w:rPr>
          <w:rFonts w:ascii="Times New Roman" w:eastAsia="Times New Roman" w:hAnsi="Times New Roman" w:cs="Times New Roman"/>
          <w:sz w:val="24"/>
          <w:szCs w:val="24"/>
          <w:lang w:eastAsia="cs-CZ"/>
        </w:rPr>
        <w:t xml:space="preserve">ot display a real dependency. Instead the result shows </w:t>
      </w:r>
      <w:r w:rsidRPr="00B755A0">
        <w:rPr>
          <w:rFonts w:ascii="Times New Roman" w:eastAsia="Times New Roman" w:hAnsi="Times New Roman" w:cs="Times New Roman"/>
          <w:sz w:val="24"/>
          <w:szCs w:val="24"/>
          <w:lang w:eastAsia="cs-CZ"/>
        </w:rPr>
        <w:t>spurious regression [</w:t>
      </w:r>
      <w:hyperlink w:anchor="LyXCite-Greene2003" w:history="1">
        <w:r w:rsidRPr="00B755A0">
          <w:rPr>
            <w:rFonts w:ascii="Times New Roman" w:eastAsia="Times New Roman" w:hAnsi="Times New Roman" w:cs="Times New Roman"/>
            <w:color w:val="0000FF"/>
            <w:sz w:val="24"/>
            <w:szCs w:val="24"/>
            <w:u w:val="single"/>
            <w:lang w:eastAsia="cs-CZ"/>
          </w:rPr>
          <w:t>Greene2003</w:t>
        </w:r>
      </w:hyperlink>
      <w:r w:rsidRPr="00B755A0">
        <w:rPr>
          <w:rFonts w:ascii="Times New Roman" w:eastAsia="Times New Roman" w:hAnsi="Times New Roman" w:cs="Times New Roman"/>
          <w:sz w:val="24"/>
          <w:szCs w:val="24"/>
          <w:lang w:eastAsia="cs-CZ"/>
        </w:rPr>
        <w:t>]. The fundamental problem in financial time series is that the data is integrated, but not relate</w:t>
      </w:r>
      <w:r w:rsidR="00A47F94">
        <w:rPr>
          <w:rFonts w:ascii="Times New Roman" w:eastAsia="Times New Roman" w:hAnsi="Times New Roman" w:cs="Times New Roman"/>
          <w:sz w:val="24"/>
          <w:szCs w:val="24"/>
          <w:lang w:eastAsia="cs-CZ"/>
        </w:rPr>
        <w:t>d</w:t>
      </w:r>
      <w:r w:rsidRPr="00B755A0">
        <w:rPr>
          <w:rFonts w:ascii="Times New Roman" w:eastAsia="Times New Roman" w:hAnsi="Times New Roman" w:cs="Times New Roman"/>
          <w:sz w:val="24"/>
          <w:szCs w:val="24"/>
          <w:lang w:eastAsia="cs-CZ"/>
        </w:rPr>
        <w:t>. Even [</w:t>
      </w:r>
      <w:hyperlink w:anchor="LyXCite-Granger1974" w:history="1">
        <w:r w:rsidRPr="00B755A0">
          <w:rPr>
            <w:rFonts w:ascii="Times New Roman" w:eastAsia="Times New Roman" w:hAnsi="Times New Roman" w:cs="Times New Roman"/>
            <w:color w:val="0000FF"/>
            <w:sz w:val="24"/>
            <w:szCs w:val="24"/>
            <w:u w:val="single"/>
            <w:lang w:eastAsia="cs-CZ"/>
          </w:rPr>
          <w:t>Granger1974</w:t>
        </w:r>
      </w:hyperlink>
      <w:r w:rsidRPr="00B755A0">
        <w:rPr>
          <w:rFonts w:ascii="Times New Roman" w:eastAsia="Times New Roman" w:hAnsi="Times New Roman" w:cs="Times New Roman"/>
          <w:sz w:val="24"/>
          <w:szCs w:val="24"/>
          <w:lang w:eastAsia="cs-CZ"/>
        </w:rPr>
        <w:t xml:space="preserve">] pointed out the problem with spurious regression. </w:t>
      </w:r>
    </w:p>
    <w:p w14:paraId="29813BCD" w14:textId="77777777" w:rsidR="00B755A0" w:rsidRPr="00B755A0" w:rsidRDefault="00A47F94"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Numerous analys</w:t>
      </w:r>
      <w:r w:rsidR="00B755A0" w:rsidRPr="00B755A0">
        <w:rPr>
          <w:rFonts w:ascii="Times New Roman" w:eastAsia="Times New Roman" w:hAnsi="Times New Roman" w:cs="Times New Roman"/>
          <w:sz w:val="24"/>
          <w:szCs w:val="24"/>
          <w:lang w:eastAsia="cs-CZ"/>
        </w:rPr>
        <w:t>es have shown that economic and financial data can evince short-run and long-run relationshi</w:t>
      </w:r>
      <w:r>
        <w:rPr>
          <w:rFonts w:ascii="Times New Roman" w:eastAsia="Times New Roman" w:hAnsi="Times New Roman" w:cs="Times New Roman"/>
          <w:sz w:val="24"/>
          <w:szCs w:val="24"/>
          <w:lang w:eastAsia="cs-CZ"/>
        </w:rPr>
        <w:t xml:space="preserve">ps. A short-run relation </w:t>
      </w:r>
      <w:r w:rsidR="00B755A0" w:rsidRPr="00B755A0">
        <w:rPr>
          <w:rFonts w:ascii="Times New Roman" w:eastAsia="Times New Roman" w:hAnsi="Times New Roman" w:cs="Times New Roman"/>
          <w:sz w:val="24"/>
          <w:szCs w:val="24"/>
          <w:lang w:eastAsia="cs-CZ"/>
        </w:rPr>
        <w:t xml:space="preserve">only </w:t>
      </w:r>
      <w:r>
        <w:rPr>
          <w:rFonts w:ascii="Times New Roman" w:eastAsia="Times New Roman" w:hAnsi="Times New Roman" w:cs="Times New Roman"/>
          <w:sz w:val="24"/>
          <w:szCs w:val="24"/>
          <w:lang w:eastAsia="cs-CZ"/>
        </w:rPr>
        <w:t xml:space="preserve">exists </w:t>
      </w:r>
      <w:r w:rsidR="00B755A0" w:rsidRPr="00B755A0">
        <w:rPr>
          <w:rFonts w:ascii="Times New Roman" w:eastAsia="Times New Roman" w:hAnsi="Times New Roman" w:cs="Times New Roman"/>
          <w:sz w:val="24"/>
          <w:szCs w:val="24"/>
          <w:lang w:eastAsia="cs-CZ"/>
        </w:rPr>
        <w:t>for a short time period</w:t>
      </w:r>
      <w:r>
        <w:rPr>
          <w:rFonts w:ascii="Times New Roman" w:eastAsia="Times New Roman" w:hAnsi="Times New Roman" w:cs="Times New Roman"/>
          <w:sz w:val="24"/>
          <w:szCs w:val="24"/>
          <w:lang w:eastAsia="cs-CZ"/>
        </w:rPr>
        <w:t>,</w:t>
      </w:r>
      <w:r w:rsidR="00B755A0" w:rsidRPr="00B755A0">
        <w:rPr>
          <w:rFonts w:ascii="Times New Roman" w:eastAsia="Times New Roman" w:hAnsi="Times New Roman" w:cs="Times New Roman"/>
          <w:sz w:val="24"/>
          <w:szCs w:val="24"/>
          <w:lang w:eastAsia="cs-CZ"/>
        </w:rPr>
        <w:t xml:space="preserve"> and then disappears. In contrast, a long-run relation will not disappear over time. This</w:t>
      </w:r>
      <w:r>
        <w:rPr>
          <w:rFonts w:ascii="Times New Roman" w:eastAsia="Times New Roman" w:hAnsi="Times New Roman" w:cs="Times New Roman"/>
          <w:sz w:val="24"/>
          <w:szCs w:val="24"/>
          <w:lang w:eastAsia="cs-CZ"/>
        </w:rPr>
        <w:t xml:space="preserve"> relationship is described as</w:t>
      </w:r>
      <w:r w:rsidR="00B755A0" w:rsidRPr="00B755A0">
        <w:rPr>
          <w:rFonts w:ascii="Times New Roman" w:eastAsia="Times New Roman" w:hAnsi="Times New Roman" w:cs="Times New Roman"/>
          <w:sz w:val="24"/>
          <w:szCs w:val="24"/>
          <w:lang w:eastAsia="cs-CZ"/>
        </w:rPr>
        <w:t xml:space="preserve"> equilibrium and time series show a tendency to oscillate around it [</w:t>
      </w:r>
      <w:hyperlink w:anchor="LyXCite-Pesaran1996" w:history="1">
        <w:r w:rsidR="00B755A0" w:rsidRPr="00B755A0">
          <w:rPr>
            <w:rFonts w:ascii="Times New Roman" w:eastAsia="Times New Roman" w:hAnsi="Times New Roman" w:cs="Times New Roman"/>
            <w:color w:val="0000FF"/>
            <w:sz w:val="24"/>
            <w:szCs w:val="24"/>
            <w:u w:val="single"/>
            <w:lang w:eastAsia="cs-CZ"/>
          </w:rPr>
          <w:t>Pesaran1996</w:t>
        </w:r>
      </w:hyperlink>
      <w:r w:rsidR="00B755A0" w:rsidRPr="00B755A0">
        <w:rPr>
          <w:rFonts w:ascii="Times New Roman" w:eastAsia="Times New Roman" w:hAnsi="Times New Roman" w:cs="Times New Roman"/>
          <w:sz w:val="24"/>
          <w:szCs w:val="24"/>
          <w:lang w:eastAsia="cs-CZ"/>
        </w:rPr>
        <w:t>]. As the system is exposed to continual shocks it is never in equilibrium, but may be in long equilibrium, i.e. in a state that converges over time to equilibrium. Such time series are then co-integrated [</w:t>
      </w:r>
      <w:hyperlink w:anchor="LyXCite-Engle1987" w:history="1">
        <w:r w:rsidR="00B755A0" w:rsidRPr="00B755A0">
          <w:rPr>
            <w:rFonts w:ascii="Times New Roman" w:eastAsia="Times New Roman" w:hAnsi="Times New Roman" w:cs="Times New Roman"/>
            <w:color w:val="0000FF"/>
            <w:sz w:val="24"/>
            <w:szCs w:val="24"/>
            <w:u w:val="single"/>
            <w:lang w:eastAsia="cs-CZ"/>
          </w:rPr>
          <w:t>Engle1987</w:t>
        </w:r>
      </w:hyperlink>
      <w:r w:rsidR="00B755A0" w:rsidRPr="00B755A0">
        <w:rPr>
          <w:rFonts w:ascii="Times New Roman" w:eastAsia="Times New Roman" w:hAnsi="Times New Roman" w:cs="Times New Roman"/>
          <w:sz w:val="24"/>
          <w:szCs w:val="24"/>
          <w:lang w:eastAsia="cs-CZ"/>
        </w:rPr>
        <w:t>].</w:t>
      </w:r>
    </w:p>
    <w:p w14:paraId="5DDFFE3D"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authors suggested </w:t>
      </w:r>
      <w:r w:rsidR="00A47F94">
        <w:rPr>
          <w:rFonts w:ascii="Times New Roman" w:eastAsia="Times New Roman" w:hAnsi="Times New Roman" w:cs="Times New Roman"/>
          <w:sz w:val="24"/>
          <w:szCs w:val="24"/>
          <w:lang w:eastAsia="cs-CZ"/>
        </w:rPr>
        <w:t>a two-step</w:t>
      </w:r>
      <w:r w:rsidRPr="00B755A0">
        <w:rPr>
          <w:rFonts w:ascii="Times New Roman" w:eastAsia="Times New Roman" w:hAnsi="Times New Roman" w:cs="Times New Roman"/>
          <w:sz w:val="24"/>
          <w:szCs w:val="24"/>
          <w:lang w:eastAsia="cs-CZ"/>
        </w:rPr>
        <w:t xml:space="preserve"> procedure to solve the problem with spurious regression. In the first step</w:t>
      </w:r>
      <w:r w:rsidR="00A47F94">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a stationary of researched data is investigated. The unit root test is applied for </w:t>
      </w:r>
      <w:r w:rsidRPr="00B755A0">
        <w:rPr>
          <w:rFonts w:ascii="Times New Roman" w:eastAsia="Times New Roman" w:hAnsi="Times New Roman" w:cs="Times New Roman"/>
          <w:sz w:val="24"/>
          <w:szCs w:val="24"/>
          <w:lang w:eastAsia="cs-CZ"/>
        </w:rPr>
        <w:lastRenderedPageBreak/>
        <w:t>this purpose. The test of unit root constitutes to validate a hypothesis of random walk against an alternative hypothesis represented by the AR(1) process [</w:t>
      </w:r>
      <w:hyperlink w:anchor="LyXCite-Dickey1979" w:history="1">
        <w:r w:rsidRPr="00B755A0">
          <w:rPr>
            <w:rFonts w:ascii="Times New Roman" w:eastAsia="Times New Roman" w:hAnsi="Times New Roman" w:cs="Times New Roman"/>
            <w:color w:val="0000FF"/>
            <w:sz w:val="24"/>
            <w:szCs w:val="24"/>
            <w:u w:val="single"/>
            <w:lang w:eastAsia="cs-CZ"/>
          </w:rPr>
          <w:t>Dickey1979</w:t>
        </w:r>
      </w:hyperlink>
      <w:r w:rsidR="00A47F94">
        <w:rPr>
          <w:rFonts w:ascii="Times New Roman" w:eastAsia="Times New Roman" w:hAnsi="Times New Roman" w:cs="Times New Roman"/>
          <w:sz w:val="24"/>
          <w:szCs w:val="24"/>
          <w:lang w:eastAsia="cs-CZ"/>
        </w:rPr>
        <w:t>]. The n</w:t>
      </w:r>
      <w:r w:rsidRPr="00B755A0">
        <w:rPr>
          <w:rFonts w:ascii="Times New Roman" w:eastAsia="Times New Roman" w:hAnsi="Times New Roman" w:cs="Times New Roman"/>
          <w:sz w:val="24"/>
          <w:szCs w:val="24"/>
          <w:lang w:eastAsia="cs-CZ"/>
        </w:rPr>
        <w:t xml:space="preserve">otation for unit root test according to </w:t>
      </w:r>
      <w:r w:rsidR="00A47F94">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given methodology is:</w:t>
      </w:r>
    </w:p>
    <w:p w14:paraId="75295F6C"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y t = θ y t-1 + &amp;epsiv; t , </w:t>
      </w:r>
    </w:p>
    <w:p w14:paraId="4F3E9657"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with the null hypothesis H 0 : θ =1 and the alternative hypothesis H 1 : θ &lt;1 .</w:t>
      </w:r>
    </w:p>
    <w:p w14:paraId="2F1A54DC"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7</w:t>
      </w:r>
    </w:p>
    <w:p w14:paraId="203639D1" w14:textId="77777777"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The model for testing unit root could be also expanded of a constant or a time component: y t = α + θ y t-1 + &amp;epsiv; i or y t = α + γ t+ θ y t-1 + &amp;epsiv; t .</w:t>
      </w:r>
    </w:p>
    <w:p w14:paraId="5B54BBC0"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 alternative expression for the model:</w:t>
      </w:r>
    </w:p>
    <w:p w14:paraId="5CB390C3"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Δ y t =( θ -1 ) y t-1 + &amp;epsiv; t = δ y t-1 + &amp;epsiv; t , (12) </w:t>
      </w:r>
    </w:p>
    <w:p w14:paraId="6FC564C6"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δ = θ -1 . Thus the unit root hypothesis H 0 : δ =0 against H 1 : δ &lt;0 .</w:t>
      </w:r>
    </w:p>
    <w:p w14:paraId="02B7FB44"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However, the original Dickey-Fuller test carries certain disadvantages [</w:t>
      </w:r>
      <w:hyperlink w:anchor="LyXCite-Phillips1990" w:history="1">
        <w:r w:rsidRPr="00B755A0">
          <w:rPr>
            <w:rFonts w:ascii="Times New Roman" w:eastAsia="Times New Roman" w:hAnsi="Times New Roman" w:cs="Times New Roman"/>
            <w:color w:val="0000FF"/>
            <w:sz w:val="24"/>
            <w:szCs w:val="24"/>
            <w:u w:val="single"/>
            <w:lang w:eastAsia="cs-CZ"/>
          </w:rPr>
          <w:t>Phillips1990</w:t>
        </w:r>
      </w:hyperlink>
      <w:r w:rsidRPr="00B755A0">
        <w:rPr>
          <w:rFonts w:ascii="Times New Roman" w:eastAsia="Times New Roman" w:hAnsi="Times New Roman" w:cs="Times New Roman"/>
          <w:sz w:val="24"/>
          <w:szCs w:val="24"/>
          <w:lang w:eastAsia="cs-CZ"/>
        </w:rPr>
        <w:t>]. Therefore a modified version</w:t>
      </w:r>
      <w:r w:rsidR="00A47F94">
        <w:rPr>
          <w:rFonts w:ascii="Times New Roman" w:eastAsia="Times New Roman" w:hAnsi="Times New Roman" w:cs="Times New Roman"/>
          <w:sz w:val="24"/>
          <w:szCs w:val="24"/>
          <w:lang w:eastAsia="cs-CZ"/>
        </w:rPr>
        <w:t>, the so-</w:t>
      </w:r>
      <w:r w:rsidRPr="00B755A0">
        <w:rPr>
          <w:rFonts w:ascii="Times New Roman" w:eastAsia="Times New Roman" w:hAnsi="Times New Roman" w:cs="Times New Roman"/>
          <w:sz w:val="24"/>
          <w:szCs w:val="24"/>
          <w:lang w:eastAsia="cs-CZ"/>
        </w:rPr>
        <w:t>called Augmented Dickey-Fuller unit root test</w:t>
      </w:r>
      <w:r w:rsidR="00A47F94">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was introduced [</w:t>
      </w:r>
      <w:hyperlink w:anchor="LyXCite-Said1984" w:history="1">
        <w:r w:rsidRPr="00B755A0">
          <w:rPr>
            <w:rFonts w:ascii="Times New Roman" w:eastAsia="Times New Roman" w:hAnsi="Times New Roman" w:cs="Times New Roman"/>
            <w:color w:val="0000FF"/>
            <w:sz w:val="24"/>
            <w:szCs w:val="24"/>
            <w:u w:val="single"/>
            <w:lang w:eastAsia="cs-CZ"/>
          </w:rPr>
          <w:t>Said1984</w:t>
        </w:r>
      </w:hyperlink>
      <w:r w:rsidRPr="00B755A0">
        <w:rPr>
          <w:rFonts w:ascii="Times New Roman" w:eastAsia="Times New Roman" w:hAnsi="Times New Roman" w:cs="Times New Roman"/>
          <w:sz w:val="24"/>
          <w:szCs w:val="24"/>
          <w:lang w:eastAsia="cs-CZ"/>
        </w:rPr>
        <w:t>]. Dickey-Fuller tests for time series with stationary and invertible residuals could be modified to:</w:t>
      </w:r>
    </w:p>
    <w:p w14:paraId="672F1294"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y t = θ y t-1 + &amp;epsiv; t , </w:t>
      </w:r>
    </w:p>
    <w:p w14:paraId="13E89E6C"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w:t>
      </w:r>
    </w:p>
    <w:p w14:paraId="5E1259DE"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&amp;epsiv; t + ∑ i=1 p varPhi i &amp;epsiv; t-i = e t + ∑ j=1 q &amp;upsi; j e t-j , (13) </w:t>
      </w:r>
    </w:p>
    <w:p w14:paraId="010E822D"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and e t &amp;thksim; IID( 0, σ e 2 ). </w:t>
      </w:r>
    </w:p>
    <w:p w14:paraId="24A4BABC"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Although the lags of p and q values are unknown, the process could be approximated due </w:t>
      </w:r>
      <w:r w:rsidR="00A47F94">
        <w:rPr>
          <w:rFonts w:ascii="Times New Roman" w:eastAsia="Times New Roman" w:hAnsi="Times New Roman" w:cs="Times New Roman"/>
          <w:sz w:val="24"/>
          <w:szCs w:val="24"/>
          <w:lang w:eastAsia="cs-CZ"/>
        </w:rPr>
        <w:t xml:space="preserve">to </w:t>
      </w:r>
      <w:r w:rsidRPr="00B755A0">
        <w:rPr>
          <w:rFonts w:ascii="Times New Roman" w:eastAsia="Times New Roman" w:hAnsi="Times New Roman" w:cs="Times New Roman"/>
          <w:sz w:val="24"/>
          <w:szCs w:val="24"/>
          <w:lang w:eastAsia="cs-CZ"/>
        </w:rPr>
        <w:t>an autoregressive process [</w:t>
      </w:r>
      <w:hyperlink w:anchor="LyXCite-Said1984" w:history="1">
        <w:r w:rsidRPr="00B755A0">
          <w:rPr>
            <w:rFonts w:ascii="Times New Roman" w:eastAsia="Times New Roman" w:hAnsi="Times New Roman" w:cs="Times New Roman"/>
            <w:color w:val="0000FF"/>
            <w:sz w:val="24"/>
            <w:szCs w:val="24"/>
            <w:u w:val="single"/>
            <w:lang w:eastAsia="cs-CZ"/>
          </w:rPr>
          <w:t>Said1984</w:t>
        </w:r>
      </w:hyperlink>
      <w:r w:rsidRPr="00B755A0">
        <w:rPr>
          <w:rFonts w:ascii="Times New Roman" w:eastAsia="Times New Roman" w:hAnsi="Times New Roman" w:cs="Times New Roman"/>
          <w:sz w:val="24"/>
          <w:szCs w:val="24"/>
          <w:lang w:eastAsia="cs-CZ"/>
        </w:rPr>
        <w:t>]. Hence the unit root test could be based on the following model:</w:t>
      </w:r>
    </w:p>
    <w:p w14:paraId="5E9C9597"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Δ y t = θ y t-1 + ∑ i=1 n ψ i Δ y t-i + η t . </w:t>
      </w:r>
    </w:p>
    <w:p w14:paraId="38239849" w14:textId="77777777" w:rsidR="00B755A0" w:rsidRPr="00B755A0" w:rsidRDefault="00A47F94"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After</w:t>
      </w:r>
      <w:r w:rsidR="00B755A0" w:rsidRPr="00B755A0">
        <w:rPr>
          <w:rFonts w:ascii="Times New Roman" w:eastAsia="Times New Roman" w:hAnsi="Times New Roman" w:cs="Times New Roman"/>
          <w:sz w:val="24"/>
          <w:szCs w:val="24"/>
          <w:lang w:eastAsia="cs-CZ"/>
        </w:rPr>
        <w:t xml:space="preserve"> testing the hypothesis H 0 : θ =0 , which is the evidence of random walk </w:t>
      </w:r>
      <w:r>
        <w:rPr>
          <w:rFonts w:ascii="Times New Roman" w:eastAsia="Times New Roman" w:hAnsi="Times New Roman" w:cs="Times New Roman"/>
          <w:sz w:val="24"/>
          <w:szCs w:val="24"/>
          <w:lang w:eastAsia="cs-CZ"/>
        </w:rPr>
        <w:t>in y 1 , y 2 , … , y N and thus</w:t>
      </w:r>
      <w:r w:rsidR="00B755A0" w:rsidRPr="00B755A0">
        <w:rPr>
          <w:rFonts w:ascii="Times New Roman" w:eastAsia="Times New Roman" w:hAnsi="Times New Roman" w:cs="Times New Roman"/>
          <w:sz w:val="24"/>
          <w:szCs w:val="24"/>
          <w:lang w:eastAsia="cs-CZ"/>
        </w:rPr>
        <w:t xml:space="preserve"> the process has a unit root. The alternative hypothesis expects H 1 : θ &lt;1 , thus stationary.</w:t>
      </w:r>
    </w:p>
    <w:p w14:paraId="4896032F"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Once the order of differentiation to obtain a stationary in data is determined, it may be pro</w:t>
      </w:r>
      <w:r w:rsidR="00A47F94">
        <w:rPr>
          <w:rFonts w:ascii="Times New Roman" w:eastAsia="Times New Roman" w:hAnsi="Times New Roman" w:cs="Times New Roman"/>
          <w:sz w:val="24"/>
          <w:szCs w:val="24"/>
          <w:lang w:eastAsia="cs-CZ"/>
        </w:rPr>
        <w:t>vided a regression to identify</w:t>
      </w:r>
      <w:r w:rsidRPr="00B755A0">
        <w:rPr>
          <w:rFonts w:ascii="Times New Roman" w:eastAsia="Times New Roman" w:hAnsi="Times New Roman" w:cs="Times New Roman"/>
          <w:sz w:val="24"/>
          <w:szCs w:val="24"/>
          <w:lang w:eastAsia="cs-CZ"/>
        </w:rPr>
        <w:t xml:space="preserve"> the long-term relationship in the series, or long memory - β ˆ [</w:t>
      </w:r>
      <w:hyperlink w:anchor="LyXCite-DeBoef2001" w:history="1">
        <w:r w:rsidRPr="00B755A0">
          <w:rPr>
            <w:rFonts w:ascii="Times New Roman" w:eastAsia="Times New Roman" w:hAnsi="Times New Roman" w:cs="Times New Roman"/>
            <w:color w:val="0000FF"/>
            <w:sz w:val="24"/>
            <w:szCs w:val="24"/>
            <w:u w:val="single"/>
            <w:lang w:eastAsia="cs-CZ"/>
          </w:rPr>
          <w:t>DeBoef2001</w:t>
        </w:r>
      </w:hyperlink>
      <w:r w:rsidRPr="00B755A0">
        <w:rPr>
          <w:rFonts w:ascii="Times New Roman" w:eastAsia="Times New Roman" w:hAnsi="Times New Roman" w:cs="Times New Roman"/>
          <w:sz w:val="24"/>
          <w:szCs w:val="24"/>
          <w:lang w:eastAsia="cs-CZ"/>
        </w:rPr>
        <w:t>]. The co-integrat</w:t>
      </w:r>
      <w:r w:rsidR="00A47F94">
        <w:rPr>
          <w:rFonts w:ascii="Times New Roman" w:eastAsia="Times New Roman" w:hAnsi="Times New Roman" w:cs="Times New Roman"/>
          <w:sz w:val="24"/>
          <w:szCs w:val="24"/>
          <w:lang w:eastAsia="cs-CZ"/>
        </w:rPr>
        <w:t xml:space="preserve">ing regression corresponds </w:t>
      </w:r>
      <w:r w:rsidRPr="00B755A0">
        <w:rPr>
          <w:rFonts w:ascii="Times New Roman" w:eastAsia="Times New Roman" w:hAnsi="Times New Roman" w:cs="Times New Roman"/>
          <w:sz w:val="24"/>
          <w:szCs w:val="24"/>
          <w:lang w:eastAsia="cs-CZ"/>
        </w:rPr>
        <w:t>to:</w:t>
      </w:r>
    </w:p>
    <w:p w14:paraId="3E04F3AC"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y t = α + β x t + μ t . (14) </w:t>
      </w:r>
    </w:p>
    <w:p w14:paraId="5F04DFE7"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stat</w:t>
      </w:r>
      <w:r w:rsidR="00A47F94">
        <w:rPr>
          <w:rFonts w:ascii="Times New Roman" w:eastAsia="Times New Roman" w:hAnsi="Times New Roman" w:cs="Times New Roman"/>
          <w:sz w:val="24"/>
          <w:szCs w:val="24"/>
          <w:lang w:eastAsia="cs-CZ"/>
        </w:rPr>
        <w:t xml:space="preserve">ic cointegration regression is </w:t>
      </w:r>
      <w:r w:rsidRPr="00B755A0">
        <w:rPr>
          <w:rFonts w:ascii="Times New Roman" w:eastAsia="Times New Roman" w:hAnsi="Times New Roman" w:cs="Times New Roman"/>
          <w:sz w:val="24"/>
          <w:szCs w:val="24"/>
          <w:lang w:eastAsia="cs-CZ"/>
        </w:rPr>
        <w:t>like the OLS</w:t>
      </w:r>
      <w:r w:rsidR="003A51BD">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the closing prices of spot as </w:t>
      </w:r>
      <w:r w:rsidR="003A51BD">
        <w:rPr>
          <w:rFonts w:ascii="Times New Roman" w:eastAsia="Times New Roman" w:hAnsi="Times New Roman" w:cs="Times New Roman"/>
          <w:sz w:val="24"/>
          <w:szCs w:val="24"/>
          <w:lang w:eastAsia="cs-CZ"/>
        </w:rPr>
        <w:t xml:space="preserve">a </w:t>
      </w:r>
      <w:r w:rsidRPr="00B755A0">
        <w:rPr>
          <w:rFonts w:ascii="Times New Roman" w:eastAsia="Times New Roman" w:hAnsi="Times New Roman" w:cs="Times New Roman"/>
          <w:sz w:val="24"/>
          <w:szCs w:val="24"/>
          <w:lang w:eastAsia="cs-CZ"/>
        </w:rPr>
        <w:t>dependent variable</w:t>
      </w:r>
      <w:r w:rsidR="003A51BD">
        <w:rPr>
          <w:rFonts w:ascii="Times New Roman" w:eastAsia="Times New Roman" w:hAnsi="Times New Roman" w:cs="Times New Roman"/>
          <w:sz w:val="24"/>
          <w:szCs w:val="24"/>
          <w:lang w:eastAsia="cs-CZ"/>
        </w:rPr>
        <w:t>, and</w:t>
      </w:r>
      <w:r w:rsidRPr="00B755A0">
        <w:rPr>
          <w:rFonts w:ascii="Times New Roman" w:eastAsia="Times New Roman" w:hAnsi="Times New Roman" w:cs="Times New Roman"/>
          <w:sz w:val="24"/>
          <w:szCs w:val="24"/>
          <w:lang w:eastAsia="cs-CZ"/>
        </w:rPr>
        <w:t xml:space="preserve"> futures closing prices as </w:t>
      </w:r>
      <w:r w:rsidR="003A51BD">
        <w:rPr>
          <w:rFonts w:ascii="Times New Roman" w:eastAsia="Times New Roman" w:hAnsi="Times New Roman" w:cs="Times New Roman"/>
          <w:sz w:val="24"/>
          <w:szCs w:val="24"/>
          <w:lang w:eastAsia="cs-CZ"/>
        </w:rPr>
        <w:t xml:space="preserve">an </w:t>
      </w:r>
      <w:r w:rsidRPr="00B755A0">
        <w:rPr>
          <w:rFonts w:ascii="Times New Roman" w:eastAsia="Times New Roman" w:hAnsi="Times New Roman" w:cs="Times New Roman"/>
          <w:sz w:val="24"/>
          <w:szCs w:val="24"/>
          <w:lang w:eastAsia="cs-CZ"/>
        </w:rPr>
        <w:t>independent variable. Whenever a short-term relationship (short memory) within the residuals is demonstrated, that implies cointegration in time series [</w:t>
      </w:r>
      <w:hyperlink w:anchor="LyXCite-DeBoef2001" w:history="1">
        <w:r w:rsidRPr="00B755A0">
          <w:rPr>
            <w:rFonts w:ascii="Times New Roman" w:eastAsia="Times New Roman" w:hAnsi="Times New Roman" w:cs="Times New Roman"/>
            <w:color w:val="0000FF"/>
            <w:sz w:val="24"/>
            <w:szCs w:val="24"/>
            <w:u w:val="single"/>
            <w:lang w:eastAsia="cs-CZ"/>
          </w:rPr>
          <w:t>DeBoef2001</w:t>
        </w:r>
      </w:hyperlink>
      <w:r w:rsidRPr="00B755A0">
        <w:rPr>
          <w:rFonts w:ascii="Times New Roman" w:eastAsia="Times New Roman" w:hAnsi="Times New Roman" w:cs="Times New Roman"/>
          <w:sz w:val="24"/>
          <w:szCs w:val="24"/>
          <w:lang w:eastAsia="cs-CZ"/>
        </w:rPr>
        <w:t xml:space="preserve">]. Then the further changes in </w:t>
      </w:r>
      <w:r w:rsidR="003A51BD">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dependent variable Δ y t = y t - y t-1 can be regressed on changes in </w:t>
      </w:r>
      <w:r w:rsidR="003A51BD">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independent variable Δ x= x t - x t-1 and the equilibrium error from the previous period. The model corresponds to:</w:t>
      </w:r>
    </w:p>
    <w:p w14:paraId="590E99A0"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Δ y t = α + β Δ x t - γ μ t-1 ˆ + η t . </w:t>
      </w:r>
    </w:p>
    <w:p w14:paraId="202880DE"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parametr β ˆ represents an estimate f</w:t>
      </w:r>
      <w:r w:rsidR="003A51BD">
        <w:rPr>
          <w:rFonts w:ascii="Times New Roman" w:eastAsia="Times New Roman" w:hAnsi="Times New Roman" w:cs="Times New Roman"/>
          <w:sz w:val="24"/>
          <w:szCs w:val="24"/>
          <w:lang w:eastAsia="cs-CZ"/>
        </w:rPr>
        <w:t xml:space="preserve">or </w:t>
      </w:r>
      <w:r w:rsidRPr="00B755A0">
        <w:rPr>
          <w:rFonts w:ascii="Times New Roman" w:eastAsia="Times New Roman" w:hAnsi="Times New Roman" w:cs="Times New Roman"/>
          <w:sz w:val="24"/>
          <w:szCs w:val="24"/>
          <w:lang w:eastAsia="cs-CZ"/>
        </w:rPr>
        <w:t>equilibrium rate and the parametr γ ˆ a short-run dynamics [</w:t>
      </w:r>
      <w:hyperlink w:anchor="LyXCite-DeBoef2008" w:history="1">
        <w:r w:rsidRPr="00B755A0">
          <w:rPr>
            <w:rFonts w:ascii="Times New Roman" w:eastAsia="Times New Roman" w:hAnsi="Times New Roman" w:cs="Times New Roman"/>
            <w:color w:val="0000FF"/>
            <w:sz w:val="24"/>
            <w:szCs w:val="24"/>
            <w:u w:val="single"/>
            <w:lang w:eastAsia="cs-CZ"/>
          </w:rPr>
          <w:t>DeBoef2008</w:t>
        </w:r>
      </w:hyperlink>
      <w:r w:rsidRPr="00B755A0">
        <w:rPr>
          <w:rFonts w:ascii="Times New Roman" w:eastAsia="Times New Roman" w:hAnsi="Times New Roman" w:cs="Times New Roman"/>
          <w:sz w:val="24"/>
          <w:szCs w:val="24"/>
          <w:lang w:eastAsia="cs-CZ"/>
        </w:rPr>
        <w:t xml:space="preserve">]. The model has to evince a permanent memory, </w:t>
      </w:r>
      <w:r w:rsidR="003A51BD">
        <w:rPr>
          <w:rFonts w:ascii="Times New Roman" w:eastAsia="Times New Roman" w:hAnsi="Times New Roman" w:cs="Times New Roman"/>
          <w:sz w:val="24"/>
          <w:szCs w:val="24"/>
          <w:lang w:eastAsia="cs-CZ"/>
        </w:rPr>
        <w:t>in other words the unit root is</w:t>
      </w:r>
      <w:r w:rsidRPr="00B755A0">
        <w:rPr>
          <w:rFonts w:ascii="Times New Roman" w:eastAsia="Times New Roman" w:hAnsi="Times New Roman" w:cs="Times New Roman"/>
          <w:sz w:val="24"/>
          <w:szCs w:val="24"/>
          <w:lang w:eastAsia="cs-CZ"/>
        </w:rPr>
        <w:t xml:space="preserve"> confirmed and the errors from cointegrating regression </w:t>
      </w:r>
      <w:hyperlink w:anchor="eq_cointegrating_regression" w:history="1">
        <w:r w:rsidRPr="00B755A0">
          <w:rPr>
            <w:rFonts w:ascii="Times New Roman" w:eastAsia="Times New Roman" w:hAnsi="Times New Roman" w:cs="Times New Roman"/>
            <w:color w:val="0000FF"/>
            <w:sz w:val="24"/>
            <w:szCs w:val="24"/>
            <w:u w:val="single"/>
            <w:lang w:eastAsia="cs-CZ"/>
          </w:rPr>
          <w:t>14</w:t>
        </w:r>
      </w:hyperlink>
      <w:r w:rsidRPr="00B755A0">
        <w:rPr>
          <w:rFonts w:ascii="Times New Roman" w:eastAsia="Times New Roman" w:hAnsi="Times New Roman" w:cs="Times New Roman"/>
          <w:sz w:val="24"/>
          <w:szCs w:val="24"/>
          <w:lang w:eastAsia="cs-CZ"/>
        </w:rPr>
        <w:t xml:space="preserve"> are not serially correlated and there will be no simultaneity [</w:t>
      </w:r>
      <w:hyperlink w:anchor="LyXCite-Enders1998" w:history="1">
        <w:r w:rsidRPr="00B755A0">
          <w:rPr>
            <w:rFonts w:ascii="Times New Roman" w:eastAsia="Times New Roman" w:hAnsi="Times New Roman" w:cs="Times New Roman"/>
            <w:color w:val="0000FF"/>
            <w:sz w:val="24"/>
            <w:szCs w:val="24"/>
            <w:u w:val="single"/>
            <w:lang w:eastAsia="cs-CZ"/>
          </w:rPr>
          <w:t>Enders1998</w:t>
        </w:r>
      </w:hyperlink>
      <w:r w:rsidRPr="00B755A0">
        <w:rPr>
          <w:rFonts w:ascii="Times New Roman" w:eastAsia="Times New Roman" w:hAnsi="Times New Roman" w:cs="Times New Roman"/>
          <w:sz w:val="24"/>
          <w:szCs w:val="24"/>
          <w:lang w:eastAsia="cs-CZ"/>
        </w:rPr>
        <w:t>]. The parameter β ˆ can be used as a hedge ratio h * = β ˆ [</w:t>
      </w:r>
      <w:hyperlink w:anchor="LyXCite-Moosa2003" w:history="1">
        <w:r w:rsidRPr="00B755A0">
          <w:rPr>
            <w:rFonts w:ascii="Times New Roman" w:eastAsia="Times New Roman" w:hAnsi="Times New Roman" w:cs="Times New Roman"/>
            <w:color w:val="0000FF"/>
            <w:sz w:val="24"/>
            <w:szCs w:val="24"/>
            <w:u w:val="single"/>
            <w:lang w:eastAsia="cs-CZ"/>
          </w:rPr>
          <w:t>Moosa2003</w:t>
        </w:r>
      </w:hyperlink>
      <w:r w:rsidRPr="00B755A0">
        <w:rPr>
          <w:rFonts w:ascii="Times New Roman" w:eastAsia="Times New Roman" w:hAnsi="Times New Roman" w:cs="Times New Roman"/>
          <w:sz w:val="24"/>
          <w:szCs w:val="24"/>
          <w:lang w:eastAsia="cs-CZ"/>
        </w:rPr>
        <w:t xml:space="preserve">]. </w:t>
      </w:r>
    </w:p>
    <w:p w14:paraId="4CE49426" w14:textId="77777777" w:rsidR="00B755A0" w:rsidRPr="00B755A0" w:rsidRDefault="00CC20B4" w:rsidP="00B755A0">
      <w:pPr>
        <w:spacing w:before="156" w:after="84" w:line="240" w:lineRule="auto"/>
        <w:outlineLvl w:val="1"/>
        <w:rPr>
          <w:rFonts w:ascii="Times New Roman" w:eastAsia="Times New Roman" w:hAnsi="Times New Roman" w:cs="Times New Roman"/>
          <w:b/>
          <w:bCs/>
          <w:sz w:val="48"/>
          <w:szCs w:val="48"/>
          <w:lang w:eastAsia="cs-CZ"/>
        </w:rPr>
      </w:pPr>
      <w:r>
        <w:rPr>
          <w:rFonts w:ascii="Times New Roman" w:eastAsia="Times New Roman" w:hAnsi="Times New Roman" w:cs="Times New Roman"/>
          <w:b/>
          <w:bCs/>
          <w:sz w:val="48"/>
          <w:szCs w:val="48"/>
          <w:lang w:eastAsia="cs-CZ"/>
        </w:rPr>
        <w:lastRenderedPageBreak/>
        <w:t>2.4 ARCH/GARCH</w:t>
      </w:r>
    </w:p>
    <w:p w14:paraId="781444ED"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Financial time series are characterized by the presence of a dynamic development of character traits. One of the most investigated field</w:t>
      </w:r>
      <w:r w:rsidR="003A51BD">
        <w:rPr>
          <w:rFonts w:ascii="Times New Roman" w:eastAsia="Times New Roman" w:hAnsi="Times New Roman" w:cs="Times New Roman"/>
          <w:sz w:val="24"/>
          <w:szCs w:val="24"/>
          <w:lang w:eastAsia="cs-CZ"/>
        </w:rPr>
        <w:t xml:space="preserve">s in finance is risk. Since </w:t>
      </w:r>
      <w:r w:rsidRPr="00B755A0">
        <w:rPr>
          <w:rFonts w:ascii="Times New Roman" w:eastAsia="Times New Roman" w:hAnsi="Times New Roman" w:cs="Times New Roman"/>
          <w:sz w:val="24"/>
          <w:szCs w:val="24"/>
          <w:lang w:eastAsia="cs-CZ"/>
        </w:rPr>
        <w:t>volatility repres</w:t>
      </w:r>
      <w:r w:rsidR="003A51BD">
        <w:rPr>
          <w:rFonts w:ascii="Times New Roman" w:eastAsia="Times New Roman" w:hAnsi="Times New Roman" w:cs="Times New Roman"/>
          <w:sz w:val="24"/>
          <w:szCs w:val="24"/>
          <w:lang w:eastAsia="cs-CZ"/>
        </w:rPr>
        <w:t xml:space="preserve">ents a numerical measure of </w:t>
      </w:r>
      <w:r w:rsidRPr="00B755A0">
        <w:rPr>
          <w:rFonts w:ascii="Times New Roman" w:eastAsia="Times New Roman" w:hAnsi="Times New Roman" w:cs="Times New Roman"/>
          <w:sz w:val="24"/>
          <w:szCs w:val="24"/>
          <w:lang w:eastAsia="cs-CZ"/>
        </w:rPr>
        <w:t xml:space="preserve">risk, it attracted </w:t>
      </w:r>
      <w:r w:rsidR="003A51BD">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attention of scientists. Variation in the volatility of financial data over time has been clearly demonstrated [</w:t>
      </w:r>
      <w:hyperlink w:anchor="LyXCite-Andersen1997" w:history="1">
        <w:r w:rsidRPr="00B755A0">
          <w:rPr>
            <w:rFonts w:ascii="Times New Roman" w:eastAsia="Times New Roman" w:hAnsi="Times New Roman" w:cs="Times New Roman"/>
            <w:color w:val="0000FF"/>
            <w:sz w:val="24"/>
            <w:szCs w:val="24"/>
            <w:u w:val="single"/>
            <w:lang w:eastAsia="cs-CZ"/>
          </w:rPr>
          <w:t>Andersen1997</w:t>
        </w:r>
      </w:hyperlink>
      <w:r w:rsidRPr="00B755A0">
        <w:rPr>
          <w:rFonts w:ascii="Times New Roman" w:eastAsia="Times New Roman" w:hAnsi="Times New Roman" w:cs="Times New Roman"/>
          <w:sz w:val="24"/>
          <w:szCs w:val="24"/>
          <w:lang w:eastAsia="cs-CZ"/>
        </w:rPr>
        <w:t>]. In addition, it is possible to identify a volatility clustering in financial time series [</w:t>
      </w:r>
      <w:hyperlink w:anchor="LyXCite-Lux2000" w:history="1">
        <w:r w:rsidRPr="00B755A0">
          <w:rPr>
            <w:rFonts w:ascii="Times New Roman" w:eastAsia="Times New Roman" w:hAnsi="Times New Roman" w:cs="Times New Roman"/>
            <w:color w:val="0000FF"/>
            <w:sz w:val="24"/>
            <w:szCs w:val="24"/>
            <w:u w:val="single"/>
            <w:lang w:eastAsia="cs-CZ"/>
          </w:rPr>
          <w:t>Lux2000</w:t>
        </w:r>
      </w:hyperlink>
      <w:r w:rsidRPr="00B755A0">
        <w:rPr>
          <w:rFonts w:ascii="Times New Roman" w:eastAsia="Times New Roman" w:hAnsi="Times New Roman" w:cs="Times New Roman"/>
          <w:sz w:val="24"/>
          <w:szCs w:val="24"/>
          <w:lang w:eastAsia="cs-CZ"/>
        </w:rPr>
        <w:t>]. It was confirmed that the GARCH models could capture the volatility clustering [</w:t>
      </w:r>
      <w:hyperlink w:anchor="LyXCite-Andersen1998" w:history="1">
        <w:r w:rsidRPr="00B755A0">
          <w:rPr>
            <w:rFonts w:ascii="Times New Roman" w:eastAsia="Times New Roman" w:hAnsi="Times New Roman" w:cs="Times New Roman"/>
            <w:color w:val="0000FF"/>
            <w:sz w:val="24"/>
            <w:szCs w:val="24"/>
            <w:u w:val="single"/>
            <w:lang w:eastAsia="cs-CZ"/>
          </w:rPr>
          <w:t>Andersen1998</w:t>
        </w:r>
      </w:hyperlink>
      <w:r w:rsidRPr="00B755A0">
        <w:rPr>
          <w:rFonts w:ascii="Times New Roman" w:eastAsia="Times New Roman" w:hAnsi="Times New Roman" w:cs="Times New Roman"/>
          <w:sz w:val="24"/>
          <w:szCs w:val="24"/>
          <w:lang w:eastAsia="cs-CZ"/>
        </w:rPr>
        <w:t xml:space="preserve">]. </w:t>
      </w:r>
    </w:p>
    <w:p w14:paraId="3CA5311B"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There are valid objections in the application of the standard OLS model for estimating the hedge ratio</w:t>
      </w:r>
      <w:r w:rsidR="00CC20B4">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as the model is inconsistent. The inappropriateness emerges, because the model does not respect the heteroscedasticity embraced in prices [</w:t>
      </w:r>
      <w:hyperlink w:anchor="LyXCite-Park1987" w:history="1">
        <w:r w:rsidRPr="00B755A0">
          <w:rPr>
            <w:rFonts w:ascii="Times New Roman" w:eastAsia="Times New Roman" w:hAnsi="Times New Roman" w:cs="Times New Roman"/>
            <w:color w:val="0000FF"/>
            <w:sz w:val="24"/>
            <w:szCs w:val="24"/>
            <w:u w:val="single"/>
            <w:lang w:eastAsia="cs-CZ"/>
          </w:rPr>
          <w:t>Park1987</w:t>
        </w:r>
      </w:hyperlink>
      <w:r w:rsidRPr="00B755A0">
        <w:rPr>
          <w:rFonts w:ascii="Times New Roman" w:eastAsia="Times New Roman" w:hAnsi="Times New Roman" w:cs="Times New Roman"/>
          <w:sz w:val="24"/>
          <w:szCs w:val="24"/>
          <w:lang w:eastAsia="cs-CZ"/>
        </w:rPr>
        <w:t>]. Anothe</w:t>
      </w:r>
      <w:r w:rsidR="00CC20B4">
        <w:rPr>
          <w:rFonts w:ascii="Times New Roman" w:eastAsia="Times New Roman" w:hAnsi="Times New Roman" w:cs="Times New Roman"/>
          <w:sz w:val="24"/>
          <w:szCs w:val="24"/>
          <w:lang w:eastAsia="cs-CZ"/>
        </w:rPr>
        <w:t>r disadvantage of the OLS model is a</w:t>
      </w:r>
      <w:r w:rsidRPr="00B755A0">
        <w:rPr>
          <w:rFonts w:ascii="Times New Roman" w:eastAsia="Times New Roman" w:hAnsi="Times New Roman" w:cs="Times New Roman"/>
          <w:sz w:val="24"/>
          <w:szCs w:val="24"/>
          <w:lang w:eastAsia="cs-CZ"/>
        </w:rPr>
        <w:t xml:space="preserve"> neglect of relevant information [</w:t>
      </w:r>
      <w:hyperlink w:anchor="LyXCite-Myers1989" w:history="1">
        <w:r w:rsidRPr="00B755A0">
          <w:rPr>
            <w:rFonts w:ascii="Times New Roman" w:eastAsia="Times New Roman" w:hAnsi="Times New Roman" w:cs="Times New Roman"/>
            <w:color w:val="0000FF"/>
            <w:sz w:val="24"/>
            <w:szCs w:val="24"/>
            <w:u w:val="single"/>
            <w:lang w:eastAsia="cs-CZ"/>
          </w:rPr>
          <w:t>Myers1989</w:t>
        </w:r>
      </w:hyperlink>
      <w:r w:rsidRPr="00B755A0">
        <w:rPr>
          <w:rFonts w:ascii="Times New Roman" w:eastAsia="Times New Roman" w:hAnsi="Times New Roman" w:cs="Times New Roman"/>
          <w:sz w:val="24"/>
          <w:szCs w:val="24"/>
          <w:lang w:eastAsia="cs-CZ"/>
        </w:rPr>
        <w:t xml:space="preserve">]. </w:t>
      </w:r>
      <w:r w:rsidR="00CC20B4">
        <w:rPr>
          <w:rFonts w:ascii="Times New Roman" w:eastAsia="Times New Roman" w:hAnsi="Times New Roman" w:cs="Times New Roman"/>
          <w:sz w:val="24"/>
          <w:szCs w:val="24"/>
          <w:lang w:eastAsia="cs-CZ"/>
        </w:rPr>
        <w:t>The g</w:t>
      </w:r>
      <w:r w:rsidRPr="00B755A0">
        <w:rPr>
          <w:rFonts w:ascii="Times New Roman" w:eastAsia="Times New Roman" w:hAnsi="Times New Roman" w:cs="Times New Roman"/>
          <w:sz w:val="24"/>
          <w:szCs w:val="24"/>
          <w:lang w:eastAsia="cs-CZ"/>
        </w:rPr>
        <w:t>iven deficien</w:t>
      </w:r>
      <w:r w:rsidR="00CC20B4">
        <w:rPr>
          <w:rFonts w:ascii="Times New Roman" w:eastAsia="Times New Roman" w:hAnsi="Times New Roman" w:cs="Times New Roman"/>
          <w:sz w:val="24"/>
          <w:szCs w:val="24"/>
          <w:lang w:eastAsia="cs-CZ"/>
        </w:rPr>
        <w:t>cies were removed by the introduction</w:t>
      </w:r>
      <w:r w:rsidRPr="00B755A0">
        <w:rPr>
          <w:rFonts w:ascii="Times New Roman" w:eastAsia="Times New Roman" w:hAnsi="Times New Roman" w:cs="Times New Roman"/>
          <w:sz w:val="24"/>
          <w:szCs w:val="24"/>
          <w:lang w:eastAsia="cs-CZ"/>
        </w:rPr>
        <w:t xml:space="preserve"> of </w:t>
      </w:r>
      <w:r w:rsidR="00CC20B4">
        <w:rPr>
          <w:rFonts w:ascii="Times New Roman" w:eastAsia="Times New Roman" w:hAnsi="Times New Roman" w:cs="Times New Roman"/>
          <w:sz w:val="24"/>
          <w:szCs w:val="24"/>
          <w:lang w:eastAsia="cs-CZ"/>
        </w:rPr>
        <w:t xml:space="preserve">an innovative approach </w:t>
      </w:r>
      <w:r w:rsidRPr="00B755A0">
        <w:rPr>
          <w:rFonts w:ascii="Times New Roman" w:eastAsia="Times New Roman" w:hAnsi="Times New Roman" w:cs="Times New Roman"/>
          <w:sz w:val="24"/>
          <w:szCs w:val="24"/>
          <w:lang w:eastAsia="cs-CZ"/>
        </w:rPr>
        <w:t xml:space="preserve">in the form of </w:t>
      </w:r>
      <w:r w:rsidR="00CC20B4">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autoregressive conditional heteroscedastic model (ARCH). The Arch model introduced by [</w:t>
      </w:r>
      <w:hyperlink w:anchor="LyXCite-Engle1982" w:history="1">
        <w:r w:rsidRPr="00B755A0">
          <w:rPr>
            <w:rFonts w:ascii="Times New Roman" w:eastAsia="Times New Roman" w:hAnsi="Times New Roman" w:cs="Times New Roman"/>
            <w:color w:val="0000FF"/>
            <w:sz w:val="24"/>
            <w:szCs w:val="24"/>
            <w:u w:val="single"/>
            <w:lang w:eastAsia="cs-CZ"/>
          </w:rPr>
          <w:t>Engle1982</w:t>
        </w:r>
      </w:hyperlink>
      <w:r w:rsidRPr="00B755A0">
        <w:rPr>
          <w:rFonts w:ascii="Times New Roman" w:eastAsia="Times New Roman" w:hAnsi="Times New Roman" w:cs="Times New Roman"/>
          <w:sz w:val="24"/>
          <w:szCs w:val="24"/>
          <w:lang w:eastAsia="cs-CZ"/>
        </w:rPr>
        <w:t>] should capture the characteristic of heteroscedasticity in financial series</w:t>
      </w:r>
      <w:r w:rsidR="00CC20B4">
        <w:rPr>
          <w:rFonts w:ascii="Times New Roman" w:eastAsia="Times New Roman" w:hAnsi="Times New Roman" w:cs="Times New Roman"/>
          <w:sz w:val="24"/>
          <w:szCs w:val="24"/>
          <w:lang w:eastAsia="cs-CZ"/>
        </w:rPr>
        <w:t xml:space="preserve"> </w:t>
      </w:r>
      <w:r w:rsidR="00CC20B4" w:rsidRPr="00B755A0">
        <w:rPr>
          <w:rFonts w:ascii="Times New Roman" w:eastAsia="Times New Roman" w:hAnsi="Times New Roman" w:cs="Times New Roman"/>
          <w:sz w:val="24"/>
          <w:szCs w:val="24"/>
          <w:lang w:eastAsia="cs-CZ"/>
        </w:rPr>
        <w:t>in the proper way</w:t>
      </w:r>
      <w:r w:rsidRPr="00B755A0">
        <w:rPr>
          <w:rFonts w:ascii="Times New Roman" w:eastAsia="Times New Roman" w:hAnsi="Times New Roman" w:cs="Times New Roman"/>
          <w:sz w:val="24"/>
          <w:szCs w:val="24"/>
          <w:lang w:eastAsia="cs-CZ"/>
        </w:rPr>
        <w:t>, especially the variation of volatility and</w:t>
      </w:r>
      <w:r w:rsidR="00CC20B4">
        <w:rPr>
          <w:rFonts w:ascii="Times New Roman" w:eastAsia="Times New Roman" w:hAnsi="Times New Roman" w:cs="Times New Roman"/>
          <w:sz w:val="24"/>
          <w:szCs w:val="24"/>
          <w:lang w:eastAsia="cs-CZ"/>
        </w:rPr>
        <w:t xml:space="preserve"> volatility clustering. The ARCH</w:t>
      </w:r>
      <w:r w:rsidRPr="00B755A0">
        <w:rPr>
          <w:rFonts w:ascii="Times New Roman" w:eastAsia="Times New Roman" w:hAnsi="Times New Roman" w:cs="Times New Roman"/>
          <w:sz w:val="24"/>
          <w:szCs w:val="24"/>
          <w:lang w:eastAsia="cs-CZ"/>
        </w:rPr>
        <w:t xml:space="preserve"> model expresses the mean process of a financial time series in </w:t>
      </w:r>
      <w:r w:rsidR="00CC20B4">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following way:</w:t>
      </w:r>
    </w:p>
    <w:p w14:paraId="2859C023"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r t = μ + &amp;epsiv; t , </w:t>
      </w:r>
    </w:p>
    <w:p w14:paraId="162CC4B3"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t=1,2, … ,N , r t are the analyzed time series with N observations, μ is the mean of the time series and &amp;epsiv; t are residuals. The variances of residuals in ARCH model are assumed as:</w:t>
      </w:r>
    </w:p>
    <w:p w14:paraId="4E82D387"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&amp;epsi; t = σ t z t , </w:t>
      </w:r>
    </w:p>
    <w:p w14:paraId="0BF9CD58"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simultaneously z t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N( 0,1 ) , thus the σ t 2 corresponds to the following process:</w:t>
      </w:r>
    </w:p>
    <w:p w14:paraId="094760A5"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σ t 2 = α 0 + α 1 &amp;epsi; t-1 2 + … + α q &amp;epsi; t-q 2 , (15) </w:t>
      </w:r>
    </w:p>
    <w:p w14:paraId="12534BD9"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assuming α 0 &gt;0 α i &gt;0 and i&gt;1 . </w:t>
      </w:r>
    </w:p>
    <w:p w14:paraId="20917643"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ARCH model was able to describe the stochastic process of analyzed time series and to predict residuals. However, the model exhibits some shortcomings as well. Namely, the model works with a hypothesis of symmetrical shocks. In fact, a different effect on prices was confirmed by positive and by negative shocks [</w:t>
      </w:r>
      <w:hyperlink w:anchor="LyXCite-Sadorsky1999" w:history="1">
        <w:r w:rsidRPr="00B755A0">
          <w:rPr>
            <w:rFonts w:ascii="Times New Roman" w:eastAsia="Times New Roman" w:hAnsi="Times New Roman" w:cs="Times New Roman"/>
            <w:color w:val="0000FF"/>
            <w:sz w:val="24"/>
            <w:szCs w:val="24"/>
            <w:u w:val="single"/>
            <w:lang w:eastAsia="cs-CZ"/>
          </w:rPr>
          <w:t>Sadorsky1999</w:t>
        </w:r>
      </w:hyperlink>
      <w:r w:rsidRPr="00B755A0">
        <w:rPr>
          <w:rFonts w:ascii="Times New Roman" w:eastAsia="Times New Roman" w:hAnsi="Times New Roman" w:cs="Times New Roman"/>
          <w:sz w:val="24"/>
          <w:szCs w:val="24"/>
          <w:lang w:eastAsia="cs-CZ"/>
        </w:rPr>
        <w:t>]. Further, the model could capture the volatility dynamics only if a sufficient number of observations and parameter are integrated [</w:t>
      </w:r>
      <w:hyperlink w:anchor="LyXCite-Maddala1992" w:history="1">
        <w:r w:rsidRPr="00B755A0">
          <w:rPr>
            <w:rFonts w:ascii="Times New Roman" w:eastAsia="Times New Roman" w:hAnsi="Times New Roman" w:cs="Times New Roman"/>
            <w:color w:val="0000FF"/>
            <w:sz w:val="24"/>
            <w:szCs w:val="24"/>
            <w:u w:val="single"/>
            <w:lang w:eastAsia="cs-CZ"/>
          </w:rPr>
          <w:t>Maddala1992</w:t>
        </w:r>
      </w:hyperlink>
      <w:r w:rsidRPr="00B755A0">
        <w:rPr>
          <w:rFonts w:ascii="Times New Roman" w:eastAsia="Times New Roman" w:hAnsi="Times New Roman" w:cs="Times New Roman"/>
          <w:sz w:val="24"/>
          <w:szCs w:val="24"/>
          <w:lang w:eastAsia="cs-CZ"/>
        </w:rPr>
        <w:t xml:space="preserve">]. </w:t>
      </w:r>
    </w:p>
    <w:p w14:paraId="0772A52F"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In order to exceed the restraints of </w:t>
      </w:r>
      <w:r w:rsidR="003F76C5">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ARCH model</w:t>
      </w:r>
      <w:r w:rsidR="003F76C5">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a generalized form of ARCH (GARCH) was introduced by Bollerslev. The conditional variance in the univariate GARCH model could be denoted as: </w:t>
      </w:r>
    </w:p>
    <w:p w14:paraId="5437C26E"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σ t 2 = α 0 + α 1 &amp;epsi; t-1 2 + … + α q &amp;epsi; t-q 2 + β 1 σ t-1 2 + … + β p σ t-p 2 , (16) </w:t>
      </w:r>
    </w:p>
    <w:p w14:paraId="7A2AE54D"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on </w:t>
      </w:r>
      <w:r w:rsidR="003F76C5">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conditions α 0 &gt;0 and β i &gt;0 .</w:t>
      </w:r>
    </w:p>
    <w:p w14:paraId="5AABB807"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Unlike </w:t>
      </w:r>
      <w:hyperlink w:anchor="eq_ARCH" w:history="1">
        <w:r w:rsidRPr="00B755A0">
          <w:rPr>
            <w:rFonts w:ascii="Times New Roman" w:eastAsia="Times New Roman" w:hAnsi="Times New Roman" w:cs="Times New Roman"/>
            <w:color w:val="0000FF"/>
            <w:sz w:val="24"/>
            <w:szCs w:val="24"/>
            <w:u w:val="single"/>
            <w:lang w:eastAsia="cs-CZ"/>
          </w:rPr>
          <w:t>15</w:t>
        </w:r>
      </w:hyperlink>
      <w:r w:rsidRPr="00B755A0">
        <w:rPr>
          <w:rFonts w:ascii="Times New Roman" w:eastAsia="Times New Roman" w:hAnsi="Times New Roman" w:cs="Times New Roman"/>
          <w:sz w:val="24"/>
          <w:szCs w:val="24"/>
          <w:lang w:eastAsia="cs-CZ"/>
        </w:rPr>
        <w:t xml:space="preserve"> the formula </w:t>
      </w:r>
      <w:hyperlink w:anchor="eq_GARCH" w:history="1">
        <w:r w:rsidRPr="00B755A0">
          <w:rPr>
            <w:rFonts w:ascii="Times New Roman" w:eastAsia="Times New Roman" w:hAnsi="Times New Roman" w:cs="Times New Roman"/>
            <w:color w:val="0000FF"/>
            <w:sz w:val="24"/>
            <w:szCs w:val="24"/>
            <w:u w:val="single"/>
            <w:lang w:eastAsia="cs-CZ"/>
          </w:rPr>
          <w:t>16</w:t>
        </w:r>
      </w:hyperlink>
      <w:r w:rsidRPr="00B755A0">
        <w:rPr>
          <w:rFonts w:ascii="Times New Roman" w:eastAsia="Times New Roman" w:hAnsi="Times New Roman" w:cs="Times New Roman"/>
          <w:sz w:val="24"/>
          <w:szCs w:val="24"/>
          <w:lang w:eastAsia="cs-CZ"/>
        </w:rPr>
        <w:t xml:space="preserve"> numerous residual´s lags can be replaced by </w:t>
      </w:r>
      <w:r w:rsidR="003F76C5">
        <w:rPr>
          <w:rFonts w:ascii="Times New Roman" w:eastAsia="Times New Roman" w:hAnsi="Times New Roman" w:cs="Times New Roman"/>
          <w:sz w:val="24"/>
          <w:szCs w:val="24"/>
          <w:lang w:eastAsia="cs-CZ"/>
        </w:rPr>
        <w:t xml:space="preserve">a </w:t>
      </w:r>
      <w:r w:rsidRPr="00B755A0">
        <w:rPr>
          <w:rFonts w:ascii="Times New Roman" w:eastAsia="Times New Roman" w:hAnsi="Times New Roman" w:cs="Times New Roman"/>
          <w:sz w:val="24"/>
          <w:szCs w:val="24"/>
          <w:lang w:eastAsia="cs-CZ"/>
        </w:rPr>
        <w:t>limited number of conditional variances as well as the number of estimated parameters can be omitted [</w:t>
      </w:r>
      <w:hyperlink w:anchor="LyXCite-Bollerslev1986" w:history="1">
        <w:r w:rsidRPr="00B755A0">
          <w:rPr>
            <w:rFonts w:ascii="Times New Roman" w:eastAsia="Times New Roman" w:hAnsi="Times New Roman" w:cs="Times New Roman"/>
            <w:color w:val="0000FF"/>
            <w:sz w:val="24"/>
            <w:szCs w:val="24"/>
            <w:u w:val="single"/>
            <w:lang w:eastAsia="cs-CZ"/>
          </w:rPr>
          <w:t>Bollerslev1986</w:t>
        </w:r>
      </w:hyperlink>
      <w:r w:rsidRPr="00B755A0">
        <w:rPr>
          <w:rFonts w:ascii="Times New Roman" w:eastAsia="Times New Roman" w:hAnsi="Times New Roman" w:cs="Times New Roman"/>
          <w:sz w:val="24"/>
          <w:szCs w:val="24"/>
          <w:lang w:eastAsia="cs-CZ"/>
        </w:rPr>
        <w:t>]. In fact, there is a large set of GARCH models [</w:t>
      </w:r>
      <w:hyperlink w:anchor="LyXCite-Bollerslev2008" w:history="1">
        <w:r w:rsidRPr="00B755A0">
          <w:rPr>
            <w:rFonts w:ascii="Times New Roman" w:eastAsia="Times New Roman" w:hAnsi="Times New Roman" w:cs="Times New Roman"/>
            <w:color w:val="0000FF"/>
            <w:sz w:val="24"/>
            <w:szCs w:val="24"/>
            <w:u w:val="single"/>
            <w:lang w:eastAsia="cs-CZ"/>
          </w:rPr>
          <w:t>Bollerslev2008</w:t>
        </w:r>
      </w:hyperlink>
      <w:r w:rsidRPr="00B755A0">
        <w:rPr>
          <w:rFonts w:ascii="Times New Roman" w:eastAsia="Times New Roman" w:hAnsi="Times New Roman" w:cs="Times New Roman"/>
          <w:sz w:val="24"/>
          <w:szCs w:val="24"/>
          <w:lang w:eastAsia="cs-CZ"/>
        </w:rPr>
        <w:t>]. However, the most frequently used is obvious</w:t>
      </w:r>
      <w:r w:rsidR="003F76C5">
        <w:rPr>
          <w:rFonts w:ascii="Times New Roman" w:eastAsia="Times New Roman" w:hAnsi="Times New Roman" w:cs="Times New Roman"/>
          <w:sz w:val="24"/>
          <w:szCs w:val="24"/>
          <w:lang w:eastAsia="cs-CZ"/>
        </w:rPr>
        <w:t>ly</w:t>
      </w:r>
      <w:r w:rsidRPr="00B755A0">
        <w:rPr>
          <w:rFonts w:ascii="Times New Roman" w:eastAsia="Times New Roman" w:hAnsi="Times New Roman" w:cs="Times New Roman"/>
          <w:sz w:val="24"/>
          <w:szCs w:val="24"/>
          <w:lang w:eastAsia="cs-CZ"/>
        </w:rPr>
        <w:t xml:space="preserve"> the basic form GARCH (1,1). The expression is based on the given formula </w:t>
      </w:r>
      <w:hyperlink w:anchor="eq_GARCH" w:history="1">
        <w:r w:rsidRPr="00B755A0">
          <w:rPr>
            <w:rFonts w:ascii="Times New Roman" w:eastAsia="Times New Roman" w:hAnsi="Times New Roman" w:cs="Times New Roman"/>
            <w:color w:val="0000FF"/>
            <w:sz w:val="24"/>
            <w:szCs w:val="24"/>
            <w:u w:val="single"/>
            <w:lang w:eastAsia="cs-CZ"/>
          </w:rPr>
          <w:t>16</w:t>
        </w:r>
      </w:hyperlink>
      <w:r w:rsidRPr="00B755A0">
        <w:rPr>
          <w:rFonts w:ascii="Times New Roman" w:eastAsia="Times New Roman" w:hAnsi="Times New Roman" w:cs="Times New Roman"/>
          <w:sz w:val="24"/>
          <w:szCs w:val="24"/>
          <w:lang w:eastAsia="cs-CZ"/>
        </w:rPr>
        <w:t>:</w:t>
      </w:r>
    </w:p>
    <w:p w14:paraId="08BFC488"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σ n 2 = γ V L + α &amp;epsi; n-1 2 + β σ n-1 2 , </w:t>
      </w:r>
    </w:p>
    <w:p w14:paraId="3FE33CAB"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where V L represents a long-run variance. The parameters γ , α , β are weights satisfying the condition: γ + α + β =1 . In other words the σ n 2 is based on the recent term &amp;epsi; n 2 and the recent σ n-1 2 . Substituting the</w:t>
      </w:r>
      <w:r w:rsidR="003F76C5">
        <w:rPr>
          <w:rFonts w:ascii="Times New Roman" w:eastAsia="Times New Roman" w:hAnsi="Times New Roman" w:cs="Times New Roman"/>
          <w:sz w:val="24"/>
          <w:szCs w:val="24"/>
          <w:lang w:eastAsia="cs-CZ"/>
        </w:rPr>
        <w:t xml:space="preserve"> γ V L by ω mostly leads to giving</w:t>
      </w:r>
      <w:r w:rsidRPr="00B755A0">
        <w:rPr>
          <w:rFonts w:ascii="Times New Roman" w:eastAsia="Times New Roman" w:hAnsi="Times New Roman" w:cs="Times New Roman"/>
          <w:sz w:val="24"/>
          <w:szCs w:val="24"/>
          <w:lang w:eastAsia="cs-CZ"/>
        </w:rPr>
        <w:t xml:space="preserve"> </w:t>
      </w:r>
      <w:r w:rsidR="003F76C5">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form of GARCH (1,1):</w:t>
      </w:r>
    </w:p>
    <w:p w14:paraId="0B9B4CDB"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σ n 2 = ω + α &amp;epsi; n-1 2 + β n-1 σ n-1 2 . (17) </w:t>
      </w:r>
    </w:p>
    <w:p w14:paraId="5FE03424"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As mentioned in the literature review</w:t>
      </w:r>
      <w:r w:rsidR="003F76C5">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the GARCH models were </w:t>
      </w:r>
      <w:r w:rsidR="003F76C5">
        <w:rPr>
          <w:rFonts w:ascii="Times New Roman" w:eastAsia="Times New Roman" w:hAnsi="Times New Roman" w:cs="Times New Roman"/>
          <w:sz w:val="24"/>
          <w:szCs w:val="24"/>
          <w:lang w:eastAsia="cs-CZ"/>
        </w:rPr>
        <w:t>also used for hedging purposes</w:t>
      </w:r>
      <w:r w:rsidRPr="00B755A0">
        <w:rPr>
          <w:rFonts w:ascii="Times New Roman" w:eastAsia="Times New Roman" w:hAnsi="Times New Roman" w:cs="Times New Roman"/>
          <w:sz w:val="24"/>
          <w:szCs w:val="24"/>
          <w:lang w:eastAsia="cs-CZ"/>
        </w:rPr>
        <w:t xml:space="preserve">. The main motivation for </w:t>
      </w:r>
      <w:r w:rsidR="003F76C5">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application of GARCH for hedging was argued by the same information set affecting both spot and futures prices [</w:t>
      </w:r>
      <w:hyperlink w:anchor="LyXCite-Baillie1991" w:history="1">
        <w:r w:rsidRPr="00B755A0">
          <w:rPr>
            <w:rFonts w:ascii="Times New Roman" w:eastAsia="Times New Roman" w:hAnsi="Times New Roman" w:cs="Times New Roman"/>
            <w:color w:val="0000FF"/>
            <w:sz w:val="24"/>
            <w:szCs w:val="24"/>
            <w:u w:val="single"/>
            <w:lang w:eastAsia="cs-CZ"/>
          </w:rPr>
          <w:t>Baillie1991</w:t>
        </w:r>
      </w:hyperlink>
      <w:r w:rsidRPr="00B755A0">
        <w:rPr>
          <w:rFonts w:ascii="Times New Roman" w:eastAsia="Times New Roman" w:hAnsi="Times New Roman" w:cs="Times New Roman"/>
          <w:sz w:val="24"/>
          <w:szCs w:val="24"/>
          <w:lang w:eastAsia="cs-CZ"/>
        </w:rPr>
        <w:t>]. Hence, the bivariate GARCH (BGARCH) models have been used on cash and futures to estimate hedge ratio [</w:t>
      </w:r>
      <w:hyperlink w:anchor="LyXCite-Park1995" w:history="1">
        <w:r w:rsidRPr="00B755A0">
          <w:rPr>
            <w:rFonts w:ascii="Times New Roman" w:eastAsia="Times New Roman" w:hAnsi="Times New Roman" w:cs="Times New Roman"/>
            <w:color w:val="0000FF"/>
            <w:sz w:val="24"/>
            <w:szCs w:val="24"/>
            <w:u w:val="single"/>
            <w:lang w:eastAsia="cs-CZ"/>
          </w:rPr>
          <w:t>Park1995</w:t>
        </w:r>
      </w:hyperlink>
      <w:r w:rsidRPr="00B755A0">
        <w:rPr>
          <w:rFonts w:ascii="Times New Roman" w:eastAsia="Times New Roman" w:hAnsi="Times New Roman" w:cs="Times New Roman"/>
          <w:sz w:val="24"/>
          <w:szCs w:val="24"/>
          <w:lang w:eastAsia="cs-CZ"/>
        </w:rPr>
        <w:t xml:space="preserve">]. The main benefit of the Multivariate GARCH application is its ability to capture </w:t>
      </w:r>
      <w:r w:rsidR="003F76C5">
        <w:rPr>
          <w:rFonts w:ascii="Times New Roman" w:eastAsia="Times New Roman" w:hAnsi="Times New Roman" w:cs="Times New Roman"/>
          <w:sz w:val="24"/>
          <w:szCs w:val="24"/>
          <w:lang w:eastAsia="cs-CZ"/>
        </w:rPr>
        <w:t xml:space="preserve">a </w:t>
      </w:r>
      <w:r w:rsidRPr="00B755A0">
        <w:rPr>
          <w:rFonts w:ascii="Times New Roman" w:eastAsia="Times New Roman" w:hAnsi="Times New Roman" w:cs="Times New Roman"/>
          <w:sz w:val="24"/>
          <w:szCs w:val="24"/>
          <w:lang w:eastAsia="cs-CZ"/>
        </w:rPr>
        <w:t xml:space="preserve">time-varying hedge ratio. </w:t>
      </w:r>
    </w:p>
    <w:p w14:paraId="373D26F7"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general formula of BGARCH for spot and futures could be expressed:</w:t>
      </w:r>
    </w:p>
    <w:p w14:paraId="400C9C0F"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r st = μ s + &amp;epsiv; st , </w:t>
      </w:r>
    </w:p>
    <w:p w14:paraId="3ECBCC7B"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r ft = μ f + &amp;epsiv; ft , </w:t>
      </w:r>
    </w:p>
    <w:p w14:paraId="2B706D24"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simultaneously:</w:t>
      </w:r>
    </w:p>
    <w:p w14:paraId="1317CB7B"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 &amp;epsiv; st &amp;epsiv; ft ] &amp;smid; Ω t-1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N( 0,H ),and H t =[ h ss,t 2 h sf,t 2 h sf,t 2 h ff,t 2 ]. </w:t>
      </w:r>
    </w:p>
    <w:p w14:paraId="12E5F984"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Here r st corresponds to </w:t>
      </w:r>
      <w:hyperlink w:anchor="eq_spot_return" w:history="1">
        <w:r w:rsidRPr="00B755A0">
          <w:rPr>
            <w:rFonts w:ascii="Times New Roman" w:eastAsia="Times New Roman" w:hAnsi="Times New Roman" w:cs="Times New Roman"/>
            <w:color w:val="0000FF"/>
            <w:sz w:val="24"/>
            <w:szCs w:val="24"/>
            <w:u w:val="single"/>
            <w:lang w:eastAsia="cs-CZ"/>
          </w:rPr>
          <w:t>10</w:t>
        </w:r>
      </w:hyperlink>
      <w:r w:rsidRPr="00B755A0">
        <w:rPr>
          <w:rFonts w:ascii="Times New Roman" w:eastAsia="Times New Roman" w:hAnsi="Times New Roman" w:cs="Times New Roman"/>
          <w:sz w:val="24"/>
          <w:szCs w:val="24"/>
          <w:lang w:eastAsia="cs-CZ"/>
        </w:rPr>
        <w:t xml:space="preserve">, r ft corresponds to </w:t>
      </w:r>
      <w:hyperlink w:anchor="eq_futures_return" w:history="1">
        <w:r w:rsidRPr="00B755A0">
          <w:rPr>
            <w:rFonts w:ascii="Times New Roman" w:eastAsia="Times New Roman" w:hAnsi="Times New Roman" w:cs="Times New Roman"/>
            <w:color w:val="0000FF"/>
            <w:sz w:val="24"/>
            <w:szCs w:val="24"/>
            <w:u w:val="single"/>
            <w:lang w:eastAsia="cs-CZ"/>
          </w:rPr>
          <w:t>11</w:t>
        </w:r>
      </w:hyperlink>
      <w:r w:rsidRPr="00B755A0">
        <w:rPr>
          <w:rFonts w:ascii="Times New Roman" w:eastAsia="Times New Roman" w:hAnsi="Times New Roman" w:cs="Times New Roman"/>
          <w:sz w:val="24"/>
          <w:szCs w:val="24"/>
          <w:lang w:eastAsia="cs-CZ"/>
        </w:rPr>
        <w:t xml:space="preserve">, H t is a positive definite matrix with conditional time-varying covariances. </w:t>
      </w:r>
    </w:p>
    <w:p w14:paraId="1BA1E98A"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Consequently the equation for H t will be:</w:t>
      </w:r>
    </w:p>
    <w:p w14:paraId="2D890988"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vech( H t )=vech(C)+ ∑ i=1 q Γ i vech( &amp;epsiv; i-1 &amp;epsiv; i-1 T )+ ∑ i=1 p Δ i vech( H t-1 ), </w:t>
      </w:r>
    </w:p>
    <w:p w14:paraId="7D3F7B4C"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the C is 2 x 2 matrix and Γ i and Δ i are 3 x 3 matrices.</w:t>
      </w:r>
    </w:p>
    <w:p w14:paraId="076A0B19"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8</w:t>
      </w:r>
    </w:p>
    <w:p w14:paraId="0A38748F" w14:textId="77777777"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 xml:space="preserve">The term “vec” implies vectorization of matrices and the “vech” is applied for the lower triangular. Indeed, the matrices are symmetric positive definite. </w:t>
      </w:r>
    </w:p>
    <w:p w14:paraId="32DC4773"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To ensure positive definiteness of the conditional covariance matrix is not feasible as long as non-linear restraints are not set up [</w:t>
      </w:r>
      <w:hyperlink w:anchor="LyXCite-Lamoureux1990" w:history="1">
        <w:r w:rsidRPr="00B755A0">
          <w:rPr>
            <w:rFonts w:ascii="Times New Roman" w:eastAsia="Times New Roman" w:hAnsi="Times New Roman" w:cs="Times New Roman"/>
            <w:color w:val="0000FF"/>
            <w:sz w:val="24"/>
            <w:szCs w:val="24"/>
            <w:u w:val="single"/>
            <w:lang w:eastAsia="cs-CZ"/>
          </w:rPr>
          <w:t>Lamoureux1990</w:t>
        </w:r>
      </w:hyperlink>
      <w:r w:rsidR="003F76C5">
        <w:rPr>
          <w:rFonts w:ascii="Times New Roman" w:eastAsia="Times New Roman" w:hAnsi="Times New Roman" w:cs="Times New Roman"/>
          <w:sz w:val="24"/>
          <w:szCs w:val="24"/>
          <w:lang w:eastAsia="cs-CZ"/>
        </w:rPr>
        <w:t>]. In addition</w:t>
      </w:r>
      <w:r w:rsidRPr="00B755A0">
        <w:rPr>
          <w:rFonts w:ascii="Times New Roman" w:eastAsia="Times New Roman" w:hAnsi="Times New Roman" w:cs="Times New Roman"/>
          <w:sz w:val="24"/>
          <w:szCs w:val="24"/>
          <w:lang w:eastAsia="cs-CZ"/>
        </w:rPr>
        <w:t>, the model assumes a large</w:t>
      </w:r>
      <w:r w:rsidR="003F76C5">
        <w:rPr>
          <w:rFonts w:ascii="Times New Roman" w:eastAsia="Times New Roman" w:hAnsi="Times New Roman" w:cs="Times New Roman"/>
          <w:sz w:val="24"/>
          <w:szCs w:val="24"/>
          <w:lang w:eastAsia="cs-CZ"/>
        </w:rPr>
        <w:t xml:space="preserve"> number of parameters. Which provides</w:t>
      </w:r>
      <w:r w:rsidRPr="00B755A0">
        <w:rPr>
          <w:rFonts w:ascii="Times New Roman" w:eastAsia="Times New Roman" w:hAnsi="Times New Roman" w:cs="Times New Roman"/>
          <w:sz w:val="24"/>
          <w:szCs w:val="24"/>
          <w:lang w:eastAsia="cs-CZ"/>
        </w:rPr>
        <w:t xml:space="preserve"> a clumsy model. For this reason it is useful to make certain assumptions. Some simplification of the model will assume that H t depends only on its lagged values and lagged residuals [</w:t>
      </w:r>
      <w:hyperlink w:anchor="LyXCite-Bera1997" w:history="1">
        <w:r w:rsidRPr="00B755A0">
          <w:rPr>
            <w:rFonts w:ascii="Times New Roman" w:eastAsia="Times New Roman" w:hAnsi="Times New Roman" w:cs="Times New Roman"/>
            <w:color w:val="0000FF"/>
            <w:sz w:val="24"/>
            <w:szCs w:val="24"/>
            <w:u w:val="single"/>
            <w:lang w:eastAsia="cs-CZ"/>
          </w:rPr>
          <w:t>Bera1997</w:t>
        </w:r>
      </w:hyperlink>
      <w:r w:rsidRPr="00B755A0">
        <w:rPr>
          <w:rFonts w:ascii="Times New Roman" w:eastAsia="Times New Roman" w:hAnsi="Times New Roman" w:cs="Times New Roman"/>
          <w:sz w:val="24"/>
          <w:szCs w:val="24"/>
          <w:lang w:eastAsia="cs-CZ"/>
        </w:rPr>
        <w:t xml:space="preserve">]. Thus, the model corresponds to: </w:t>
      </w:r>
    </w:p>
    <w:p w14:paraId="47ADD4C7"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required condition</w:t>
      </w:r>
      <w:r w:rsidR="003F76C5">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for the model are C s &gt;0 , C f &gt;0 , C s C f - C sf 2 &gt;0 , γ ss &gt;0 , γ ff &gt;0 , γ ss γ ss - γ sf 2 &gt;0 .</w:t>
      </w:r>
    </w:p>
    <w:p w14:paraId="72C8B380"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9</w:t>
      </w:r>
    </w:p>
    <w:p w14:paraId="189B3435" w14:textId="77777777"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An absence of this condition will violate that H t is positive definite.</w:t>
      </w:r>
    </w:p>
    <w:p w14:paraId="152E8EBA"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Another simplification of H is assuming that the conditional correlation among epsilon is constant [</w:t>
      </w:r>
      <w:hyperlink w:anchor="LyXCite-Bollerslev1990" w:history="1">
        <w:r w:rsidRPr="00B755A0">
          <w:rPr>
            <w:rFonts w:ascii="Times New Roman" w:eastAsia="Times New Roman" w:hAnsi="Times New Roman" w:cs="Times New Roman"/>
            <w:color w:val="0000FF"/>
            <w:sz w:val="24"/>
            <w:szCs w:val="24"/>
            <w:u w:val="single"/>
            <w:lang w:eastAsia="cs-CZ"/>
          </w:rPr>
          <w:t>Bollerslev1990</w:t>
        </w:r>
      </w:hyperlink>
      <w:r w:rsidRPr="00B755A0">
        <w:rPr>
          <w:rFonts w:ascii="Times New Roman" w:eastAsia="Times New Roman" w:hAnsi="Times New Roman" w:cs="Times New Roman"/>
          <w:sz w:val="24"/>
          <w:szCs w:val="24"/>
          <w:lang w:eastAsia="cs-CZ"/>
        </w:rPr>
        <w:t xml:space="preserve">]. Such a model can be expressed as follows: </w:t>
      </w:r>
    </w:p>
    <w:p w14:paraId="36263543"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 t =[ h ss,t 2 h sf,t 2 h sf,t 2 h ff,t 2 ]=[ h s,t 0 0 h f,t ][ 1 ρ sf ρ sf 1 ][ h s,t 0 0 h f,t ]. (18) </w:t>
      </w:r>
    </w:p>
    <w:p w14:paraId="72D60DF3"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correlation coefficient thus does not depend on time in addition &amp;smid; ρ sf &amp;smid; &lt;1 alongside the parameters h s,t 2 and h f,t 2 are standard univariate GARCH process </w:t>
      </w:r>
      <w:hyperlink w:anchor="eq_standard_GARCH" w:history="1">
        <w:r w:rsidRPr="00B755A0">
          <w:rPr>
            <w:rFonts w:ascii="Times New Roman" w:eastAsia="Times New Roman" w:hAnsi="Times New Roman" w:cs="Times New Roman"/>
            <w:color w:val="0000FF"/>
            <w:sz w:val="24"/>
            <w:szCs w:val="24"/>
            <w:u w:val="single"/>
            <w:lang w:eastAsia="cs-CZ"/>
          </w:rPr>
          <w:t>17</w:t>
        </w:r>
      </w:hyperlink>
      <w:r w:rsidRPr="00B755A0">
        <w:rPr>
          <w:rFonts w:ascii="Times New Roman" w:eastAsia="Times New Roman" w:hAnsi="Times New Roman" w:cs="Times New Roman"/>
          <w:sz w:val="24"/>
          <w:szCs w:val="24"/>
          <w:lang w:eastAsia="cs-CZ"/>
        </w:rPr>
        <w:t>. The model modification is quite pleasant, however it is questionable whether the empirical data are consistent with the assumption of correlation [</w:t>
      </w:r>
      <w:hyperlink w:anchor="LyXCite-Bera1997" w:history="1">
        <w:r w:rsidRPr="00B755A0">
          <w:rPr>
            <w:rFonts w:ascii="Times New Roman" w:eastAsia="Times New Roman" w:hAnsi="Times New Roman" w:cs="Times New Roman"/>
            <w:color w:val="0000FF"/>
            <w:sz w:val="24"/>
            <w:szCs w:val="24"/>
            <w:u w:val="single"/>
            <w:lang w:eastAsia="cs-CZ"/>
          </w:rPr>
          <w:t>Bera1997</w:t>
        </w:r>
      </w:hyperlink>
      <w:r w:rsidRPr="00B755A0">
        <w:rPr>
          <w:rFonts w:ascii="Times New Roman" w:eastAsia="Times New Roman" w:hAnsi="Times New Roman" w:cs="Times New Roman"/>
          <w:sz w:val="24"/>
          <w:szCs w:val="24"/>
          <w:lang w:eastAsia="cs-CZ"/>
        </w:rPr>
        <w:t xml:space="preserve">]. </w:t>
      </w:r>
    </w:p>
    <w:p w14:paraId="18E20F7A" w14:textId="77777777" w:rsidR="00B755A0" w:rsidRPr="00B755A0" w:rsidRDefault="003F76C5"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Ano</w:t>
      </w:r>
      <w:r w:rsidR="00B755A0" w:rsidRPr="00B755A0">
        <w:rPr>
          <w:rFonts w:ascii="Times New Roman" w:eastAsia="Times New Roman" w:hAnsi="Times New Roman" w:cs="Times New Roman"/>
          <w:sz w:val="24"/>
          <w:szCs w:val="24"/>
          <w:lang w:eastAsia="cs-CZ"/>
        </w:rPr>
        <w:t>ther adaptation of the model was introduced by [</w:t>
      </w:r>
      <w:hyperlink w:anchor="LyXCite-Engle1995" w:history="1">
        <w:r w:rsidR="00B755A0" w:rsidRPr="00B755A0">
          <w:rPr>
            <w:rFonts w:ascii="Times New Roman" w:eastAsia="Times New Roman" w:hAnsi="Times New Roman" w:cs="Times New Roman"/>
            <w:color w:val="0000FF"/>
            <w:sz w:val="24"/>
            <w:szCs w:val="24"/>
            <w:u w:val="single"/>
            <w:lang w:eastAsia="cs-CZ"/>
          </w:rPr>
          <w:t>Engle1995</w:t>
        </w:r>
      </w:hyperlink>
      <w:r w:rsidR="00B755A0" w:rsidRPr="00B755A0">
        <w:rPr>
          <w:rFonts w:ascii="Times New Roman" w:eastAsia="Times New Roman" w:hAnsi="Times New Roman" w:cs="Times New Roman"/>
          <w:sz w:val="24"/>
          <w:szCs w:val="24"/>
          <w:lang w:eastAsia="cs-CZ"/>
        </w:rPr>
        <w:t xml:space="preserve">]: </w:t>
      </w:r>
    </w:p>
    <w:p w14:paraId="337879E3"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 t =[ c ss c sf c sf c ff ]+ [ γ ss γ sf γ sf γ ff ] T [ &amp;epsi; ss,t-1 2 &amp;epsi; s,t-1 &amp;epsi; f,t-1 &amp;epsi; s,t-1 &amp;epsi; f,t-1 &amp;epsi; ff,t-1 2 ][ γ ss γ sf γ sf γ ff ] + [ δ ss δ sf δ sf δ ff ] T H t-1 [ δ ss δ sf δ sf δ ff ]. </w:t>
      </w:r>
    </w:p>
    <w:p w14:paraId="2FE8C6A4"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The model guarantees a positive definiteness of the matrices. In the case that Γ and Δ are 0, the</w:t>
      </w:r>
      <w:r w:rsidR="003F76C5">
        <w:rPr>
          <w:rFonts w:ascii="Times New Roman" w:eastAsia="Times New Roman" w:hAnsi="Times New Roman" w:cs="Times New Roman"/>
          <w:sz w:val="24"/>
          <w:szCs w:val="24"/>
          <w:lang w:eastAsia="cs-CZ"/>
        </w:rPr>
        <w:t>n</w:t>
      </w:r>
      <w:r w:rsidRPr="00B755A0">
        <w:rPr>
          <w:rFonts w:ascii="Times New Roman" w:eastAsia="Times New Roman" w:hAnsi="Times New Roman" w:cs="Times New Roman"/>
          <w:sz w:val="24"/>
          <w:szCs w:val="24"/>
          <w:lang w:eastAsia="cs-CZ"/>
        </w:rPr>
        <w:t xml:space="preserve"> H t becomes a constant conditional covariance [</w:t>
      </w:r>
      <w:hyperlink w:anchor="LyXCite-Myers1989" w:history="1">
        <w:r w:rsidRPr="00B755A0">
          <w:rPr>
            <w:rFonts w:ascii="Times New Roman" w:eastAsia="Times New Roman" w:hAnsi="Times New Roman" w:cs="Times New Roman"/>
            <w:color w:val="0000FF"/>
            <w:sz w:val="24"/>
            <w:szCs w:val="24"/>
            <w:u w:val="single"/>
            <w:lang w:eastAsia="cs-CZ"/>
          </w:rPr>
          <w:t>Myers1989</w:t>
        </w:r>
      </w:hyperlink>
      <w:r w:rsidRPr="00B755A0">
        <w:rPr>
          <w:rFonts w:ascii="Times New Roman" w:eastAsia="Times New Roman" w:hAnsi="Times New Roman" w:cs="Times New Roman"/>
          <w:sz w:val="24"/>
          <w:szCs w:val="24"/>
          <w:lang w:eastAsia="cs-CZ"/>
        </w:rPr>
        <w:t xml:space="preserve">]: H t =[ c ss c sf c sf c ff ]. </w:t>
      </w:r>
    </w:p>
    <w:p w14:paraId="10195EDE"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For the estimation of the hedge ratio the presumption in </w:t>
      </w:r>
      <w:hyperlink w:anchor="eq_Engle_siplification_BGARCH" w:history="1">
        <w:r w:rsidRPr="00B755A0">
          <w:rPr>
            <w:rFonts w:ascii="Times New Roman" w:eastAsia="Times New Roman" w:hAnsi="Times New Roman" w:cs="Times New Roman"/>
            <w:color w:val="0000FF"/>
            <w:sz w:val="24"/>
            <w:szCs w:val="24"/>
            <w:u w:val="single"/>
            <w:lang w:eastAsia="cs-CZ"/>
          </w:rPr>
          <w:t>18</w:t>
        </w:r>
      </w:hyperlink>
      <w:r w:rsidRPr="00B755A0">
        <w:rPr>
          <w:rFonts w:ascii="Times New Roman" w:eastAsia="Times New Roman" w:hAnsi="Times New Roman" w:cs="Times New Roman"/>
          <w:sz w:val="24"/>
          <w:szCs w:val="24"/>
          <w:lang w:eastAsia="cs-CZ"/>
        </w:rPr>
        <w:t xml:space="preserve"> will be applied. Thus, the hedge ratio will be generated by </w:t>
      </w:r>
      <w:r w:rsidR="00B33FFA">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BGARCH process and the expression states for:</w:t>
      </w:r>
    </w:p>
    <w:p w14:paraId="38592398"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 t * = h sf,t 2 h ff,t 2 . </w:t>
      </w:r>
    </w:p>
    <w:p w14:paraId="4EB759DB" w14:textId="77777777"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2.5 Wavelet</w:t>
      </w:r>
    </w:p>
    <w:p w14:paraId="6AFF0604" w14:textId="77777777" w:rsidR="00B755A0" w:rsidRPr="00B755A0" w:rsidRDefault="00B33FFA"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For a long time, s</w:t>
      </w:r>
      <w:r w:rsidR="00B755A0" w:rsidRPr="00B755A0">
        <w:rPr>
          <w:rFonts w:ascii="Times New Roman" w:eastAsia="Times New Roman" w:hAnsi="Times New Roman" w:cs="Times New Roman"/>
          <w:sz w:val="24"/>
          <w:szCs w:val="24"/>
          <w:lang w:eastAsia="cs-CZ"/>
        </w:rPr>
        <w:t>cientific attention in the processing of financial time series was focused only on mathematical or statistic</w:t>
      </w:r>
      <w:r>
        <w:rPr>
          <w:rFonts w:ascii="Times New Roman" w:eastAsia="Times New Roman" w:hAnsi="Times New Roman" w:cs="Times New Roman"/>
          <w:sz w:val="24"/>
          <w:szCs w:val="24"/>
          <w:lang w:eastAsia="cs-CZ"/>
        </w:rPr>
        <w:t>al methods. However, in recent</w:t>
      </w:r>
      <w:r w:rsidR="00B755A0" w:rsidRPr="00B755A0">
        <w:rPr>
          <w:rFonts w:ascii="Times New Roman" w:eastAsia="Times New Roman" w:hAnsi="Times New Roman" w:cs="Times New Roman"/>
          <w:sz w:val="24"/>
          <w:szCs w:val="24"/>
          <w:lang w:eastAsia="cs-CZ"/>
        </w:rPr>
        <w:t xml:space="preserve"> years s</w:t>
      </w:r>
      <w:r>
        <w:rPr>
          <w:rFonts w:ascii="Times New Roman" w:eastAsia="Times New Roman" w:hAnsi="Times New Roman" w:cs="Times New Roman"/>
          <w:sz w:val="24"/>
          <w:szCs w:val="24"/>
          <w:lang w:eastAsia="cs-CZ"/>
        </w:rPr>
        <w:t xml:space="preserve">ome innovation in finance can </w:t>
      </w:r>
      <w:r w:rsidR="00B755A0" w:rsidRPr="00B755A0">
        <w:rPr>
          <w:rFonts w:ascii="Times New Roman" w:eastAsia="Times New Roman" w:hAnsi="Times New Roman" w:cs="Times New Roman"/>
          <w:sz w:val="24"/>
          <w:szCs w:val="24"/>
          <w:lang w:eastAsia="cs-CZ"/>
        </w:rPr>
        <w:t xml:space="preserve">be observed. One of </w:t>
      </w:r>
      <w:r>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new area</w:t>
      </w:r>
      <w:r>
        <w:rPr>
          <w:rFonts w:ascii="Times New Roman" w:eastAsia="Times New Roman" w:hAnsi="Times New Roman" w:cs="Times New Roman"/>
          <w:sz w:val="24"/>
          <w:szCs w:val="24"/>
          <w:lang w:eastAsia="cs-CZ"/>
        </w:rPr>
        <w:t>s</w:t>
      </w:r>
      <w:r w:rsidR="00B755A0" w:rsidRPr="00B755A0">
        <w:rPr>
          <w:rFonts w:ascii="Times New Roman" w:eastAsia="Times New Roman" w:hAnsi="Times New Roman" w:cs="Times New Roman"/>
          <w:sz w:val="24"/>
          <w:szCs w:val="24"/>
          <w:lang w:eastAsia="cs-CZ"/>
        </w:rPr>
        <w:t xml:space="preserve"> in finance is </w:t>
      </w:r>
      <w:r>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application of tools for signal analyzing. The spectral analysis and Fourier transformation could be assigned as one of the unconventional tools applied in processing financial data [</w:t>
      </w:r>
      <w:hyperlink w:anchor="LyXCite-Box2015" w:history="1">
        <w:r w:rsidR="00B755A0" w:rsidRPr="00B755A0">
          <w:rPr>
            <w:rFonts w:ascii="Times New Roman" w:eastAsia="Times New Roman" w:hAnsi="Times New Roman" w:cs="Times New Roman"/>
            <w:color w:val="0000FF"/>
            <w:sz w:val="24"/>
            <w:szCs w:val="24"/>
            <w:u w:val="single"/>
            <w:lang w:eastAsia="cs-CZ"/>
          </w:rPr>
          <w:t>Box2015</w:t>
        </w:r>
      </w:hyperlink>
      <w:r w:rsidR="00B755A0" w:rsidRPr="00B755A0">
        <w:rPr>
          <w:rFonts w:ascii="Times New Roman" w:eastAsia="Times New Roman" w:hAnsi="Times New Roman" w:cs="Times New Roman"/>
          <w:sz w:val="24"/>
          <w:szCs w:val="24"/>
          <w:lang w:eastAsia="cs-CZ"/>
        </w:rPr>
        <w:t xml:space="preserve">]. </w:t>
      </w:r>
    </w:p>
    <w:p w14:paraId="5496B107"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From the perspective of spectral analysis it is possible to examine the frequency </w:t>
      </w:r>
      <w:r w:rsidR="00B33FFA">
        <w:rPr>
          <w:rFonts w:ascii="Times New Roman" w:eastAsia="Times New Roman" w:hAnsi="Times New Roman" w:cs="Times New Roman"/>
          <w:sz w:val="24"/>
          <w:szCs w:val="24"/>
          <w:lang w:eastAsia="cs-CZ"/>
        </w:rPr>
        <w:t xml:space="preserve">of </w:t>
      </w:r>
      <w:r w:rsidRPr="00B755A0">
        <w:rPr>
          <w:rFonts w:ascii="Times New Roman" w:eastAsia="Times New Roman" w:hAnsi="Times New Roman" w:cs="Times New Roman"/>
          <w:sz w:val="24"/>
          <w:szCs w:val="24"/>
          <w:lang w:eastAsia="cs-CZ"/>
        </w:rPr>
        <w:t xml:space="preserve">behavior in the time series. A motivation </w:t>
      </w:r>
      <w:r w:rsidR="00B33FFA">
        <w:rPr>
          <w:rFonts w:ascii="Times New Roman" w:eastAsia="Times New Roman" w:hAnsi="Times New Roman" w:cs="Times New Roman"/>
          <w:sz w:val="24"/>
          <w:szCs w:val="24"/>
          <w:lang w:eastAsia="cs-CZ"/>
        </w:rPr>
        <w:t xml:space="preserve">for </w:t>
      </w:r>
      <w:r w:rsidRPr="00B755A0">
        <w:rPr>
          <w:rFonts w:ascii="Times New Roman" w:eastAsia="Times New Roman" w:hAnsi="Times New Roman" w:cs="Times New Roman"/>
          <w:sz w:val="24"/>
          <w:szCs w:val="24"/>
          <w:lang w:eastAsia="cs-CZ"/>
        </w:rPr>
        <w:t>why signal processing methodology may be applied could be the predic</w:t>
      </w:r>
      <w:r w:rsidR="00B33FFA">
        <w:rPr>
          <w:rFonts w:ascii="Times New Roman" w:eastAsia="Times New Roman" w:hAnsi="Times New Roman" w:cs="Times New Roman"/>
          <w:sz w:val="24"/>
          <w:szCs w:val="24"/>
          <w:lang w:eastAsia="cs-CZ"/>
        </w:rPr>
        <w:t>tive ability. The results of</w:t>
      </w:r>
      <w:r w:rsidRPr="00B755A0">
        <w:rPr>
          <w:rFonts w:ascii="Times New Roman" w:eastAsia="Times New Roman" w:hAnsi="Times New Roman" w:cs="Times New Roman"/>
          <w:sz w:val="24"/>
          <w:szCs w:val="24"/>
          <w:lang w:eastAsia="cs-CZ"/>
        </w:rPr>
        <w:t xml:space="preserve"> spectral analysis can be used in various areas. Among others, in risk management [</w:t>
      </w:r>
      <w:hyperlink w:anchor="LyXCite-Acerbi_2002" w:history="1">
        <w:r w:rsidRPr="00B755A0">
          <w:rPr>
            <w:rFonts w:ascii="Times New Roman" w:eastAsia="Times New Roman" w:hAnsi="Times New Roman" w:cs="Times New Roman"/>
            <w:color w:val="0000FF"/>
            <w:sz w:val="24"/>
            <w:szCs w:val="24"/>
            <w:u w:val="single"/>
            <w:lang w:eastAsia="cs-CZ"/>
          </w:rPr>
          <w:t>Acerbi:2002</w:t>
        </w:r>
      </w:hyperlink>
      <w:r w:rsidRPr="00B755A0">
        <w:rPr>
          <w:rFonts w:ascii="Times New Roman" w:eastAsia="Times New Roman" w:hAnsi="Times New Roman" w:cs="Times New Roman"/>
          <w:sz w:val="24"/>
          <w:szCs w:val="24"/>
          <w:lang w:eastAsia="cs-CZ"/>
        </w:rPr>
        <w:t>]. The utilization was based on the</w:t>
      </w:r>
      <w:r w:rsidR="00B33FFA">
        <w:rPr>
          <w:rFonts w:ascii="Times New Roman" w:eastAsia="Times New Roman" w:hAnsi="Times New Roman" w:cs="Times New Roman"/>
          <w:sz w:val="24"/>
          <w:szCs w:val="24"/>
          <w:lang w:eastAsia="cs-CZ"/>
        </w:rPr>
        <w:t xml:space="preserve"> findings of previous research. In physics and astronomy,</w:t>
      </w:r>
      <w:r w:rsidRPr="00B755A0">
        <w:rPr>
          <w:rFonts w:ascii="Times New Roman" w:eastAsia="Times New Roman" w:hAnsi="Times New Roman" w:cs="Times New Roman"/>
          <w:sz w:val="24"/>
          <w:szCs w:val="24"/>
          <w:lang w:eastAsia="cs-CZ"/>
        </w:rPr>
        <w:t xml:space="preserve"> spectral analysis examines a light signal and its decomposition. I</w:t>
      </w:r>
      <w:r w:rsidR="00B33FFA">
        <w:rPr>
          <w:rFonts w:ascii="Times New Roman" w:eastAsia="Times New Roman" w:hAnsi="Times New Roman" w:cs="Times New Roman"/>
          <w:sz w:val="24"/>
          <w:szCs w:val="24"/>
          <w:lang w:eastAsia="cs-CZ"/>
        </w:rPr>
        <w:t xml:space="preserve">t could be assumed that </w:t>
      </w:r>
      <w:r w:rsidRPr="00B755A0">
        <w:rPr>
          <w:rFonts w:ascii="Times New Roman" w:eastAsia="Times New Roman" w:hAnsi="Times New Roman" w:cs="Times New Roman"/>
          <w:sz w:val="24"/>
          <w:szCs w:val="24"/>
          <w:lang w:eastAsia="cs-CZ"/>
        </w:rPr>
        <w:t xml:space="preserve">similar structural changes </w:t>
      </w:r>
      <w:r w:rsidR="00B33FFA">
        <w:rPr>
          <w:rFonts w:ascii="Times New Roman" w:eastAsia="Times New Roman" w:hAnsi="Times New Roman" w:cs="Times New Roman"/>
          <w:sz w:val="24"/>
          <w:szCs w:val="24"/>
          <w:lang w:eastAsia="cs-CZ"/>
        </w:rPr>
        <w:t xml:space="preserve">may occur in a financial time series </w:t>
      </w:r>
      <w:r w:rsidRPr="00B755A0">
        <w:rPr>
          <w:rFonts w:ascii="Times New Roman" w:eastAsia="Times New Roman" w:hAnsi="Times New Roman" w:cs="Times New Roman"/>
          <w:sz w:val="24"/>
          <w:szCs w:val="24"/>
          <w:lang w:eastAsia="cs-CZ"/>
        </w:rPr>
        <w:t>corresponding to different frequencies [</w:t>
      </w:r>
      <w:hyperlink w:anchor="LyXCite-Ozaktas2001" w:history="1">
        <w:r w:rsidRPr="00B755A0">
          <w:rPr>
            <w:rFonts w:ascii="Times New Roman" w:eastAsia="Times New Roman" w:hAnsi="Times New Roman" w:cs="Times New Roman"/>
            <w:color w:val="0000FF"/>
            <w:sz w:val="24"/>
            <w:szCs w:val="24"/>
            <w:u w:val="single"/>
            <w:lang w:eastAsia="cs-CZ"/>
          </w:rPr>
          <w:t>Ozaktas2001</w:t>
        </w:r>
      </w:hyperlink>
      <w:r w:rsidRPr="00B755A0">
        <w:rPr>
          <w:rFonts w:ascii="Times New Roman" w:eastAsia="Times New Roman" w:hAnsi="Times New Roman" w:cs="Times New Roman"/>
          <w:sz w:val="24"/>
          <w:szCs w:val="24"/>
          <w:lang w:eastAsia="cs-CZ"/>
        </w:rPr>
        <w:t xml:space="preserve">]. </w:t>
      </w:r>
    </w:p>
    <w:p w14:paraId="341230D6"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Usual</w:t>
      </w:r>
      <w:r w:rsidR="00B73EFA">
        <w:rPr>
          <w:rFonts w:ascii="Times New Roman" w:eastAsia="Times New Roman" w:hAnsi="Times New Roman" w:cs="Times New Roman"/>
          <w:sz w:val="24"/>
          <w:szCs w:val="24"/>
          <w:lang w:eastAsia="cs-CZ"/>
        </w:rPr>
        <w:t>ly modified data is used for</w:t>
      </w:r>
      <w:r w:rsidRPr="00B755A0">
        <w:rPr>
          <w:rFonts w:ascii="Times New Roman" w:eastAsia="Times New Roman" w:hAnsi="Times New Roman" w:cs="Times New Roman"/>
          <w:sz w:val="24"/>
          <w:szCs w:val="24"/>
          <w:lang w:eastAsia="cs-CZ"/>
        </w:rPr>
        <w:t xml:space="preserve"> spectral analysis, i.e. data that is stationary. In principle this methodology composites the input data into a set of frequency bands [</w:t>
      </w:r>
      <w:hyperlink w:anchor="LyXCite-Bloomfield2004" w:history="1">
        <w:r w:rsidRPr="00B755A0">
          <w:rPr>
            <w:rFonts w:ascii="Times New Roman" w:eastAsia="Times New Roman" w:hAnsi="Times New Roman" w:cs="Times New Roman"/>
            <w:color w:val="0000FF"/>
            <w:sz w:val="24"/>
            <w:szCs w:val="24"/>
            <w:u w:val="single"/>
            <w:lang w:eastAsia="cs-CZ"/>
          </w:rPr>
          <w:t>Bloomfield2004</w:t>
        </w:r>
      </w:hyperlink>
      <w:r w:rsidRPr="00B755A0">
        <w:rPr>
          <w:rFonts w:ascii="Times New Roman" w:eastAsia="Times New Roman" w:hAnsi="Times New Roman" w:cs="Times New Roman"/>
          <w:sz w:val="24"/>
          <w:szCs w:val="24"/>
          <w:lang w:eastAsia="cs-CZ"/>
        </w:rPr>
        <w:t xml:space="preserve">]. The interdependence of data is examined on the level of </w:t>
      </w:r>
      <w:r w:rsidR="00B73EFA">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evaluated spectrum. The principal disadvantage of the approach is that it ca</w:t>
      </w:r>
      <w:r w:rsidR="00B73EFA">
        <w:rPr>
          <w:rFonts w:ascii="Times New Roman" w:eastAsia="Times New Roman" w:hAnsi="Times New Roman" w:cs="Times New Roman"/>
          <w:sz w:val="24"/>
          <w:szCs w:val="24"/>
          <w:lang w:eastAsia="cs-CZ"/>
        </w:rPr>
        <w:t>n</w:t>
      </w:r>
      <w:r w:rsidRPr="00B755A0">
        <w:rPr>
          <w:rFonts w:ascii="Times New Roman" w:eastAsia="Times New Roman" w:hAnsi="Times New Roman" w:cs="Times New Roman"/>
          <w:sz w:val="24"/>
          <w:szCs w:val="24"/>
          <w:lang w:eastAsia="cs-CZ"/>
        </w:rPr>
        <w:t xml:space="preserve"> not match the structural changes to the point where it was held [</w:t>
      </w:r>
      <w:hyperlink w:anchor="LyXCite-Nason_1995" w:history="1">
        <w:r w:rsidRPr="00B755A0">
          <w:rPr>
            <w:rFonts w:ascii="Times New Roman" w:eastAsia="Times New Roman" w:hAnsi="Times New Roman" w:cs="Times New Roman"/>
            <w:color w:val="0000FF"/>
            <w:sz w:val="24"/>
            <w:szCs w:val="24"/>
            <w:u w:val="single"/>
            <w:lang w:eastAsia="cs-CZ"/>
          </w:rPr>
          <w:t>Nason:1995</w:t>
        </w:r>
      </w:hyperlink>
      <w:r w:rsidRPr="00B755A0">
        <w:rPr>
          <w:rFonts w:ascii="Times New Roman" w:eastAsia="Times New Roman" w:hAnsi="Times New Roman" w:cs="Times New Roman"/>
          <w:sz w:val="24"/>
          <w:szCs w:val="24"/>
          <w:lang w:eastAsia="cs-CZ"/>
        </w:rPr>
        <w:t>]. In other words, the examined data is decomposed without the time component.</w:t>
      </w:r>
    </w:p>
    <w:p w14:paraId="38E84CAC"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10</w:t>
      </w:r>
    </w:p>
    <w:p w14:paraId="42D22E89" w14:textId="77777777"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 xml:space="preserve">There exists a modification of Fourier Transform, which could incorporate time location. For instance, so called Piece Forier Tansform. But still it could be problematic neider in the view of power multiresolution or by cathing low frequencies if the pieces are too small. </w:t>
      </w:r>
    </w:p>
    <w:p w14:paraId="145025A0"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However, for the examination of financial time series it represents a major shortage [</w:t>
      </w:r>
      <w:hyperlink w:anchor="LyXCite-Gencay2001" w:history="1">
        <w:r w:rsidRPr="00B755A0">
          <w:rPr>
            <w:rFonts w:ascii="Times New Roman" w:eastAsia="Times New Roman" w:hAnsi="Times New Roman" w:cs="Times New Roman"/>
            <w:color w:val="0000FF"/>
            <w:sz w:val="24"/>
            <w:szCs w:val="24"/>
            <w:u w:val="single"/>
            <w:lang w:eastAsia="cs-CZ"/>
          </w:rPr>
          <w:t>Gencay2001</w:t>
        </w:r>
      </w:hyperlink>
      <w:r w:rsidRPr="00B755A0">
        <w:rPr>
          <w:rFonts w:ascii="Times New Roman" w:eastAsia="Times New Roman" w:hAnsi="Times New Roman" w:cs="Times New Roman"/>
          <w:sz w:val="24"/>
          <w:szCs w:val="24"/>
          <w:lang w:eastAsia="cs-CZ"/>
        </w:rPr>
        <w:t xml:space="preserve">]. </w:t>
      </w:r>
    </w:p>
    <w:p w14:paraId="61C01528" w14:textId="77777777" w:rsidR="00B755A0" w:rsidRPr="00B755A0" w:rsidRDefault="00B73EFA" w:rsidP="00B755A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Nevertheless, as mentioned, </w:t>
      </w:r>
      <w:r w:rsidR="00B755A0" w:rsidRPr="00B755A0">
        <w:rPr>
          <w:rFonts w:ascii="Times New Roman" w:eastAsia="Times New Roman" w:hAnsi="Times New Roman" w:cs="Times New Roman"/>
          <w:sz w:val="24"/>
          <w:szCs w:val="24"/>
          <w:lang w:eastAsia="cs-CZ"/>
        </w:rPr>
        <w:t xml:space="preserve">the spectral analysis can </w:t>
      </w:r>
      <w:r>
        <w:rPr>
          <w:rFonts w:ascii="Times New Roman" w:eastAsia="Times New Roman" w:hAnsi="Times New Roman" w:cs="Times New Roman"/>
          <w:sz w:val="24"/>
          <w:szCs w:val="24"/>
          <w:lang w:eastAsia="cs-CZ"/>
        </w:rPr>
        <w:t>only work</w:t>
      </w:r>
      <w:r w:rsidR="00B755A0" w:rsidRPr="00B755A0">
        <w:rPr>
          <w:rFonts w:ascii="Times New Roman" w:eastAsia="Times New Roman" w:hAnsi="Times New Roman" w:cs="Times New Roman"/>
          <w:sz w:val="24"/>
          <w:szCs w:val="24"/>
          <w:lang w:eastAsia="cs-CZ"/>
        </w:rPr>
        <w:t xml:space="preserve"> with </w:t>
      </w:r>
      <w:r>
        <w:rPr>
          <w:rFonts w:ascii="Times New Roman" w:eastAsia="Times New Roman" w:hAnsi="Times New Roman" w:cs="Times New Roman"/>
          <w:sz w:val="24"/>
          <w:szCs w:val="24"/>
          <w:lang w:eastAsia="cs-CZ"/>
        </w:rPr>
        <w:t xml:space="preserve">a </w:t>
      </w:r>
      <w:r w:rsidR="00B755A0" w:rsidRPr="00B755A0">
        <w:rPr>
          <w:rFonts w:ascii="Times New Roman" w:eastAsia="Times New Roman" w:hAnsi="Times New Roman" w:cs="Times New Roman"/>
          <w:sz w:val="24"/>
          <w:szCs w:val="24"/>
          <w:lang w:eastAsia="cs-CZ"/>
        </w:rPr>
        <w:t xml:space="preserve">stationary date. If the data is not stationary, then it is necessary to transform it. This may cause </w:t>
      </w:r>
      <w:r>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 xml:space="preserve">loss of important information. Fortunately, there is a tool in the field of signal processing that can eliminate </w:t>
      </w:r>
      <w:r>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mentioned shortcomings. The tool is called wavelet transformation. The wavelets are functions with specific claims [</w:t>
      </w:r>
      <w:hyperlink w:anchor="LyXCite-Vidakovic_2009" w:history="1">
        <w:r w:rsidR="00B755A0" w:rsidRPr="00B755A0">
          <w:rPr>
            <w:rFonts w:ascii="Times New Roman" w:eastAsia="Times New Roman" w:hAnsi="Times New Roman" w:cs="Times New Roman"/>
            <w:color w:val="0000FF"/>
            <w:sz w:val="24"/>
            <w:szCs w:val="24"/>
            <w:u w:val="single"/>
            <w:lang w:eastAsia="cs-CZ"/>
          </w:rPr>
          <w:t>Vidakovic:2009</w:t>
        </w:r>
      </w:hyperlink>
      <w:r w:rsidR="00B755A0" w:rsidRPr="00B755A0">
        <w:rPr>
          <w:rFonts w:ascii="Times New Roman" w:eastAsia="Times New Roman" w:hAnsi="Times New Roman" w:cs="Times New Roman"/>
          <w:sz w:val="24"/>
          <w:szCs w:val="24"/>
          <w:lang w:eastAsia="cs-CZ"/>
        </w:rPr>
        <w:t>].</w:t>
      </w:r>
    </w:p>
    <w:p w14:paraId="20F89BEA"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11</w:t>
      </w:r>
    </w:p>
    <w:p w14:paraId="7C822790" w14:textId="77777777"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For instance the integration goes to zero, i.e. waves above and below the x-axis are in sum zero. Other reqirement is that an easy calculation of direct and inverse wavelet transform exists.</w:t>
      </w:r>
    </w:p>
    <w:p w14:paraId="2834AB10"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Similarly, like the Four</w:t>
      </w:r>
      <w:r w:rsidR="00B73EFA">
        <w:rPr>
          <w:rFonts w:ascii="Times New Roman" w:eastAsia="Times New Roman" w:hAnsi="Times New Roman" w:cs="Times New Roman"/>
          <w:sz w:val="24"/>
          <w:szCs w:val="24"/>
          <w:lang w:eastAsia="cs-CZ"/>
        </w:rPr>
        <w:t>ier Transform any function can</w:t>
      </w:r>
      <w:r w:rsidRPr="00B755A0">
        <w:rPr>
          <w:rFonts w:ascii="Times New Roman" w:eastAsia="Times New Roman" w:hAnsi="Times New Roman" w:cs="Times New Roman"/>
          <w:sz w:val="24"/>
          <w:szCs w:val="24"/>
          <w:lang w:eastAsia="cs-CZ"/>
        </w:rPr>
        <w:t xml:space="preserve"> be depicted via the sine and the cosine, any function could be represented by wavelets. Unlike the Fourier Transform the wavelet analysis maintains the time component. Since, the wavelet function has time-frequency localization property [</w:t>
      </w:r>
      <w:hyperlink w:anchor="LyXCite-Chan1999" w:history="1">
        <w:r w:rsidRPr="00B755A0">
          <w:rPr>
            <w:rFonts w:ascii="Times New Roman" w:eastAsia="Times New Roman" w:hAnsi="Times New Roman" w:cs="Times New Roman"/>
            <w:color w:val="0000FF"/>
            <w:sz w:val="24"/>
            <w:szCs w:val="24"/>
            <w:u w:val="single"/>
            <w:lang w:eastAsia="cs-CZ"/>
          </w:rPr>
          <w:t>Chan1999</w:t>
        </w:r>
      </w:hyperlink>
      <w:r w:rsidRPr="00B755A0">
        <w:rPr>
          <w:rFonts w:ascii="Times New Roman" w:eastAsia="Times New Roman" w:hAnsi="Times New Roman" w:cs="Times New Roman"/>
          <w:sz w:val="24"/>
          <w:szCs w:val="24"/>
          <w:lang w:eastAsia="cs-CZ"/>
        </w:rPr>
        <w:t>]. It can processes non-stationary data and it is able to examine the interdependence in data [</w:t>
      </w:r>
      <w:hyperlink w:anchor="LyXCite-Percival_2008" w:history="1">
        <w:r w:rsidRPr="00B755A0">
          <w:rPr>
            <w:rFonts w:ascii="Times New Roman" w:eastAsia="Times New Roman" w:hAnsi="Times New Roman" w:cs="Times New Roman"/>
            <w:color w:val="0000FF"/>
            <w:sz w:val="24"/>
            <w:szCs w:val="24"/>
            <w:u w:val="single"/>
            <w:lang w:eastAsia="cs-CZ"/>
          </w:rPr>
          <w:t>Percival:2008</w:t>
        </w:r>
      </w:hyperlink>
      <w:r w:rsidRPr="00B755A0">
        <w:rPr>
          <w:rFonts w:ascii="Times New Roman" w:eastAsia="Times New Roman" w:hAnsi="Times New Roman" w:cs="Times New Roman"/>
          <w:sz w:val="24"/>
          <w:szCs w:val="24"/>
          <w:lang w:eastAsia="cs-CZ"/>
        </w:rPr>
        <w:t xml:space="preserve">]. These assumptions make the wavelet </w:t>
      </w:r>
      <w:r w:rsidR="00B73EFA">
        <w:rPr>
          <w:rFonts w:ascii="Times New Roman" w:eastAsia="Times New Roman" w:hAnsi="Times New Roman" w:cs="Times New Roman"/>
          <w:sz w:val="24"/>
          <w:szCs w:val="24"/>
          <w:lang w:eastAsia="cs-CZ"/>
        </w:rPr>
        <w:t xml:space="preserve">an </w:t>
      </w:r>
      <w:r w:rsidRPr="00B755A0">
        <w:rPr>
          <w:rFonts w:ascii="Times New Roman" w:eastAsia="Times New Roman" w:hAnsi="Times New Roman" w:cs="Times New Roman"/>
          <w:sz w:val="24"/>
          <w:szCs w:val="24"/>
          <w:lang w:eastAsia="cs-CZ"/>
        </w:rPr>
        <w:t>appealing apparatus for application in hedging.</w:t>
      </w:r>
    </w:p>
    <w:p w14:paraId="07934016" w14:textId="77777777" w:rsidR="00B755A0" w:rsidRPr="00B755A0" w:rsidRDefault="00B73EFA" w:rsidP="00B755A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Analyzing</w:t>
      </w:r>
      <w:r w:rsidR="00B755A0" w:rsidRPr="00B755A0">
        <w:rPr>
          <w:rFonts w:ascii="Times New Roman" w:eastAsia="Times New Roman" w:hAnsi="Times New Roman" w:cs="Times New Roman"/>
          <w:sz w:val="24"/>
          <w:szCs w:val="24"/>
          <w:lang w:eastAsia="cs-CZ"/>
        </w:rPr>
        <w:t xml:space="preserve"> data via </w:t>
      </w:r>
      <w:r>
        <w:rPr>
          <w:rFonts w:ascii="Times New Roman" w:eastAsia="Times New Roman" w:hAnsi="Times New Roman" w:cs="Times New Roman"/>
          <w:sz w:val="24"/>
          <w:szCs w:val="24"/>
          <w:lang w:eastAsia="cs-CZ"/>
        </w:rPr>
        <w:t xml:space="preserve">the </w:t>
      </w:r>
      <w:r w:rsidR="00B755A0" w:rsidRPr="00B755A0">
        <w:rPr>
          <w:rFonts w:ascii="Times New Roman" w:eastAsia="Times New Roman" w:hAnsi="Times New Roman" w:cs="Times New Roman"/>
          <w:sz w:val="24"/>
          <w:szCs w:val="24"/>
          <w:lang w:eastAsia="cs-CZ"/>
        </w:rPr>
        <w:t>wavelet methodology is a relatively new discipline</w:t>
      </w:r>
      <w:r>
        <w:rPr>
          <w:rFonts w:ascii="Times New Roman" w:eastAsia="Times New Roman" w:hAnsi="Times New Roman" w:cs="Times New Roman"/>
          <w:sz w:val="24"/>
          <w:szCs w:val="24"/>
          <w:lang w:eastAsia="cs-CZ"/>
        </w:rPr>
        <w:t xml:space="preserve">, </w:t>
      </w:r>
      <w:r w:rsidRPr="00B755A0">
        <w:rPr>
          <w:rFonts w:ascii="Times New Roman" w:eastAsia="Times New Roman" w:hAnsi="Times New Roman" w:cs="Times New Roman"/>
          <w:sz w:val="24"/>
          <w:szCs w:val="24"/>
          <w:lang w:eastAsia="cs-CZ"/>
        </w:rPr>
        <w:t>especially in the field of finance</w:t>
      </w:r>
      <w:r w:rsidR="00B755A0" w:rsidRPr="00B755A0">
        <w:rPr>
          <w:rFonts w:ascii="Times New Roman" w:eastAsia="Times New Roman" w:hAnsi="Times New Roman" w:cs="Times New Roman"/>
          <w:sz w:val="24"/>
          <w:szCs w:val="24"/>
          <w:lang w:eastAsia="cs-CZ"/>
        </w:rPr>
        <w:t>. However, the methodology is not a result of ultimate scientific contribution. According to the documented literature</w:t>
      </w:r>
      <w:r>
        <w:rPr>
          <w:rFonts w:ascii="Times New Roman" w:eastAsia="Times New Roman" w:hAnsi="Times New Roman" w:cs="Times New Roman"/>
          <w:sz w:val="24"/>
          <w:szCs w:val="24"/>
          <w:lang w:eastAsia="cs-CZ"/>
        </w:rPr>
        <w:t>,</w:t>
      </w:r>
      <w:r w:rsidR="00B755A0" w:rsidRPr="00B755A0">
        <w:rPr>
          <w:rFonts w:ascii="Times New Roman" w:eastAsia="Times New Roman" w:hAnsi="Times New Roman" w:cs="Times New Roman"/>
          <w:sz w:val="24"/>
          <w:szCs w:val="24"/>
          <w:lang w:eastAsia="cs-CZ"/>
        </w:rPr>
        <w:t xml:space="preserve"> the concept of wavelet dates back to the beginning of the previous century [</w:t>
      </w:r>
      <w:hyperlink w:anchor="LyXCite-Graps_1995" w:history="1">
        <w:r w:rsidR="00B755A0" w:rsidRPr="00B755A0">
          <w:rPr>
            <w:rFonts w:ascii="Times New Roman" w:eastAsia="Times New Roman" w:hAnsi="Times New Roman" w:cs="Times New Roman"/>
            <w:color w:val="0000FF"/>
            <w:sz w:val="24"/>
            <w:szCs w:val="24"/>
            <w:u w:val="single"/>
            <w:lang w:eastAsia="cs-CZ"/>
          </w:rPr>
          <w:t>Graps:1995</w:t>
        </w:r>
      </w:hyperlink>
      <w:r w:rsidR="00B755A0" w:rsidRPr="00B755A0">
        <w:rPr>
          <w:rFonts w:ascii="Times New Roman" w:eastAsia="Times New Roman" w:hAnsi="Times New Roman" w:cs="Times New Roman"/>
          <w:sz w:val="24"/>
          <w:szCs w:val="24"/>
          <w:lang w:eastAsia="cs-CZ"/>
        </w:rPr>
        <w:t>]. The theoretical foundations can be noted in the work of [</w:t>
      </w:r>
      <w:hyperlink w:anchor="LyXCite-Haar1910" w:history="1">
        <w:r w:rsidR="00B755A0" w:rsidRPr="00B755A0">
          <w:rPr>
            <w:rFonts w:ascii="Times New Roman" w:eastAsia="Times New Roman" w:hAnsi="Times New Roman" w:cs="Times New Roman"/>
            <w:color w:val="0000FF"/>
            <w:sz w:val="24"/>
            <w:szCs w:val="24"/>
            <w:u w:val="single"/>
            <w:lang w:eastAsia="cs-CZ"/>
          </w:rPr>
          <w:t>Haar1910</w:t>
        </w:r>
      </w:hyperlink>
      <w:r w:rsidR="00B755A0" w:rsidRPr="00B755A0">
        <w:rPr>
          <w:rFonts w:ascii="Times New Roman" w:eastAsia="Times New Roman" w:hAnsi="Times New Roman" w:cs="Times New Roman"/>
          <w:sz w:val="24"/>
          <w:szCs w:val="24"/>
          <w:lang w:eastAsia="cs-CZ"/>
        </w:rPr>
        <w:t>].</w:t>
      </w:r>
    </w:p>
    <w:p w14:paraId="370E331B"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12</w:t>
      </w:r>
    </w:p>
    <w:p w14:paraId="36CB659B" w14:textId="77777777"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lastRenderedPageBreak/>
        <w:t>However, Chan noted that the origin of wavelet is linked with the work of Weierstrass (1873) [</w:t>
      </w:r>
      <w:hyperlink w:anchor="LyXCite-Chan1999" w:history="1">
        <w:r w:rsidRPr="00B755A0">
          <w:rPr>
            <w:rFonts w:ascii="Times New Roman" w:eastAsia="Times New Roman" w:hAnsi="Times New Roman" w:cs="Times New Roman"/>
            <w:vanish/>
            <w:color w:val="0000FF"/>
            <w:sz w:val="24"/>
            <w:szCs w:val="24"/>
            <w:u w:val="single"/>
            <w:lang w:eastAsia="cs-CZ"/>
          </w:rPr>
          <w:t>Chan1999</w:t>
        </w:r>
      </w:hyperlink>
      <w:r w:rsidRPr="00B755A0">
        <w:rPr>
          <w:rFonts w:ascii="Times New Roman" w:eastAsia="Times New Roman" w:hAnsi="Times New Roman" w:cs="Times New Roman"/>
          <w:vanish/>
          <w:sz w:val="24"/>
          <w:szCs w:val="24"/>
          <w:lang w:eastAsia="cs-CZ"/>
        </w:rPr>
        <w:t xml:space="preserve">]. </w:t>
      </w:r>
    </w:p>
    <w:p w14:paraId="3405BA22"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In the next decades the concept was not developed, nor was widely applied. The turn occurs in the 80´s of the previous century due to the merit of Jean Morlet and other physicists and mathematicians.</w:t>
      </w:r>
    </w:p>
    <w:p w14:paraId="5AC2877C"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13</w:t>
      </w:r>
    </w:p>
    <w:p w14:paraId="73D497C8" w14:textId="77777777" w:rsidR="00B755A0" w:rsidRPr="00B755A0" w:rsidRDefault="00B755A0" w:rsidP="00B755A0">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For example, Yves Meyer contributed with own wavelet function. Later, Ingrid Daubechies or Stephane Mallat. Here inherently also arises the origin of wavelet [</w:t>
      </w:r>
      <w:hyperlink w:anchor="LyXCite-Mallat1989" w:history="1">
        <w:r w:rsidRPr="00B755A0">
          <w:rPr>
            <w:rFonts w:ascii="Times New Roman" w:eastAsia="Times New Roman" w:hAnsi="Times New Roman" w:cs="Times New Roman"/>
            <w:vanish/>
            <w:color w:val="0000FF"/>
            <w:sz w:val="24"/>
            <w:szCs w:val="24"/>
            <w:u w:val="single"/>
            <w:lang w:eastAsia="cs-CZ"/>
          </w:rPr>
          <w:t>Mallat1989</w:t>
        </w:r>
      </w:hyperlink>
      <w:r w:rsidRPr="00B755A0">
        <w:rPr>
          <w:rFonts w:ascii="Times New Roman" w:eastAsia="Times New Roman" w:hAnsi="Times New Roman" w:cs="Times New Roman"/>
          <w:vanish/>
          <w:sz w:val="24"/>
          <w:szCs w:val="24"/>
          <w:lang w:eastAsia="cs-CZ"/>
        </w:rPr>
        <w:t>].</w:t>
      </w:r>
    </w:p>
    <w:p w14:paraId="3DCFB789"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There are distinct types of wavelet</w:t>
      </w:r>
      <w:r w:rsidR="00B73EFA">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Actually wavelets are functions which are applied to data or some other functions. The reason for using wavelets is that data </w:t>
      </w:r>
      <w:r w:rsidR="00B73EFA">
        <w:rPr>
          <w:rFonts w:ascii="Times New Roman" w:eastAsia="Times New Roman" w:hAnsi="Times New Roman" w:cs="Times New Roman"/>
          <w:sz w:val="24"/>
          <w:szCs w:val="24"/>
          <w:lang w:eastAsia="cs-CZ"/>
        </w:rPr>
        <w:t>after linear decomposition can</w:t>
      </w:r>
      <w:r w:rsidRPr="00B755A0">
        <w:rPr>
          <w:rFonts w:ascii="Times New Roman" w:eastAsia="Times New Roman" w:hAnsi="Times New Roman" w:cs="Times New Roman"/>
          <w:sz w:val="24"/>
          <w:szCs w:val="24"/>
          <w:lang w:eastAsia="cs-CZ"/>
        </w:rPr>
        <w:t xml:space="preserve"> be analyzed more efficiently. Although the wavelet transform guarantees a linear expression of other function, the wavelets are non-linear functions [</w:t>
      </w:r>
      <w:hyperlink w:anchor="LyXCite-Ghanem_2001" w:history="1">
        <w:r w:rsidRPr="00B755A0">
          <w:rPr>
            <w:rFonts w:ascii="Times New Roman" w:eastAsia="Times New Roman" w:hAnsi="Times New Roman" w:cs="Times New Roman"/>
            <w:color w:val="0000FF"/>
            <w:sz w:val="24"/>
            <w:szCs w:val="24"/>
            <w:u w:val="single"/>
            <w:lang w:eastAsia="cs-CZ"/>
          </w:rPr>
          <w:t>Ghanem:2001</w:t>
        </w:r>
      </w:hyperlink>
      <w:r w:rsidRPr="00B755A0">
        <w:rPr>
          <w:rFonts w:ascii="Times New Roman" w:eastAsia="Times New Roman" w:hAnsi="Times New Roman" w:cs="Times New Roman"/>
          <w:sz w:val="24"/>
          <w:szCs w:val="24"/>
          <w:lang w:eastAsia="cs-CZ"/>
        </w:rPr>
        <w:t>]. Thus</w:t>
      </w:r>
      <w:r w:rsidR="00B73EFA">
        <w:rPr>
          <w:rFonts w:ascii="Times New Roman" w:eastAsia="Times New Roman" w:hAnsi="Times New Roman" w:cs="Times New Roman"/>
          <w:sz w:val="24"/>
          <w:szCs w:val="24"/>
          <w:lang w:eastAsia="cs-CZ"/>
        </w:rPr>
        <w:t>, a function could be composed</w:t>
      </w:r>
      <w:r w:rsidRPr="00B755A0">
        <w:rPr>
          <w:rFonts w:ascii="Times New Roman" w:eastAsia="Times New Roman" w:hAnsi="Times New Roman" w:cs="Times New Roman"/>
          <w:sz w:val="24"/>
          <w:szCs w:val="24"/>
          <w:lang w:eastAsia="cs-CZ"/>
        </w:rPr>
        <w:t xml:space="preserve">: f(t)= ∑ k α k ψ k (t). </w:t>
      </w:r>
    </w:p>
    <w:p w14:paraId="64C0E18D"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Here k represents an integer for finite sum, eventually infinite sum, α k are the coefficients for expansion of real value and ψ k is an expansion set representing a group of real-valued functions [</w:t>
      </w:r>
      <w:hyperlink w:anchor="LyXCite-Percival_2008" w:history="1">
        <w:r w:rsidRPr="00B755A0">
          <w:rPr>
            <w:rFonts w:ascii="Times New Roman" w:eastAsia="Times New Roman" w:hAnsi="Times New Roman" w:cs="Times New Roman"/>
            <w:color w:val="0000FF"/>
            <w:sz w:val="24"/>
            <w:szCs w:val="24"/>
            <w:u w:val="single"/>
            <w:lang w:eastAsia="cs-CZ"/>
          </w:rPr>
          <w:t>Percival:2008</w:t>
        </w:r>
      </w:hyperlink>
      <w:r w:rsidRPr="00B755A0">
        <w:rPr>
          <w:rFonts w:ascii="Times New Roman" w:eastAsia="Times New Roman" w:hAnsi="Times New Roman" w:cs="Times New Roman"/>
          <w:sz w:val="24"/>
          <w:szCs w:val="24"/>
          <w:lang w:eastAsia="cs-CZ"/>
        </w:rPr>
        <w:t xml:space="preserve">]. </w:t>
      </w:r>
    </w:p>
    <w:p w14:paraId="5699D5CF"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In a speech of wavelet a signal or a function breaks down as follows: x t = ∑ k s J,k φ J,k (t)+ ∑ k d J,k ψ J,k (t)+ ∑ k d J-1,k ψ J-1,k (t)+ … + ∑ k d 1,k ψ 1,k (t), (19) </w:t>
      </w:r>
    </w:p>
    <w:p w14:paraId="66AC3C24"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where the function φ (.) is so called father wavelet and the function ψ (.) stands for mother wavelet function, with the coefficients S J,k = ∫ ψ J,k (t) x t &amp;InvisibleTimes; &amp;DifferentialD; t and d J,k = ∫ ψ J,k x t &amp;InvisibleTimes; &amp;DifferentialD; t , j=1,2,3 … ,J and concurrently the number of scales J=lo g 2 n , where n is the number of data points and k ranges from 1 to the number of coefficients in </w:t>
      </w:r>
      <w:r w:rsidR="00B73EFA">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given component. For more information see [</w:t>
      </w:r>
      <w:hyperlink w:anchor="LyXCite-Percival_2008" w:history="1">
        <w:r w:rsidRPr="00B755A0">
          <w:rPr>
            <w:rFonts w:ascii="Times New Roman" w:eastAsia="Times New Roman" w:hAnsi="Times New Roman" w:cs="Times New Roman"/>
            <w:color w:val="0000FF"/>
            <w:sz w:val="24"/>
            <w:szCs w:val="24"/>
            <w:u w:val="single"/>
            <w:lang w:eastAsia="cs-CZ"/>
          </w:rPr>
          <w:t>Percival:2008</w:t>
        </w:r>
      </w:hyperlink>
      <w:r w:rsidRPr="00B755A0">
        <w:rPr>
          <w:rFonts w:ascii="Times New Roman" w:eastAsia="Times New Roman" w:hAnsi="Times New Roman" w:cs="Times New Roman"/>
          <w:sz w:val="24"/>
          <w:szCs w:val="24"/>
          <w:lang w:eastAsia="cs-CZ"/>
        </w:rPr>
        <w:t>]. So the concept of wavelet is based on multi-scale decomposition, multi-scale analysis</w:t>
      </w:r>
      <w:r w:rsidR="00B73EFA">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or multi-resolution. The decomposition is intended into Hilbert space L 2 (R) [</w:t>
      </w:r>
      <w:hyperlink w:anchor="LyXCite-Daubechies1992" w:history="1">
        <w:r w:rsidRPr="00B755A0">
          <w:rPr>
            <w:rFonts w:ascii="Times New Roman" w:eastAsia="Times New Roman" w:hAnsi="Times New Roman" w:cs="Times New Roman"/>
            <w:color w:val="0000FF"/>
            <w:sz w:val="24"/>
            <w:szCs w:val="24"/>
            <w:u w:val="single"/>
            <w:lang w:eastAsia="cs-CZ"/>
          </w:rPr>
          <w:t>Daubechies1992</w:t>
        </w:r>
      </w:hyperlink>
      <w:r w:rsidRPr="00B755A0">
        <w:rPr>
          <w:rFonts w:ascii="Times New Roman" w:eastAsia="Times New Roman" w:hAnsi="Times New Roman" w:cs="Times New Roman"/>
          <w:sz w:val="24"/>
          <w:szCs w:val="24"/>
          <w:lang w:eastAsia="cs-CZ"/>
        </w:rPr>
        <w:t xml:space="preserve">]. As indicated by Francis and Sangbae a two-dimensional family of functions is reflected in </w:t>
      </w:r>
      <w:r w:rsidR="00B73EFA">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basic scaling function </w:t>
      </w:r>
      <w:r w:rsidR="00B73EFA">
        <w:rPr>
          <w:rFonts w:ascii="Times New Roman" w:eastAsia="Times New Roman" w:hAnsi="Times New Roman" w:cs="Times New Roman"/>
          <w:sz w:val="24"/>
          <w:szCs w:val="24"/>
          <w:lang w:eastAsia="cs-CZ"/>
        </w:rPr>
        <w:t>using scaling and translation in the</w:t>
      </w:r>
      <w:r w:rsidRPr="00B755A0">
        <w:rPr>
          <w:rFonts w:ascii="Times New Roman" w:eastAsia="Times New Roman" w:hAnsi="Times New Roman" w:cs="Times New Roman"/>
          <w:sz w:val="24"/>
          <w:szCs w:val="24"/>
          <w:lang w:eastAsia="cs-CZ"/>
        </w:rPr>
        <w:t xml:space="preserve"> following manner [</w:t>
      </w:r>
      <w:hyperlink w:anchor="LyXCite-In2013" w:history="1">
        <w:r w:rsidRPr="00B755A0">
          <w:rPr>
            <w:rFonts w:ascii="Times New Roman" w:eastAsia="Times New Roman" w:hAnsi="Times New Roman" w:cs="Times New Roman"/>
            <w:color w:val="0000FF"/>
            <w:sz w:val="24"/>
            <w:szCs w:val="24"/>
            <w:u w:val="single"/>
            <w:lang w:eastAsia="cs-CZ"/>
          </w:rPr>
          <w:t>In2013</w:t>
        </w:r>
      </w:hyperlink>
      <w:r w:rsidRPr="00B755A0">
        <w:rPr>
          <w:rFonts w:ascii="Times New Roman" w:eastAsia="Times New Roman" w:hAnsi="Times New Roman" w:cs="Times New Roman"/>
          <w:sz w:val="24"/>
          <w:szCs w:val="24"/>
          <w:lang w:eastAsia="cs-CZ"/>
        </w:rPr>
        <w:t xml:space="preserve">]: φ J,k (t)= 2 - j 2 φ ( 2 -2 t-k )= 2 - j 2 φ ( t- 2 j k 2 j ). (20) </w:t>
      </w:r>
    </w:p>
    <w:p w14:paraId="788C1807"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expression 2 j represents </w:t>
      </w:r>
      <w:r w:rsidR="00B73EFA">
        <w:rPr>
          <w:rFonts w:ascii="Times New Roman" w:eastAsia="Times New Roman" w:hAnsi="Times New Roman" w:cs="Times New Roman"/>
          <w:sz w:val="24"/>
          <w:szCs w:val="24"/>
          <w:lang w:eastAsia="cs-CZ"/>
        </w:rPr>
        <w:t xml:space="preserve">a </w:t>
      </w:r>
      <w:r w:rsidRPr="00B755A0">
        <w:rPr>
          <w:rFonts w:ascii="Times New Roman" w:eastAsia="Times New Roman" w:hAnsi="Times New Roman" w:cs="Times New Roman"/>
          <w:sz w:val="24"/>
          <w:szCs w:val="24"/>
          <w:lang w:eastAsia="cs-CZ"/>
        </w:rPr>
        <w:t>seq</w:t>
      </w:r>
      <w:r w:rsidR="00B73EFA">
        <w:rPr>
          <w:rFonts w:ascii="Times New Roman" w:eastAsia="Times New Roman" w:hAnsi="Times New Roman" w:cs="Times New Roman"/>
          <w:sz w:val="24"/>
          <w:szCs w:val="24"/>
          <w:lang w:eastAsia="cs-CZ"/>
        </w:rPr>
        <w:t xml:space="preserve">uence of a scales, also </w:t>
      </w:r>
      <w:r w:rsidRPr="00B755A0">
        <w:rPr>
          <w:rFonts w:ascii="Times New Roman" w:eastAsia="Times New Roman" w:hAnsi="Times New Roman" w:cs="Times New Roman"/>
          <w:sz w:val="24"/>
          <w:szCs w:val="24"/>
          <w:lang w:eastAsia="cs-CZ"/>
        </w:rPr>
        <w:t xml:space="preserve">called </w:t>
      </w:r>
      <w:r w:rsidR="00B73EFA">
        <w:rPr>
          <w:rFonts w:ascii="Times New Roman" w:eastAsia="Times New Roman" w:hAnsi="Times New Roman" w:cs="Times New Roman"/>
          <w:sz w:val="24"/>
          <w:szCs w:val="24"/>
          <w:lang w:eastAsia="cs-CZ"/>
        </w:rPr>
        <w:t xml:space="preserve">a </w:t>
      </w:r>
      <w:r w:rsidRPr="00B755A0">
        <w:rPr>
          <w:rFonts w:ascii="Times New Roman" w:eastAsia="Times New Roman" w:hAnsi="Times New Roman" w:cs="Times New Roman"/>
          <w:sz w:val="24"/>
          <w:szCs w:val="24"/>
          <w:lang w:eastAsia="cs-CZ"/>
        </w:rPr>
        <w:t>scale factor</w:t>
      </w:r>
      <w:r w:rsidR="00B73EFA">
        <w:rPr>
          <w:rFonts w:ascii="Times New Roman" w:eastAsia="Times New Roman" w:hAnsi="Times New Roman" w:cs="Times New Roman"/>
          <w:sz w:val="24"/>
          <w:szCs w:val="24"/>
          <w:lang w:eastAsia="cs-CZ"/>
        </w:rPr>
        <w:t>, and 2 j k represents</w:t>
      </w:r>
      <w:r w:rsidRPr="00B755A0">
        <w:rPr>
          <w:rFonts w:ascii="Times New Roman" w:eastAsia="Times New Roman" w:hAnsi="Times New Roman" w:cs="Times New Roman"/>
          <w:sz w:val="24"/>
          <w:szCs w:val="24"/>
          <w:lang w:eastAsia="cs-CZ"/>
        </w:rPr>
        <w:t xml:space="preserve"> a translation or shif</w:t>
      </w:r>
      <w:r w:rsidR="005D6EFA">
        <w:rPr>
          <w:rFonts w:ascii="Times New Roman" w:eastAsia="Times New Roman" w:hAnsi="Times New Roman" w:cs="Times New Roman"/>
          <w:sz w:val="24"/>
          <w:szCs w:val="24"/>
          <w:lang w:eastAsia="cs-CZ"/>
        </w:rPr>
        <w:t>t parameter. The scale factor partitions</w:t>
      </w:r>
      <w:r w:rsidRPr="00B755A0">
        <w:rPr>
          <w:rFonts w:ascii="Times New Roman" w:eastAsia="Times New Roman" w:hAnsi="Times New Roman" w:cs="Times New Roman"/>
          <w:sz w:val="24"/>
          <w:szCs w:val="24"/>
          <w:lang w:eastAsia="cs-CZ"/>
        </w:rPr>
        <w:t xml:space="preserve"> the frequency. The scaling function bridges a space vector over k: S j =Span{ φ k ( 2 j t ) }. </w:t>
      </w:r>
    </w:p>
    <w:p w14:paraId="3182B46A" w14:textId="77777777" w:rsidR="00B755A0" w:rsidRPr="00B755A0" w:rsidRDefault="005D6EFA"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Then the following conditions must</w:t>
      </w:r>
      <w:r w:rsidR="00B755A0" w:rsidRPr="00B755A0">
        <w:rPr>
          <w:rFonts w:ascii="Times New Roman" w:eastAsia="Times New Roman" w:hAnsi="Times New Roman" w:cs="Times New Roman"/>
          <w:sz w:val="24"/>
          <w:szCs w:val="24"/>
          <w:lang w:eastAsia="cs-CZ"/>
        </w:rPr>
        <w:t xml:space="preserve"> be met: … </w:t>
      </w:r>
      <w:r w:rsidR="00B755A0" w:rsidRPr="00B755A0">
        <w:rPr>
          <w:rFonts w:ascii="Cambria Math" w:eastAsia="Times New Roman" w:hAnsi="Cambria Math" w:cs="Cambria Math"/>
          <w:sz w:val="24"/>
          <w:szCs w:val="24"/>
          <w:lang w:eastAsia="cs-CZ"/>
        </w:rPr>
        <w:t>⊂</w:t>
      </w:r>
      <w:r w:rsidR="00B755A0" w:rsidRPr="00B755A0">
        <w:rPr>
          <w:rFonts w:ascii="Times New Roman" w:eastAsia="Times New Roman" w:hAnsi="Times New Roman" w:cs="Times New Roman"/>
          <w:sz w:val="24"/>
          <w:szCs w:val="24"/>
          <w:lang w:eastAsia="cs-CZ"/>
        </w:rPr>
        <w:t xml:space="preserve"> S -2 </w:t>
      </w:r>
      <w:r w:rsidR="00B755A0" w:rsidRPr="00B755A0">
        <w:rPr>
          <w:rFonts w:ascii="Cambria Math" w:eastAsia="Times New Roman" w:hAnsi="Cambria Math" w:cs="Cambria Math"/>
          <w:sz w:val="24"/>
          <w:szCs w:val="24"/>
          <w:lang w:eastAsia="cs-CZ"/>
        </w:rPr>
        <w:t>⊂</w:t>
      </w:r>
      <w:r w:rsidR="00B755A0" w:rsidRPr="00B755A0">
        <w:rPr>
          <w:rFonts w:ascii="Times New Roman" w:eastAsia="Times New Roman" w:hAnsi="Times New Roman" w:cs="Times New Roman"/>
          <w:sz w:val="24"/>
          <w:szCs w:val="24"/>
          <w:lang w:eastAsia="cs-CZ"/>
        </w:rPr>
        <w:t xml:space="preserve"> S -1 </w:t>
      </w:r>
      <w:r w:rsidR="00B755A0" w:rsidRPr="00B755A0">
        <w:rPr>
          <w:rFonts w:ascii="Cambria Math" w:eastAsia="Times New Roman" w:hAnsi="Cambria Math" w:cs="Cambria Math"/>
          <w:sz w:val="24"/>
          <w:szCs w:val="24"/>
          <w:lang w:eastAsia="cs-CZ"/>
        </w:rPr>
        <w:t>⊂</w:t>
      </w:r>
      <w:r w:rsidR="00B755A0" w:rsidRPr="00B755A0">
        <w:rPr>
          <w:rFonts w:ascii="Times New Roman" w:eastAsia="Times New Roman" w:hAnsi="Times New Roman" w:cs="Times New Roman"/>
          <w:sz w:val="24"/>
          <w:szCs w:val="24"/>
          <w:lang w:eastAsia="cs-CZ"/>
        </w:rPr>
        <w:t xml:space="preserve"> S 0 </w:t>
      </w:r>
      <w:r w:rsidR="00B755A0" w:rsidRPr="00B755A0">
        <w:rPr>
          <w:rFonts w:ascii="Cambria Math" w:eastAsia="Times New Roman" w:hAnsi="Cambria Math" w:cs="Cambria Math"/>
          <w:sz w:val="24"/>
          <w:szCs w:val="24"/>
          <w:lang w:eastAsia="cs-CZ"/>
        </w:rPr>
        <w:t>⊂</w:t>
      </w:r>
      <w:r w:rsidR="00B755A0" w:rsidRPr="00B755A0">
        <w:rPr>
          <w:rFonts w:ascii="Times New Roman" w:eastAsia="Times New Roman" w:hAnsi="Times New Roman" w:cs="Times New Roman"/>
          <w:sz w:val="24"/>
          <w:szCs w:val="24"/>
          <w:lang w:eastAsia="cs-CZ"/>
        </w:rPr>
        <w:t xml:space="preserve"> S 1 </w:t>
      </w:r>
      <w:r w:rsidR="00B755A0" w:rsidRPr="00B755A0">
        <w:rPr>
          <w:rFonts w:ascii="Cambria Math" w:eastAsia="Times New Roman" w:hAnsi="Cambria Math" w:cs="Cambria Math"/>
          <w:sz w:val="24"/>
          <w:szCs w:val="24"/>
          <w:lang w:eastAsia="cs-CZ"/>
        </w:rPr>
        <w:t>⊂</w:t>
      </w:r>
      <w:r w:rsidR="00B755A0" w:rsidRPr="00B755A0">
        <w:rPr>
          <w:rFonts w:ascii="Times New Roman" w:eastAsia="Times New Roman" w:hAnsi="Times New Roman" w:cs="Times New Roman"/>
          <w:sz w:val="24"/>
          <w:szCs w:val="24"/>
          <w:lang w:eastAsia="cs-CZ"/>
        </w:rPr>
        <w:t xml:space="preserve"> … </w:t>
      </w:r>
      <w:r w:rsidR="00B755A0" w:rsidRPr="00B755A0">
        <w:rPr>
          <w:rFonts w:ascii="Cambria Math" w:eastAsia="Times New Roman" w:hAnsi="Cambria Math" w:cs="Cambria Math"/>
          <w:sz w:val="24"/>
          <w:szCs w:val="24"/>
          <w:lang w:eastAsia="cs-CZ"/>
        </w:rPr>
        <w:t>⊂</w:t>
      </w:r>
      <w:r w:rsidR="00B755A0" w:rsidRPr="00B755A0">
        <w:rPr>
          <w:rFonts w:ascii="Times New Roman" w:eastAsia="Times New Roman" w:hAnsi="Times New Roman" w:cs="Times New Roman"/>
          <w:sz w:val="24"/>
          <w:szCs w:val="24"/>
          <w:lang w:eastAsia="cs-CZ"/>
        </w:rPr>
        <w:t xml:space="preserve"> L 2 . (21) </w:t>
      </w:r>
    </w:p>
    <w:p w14:paraId="7E500153" w14:textId="77777777" w:rsidR="00B755A0" w:rsidRPr="00B755A0" w:rsidRDefault="005D6EFA"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Hence, the </w:t>
      </w:r>
      <w:r w:rsidR="00B755A0" w:rsidRPr="00B755A0">
        <w:rPr>
          <w:rFonts w:ascii="Times New Roman" w:eastAsia="Times New Roman" w:hAnsi="Times New Roman" w:cs="Times New Roman"/>
          <w:sz w:val="24"/>
          <w:szCs w:val="24"/>
          <w:lang w:eastAsia="cs-CZ"/>
        </w:rPr>
        <w:t>multi-resol</w:t>
      </w:r>
      <w:r>
        <w:rPr>
          <w:rFonts w:ascii="Times New Roman" w:eastAsia="Times New Roman" w:hAnsi="Times New Roman" w:cs="Times New Roman"/>
          <w:sz w:val="24"/>
          <w:szCs w:val="24"/>
          <w:lang w:eastAsia="cs-CZ"/>
        </w:rPr>
        <w:t>ution analysis allows the analysis of</w:t>
      </w:r>
      <w:r w:rsidR="00B755A0" w:rsidRPr="00B755A0">
        <w:rPr>
          <w:rFonts w:ascii="Times New Roman" w:eastAsia="Times New Roman" w:hAnsi="Times New Roman" w:cs="Times New Roman"/>
          <w:sz w:val="24"/>
          <w:szCs w:val="24"/>
          <w:lang w:eastAsia="cs-CZ"/>
        </w:rPr>
        <w:t xml:space="preserve"> time series into each of the approximation subspaces S j . The multi-resolution equation represents the following relation: φ (t)= ∑ k g(k) 2 φ ( 2t-k ),k </w:t>
      </w:r>
      <w:r w:rsidR="00B755A0" w:rsidRPr="00B755A0">
        <w:rPr>
          <w:rFonts w:ascii="Cambria Math" w:eastAsia="Times New Roman" w:hAnsi="Cambria Math" w:cs="Cambria Math"/>
          <w:sz w:val="24"/>
          <w:szCs w:val="24"/>
          <w:lang w:eastAsia="cs-CZ"/>
        </w:rPr>
        <w:t>∈</w:t>
      </w:r>
      <w:r w:rsidR="00B755A0" w:rsidRPr="00B755A0">
        <w:rPr>
          <w:rFonts w:ascii="Times New Roman" w:eastAsia="Times New Roman" w:hAnsi="Times New Roman" w:cs="Times New Roman"/>
          <w:sz w:val="24"/>
          <w:szCs w:val="24"/>
          <w:lang w:eastAsia="cs-CZ"/>
        </w:rPr>
        <w:t xml:space="preserve"> Z, (22) </w:t>
      </w:r>
    </w:p>
    <w:p w14:paraId="5E4FBD8B"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g(k) is low-pass filter or scaling function coefficients and represents a sequence of real or complex numbers [</w:t>
      </w:r>
      <w:hyperlink w:anchor="LyXCite-Burrus1997" w:history="1">
        <w:r w:rsidRPr="00B755A0">
          <w:rPr>
            <w:rFonts w:ascii="Times New Roman" w:eastAsia="Times New Roman" w:hAnsi="Times New Roman" w:cs="Times New Roman"/>
            <w:color w:val="0000FF"/>
            <w:sz w:val="24"/>
            <w:szCs w:val="24"/>
            <w:u w:val="single"/>
            <w:lang w:eastAsia="cs-CZ"/>
          </w:rPr>
          <w:t>Burrus1997</w:t>
        </w:r>
      </w:hyperlink>
      <w:r w:rsidRPr="00B755A0">
        <w:rPr>
          <w:rFonts w:ascii="Times New Roman" w:eastAsia="Times New Roman" w:hAnsi="Times New Roman" w:cs="Times New Roman"/>
          <w:sz w:val="24"/>
          <w:szCs w:val="24"/>
          <w:lang w:eastAsia="cs-CZ"/>
        </w:rPr>
        <w:t>]. Determining the scali</w:t>
      </w:r>
      <w:r w:rsidR="005D6EFA">
        <w:rPr>
          <w:rFonts w:ascii="Times New Roman" w:eastAsia="Times New Roman" w:hAnsi="Times New Roman" w:cs="Times New Roman"/>
          <w:sz w:val="24"/>
          <w:szCs w:val="24"/>
          <w:lang w:eastAsia="cs-CZ"/>
        </w:rPr>
        <w:t>ng function is the first step in</w:t>
      </w:r>
      <w:r w:rsidRPr="00B755A0">
        <w:rPr>
          <w:rFonts w:ascii="Times New Roman" w:eastAsia="Times New Roman" w:hAnsi="Times New Roman" w:cs="Times New Roman"/>
          <w:sz w:val="24"/>
          <w:szCs w:val="24"/>
          <w:lang w:eastAsia="cs-CZ"/>
        </w:rPr>
        <w:t xml:space="preserve"> establish</w:t>
      </w:r>
      <w:r w:rsidR="005D6EFA">
        <w:rPr>
          <w:rFonts w:ascii="Times New Roman" w:eastAsia="Times New Roman" w:hAnsi="Times New Roman" w:cs="Times New Roman"/>
          <w:sz w:val="24"/>
          <w:szCs w:val="24"/>
          <w:lang w:eastAsia="cs-CZ"/>
        </w:rPr>
        <w:t>ing</w:t>
      </w:r>
      <w:r w:rsidRPr="00B755A0">
        <w:rPr>
          <w:rFonts w:ascii="Times New Roman" w:eastAsia="Times New Roman" w:hAnsi="Times New Roman" w:cs="Times New Roman"/>
          <w:sz w:val="24"/>
          <w:szCs w:val="24"/>
          <w:lang w:eastAsia="cs-CZ"/>
        </w:rPr>
        <w:t xml:space="preserve"> the wavelets, since th</w:t>
      </w:r>
      <w:r w:rsidR="005D6EFA">
        <w:rPr>
          <w:rFonts w:ascii="Times New Roman" w:eastAsia="Times New Roman" w:hAnsi="Times New Roman" w:cs="Times New Roman"/>
          <w:sz w:val="24"/>
          <w:szCs w:val="24"/>
          <w:lang w:eastAsia="cs-CZ"/>
        </w:rPr>
        <w:t>ey</w:t>
      </w:r>
      <w:r w:rsidRPr="00B755A0">
        <w:rPr>
          <w:rFonts w:ascii="Times New Roman" w:eastAsia="Times New Roman" w:hAnsi="Times New Roman" w:cs="Times New Roman"/>
          <w:sz w:val="24"/>
          <w:szCs w:val="24"/>
          <w:lang w:eastAsia="cs-CZ"/>
        </w:rPr>
        <w:t xml:space="preserve"> could be considered as a weighted sum of shifted scaling functions. </w:t>
      </w:r>
      <w:r w:rsidR="005D6EFA">
        <w:rPr>
          <w:rFonts w:ascii="Times New Roman" w:eastAsia="Times New Roman" w:hAnsi="Times New Roman" w:cs="Times New Roman"/>
          <w:sz w:val="24"/>
          <w:szCs w:val="24"/>
          <w:lang w:eastAsia="cs-CZ"/>
        </w:rPr>
        <w:t>Then the relation is declared as</w:t>
      </w:r>
      <w:r w:rsidRPr="00B755A0">
        <w:rPr>
          <w:rFonts w:ascii="Times New Roman" w:eastAsia="Times New Roman" w:hAnsi="Times New Roman" w:cs="Times New Roman"/>
          <w:sz w:val="24"/>
          <w:szCs w:val="24"/>
          <w:lang w:eastAsia="cs-CZ"/>
        </w:rPr>
        <w:t xml:space="preserve">: ψ (t)= ∑ k h(k) 2 φ ( 2t-k ), (23) </w:t>
      </w:r>
    </w:p>
    <w:p w14:paraId="34276905"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h(k) is a high-pass filter. Subsequently</w:t>
      </w:r>
      <w:r w:rsidR="005D6EFA">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the mother function corresponds to: ψ j,k (t)= 2 - j 2 ψ ( 2 -j t-k )= 2 - j 2 ψ ( t- 2 j k 2 j ). (24) But then </w:t>
      </w:r>
      <w:r w:rsidR="005D6EFA">
        <w:rPr>
          <w:rFonts w:ascii="Times New Roman" w:eastAsia="Times New Roman" w:hAnsi="Times New Roman" w:cs="Times New Roman"/>
          <w:sz w:val="24"/>
          <w:szCs w:val="24"/>
          <w:lang w:eastAsia="cs-CZ"/>
        </w:rPr>
        <w:t xml:space="preserve">it </w:t>
      </w:r>
      <w:r w:rsidRPr="00B755A0">
        <w:rPr>
          <w:rFonts w:ascii="Times New Roman" w:eastAsia="Times New Roman" w:hAnsi="Times New Roman" w:cs="Times New Roman"/>
          <w:sz w:val="24"/>
          <w:szCs w:val="24"/>
          <w:lang w:eastAsia="cs-CZ"/>
        </w:rPr>
        <w:t xml:space="preserve">must be inevitably true that any time series x t </w:t>
      </w:r>
      <w:r w:rsidRPr="00B755A0">
        <w:rPr>
          <w:rFonts w:ascii="Cambria Math" w:eastAsia="Times New Roman" w:hAnsi="Cambria Math" w:cs="Cambria Math"/>
          <w:sz w:val="24"/>
          <w:szCs w:val="24"/>
          <w:lang w:eastAsia="cs-CZ"/>
        </w:rPr>
        <w:t>∈</w:t>
      </w:r>
      <w:r w:rsidR="005D6EFA">
        <w:rPr>
          <w:rFonts w:ascii="Times New Roman" w:eastAsia="Times New Roman" w:hAnsi="Times New Roman" w:cs="Times New Roman"/>
          <w:sz w:val="24"/>
          <w:szCs w:val="24"/>
          <w:lang w:eastAsia="cs-CZ"/>
        </w:rPr>
        <w:t xml:space="preserve"> L 2 can be </w:t>
      </w:r>
      <w:r w:rsidRPr="00B755A0">
        <w:rPr>
          <w:rFonts w:ascii="Times New Roman" w:eastAsia="Times New Roman" w:hAnsi="Times New Roman" w:cs="Times New Roman"/>
          <w:sz w:val="24"/>
          <w:szCs w:val="24"/>
          <w:lang w:eastAsia="cs-CZ"/>
        </w:rPr>
        <w:t>express</w:t>
      </w:r>
      <w:r w:rsidR="005D6EFA">
        <w:rPr>
          <w:rFonts w:ascii="Times New Roman" w:eastAsia="Times New Roman" w:hAnsi="Times New Roman" w:cs="Times New Roman"/>
          <w:sz w:val="24"/>
          <w:szCs w:val="24"/>
          <w:lang w:eastAsia="cs-CZ"/>
        </w:rPr>
        <w:t>ed</w:t>
      </w:r>
      <w:r w:rsidRPr="00B755A0">
        <w:rPr>
          <w:rFonts w:ascii="Times New Roman" w:eastAsia="Times New Roman" w:hAnsi="Times New Roman" w:cs="Times New Roman"/>
          <w:sz w:val="24"/>
          <w:szCs w:val="24"/>
          <w:lang w:eastAsia="cs-CZ"/>
        </w:rPr>
        <w:t xml:space="preserve"> as a series expansion in terms of scaling function and wavelets </w:t>
      </w:r>
      <w:hyperlink w:anchor="eq_signal_na_wavelet" w:history="1">
        <w:r w:rsidRPr="00B755A0">
          <w:rPr>
            <w:rFonts w:ascii="Times New Roman" w:eastAsia="Times New Roman" w:hAnsi="Times New Roman" w:cs="Times New Roman"/>
            <w:color w:val="0000FF"/>
            <w:sz w:val="24"/>
            <w:szCs w:val="24"/>
            <w:u w:val="single"/>
            <w:lang w:eastAsia="cs-CZ"/>
          </w:rPr>
          <w:t>19</w:t>
        </w:r>
      </w:hyperlink>
      <w:r w:rsidRPr="00B755A0">
        <w:rPr>
          <w:rFonts w:ascii="Times New Roman" w:eastAsia="Times New Roman" w:hAnsi="Times New Roman" w:cs="Times New Roman"/>
          <w:sz w:val="24"/>
          <w:szCs w:val="24"/>
          <w:lang w:eastAsia="cs-CZ"/>
        </w:rPr>
        <w:t xml:space="preserve">: f(t)= ∑ k=- ∞ ∞ s(k) φ k (t)+ ∑ j=0 ∞ ∑ k=- ∞ ∞ d( j,k ) ψ j,k (t). </w:t>
      </w:r>
    </w:p>
    <w:p w14:paraId="66F4B164" w14:textId="77777777" w:rsidR="00B755A0" w:rsidRPr="00B755A0" w:rsidRDefault="005D6EFA" w:rsidP="00B755A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And thus confirming </w:t>
      </w:r>
      <w:r w:rsidR="00B755A0" w:rsidRPr="00B755A0">
        <w:rPr>
          <w:rFonts w:ascii="Times New Roman" w:eastAsia="Times New Roman" w:hAnsi="Times New Roman" w:cs="Times New Roman"/>
          <w:sz w:val="24"/>
          <w:szCs w:val="24"/>
          <w:lang w:eastAsia="cs-CZ"/>
        </w:rPr>
        <w:t>the property that any function can be expressed by a linear combination of wavelet or the scaling func</w:t>
      </w:r>
      <w:r>
        <w:rPr>
          <w:rFonts w:ascii="Times New Roman" w:eastAsia="Times New Roman" w:hAnsi="Times New Roman" w:cs="Times New Roman"/>
          <w:sz w:val="24"/>
          <w:szCs w:val="24"/>
          <w:lang w:eastAsia="cs-CZ"/>
        </w:rPr>
        <w:t xml:space="preserve">tion respectively. However, </w:t>
      </w:r>
      <w:r w:rsidR="00B755A0" w:rsidRPr="00B755A0">
        <w:rPr>
          <w:rFonts w:ascii="Times New Roman" w:eastAsia="Times New Roman" w:hAnsi="Times New Roman" w:cs="Times New Roman"/>
          <w:sz w:val="24"/>
          <w:szCs w:val="24"/>
          <w:lang w:eastAsia="cs-CZ"/>
        </w:rPr>
        <w:t>some conditions must be satisfied</w:t>
      </w:r>
      <w:r w:rsidRPr="005D6EF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to apply</w:t>
      </w:r>
      <w:r w:rsidRPr="00B755A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wavelet concept</w:t>
      </w:r>
      <w:r>
        <w:rPr>
          <w:rFonts w:ascii="Times New Roman" w:eastAsia="Times New Roman" w:hAnsi="Times New Roman" w:cs="Times New Roman"/>
          <w:sz w:val="24"/>
          <w:szCs w:val="24"/>
          <w:lang w:eastAsia="cs-CZ"/>
        </w:rPr>
        <w:t>.</w:t>
      </w:r>
      <w:r w:rsidR="00B755A0" w:rsidRPr="00B755A0">
        <w:rPr>
          <w:rFonts w:ascii="Times New Roman" w:eastAsia="Times New Roman" w:hAnsi="Times New Roman" w:cs="Times New Roman"/>
          <w:sz w:val="24"/>
          <w:szCs w:val="24"/>
          <w:lang w:eastAsia="cs-CZ"/>
        </w:rPr>
        <w:t xml:space="preserve"> According to [</w:t>
      </w:r>
      <w:hyperlink w:anchor="LyXCite-Mallat1989" w:history="1">
        <w:r w:rsidR="00B755A0" w:rsidRPr="00B755A0">
          <w:rPr>
            <w:rFonts w:ascii="Times New Roman" w:eastAsia="Times New Roman" w:hAnsi="Times New Roman" w:cs="Times New Roman"/>
            <w:color w:val="0000FF"/>
            <w:sz w:val="24"/>
            <w:szCs w:val="24"/>
            <w:u w:val="single"/>
            <w:lang w:eastAsia="cs-CZ"/>
          </w:rPr>
          <w:t>Mallat1989</w:t>
        </w:r>
      </w:hyperlink>
      <w:r w:rsidR="00B755A0" w:rsidRPr="00B755A0">
        <w:rPr>
          <w:rFonts w:ascii="Times New Roman" w:eastAsia="Times New Roman" w:hAnsi="Times New Roman" w:cs="Times New Roman"/>
          <w:sz w:val="24"/>
          <w:szCs w:val="24"/>
          <w:lang w:eastAsia="cs-CZ"/>
        </w:rPr>
        <w:t>] the multi-resolution analysis could be applied on all square integrable functions in space L 2 . Further, the assumptions include admissibility, vanishing moments and orthogonality [</w:t>
      </w:r>
      <w:hyperlink w:anchor="LyXCite-Kim_2005" w:history="1">
        <w:r w:rsidR="00B755A0" w:rsidRPr="00B755A0">
          <w:rPr>
            <w:rFonts w:ascii="Times New Roman" w:eastAsia="Times New Roman" w:hAnsi="Times New Roman" w:cs="Times New Roman"/>
            <w:color w:val="0000FF"/>
            <w:sz w:val="24"/>
            <w:szCs w:val="24"/>
            <w:u w:val="single"/>
            <w:lang w:eastAsia="cs-CZ"/>
          </w:rPr>
          <w:t>Kim:2005</w:t>
        </w:r>
      </w:hyperlink>
      <w:r w:rsidR="00B755A0" w:rsidRPr="00B755A0">
        <w:rPr>
          <w:rFonts w:ascii="Times New Roman" w:eastAsia="Times New Roman" w:hAnsi="Times New Roman" w:cs="Times New Roman"/>
          <w:sz w:val="24"/>
          <w:szCs w:val="24"/>
          <w:lang w:eastAsia="cs-CZ"/>
        </w:rPr>
        <w:t>]. The first prerequisite is required more in theoretical applications.</w:t>
      </w:r>
    </w:p>
    <w:p w14:paraId="54463B98"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lastRenderedPageBreak/>
        <w:t>14</w:t>
      </w:r>
    </w:p>
    <w:p w14:paraId="25691022" w14:textId="77777777"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The admissibility is satisfied if: C ψ = ∫ ∞ ∞ |H(w)| w &amp;InvisibleTimes; &amp;DifferentialD; w &lt; ∞ , where H(w) represents the Fourier transforms with frequency w of ψ (t) in continuous wavelet transform.</w:t>
      </w:r>
    </w:p>
    <w:p w14:paraId="4A9CC0FE" w14:textId="77777777" w:rsidR="00B755A0" w:rsidRPr="00B755A0" w:rsidRDefault="005D6EFA"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Vanishing moments are</w:t>
      </w:r>
      <w:r w:rsidR="00B755A0" w:rsidRPr="00B755A0">
        <w:rPr>
          <w:rFonts w:ascii="Times New Roman" w:eastAsia="Times New Roman" w:hAnsi="Times New Roman" w:cs="Times New Roman"/>
          <w:sz w:val="24"/>
          <w:szCs w:val="24"/>
          <w:lang w:eastAsia="cs-CZ"/>
        </w:rPr>
        <w:t xml:space="preserve"> satisfied from the </w:t>
      </w:r>
      <w:hyperlink w:anchor="eq_wavelet_equation" w:history="1">
        <w:r w:rsidR="00B755A0" w:rsidRPr="00B755A0">
          <w:rPr>
            <w:rFonts w:ascii="Times New Roman" w:eastAsia="Times New Roman" w:hAnsi="Times New Roman" w:cs="Times New Roman"/>
            <w:color w:val="0000FF"/>
            <w:sz w:val="24"/>
            <w:szCs w:val="24"/>
            <w:u w:val="single"/>
            <w:lang w:eastAsia="cs-CZ"/>
          </w:rPr>
          <w:t>24</w:t>
        </w:r>
      </w:hyperlink>
      <w:r w:rsidR="00B755A0" w:rsidRPr="00B755A0">
        <w:rPr>
          <w:rFonts w:ascii="Times New Roman" w:eastAsia="Times New Roman" w:hAnsi="Times New Roman" w:cs="Times New Roman"/>
          <w:sz w:val="24"/>
          <w:szCs w:val="24"/>
          <w:lang w:eastAsia="cs-CZ"/>
        </w:rPr>
        <w:t>. The orthogonality is fundamental for the wavelet transformation [</w:t>
      </w:r>
      <w:hyperlink w:anchor="LyXCite-Grossmann1984" w:history="1">
        <w:r w:rsidR="00B755A0" w:rsidRPr="00B755A0">
          <w:rPr>
            <w:rFonts w:ascii="Times New Roman" w:eastAsia="Times New Roman" w:hAnsi="Times New Roman" w:cs="Times New Roman"/>
            <w:color w:val="0000FF"/>
            <w:sz w:val="24"/>
            <w:szCs w:val="24"/>
            <w:u w:val="single"/>
            <w:lang w:eastAsia="cs-CZ"/>
          </w:rPr>
          <w:t>Grossmann1984</w:t>
        </w:r>
      </w:hyperlink>
      <w:r w:rsidR="00B755A0" w:rsidRPr="00B755A0">
        <w:rPr>
          <w:rFonts w:ascii="Times New Roman" w:eastAsia="Times New Roman" w:hAnsi="Times New Roman" w:cs="Times New Roman"/>
          <w:sz w:val="24"/>
          <w:szCs w:val="24"/>
          <w:lang w:eastAsia="cs-CZ"/>
        </w:rPr>
        <w:t xml:space="preserve">]. From the relation of the given father </w:t>
      </w:r>
      <w:hyperlink w:anchor="eq_FATHER_WAVELET" w:history="1">
        <w:r w:rsidR="00B755A0" w:rsidRPr="00B755A0">
          <w:rPr>
            <w:rFonts w:ascii="Times New Roman" w:eastAsia="Times New Roman" w:hAnsi="Times New Roman" w:cs="Times New Roman"/>
            <w:color w:val="0000FF"/>
            <w:sz w:val="24"/>
            <w:szCs w:val="24"/>
            <w:u w:val="single"/>
            <w:lang w:eastAsia="cs-CZ"/>
          </w:rPr>
          <w:t>20</w:t>
        </w:r>
      </w:hyperlink>
      <w:r w:rsidR="00B755A0" w:rsidRPr="00B755A0">
        <w:rPr>
          <w:rFonts w:ascii="Times New Roman" w:eastAsia="Times New Roman" w:hAnsi="Times New Roman" w:cs="Times New Roman"/>
          <w:sz w:val="24"/>
          <w:szCs w:val="24"/>
          <w:lang w:eastAsia="cs-CZ"/>
        </w:rPr>
        <w:t xml:space="preserve"> and mother </w:t>
      </w:r>
      <w:hyperlink w:anchor="eq_wavelet_equation" w:history="1">
        <w:r w:rsidR="00B755A0" w:rsidRPr="00B755A0">
          <w:rPr>
            <w:rFonts w:ascii="Times New Roman" w:eastAsia="Times New Roman" w:hAnsi="Times New Roman" w:cs="Times New Roman"/>
            <w:color w:val="0000FF"/>
            <w:sz w:val="24"/>
            <w:szCs w:val="24"/>
            <w:u w:val="single"/>
            <w:lang w:eastAsia="cs-CZ"/>
          </w:rPr>
          <w:t>24</w:t>
        </w:r>
      </w:hyperlink>
      <w:r w:rsidR="00B755A0" w:rsidRPr="00B755A0">
        <w:rPr>
          <w:rFonts w:ascii="Times New Roman" w:eastAsia="Times New Roman" w:hAnsi="Times New Roman" w:cs="Times New Roman"/>
          <w:sz w:val="24"/>
          <w:szCs w:val="24"/>
          <w:lang w:eastAsia="cs-CZ"/>
        </w:rPr>
        <w:t xml:space="preserve">functions the orthogonality is satisfied: langle φ ( .-k ), φ ( .-l ) rangle=0,k,l </w:t>
      </w:r>
      <w:r w:rsidR="00B755A0" w:rsidRPr="00B755A0">
        <w:rPr>
          <w:rFonts w:ascii="Cambria Math" w:eastAsia="Times New Roman" w:hAnsi="Cambria Math" w:cs="Cambria Math"/>
          <w:sz w:val="24"/>
          <w:szCs w:val="24"/>
          <w:lang w:eastAsia="cs-CZ"/>
        </w:rPr>
        <w:t>∈</w:t>
      </w:r>
      <w:r w:rsidR="00B755A0" w:rsidRPr="00B755A0">
        <w:rPr>
          <w:rFonts w:ascii="Times New Roman" w:eastAsia="Times New Roman" w:hAnsi="Times New Roman" w:cs="Times New Roman"/>
          <w:sz w:val="24"/>
          <w:szCs w:val="24"/>
          <w:lang w:eastAsia="cs-CZ"/>
        </w:rPr>
        <w:t xml:space="preserve"> Z. For the continuous wavelet transformation the assumption of orthogonality would be expressed according to [</w:t>
      </w:r>
      <w:hyperlink w:anchor="LyXCite-Vidakovic2009" w:history="1">
        <w:r w:rsidR="00B755A0" w:rsidRPr="00B755A0">
          <w:rPr>
            <w:rFonts w:ascii="Times New Roman" w:eastAsia="Times New Roman" w:hAnsi="Times New Roman" w:cs="Times New Roman"/>
            <w:color w:val="0000FF"/>
            <w:sz w:val="24"/>
            <w:szCs w:val="24"/>
            <w:u w:val="single"/>
            <w:lang w:eastAsia="cs-CZ"/>
          </w:rPr>
          <w:t>Vidakovic2009</w:t>
        </w:r>
      </w:hyperlink>
      <w:r w:rsidR="00B755A0" w:rsidRPr="00B755A0">
        <w:rPr>
          <w:rFonts w:ascii="Times New Roman" w:eastAsia="Times New Roman" w:hAnsi="Times New Roman" w:cs="Times New Roman"/>
          <w:sz w:val="24"/>
          <w:szCs w:val="24"/>
          <w:lang w:eastAsia="cs-CZ"/>
        </w:rPr>
        <w:t>]: ∫ ψ j,k . ψ j ˜ , k ˜ =0, where j=</w:t>
      </w:r>
      <w:r>
        <w:rPr>
          <w:rFonts w:ascii="Times New Roman" w:eastAsia="Times New Roman" w:hAnsi="Times New Roman" w:cs="Times New Roman"/>
          <w:sz w:val="24"/>
          <w:szCs w:val="24"/>
          <w:lang w:eastAsia="cs-CZ"/>
        </w:rPr>
        <w:t xml:space="preserve"> j ˜ and k= k ˜ do not satisfy</w:t>
      </w:r>
      <w:r w:rsidR="00B755A0" w:rsidRPr="00B755A0">
        <w:rPr>
          <w:rFonts w:ascii="Times New Roman" w:eastAsia="Times New Roman" w:hAnsi="Times New Roman" w:cs="Times New Roman"/>
          <w:sz w:val="24"/>
          <w:szCs w:val="24"/>
          <w:lang w:eastAsia="cs-CZ"/>
        </w:rPr>
        <w:t xml:space="preserve"> conte</w:t>
      </w:r>
      <w:r>
        <w:rPr>
          <w:rFonts w:ascii="Times New Roman" w:eastAsia="Times New Roman" w:hAnsi="Times New Roman" w:cs="Times New Roman"/>
          <w:sz w:val="24"/>
          <w:szCs w:val="24"/>
          <w:lang w:eastAsia="cs-CZ"/>
        </w:rPr>
        <w:t>mporaneously. And finally with</w:t>
      </w:r>
      <w:r w:rsidR="00B755A0" w:rsidRPr="00B755A0">
        <w:rPr>
          <w:rFonts w:ascii="Times New Roman" w:eastAsia="Times New Roman" w:hAnsi="Times New Roman" w:cs="Times New Roman"/>
          <w:sz w:val="24"/>
          <w:szCs w:val="24"/>
          <w:lang w:eastAsia="cs-CZ"/>
        </w:rPr>
        <w:t xml:space="preserve"> regard to the assumption in </w:t>
      </w:r>
      <w:hyperlink w:anchor="eq_condition_L_2" w:history="1">
        <w:r w:rsidR="00B755A0" w:rsidRPr="00B755A0">
          <w:rPr>
            <w:rFonts w:ascii="Times New Roman" w:eastAsia="Times New Roman" w:hAnsi="Times New Roman" w:cs="Times New Roman"/>
            <w:color w:val="0000FF"/>
            <w:sz w:val="24"/>
            <w:szCs w:val="24"/>
            <w:u w:val="single"/>
            <w:lang w:eastAsia="cs-CZ"/>
          </w:rPr>
          <w:t>21</w:t>
        </w:r>
      </w:hyperlink>
      <w:r w:rsidR="00B755A0" w:rsidRPr="00B755A0">
        <w:rPr>
          <w:rFonts w:ascii="Times New Roman" w:eastAsia="Times New Roman" w:hAnsi="Times New Roman" w:cs="Times New Roman"/>
          <w:sz w:val="24"/>
          <w:szCs w:val="24"/>
          <w:lang w:eastAsia="cs-CZ"/>
        </w:rPr>
        <w:t xml:space="preserve"> the orthogonality must satisfy [</w:t>
      </w:r>
      <w:hyperlink w:anchor="LyXCite-Tang2010" w:history="1">
        <w:r w:rsidR="00B755A0" w:rsidRPr="00B755A0">
          <w:rPr>
            <w:rFonts w:ascii="Times New Roman" w:eastAsia="Times New Roman" w:hAnsi="Times New Roman" w:cs="Times New Roman"/>
            <w:color w:val="0000FF"/>
            <w:sz w:val="24"/>
            <w:szCs w:val="24"/>
            <w:u w:val="single"/>
            <w:lang w:eastAsia="cs-CZ"/>
          </w:rPr>
          <w:t>Tang2010</w:t>
        </w:r>
      </w:hyperlink>
      <w:r w:rsidR="00B755A0" w:rsidRPr="00B755A0">
        <w:rPr>
          <w:rFonts w:ascii="Times New Roman" w:eastAsia="Times New Roman" w:hAnsi="Times New Roman" w:cs="Times New Roman"/>
          <w:sz w:val="24"/>
          <w:szCs w:val="24"/>
          <w:lang w:eastAsia="cs-CZ"/>
        </w:rPr>
        <w:t xml:space="preserve">]: L 2 = S 0 </w:t>
      </w:r>
      <w:r w:rsidR="00B755A0" w:rsidRPr="00B755A0">
        <w:rPr>
          <w:rFonts w:ascii="Cambria Math" w:eastAsia="Times New Roman" w:hAnsi="Cambria Math" w:cs="Cambria Math"/>
          <w:sz w:val="24"/>
          <w:szCs w:val="24"/>
          <w:lang w:eastAsia="cs-CZ"/>
        </w:rPr>
        <w:t>⊕</w:t>
      </w:r>
      <w:r w:rsidR="00B755A0" w:rsidRPr="00B755A0">
        <w:rPr>
          <w:rFonts w:ascii="Times New Roman" w:eastAsia="Times New Roman" w:hAnsi="Times New Roman" w:cs="Times New Roman"/>
          <w:sz w:val="24"/>
          <w:szCs w:val="24"/>
          <w:lang w:eastAsia="cs-CZ"/>
        </w:rPr>
        <w:t xml:space="preserve"> D 1 </w:t>
      </w:r>
      <w:r w:rsidR="00B755A0" w:rsidRPr="00B755A0">
        <w:rPr>
          <w:rFonts w:ascii="Cambria Math" w:eastAsia="Times New Roman" w:hAnsi="Cambria Math" w:cs="Cambria Math"/>
          <w:sz w:val="24"/>
          <w:szCs w:val="24"/>
          <w:lang w:eastAsia="cs-CZ"/>
        </w:rPr>
        <w:t>⊕</w:t>
      </w:r>
      <w:r w:rsidR="00B755A0" w:rsidRPr="00B755A0">
        <w:rPr>
          <w:rFonts w:ascii="Times New Roman" w:eastAsia="Times New Roman" w:hAnsi="Times New Roman" w:cs="Times New Roman"/>
          <w:sz w:val="24"/>
          <w:szCs w:val="24"/>
          <w:lang w:eastAsia="cs-CZ"/>
        </w:rPr>
        <w:t xml:space="preserve"> D 2 </w:t>
      </w:r>
      <w:r w:rsidR="00B755A0" w:rsidRPr="00B755A0">
        <w:rPr>
          <w:rFonts w:ascii="Cambria Math" w:eastAsia="Times New Roman" w:hAnsi="Cambria Math" w:cs="Cambria Math"/>
          <w:sz w:val="24"/>
          <w:szCs w:val="24"/>
          <w:lang w:eastAsia="cs-CZ"/>
        </w:rPr>
        <w:t>⊕</w:t>
      </w:r>
      <w:r w:rsidR="00B755A0" w:rsidRPr="00B755A0">
        <w:rPr>
          <w:rFonts w:ascii="Times New Roman" w:eastAsia="Times New Roman" w:hAnsi="Times New Roman" w:cs="Times New Roman"/>
          <w:sz w:val="24"/>
          <w:szCs w:val="24"/>
          <w:lang w:eastAsia="cs-CZ"/>
        </w:rPr>
        <w:t xml:space="preserve"> D 3 … . </w:t>
      </w:r>
    </w:p>
    <w:p w14:paraId="7AA4A58A"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Apparently the affinity of S 0 to the wavelet space corresponds to: S 0 = D - ∞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D -1 . </w:t>
      </w:r>
    </w:p>
    <w:p w14:paraId="196F9419"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Alternatively, the wavelet could be u</w:t>
      </w:r>
      <w:r w:rsidR="005D6EFA">
        <w:rPr>
          <w:rFonts w:ascii="Times New Roman" w:eastAsia="Times New Roman" w:hAnsi="Times New Roman" w:cs="Times New Roman"/>
          <w:sz w:val="24"/>
          <w:szCs w:val="24"/>
          <w:lang w:eastAsia="cs-CZ"/>
        </w:rPr>
        <w:t>sed for determining the low-pass</w:t>
      </w:r>
      <w:r w:rsidRPr="00B755A0">
        <w:rPr>
          <w:rFonts w:ascii="Times New Roman" w:eastAsia="Times New Roman" w:hAnsi="Times New Roman" w:cs="Times New Roman"/>
          <w:sz w:val="24"/>
          <w:szCs w:val="24"/>
          <w:lang w:eastAsia="cs-CZ"/>
        </w:rPr>
        <w:t xml:space="preserve"> filter from </w:t>
      </w:r>
      <w:hyperlink w:anchor="eq_low_pass_filter" w:history="1">
        <w:r w:rsidRPr="00B755A0">
          <w:rPr>
            <w:rFonts w:ascii="Times New Roman" w:eastAsia="Times New Roman" w:hAnsi="Times New Roman" w:cs="Times New Roman"/>
            <w:color w:val="0000FF"/>
            <w:sz w:val="24"/>
            <w:szCs w:val="24"/>
            <w:u w:val="single"/>
            <w:lang w:eastAsia="cs-CZ"/>
          </w:rPr>
          <w:t>22</w:t>
        </w:r>
      </w:hyperlink>
      <w:r w:rsidRPr="00B755A0">
        <w:rPr>
          <w:rFonts w:ascii="Times New Roman" w:eastAsia="Times New Roman" w:hAnsi="Times New Roman" w:cs="Times New Roman"/>
          <w:sz w:val="24"/>
          <w:szCs w:val="24"/>
          <w:lang w:eastAsia="cs-CZ"/>
        </w:rPr>
        <w:t xml:space="preserve"> and high-pass filter from </w:t>
      </w:r>
      <w:hyperlink w:anchor="eq_high_pass_filter" w:history="1">
        <w:r w:rsidRPr="00B755A0">
          <w:rPr>
            <w:rFonts w:ascii="Times New Roman" w:eastAsia="Times New Roman" w:hAnsi="Times New Roman" w:cs="Times New Roman"/>
            <w:color w:val="0000FF"/>
            <w:sz w:val="24"/>
            <w:szCs w:val="24"/>
            <w:u w:val="single"/>
            <w:lang w:eastAsia="cs-CZ"/>
          </w:rPr>
          <w:t>23</w:t>
        </w:r>
      </w:hyperlink>
      <w:r w:rsidR="005D6EFA">
        <w:rPr>
          <w:rFonts w:ascii="Times New Roman" w:eastAsia="Times New Roman" w:hAnsi="Times New Roman" w:cs="Times New Roman"/>
          <w:sz w:val="24"/>
          <w:szCs w:val="24"/>
          <w:lang w:eastAsia="cs-CZ"/>
        </w:rPr>
        <w:t>. Thus, a continuous function</w:t>
      </w:r>
      <w:r w:rsidRPr="00B755A0">
        <w:rPr>
          <w:rFonts w:ascii="Times New Roman" w:eastAsia="Times New Roman" w:hAnsi="Times New Roman" w:cs="Times New Roman"/>
          <w:sz w:val="24"/>
          <w:szCs w:val="24"/>
          <w:lang w:eastAsia="cs-CZ"/>
        </w:rPr>
        <w:t xml:space="preserve"> may break out into: g(h)= 1 2 ∫ φ (t) φ ( 2t-k ) &amp;InvisibleTimes; &amp;DifferentialD; t , h(k)= 1 2 ∫ ψ (t) ψ ( 2t-k ) &amp;InvisibleTimes; &amp;DifferentialD; t , </w:t>
      </w:r>
    </w:p>
    <w:p w14:paraId="68914B63"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eventually: h(k)= ( -1 ) k g(k). </w:t>
      </w:r>
    </w:p>
    <w:p w14:paraId="2905F9AC" w14:textId="77777777" w:rsidR="00B755A0" w:rsidRPr="00B755A0" w:rsidRDefault="005D6EFA"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Even with the use</w:t>
      </w:r>
      <w:r w:rsidR="00B755A0" w:rsidRPr="00B755A0">
        <w:rPr>
          <w:rFonts w:ascii="Times New Roman" w:eastAsia="Times New Roman" w:hAnsi="Times New Roman" w:cs="Times New Roman"/>
          <w:sz w:val="24"/>
          <w:szCs w:val="24"/>
          <w:lang w:eastAsia="cs-CZ"/>
        </w:rPr>
        <w:t xml:space="preserve"> of </w:t>
      </w:r>
      <w:r>
        <w:rPr>
          <w:rFonts w:ascii="Times New Roman" w:eastAsia="Times New Roman" w:hAnsi="Times New Roman" w:cs="Times New Roman"/>
          <w:sz w:val="24"/>
          <w:szCs w:val="24"/>
          <w:lang w:eastAsia="cs-CZ"/>
        </w:rPr>
        <w:t xml:space="preserve">a </w:t>
      </w:r>
      <w:r w:rsidR="00B755A0" w:rsidRPr="00B755A0">
        <w:rPr>
          <w:rFonts w:ascii="Times New Roman" w:eastAsia="Times New Roman" w:hAnsi="Times New Roman" w:cs="Times New Roman"/>
          <w:sz w:val="24"/>
          <w:szCs w:val="24"/>
          <w:lang w:eastAsia="cs-CZ"/>
        </w:rPr>
        <w:t>low-pass and high-pass filter</w:t>
      </w:r>
      <w:r>
        <w:rPr>
          <w:rFonts w:ascii="Times New Roman" w:eastAsia="Times New Roman" w:hAnsi="Times New Roman" w:cs="Times New Roman"/>
          <w:sz w:val="24"/>
          <w:szCs w:val="24"/>
          <w:lang w:eastAsia="cs-CZ"/>
        </w:rPr>
        <w:t>,</w:t>
      </w:r>
      <w:r w:rsidR="00B755A0" w:rsidRPr="00B755A0">
        <w:rPr>
          <w:rFonts w:ascii="Times New Roman" w:eastAsia="Times New Roman" w:hAnsi="Times New Roman" w:cs="Times New Roman"/>
          <w:sz w:val="24"/>
          <w:szCs w:val="24"/>
          <w:lang w:eastAsia="cs-CZ"/>
        </w:rPr>
        <w:t xml:space="preserve"> it is essential </w:t>
      </w:r>
      <w:r>
        <w:rPr>
          <w:rFonts w:ascii="Times New Roman" w:eastAsia="Times New Roman" w:hAnsi="Times New Roman" w:cs="Times New Roman"/>
          <w:sz w:val="24"/>
          <w:szCs w:val="24"/>
          <w:lang w:eastAsia="cs-CZ"/>
        </w:rPr>
        <w:t xml:space="preserve">to ensure the main assumptions </w:t>
      </w:r>
      <w:r w:rsidR="00B755A0" w:rsidRPr="00B755A0">
        <w:rPr>
          <w:rFonts w:ascii="Times New Roman" w:eastAsia="Times New Roman" w:hAnsi="Times New Roman" w:cs="Times New Roman"/>
          <w:sz w:val="24"/>
          <w:szCs w:val="24"/>
          <w:lang w:eastAsia="cs-CZ"/>
        </w:rPr>
        <w:t xml:space="preserve">which are the value of mean: ∑ k=0 J-1 h k =0, </w:t>
      </w:r>
    </w:p>
    <w:p w14:paraId="6547F3C1"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prerequisite of unit energy: ∑ k=0 J-1 h k 2 =1, </w:t>
      </w:r>
    </w:p>
    <w:p w14:paraId="145F1CC4"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and the already discussed orthogonality: ∑ k=0 J-1 h k h k+2n =0,n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Z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n ≠ /0. </w:t>
      </w:r>
    </w:p>
    <w:p w14:paraId="1FDF4307"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For the purpose of the thesis </w:t>
      </w:r>
      <w:hyperlink w:anchor="eq_h__MINIMUM_VARIANCE" w:history="1">
        <w:r w:rsidRPr="00B755A0">
          <w:rPr>
            <w:rFonts w:ascii="Times New Roman" w:eastAsia="Times New Roman" w:hAnsi="Times New Roman" w:cs="Times New Roman"/>
            <w:color w:val="0000FF"/>
            <w:sz w:val="24"/>
            <w:szCs w:val="24"/>
            <w:u w:val="single"/>
            <w:lang w:eastAsia="cs-CZ"/>
          </w:rPr>
          <w:t>1</w:t>
        </w:r>
      </w:hyperlink>
      <w:r w:rsidRPr="00B755A0">
        <w:rPr>
          <w:rFonts w:ascii="Times New Roman" w:eastAsia="Times New Roman" w:hAnsi="Times New Roman" w:cs="Times New Roman"/>
          <w:sz w:val="24"/>
          <w:szCs w:val="24"/>
          <w:lang w:eastAsia="cs-CZ"/>
        </w:rPr>
        <w:t xml:space="preserve"> will be applied to find the optimal hedge ratio. With respect to the sample size restriction, which must be a multiple integer of 2 J , the maximum overlap discrete wavelet transform (MODWT) will be considered. For the hedging purpose it is necessary to find the variance of decomposition spot prices and covariance of decomposition spot and futures prices. If there is a stochastic process {X} and the sample size is divisible by 2 J</w:t>
      </w:r>
      <w:r w:rsidR="00D05839">
        <w:rPr>
          <w:rFonts w:ascii="Times New Roman" w:eastAsia="Times New Roman" w:hAnsi="Times New Roman" w:cs="Times New Roman"/>
          <w:sz w:val="24"/>
          <w:szCs w:val="24"/>
          <w:lang w:eastAsia="cs-CZ"/>
        </w:rPr>
        <w:t xml:space="preserve"> </w:t>
      </w:r>
      <w:r w:rsidRPr="00B755A0">
        <w:rPr>
          <w:rFonts w:ascii="Times New Roman" w:eastAsia="Times New Roman" w:hAnsi="Times New Roman" w:cs="Times New Roman"/>
          <w:sz w:val="24"/>
          <w:szCs w:val="24"/>
          <w:lang w:eastAsia="cs-CZ"/>
        </w:rPr>
        <w:t>then applying the discrete wavelet transform the wavelet coefficient can be expressed from the high-pass filter in pyramid algorithm [</w:t>
      </w:r>
      <w:hyperlink w:anchor="LyXCite-Mallat1989" w:history="1">
        <w:r w:rsidRPr="00B755A0">
          <w:rPr>
            <w:rFonts w:ascii="Times New Roman" w:eastAsia="Times New Roman" w:hAnsi="Times New Roman" w:cs="Times New Roman"/>
            <w:color w:val="0000FF"/>
            <w:sz w:val="24"/>
            <w:szCs w:val="24"/>
            <w:u w:val="single"/>
            <w:lang w:eastAsia="cs-CZ"/>
          </w:rPr>
          <w:t>Mallat1989</w:t>
        </w:r>
      </w:hyperlink>
      <w:r w:rsidRPr="00B755A0">
        <w:rPr>
          <w:rFonts w:ascii="Times New Roman" w:eastAsia="Times New Roman" w:hAnsi="Times New Roman" w:cs="Times New Roman"/>
          <w:sz w:val="24"/>
          <w:szCs w:val="24"/>
          <w:lang w:eastAsia="cs-CZ"/>
        </w:rPr>
        <w:t>]:</w:t>
      </w:r>
    </w:p>
    <w:p w14:paraId="531B2362"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d j,t = ∑ k=0 J-1 h j,k X t-1 , </w:t>
      </w:r>
    </w:p>
    <w:p w14:paraId="53293726"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and the scaling coefficient analogous from the low-pass filter: s j,t = ∑ k=0 J-1 g j,k X t-1 . </w:t>
      </w:r>
    </w:p>
    <w:p w14:paraId="6F3590C2"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Apparently, there will be N 2š scaling and wavelet coefficients. However, the compliance of discrete wavelet transform (DWT) conditions is rather complex [</w:t>
      </w:r>
      <w:hyperlink w:anchor="LyXCite-Serroukh2000" w:history="1">
        <w:r w:rsidRPr="00B755A0">
          <w:rPr>
            <w:rFonts w:ascii="Times New Roman" w:eastAsia="Times New Roman" w:hAnsi="Times New Roman" w:cs="Times New Roman"/>
            <w:color w:val="0000FF"/>
            <w:sz w:val="24"/>
            <w:szCs w:val="24"/>
            <w:u w:val="single"/>
            <w:lang w:eastAsia="cs-CZ"/>
          </w:rPr>
          <w:t>Serroukh2000</w:t>
        </w:r>
      </w:hyperlink>
      <w:r w:rsidRPr="00B755A0">
        <w:rPr>
          <w:rFonts w:ascii="Times New Roman" w:eastAsia="Times New Roman" w:hAnsi="Times New Roman" w:cs="Times New Roman"/>
          <w:sz w:val="24"/>
          <w:szCs w:val="24"/>
          <w:lang w:eastAsia="cs-CZ"/>
        </w:rPr>
        <w:t>]. Therefore the MODWT seems to be more convenient for released orthogonal assumption. Thus, the wavelet and scaling coefficients are [</w:t>
      </w:r>
      <w:hyperlink w:anchor="LyXCite-Percival_2006" w:history="1">
        <w:r w:rsidRPr="00B755A0">
          <w:rPr>
            <w:rFonts w:ascii="Times New Roman" w:eastAsia="Times New Roman" w:hAnsi="Times New Roman" w:cs="Times New Roman"/>
            <w:color w:val="0000FF"/>
            <w:sz w:val="24"/>
            <w:szCs w:val="24"/>
            <w:u w:val="single"/>
            <w:lang w:eastAsia="cs-CZ"/>
          </w:rPr>
          <w:t>Percival:2006</w:t>
        </w:r>
      </w:hyperlink>
      <w:r w:rsidRPr="00B755A0">
        <w:rPr>
          <w:rFonts w:ascii="Times New Roman" w:eastAsia="Times New Roman" w:hAnsi="Times New Roman" w:cs="Times New Roman"/>
          <w:sz w:val="24"/>
          <w:szCs w:val="24"/>
          <w:lang w:eastAsia="cs-CZ"/>
        </w:rPr>
        <w:t xml:space="preserve">]: d ˜ j,t = 1 2 j 2 ∑ k=0 J-1 h ˜ j,k X t-1 , </w:t>
      </w:r>
    </w:p>
    <w:p w14:paraId="74FF4827"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and s ˜ j,t = 1 2 j 2 ∑ k=0 J-1 g ˜ j,k X t-1 . </w:t>
      </w:r>
    </w:p>
    <w:p w14:paraId="007FECBE" w14:textId="77777777" w:rsidR="00B755A0" w:rsidRPr="00B755A0" w:rsidRDefault="00D05839" w:rsidP="00B755A0">
      <w:pPr>
        <w:spacing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w:t>
      </w:r>
      <w:r w:rsidR="00B755A0" w:rsidRPr="00B755A0">
        <w:rPr>
          <w:rFonts w:ascii="Times New Roman" w:eastAsia="Times New Roman" w:hAnsi="Times New Roman" w:cs="Times New Roman"/>
          <w:sz w:val="24"/>
          <w:szCs w:val="24"/>
          <w:lang w:eastAsia="cs-CZ"/>
        </w:rPr>
        <w:t>ence the wavelet and the scaling filters are obtained from [</w:t>
      </w:r>
      <w:hyperlink w:anchor="LyXCite-Percival_2006" w:history="1">
        <w:r w:rsidR="00B755A0" w:rsidRPr="00B755A0">
          <w:rPr>
            <w:rFonts w:ascii="Times New Roman" w:eastAsia="Times New Roman" w:hAnsi="Times New Roman" w:cs="Times New Roman"/>
            <w:color w:val="0000FF"/>
            <w:sz w:val="24"/>
            <w:szCs w:val="24"/>
            <w:u w:val="single"/>
            <w:lang w:eastAsia="cs-CZ"/>
          </w:rPr>
          <w:t>Percival:2006</w:t>
        </w:r>
      </w:hyperlink>
      <w:r w:rsidR="00B755A0" w:rsidRPr="00B755A0">
        <w:rPr>
          <w:rFonts w:ascii="Times New Roman" w:eastAsia="Times New Roman" w:hAnsi="Times New Roman" w:cs="Times New Roman"/>
          <w:sz w:val="24"/>
          <w:szCs w:val="24"/>
          <w:lang w:eastAsia="cs-CZ"/>
        </w:rPr>
        <w:t xml:space="preserve">]: h ˜ j,k = h j,k 2 j 2 , </w:t>
      </w:r>
    </w:p>
    <w:p w14:paraId="46A9F024"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and g ˜ j,k = g j,k 2 j 2 . </w:t>
      </w:r>
    </w:p>
    <w:p w14:paraId="006E7AFC"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Consequently, it is possible to write down the variance. The wavelet variance at scale j has </w:t>
      </w:r>
      <w:r w:rsidR="00D05839">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following relation with the stochastic process {X} : ∑ j=1 ∞ σ X,j 2 = σ X 2 . </w:t>
      </w:r>
    </w:p>
    <w:p w14:paraId="2970D5B0"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It is obvious that σ represents the contribution of variance at scale</w:t>
      </w:r>
      <w:r w:rsidR="00D05839">
        <w:rPr>
          <w:rFonts w:ascii="Times New Roman" w:eastAsia="Times New Roman" w:hAnsi="Times New Roman" w:cs="Times New Roman"/>
          <w:sz w:val="24"/>
          <w:szCs w:val="24"/>
          <w:lang w:eastAsia="cs-CZ"/>
        </w:rPr>
        <w:t xml:space="preserve"> j to the overall variance. The g</w:t>
      </w:r>
      <w:r w:rsidRPr="00B755A0">
        <w:rPr>
          <w:rFonts w:ascii="Times New Roman" w:eastAsia="Times New Roman" w:hAnsi="Times New Roman" w:cs="Times New Roman"/>
          <w:sz w:val="24"/>
          <w:szCs w:val="24"/>
          <w:lang w:eastAsia="cs-CZ"/>
        </w:rPr>
        <w:t>iven property enable</w:t>
      </w:r>
      <w:r w:rsidR="00D05839">
        <w:rPr>
          <w:rFonts w:ascii="Times New Roman" w:eastAsia="Times New Roman" w:hAnsi="Times New Roman" w:cs="Times New Roman"/>
          <w:sz w:val="24"/>
          <w:szCs w:val="24"/>
          <w:lang w:eastAsia="cs-CZ"/>
        </w:rPr>
        <w:t>s the</w:t>
      </w:r>
      <w:r w:rsidRPr="00B755A0">
        <w:rPr>
          <w:rFonts w:ascii="Times New Roman" w:eastAsia="Times New Roman" w:hAnsi="Times New Roman" w:cs="Times New Roman"/>
          <w:sz w:val="24"/>
          <w:szCs w:val="24"/>
          <w:lang w:eastAsia="cs-CZ"/>
        </w:rPr>
        <w:t xml:space="preserve"> decomposition </w:t>
      </w:r>
      <w:r w:rsidR="00D05839">
        <w:rPr>
          <w:rFonts w:ascii="Times New Roman" w:eastAsia="Times New Roman" w:hAnsi="Times New Roman" w:cs="Times New Roman"/>
          <w:sz w:val="24"/>
          <w:szCs w:val="24"/>
          <w:lang w:eastAsia="cs-CZ"/>
        </w:rPr>
        <w:t xml:space="preserve">of </w:t>
      </w:r>
      <w:r w:rsidRPr="00B755A0">
        <w:rPr>
          <w:rFonts w:ascii="Times New Roman" w:eastAsia="Times New Roman" w:hAnsi="Times New Roman" w:cs="Times New Roman"/>
          <w:sz w:val="24"/>
          <w:szCs w:val="24"/>
          <w:lang w:eastAsia="cs-CZ"/>
        </w:rPr>
        <w:t>the variance into c</w:t>
      </w:r>
      <w:r w:rsidR="00D05839">
        <w:rPr>
          <w:rFonts w:ascii="Times New Roman" w:eastAsia="Times New Roman" w:hAnsi="Times New Roman" w:cs="Times New Roman"/>
          <w:sz w:val="24"/>
          <w:szCs w:val="24"/>
          <w:lang w:eastAsia="cs-CZ"/>
        </w:rPr>
        <w:t>omponents that are associated with</w:t>
      </w:r>
      <w:r w:rsidRPr="00B755A0">
        <w:rPr>
          <w:rFonts w:ascii="Times New Roman" w:eastAsia="Times New Roman" w:hAnsi="Times New Roman" w:cs="Times New Roman"/>
          <w:sz w:val="24"/>
          <w:szCs w:val="24"/>
          <w:lang w:eastAsia="cs-CZ"/>
        </w:rPr>
        <w:t xml:space="preserve"> certain time scales [</w:t>
      </w:r>
      <w:hyperlink w:anchor="LyXCite-Gallegati_2008" w:history="1">
        <w:r w:rsidRPr="00B755A0">
          <w:rPr>
            <w:rFonts w:ascii="Times New Roman" w:eastAsia="Times New Roman" w:hAnsi="Times New Roman" w:cs="Times New Roman"/>
            <w:color w:val="0000FF"/>
            <w:sz w:val="24"/>
            <w:szCs w:val="24"/>
            <w:u w:val="single"/>
            <w:lang w:eastAsia="cs-CZ"/>
          </w:rPr>
          <w:t>Gallegati:2008</w:t>
        </w:r>
      </w:hyperlink>
      <w:r w:rsidRPr="00B755A0">
        <w:rPr>
          <w:rFonts w:ascii="Times New Roman" w:eastAsia="Times New Roman" w:hAnsi="Times New Roman" w:cs="Times New Roman"/>
          <w:sz w:val="24"/>
          <w:szCs w:val="24"/>
          <w:lang w:eastAsia="cs-CZ"/>
        </w:rPr>
        <w:t>].</w:t>
      </w:r>
    </w:p>
    <w:p w14:paraId="68C286FF" w14:textId="77777777" w:rsidR="00B755A0" w:rsidRPr="00B755A0" w:rsidRDefault="00B755A0" w:rsidP="00B755A0">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15</w:t>
      </w:r>
    </w:p>
    <w:p w14:paraId="09C1C39D" w14:textId="77777777" w:rsidR="00B755A0" w:rsidRPr="00B755A0" w:rsidRDefault="00B755A0" w:rsidP="00B755A0">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lastRenderedPageBreak/>
        <w:t xml:space="preserve">So it could be defined the spectral density function S(.) , since it is true: σ X 2 = ∫ - 1 2 1 2 S X (f) &amp;InvisibleTimes; &amp;DifferentialD; f . </w:t>
      </w:r>
    </w:p>
    <w:p w14:paraId="697A0718"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Hence, according to MODWT assumptions</w:t>
      </w:r>
      <w:r w:rsidR="00D05839">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an unbiased estimator of the wavelet variance may be obtained: σ ˜ X,j 2 = 1 N ˜ ∑ T=Lj N d ˜ j,t 2 , </w:t>
      </w:r>
    </w:p>
    <w:p w14:paraId="096F123E" w14:textId="5C492A53"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N ˜ =N- L j +1 repr</w:t>
      </w:r>
      <w:r w:rsidR="00D05839">
        <w:rPr>
          <w:rFonts w:ascii="Times New Roman" w:eastAsia="Times New Roman" w:hAnsi="Times New Roman" w:cs="Times New Roman"/>
          <w:sz w:val="24"/>
          <w:szCs w:val="24"/>
          <w:lang w:eastAsia="cs-CZ"/>
        </w:rPr>
        <w:t>esents the maximum</w:t>
      </w:r>
      <w:r w:rsidRPr="00B755A0">
        <w:rPr>
          <w:rFonts w:ascii="Times New Roman" w:eastAsia="Times New Roman" w:hAnsi="Times New Roman" w:cs="Times New Roman"/>
          <w:sz w:val="24"/>
          <w:szCs w:val="24"/>
          <w:lang w:eastAsia="cs-CZ"/>
        </w:rPr>
        <w:t xml:space="preserve"> overlap </w:t>
      </w:r>
      <w:r w:rsidR="00D05839">
        <w:rPr>
          <w:rFonts w:ascii="Times New Roman" w:eastAsia="Times New Roman" w:hAnsi="Times New Roman" w:cs="Times New Roman"/>
          <w:sz w:val="24"/>
          <w:szCs w:val="24"/>
          <w:lang w:eastAsia="cs-CZ"/>
        </w:rPr>
        <w:t xml:space="preserve">of </w:t>
      </w:r>
      <w:r w:rsidRPr="00B755A0">
        <w:rPr>
          <w:rFonts w:ascii="Times New Roman" w:eastAsia="Times New Roman" w:hAnsi="Times New Roman" w:cs="Times New Roman"/>
          <w:sz w:val="24"/>
          <w:szCs w:val="24"/>
          <w:lang w:eastAsia="cs-CZ"/>
        </w:rPr>
        <w:t>coefficients at scale j . Further, the length of the wavelet filter at scale j is L j =( 2 j -1 )( L-1 )+1 [</w:t>
      </w:r>
      <w:hyperlink w:anchor="LyXCite-Craigmile2005" w:history="1">
        <w:r w:rsidRPr="00B755A0">
          <w:rPr>
            <w:rFonts w:ascii="Times New Roman" w:eastAsia="Times New Roman" w:hAnsi="Times New Roman" w:cs="Times New Roman"/>
            <w:color w:val="0000FF"/>
            <w:sz w:val="24"/>
            <w:szCs w:val="24"/>
            <w:u w:val="single"/>
            <w:lang w:eastAsia="cs-CZ"/>
          </w:rPr>
          <w:t>Craigmile2005</w:t>
        </w:r>
      </w:hyperlink>
      <w:r w:rsidR="00D05839">
        <w:rPr>
          <w:rFonts w:ascii="Times New Roman" w:eastAsia="Times New Roman" w:hAnsi="Times New Roman" w:cs="Times New Roman"/>
          <w:sz w:val="24"/>
          <w:szCs w:val="24"/>
          <w:lang w:eastAsia="cs-CZ"/>
        </w:rPr>
        <w:t>]. T</w:t>
      </w:r>
      <w:r w:rsidR="00D05839" w:rsidRPr="00B755A0">
        <w:rPr>
          <w:rFonts w:ascii="Times New Roman" w:eastAsia="Times New Roman" w:hAnsi="Times New Roman" w:cs="Times New Roman"/>
          <w:sz w:val="24"/>
          <w:szCs w:val="24"/>
          <w:lang w:eastAsia="cs-CZ"/>
        </w:rPr>
        <w:t xml:space="preserve">he covariance is needed </w:t>
      </w:r>
      <w:r w:rsidR="00C64557">
        <w:rPr>
          <w:rFonts w:ascii="Times New Roman" w:eastAsia="Times New Roman" w:hAnsi="Times New Roman" w:cs="Times New Roman"/>
          <w:sz w:val="24"/>
          <w:szCs w:val="24"/>
          <w:lang w:eastAsia="cs-CZ"/>
        </w:rPr>
        <w:t>t</w:t>
      </w:r>
      <w:r w:rsidRPr="00B755A0">
        <w:rPr>
          <w:rFonts w:ascii="Times New Roman" w:eastAsia="Times New Roman" w:hAnsi="Times New Roman" w:cs="Times New Roman"/>
          <w:sz w:val="24"/>
          <w:szCs w:val="24"/>
          <w:lang w:eastAsia="cs-CZ"/>
        </w:rPr>
        <w:t>o determine the futures/spot ratio</w:t>
      </w:r>
      <w:r w:rsidR="00D05839">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The formula for wavelet covariance of two random variable</w:t>
      </w:r>
      <w:r w:rsidR="00D05839">
        <w:rPr>
          <w:rFonts w:ascii="Times New Roman" w:eastAsia="Times New Roman" w:hAnsi="Times New Roman" w:cs="Times New Roman"/>
          <w:sz w:val="24"/>
          <w:szCs w:val="24"/>
          <w:lang w:eastAsia="cs-CZ"/>
        </w:rPr>
        <w:t>s X and Y at the scale j</w:t>
      </w:r>
      <w:r w:rsidRPr="00B755A0">
        <w:rPr>
          <w:rFonts w:ascii="Times New Roman" w:eastAsia="Times New Roman" w:hAnsi="Times New Roman" w:cs="Times New Roman"/>
          <w:sz w:val="24"/>
          <w:szCs w:val="24"/>
          <w:lang w:eastAsia="cs-CZ"/>
        </w:rPr>
        <w:t xml:space="preserve"> can be expressed according to [</w:t>
      </w:r>
      <w:hyperlink w:anchor="LyXCite-Vannucci1999" w:history="1">
        <w:r w:rsidRPr="00B755A0">
          <w:rPr>
            <w:rFonts w:ascii="Times New Roman" w:eastAsia="Times New Roman" w:hAnsi="Times New Roman" w:cs="Times New Roman"/>
            <w:color w:val="0000FF"/>
            <w:sz w:val="24"/>
            <w:szCs w:val="24"/>
            <w:u w:val="single"/>
            <w:lang w:eastAsia="cs-CZ"/>
          </w:rPr>
          <w:t>Vannucci1999</w:t>
        </w:r>
      </w:hyperlink>
      <w:r w:rsidRPr="00B755A0">
        <w:rPr>
          <w:rFonts w:ascii="Times New Roman" w:eastAsia="Times New Roman" w:hAnsi="Times New Roman" w:cs="Times New Roman"/>
          <w:sz w:val="24"/>
          <w:szCs w:val="24"/>
          <w:lang w:eastAsia="cs-CZ"/>
        </w:rPr>
        <w:t>]:</w:t>
      </w:r>
    </w:p>
    <w:p w14:paraId="051B84EE" w14:textId="77777777"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σ XY,j = 1 N ˜ ∑ t=Lj-1 N-1 d ˜ j,t X d ˜ j,t Y . </w:t>
      </w:r>
    </w:p>
    <w:p w14:paraId="0BC75EFA" w14:textId="77777777" w:rsidR="00B755A0" w:rsidRPr="00B755A0" w:rsidRDefault="00B755A0" w:rsidP="00B755A0">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2.6 Copula</w:t>
      </w:r>
    </w:p>
    <w:p w14:paraId="7A935F5A" w14:textId="7B5D69E1" w:rsidR="00B755A0" w:rsidRPr="00B755A0" w:rsidRDefault="00B755A0" w:rsidP="00B755A0">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One of the most important financial topic</w:t>
      </w:r>
      <w:r w:rsidR="00D24537">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or issue</w:t>
      </w:r>
      <w:r w:rsidR="00D24537">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in risk management is the quantification of overall risk. In other words</w:t>
      </w:r>
      <w:r w:rsidR="009424FB">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the aggregation of individual risks. However, a simple summation should be considered only if the assets are not dependent. Likewise, the relation must not be strictly linear. In such a case the expression of the joint risk become</w:t>
      </w:r>
      <w:r w:rsidR="00D13835">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more complex, because the joint distribution is mostly unknown. If a wider set of dependencies between multiple assets </w:t>
      </w:r>
      <w:r w:rsidR="00D13835">
        <w:rPr>
          <w:rFonts w:ascii="Times New Roman" w:eastAsia="Times New Roman" w:hAnsi="Times New Roman" w:cs="Times New Roman"/>
          <w:sz w:val="24"/>
          <w:szCs w:val="24"/>
          <w:lang w:eastAsia="cs-CZ"/>
        </w:rPr>
        <w:t xml:space="preserve">should be expressed, </w:t>
      </w:r>
      <w:r w:rsidRPr="00B755A0">
        <w:rPr>
          <w:rFonts w:ascii="Times New Roman" w:eastAsia="Times New Roman" w:hAnsi="Times New Roman" w:cs="Times New Roman"/>
          <w:sz w:val="24"/>
          <w:szCs w:val="24"/>
          <w:lang w:eastAsia="cs-CZ"/>
        </w:rPr>
        <w:t xml:space="preserve">a Gaussian behavior is </w:t>
      </w:r>
      <w:r w:rsidR="00D13835">
        <w:rPr>
          <w:rFonts w:ascii="Times New Roman" w:eastAsia="Times New Roman" w:hAnsi="Times New Roman" w:cs="Times New Roman"/>
          <w:sz w:val="24"/>
          <w:szCs w:val="24"/>
          <w:lang w:eastAsia="cs-CZ"/>
        </w:rPr>
        <w:t xml:space="preserve">commonly </w:t>
      </w:r>
      <w:r w:rsidRPr="00B755A0">
        <w:rPr>
          <w:rFonts w:ascii="Times New Roman" w:eastAsia="Times New Roman" w:hAnsi="Times New Roman" w:cs="Times New Roman"/>
          <w:sz w:val="24"/>
          <w:szCs w:val="24"/>
          <w:lang w:eastAsia="cs-CZ"/>
        </w:rPr>
        <w:t xml:space="preserve">assumed. Then the information of dependences is displayed in a covariance matrix. </w:t>
      </w:r>
    </w:p>
    <w:p w14:paraId="7959CC05" w14:textId="7777777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investigation of dependence in quantitative interpretation goes deep into history. According to the preserved information</w:t>
      </w:r>
      <w:r>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data maps were </w:t>
      </w:r>
      <w:r>
        <w:rPr>
          <w:rFonts w:ascii="Times New Roman" w:eastAsia="Times New Roman" w:hAnsi="Times New Roman" w:cs="Times New Roman"/>
          <w:sz w:val="24"/>
          <w:szCs w:val="24"/>
          <w:lang w:eastAsia="cs-CZ"/>
        </w:rPr>
        <w:t xml:space="preserve">already being </w:t>
      </w:r>
      <w:r w:rsidRPr="00B755A0">
        <w:rPr>
          <w:rFonts w:ascii="Times New Roman" w:eastAsia="Times New Roman" w:hAnsi="Times New Roman" w:cs="Times New Roman"/>
          <w:sz w:val="24"/>
          <w:szCs w:val="24"/>
          <w:lang w:eastAsia="cs-CZ"/>
        </w:rPr>
        <w:t>applied in the seventeenth century to describe monsoon rains [</w:t>
      </w:r>
      <w:hyperlink w:anchor="LyXCite-Dorey2005" w:history="1">
        <w:r w:rsidRPr="00B755A0">
          <w:rPr>
            <w:rFonts w:ascii="Times New Roman" w:eastAsia="Times New Roman" w:hAnsi="Times New Roman" w:cs="Times New Roman"/>
            <w:color w:val="0000FF"/>
            <w:sz w:val="24"/>
            <w:szCs w:val="24"/>
            <w:u w:val="single"/>
            <w:lang w:eastAsia="cs-CZ"/>
          </w:rPr>
          <w:t>Dorey2005</w:t>
        </w:r>
      </w:hyperlink>
      <w:r>
        <w:rPr>
          <w:rFonts w:ascii="Times New Roman" w:eastAsia="Times New Roman" w:hAnsi="Times New Roman" w:cs="Times New Roman"/>
          <w:sz w:val="24"/>
          <w:szCs w:val="24"/>
          <w:lang w:eastAsia="cs-CZ"/>
        </w:rPr>
        <w:t>]. T</w:t>
      </w:r>
      <w:r w:rsidRPr="00B755A0">
        <w:rPr>
          <w:rFonts w:ascii="Times New Roman" w:eastAsia="Times New Roman" w:hAnsi="Times New Roman" w:cs="Times New Roman"/>
          <w:sz w:val="24"/>
          <w:szCs w:val="24"/>
          <w:lang w:eastAsia="cs-CZ"/>
        </w:rPr>
        <w:t xml:space="preserve">he introduction of the correlation concept in 1888 by Francis Galton was crucial </w:t>
      </w:r>
      <w:r>
        <w:rPr>
          <w:rFonts w:ascii="Times New Roman" w:eastAsia="Times New Roman" w:hAnsi="Times New Roman" w:cs="Times New Roman"/>
          <w:sz w:val="24"/>
          <w:szCs w:val="24"/>
          <w:lang w:eastAsia="cs-CZ"/>
        </w:rPr>
        <w:t xml:space="preserve">for the field of finance </w:t>
      </w:r>
      <w:r w:rsidRPr="00B755A0">
        <w:rPr>
          <w:rFonts w:ascii="Times New Roman" w:eastAsia="Times New Roman" w:hAnsi="Times New Roman" w:cs="Times New Roman"/>
          <w:sz w:val="24"/>
          <w:szCs w:val="24"/>
          <w:lang w:eastAsia="cs-CZ"/>
        </w:rPr>
        <w:t>[</w:t>
      </w:r>
      <w:hyperlink w:anchor="LyXCite-Hauke2013" w:history="1">
        <w:r w:rsidRPr="00B755A0">
          <w:rPr>
            <w:rFonts w:ascii="Times New Roman" w:eastAsia="Times New Roman" w:hAnsi="Times New Roman" w:cs="Times New Roman"/>
            <w:color w:val="0000FF"/>
            <w:sz w:val="24"/>
            <w:szCs w:val="24"/>
            <w:u w:val="single"/>
            <w:lang w:eastAsia="cs-CZ"/>
          </w:rPr>
          <w:t>Hauke2013</w:t>
        </w:r>
      </w:hyperlink>
      <w:r>
        <w:rPr>
          <w:rFonts w:ascii="Times New Roman" w:eastAsia="Times New Roman" w:hAnsi="Times New Roman" w:cs="Times New Roman"/>
          <w:sz w:val="24"/>
          <w:szCs w:val="24"/>
          <w:lang w:eastAsia="cs-CZ"/>
        </w:rPr>
        <w:t>]. Later</w:t>
      </w:r>
      <w:r w:rsidRPr="00B755A0">
        <w:rPr>
          <w:rFonts w:ascii="Times New Roman" w:eastAsia="Times New Roman" w:hAnsi="Times New Roman" w:cs="Times New Roman"/>
          <w:sz w:val="24"/>
          <w:szCs w:val="24"/>
          <w:lang w:eastAsia="cs-CZ"/>
        </w:rPr>
        <w:t xml:space="preserve"> [</w:t>
      </w:r>
      <w:hyperlink w:anchor="LyXCite-Pearson1896" w:history="1">
        <w:r w:rsidRPr="00B755A0">
          <w:rPr>
            <w:rFonts w:ascii="Times New Roman" w:eastAsia="Times New Roman" w:hAnsi="Times New Roman" w:cs="Times New Roman"/>
            <w:color w:val="0000FF"/>
            <w:sz w:val="24"/>
            <w:szCs w:val="24"/>
            <w:u w:val="single"/>
            <w:lang w:eastAsia="cs-CZ"/>
          </w:rPr>
          <w:t>Pearson1896</w:t>
        </w:r>
      </w:hyperlink>
      <w:r w:rsidRPr="00B755A0">
        <w:rPr>
          <w:rFonts w:ascii="Times New Roman" w:eastAsia="Times New Roman" w:hAnsi="Times New Roman" w:cs="Times New Roman"/>
          <w:sz w:val="24"/>
          <w:szCs w:val="24"/>
          <w:lang w:eastAsia="cs-CZ"/>
        </w:rPr>
        <w:t>] worked out the concept of bi-variate normal correlation in 1896.</w:t>
      </w:r>
    </w:p>
    <w:p w14:paraId="04F4D3C8" w14:textId="7777777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16</w:t>
      </w:r>
    </w:p>
    <w:p w14:paraId="3F6D4BCA" w14:textId="77777777" w:rsidR="009424FB" w:rsidRPr="00B755A0" w:rsidRDefault="009424FB" w:rsidP="009424FB">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More about the history of the correlation could be found in [</w:t>
      </w:r>
      <w:hyperlink w:anchor="LyXCite-Hauke2013" w:history="1">
        <w:r w:rsidRPr="00B755A0">
          <w:rPr>
            <w:rFonts w:ascii="Times New Roman" w:eastAsia="Times New Roman" w:hAnsi="Times New Roman" w:cs="Times New Roman"/>
            <w:vanish/>
            <w:color w:val="0000FF"/>
            <w:sz w:val="24"/>
            <w:szCs w:val="24"/>
            <w:u w:val="single"/>
            <w:lang w:eastAsia="cs-CZ"/>
          </w:rPr>
          <w:t>Hauke2013</w:t>
        </w:r>
      </w:hyperlink>
      <w:r w:rsidRPr="00B755A0">
        <w:rPr>
          <w:rFonts w:ascii="Times New Roman" w:eastAsia="Times New Roman" w:hAnsi="Times New Roman" w:cs="Times New Roman"/>
          <w:vanish/>
          <w:sz w:val="24"/>
          <w:szCs w:val="24"/>
          <w:lang w:eastAsia="cs-CZ"/>
        </w:rPr>
        <w:t>].</w:t>
      </w:r>
    </w:p>
    <w:p w14:paraId="5F015DB2"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Pearson moment-product correlation corresponds to: ρ XY = E[ ( X- μ X )( Y- μ Y ) ] σ X σ Y . (25) </w:t>
      </w:r>
    </w:p>
    <w:p w14:paraId="52746349"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Since the Pearson product moment correlation can </w:t>
      </w:r>
      <w:r>
        <w:rPr>
          <w:rFonts w:ascii="Times New Roman" w:eastAsia="Times New Roman" w:hAnsi="Times New Roman" w:cs="Times New Roman"/>
          <w:sz w:val="24"/>
          <w:szCs w:val="24"/>
          <w:lang w:eastAsia="cs-CZ"/>
        </w:rPr>
        <w:t xml:space="preserve">only be used </w:t>
      </w:r>
      <w:r w:rsidRPr="00B755A0">
        <w:rPr>
          <w:rFonts w:ascii="Times New Roman" w:eastAsia="Times New Roman" w:hAnsi="Times New Roman" w:cs="Times New Roman"/>
          <w:sz w:val="24"/>
          <w:szCs w:val="24"/>
          <w:lang w:eastAsia="cs-CZ"/>
        </w:rPr>
        <w:t xml:space="preserve">if some strong requirements are met, an another methodology that relaxes these assumptions was introduced, </w:t>
      </w:r>
      <w:r>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so called Spearman rank correlation [</w:t>
      </w:r>
      <w:hyperlink w:anchor="LyXCite-Spearman1904" w:history="1">
        <w:r w:rsidRPr="00B755A0">
          <w:rPr>
            <w:rFonts w:ascii="Times New Roman" w:eastAsia="Times New Roman" w:hAnsi="Times New Roman" w:cs="Times New Roman"/>
            <w:color w:val="0000FF"/>
            <w:sz w:val="24"/>
            <w:szCs w:val="24"/>
            <w:u w:val="single"/>
            <w:lang w:eastAsia="cs-CZ"/>
          </w:rPr>
          <w:t>Spearman1904</w:t>
        </w:r>
      </w:hyperlink>
      <w:r w:rsidRPr="00B755A0">
        <w:rPr>
          <w:rFonts w:ascii="Times New Roman" w:eastAsia="Times New Roman" w:hAnsi="Times New Roman" w:cs="Times New Roman"/>
          <w:sz w:val="24"/>
          <w:szCs w:val="24"/>
          <w:lang w:eastAsia="cs-CZ"/>
        </w:rPr>
        <w:t xml:space="preserve">]. Thus, </w:t>
      </w:r>
      <w:hyperlink w:anchor="eq_Pearson" w:history="1">
        <w:r w:rsidRPr="00B755A0">
          <w:rPr>
            <w:rFonts w:ascii="Times New Roman" w:eastAsia="Times New Roman" w:hAnsi="Times New Roman" w:cs="Times New Roman"/>
            <w:color w:val="0000FF"/>
            <w:sz w:val="24"/>
            <w:szCs w:val="24"/>
            <w:u w:val="single"/>
            <w:lang w:eastAsia="cs-CZ"/>
          </w:rPr>
          <w:t>25</w:t>
        </w:r>
      </w:hyperlink>
      <w:r>
        <w:rPr>
          <w:rFonts w:ascii="Times New Roman" w:eastAsia="Times New Roman" w:hAnsi="Times New Roman" w:cs="Times New Roman"/>
          <w:sz w:val="24"/>
          <w:szCs w:val="24"/>
          <w:lang w:eastAsia="cs-CZ"/>
        </w:rPr>
        <w:t xml:space="preserve"> could be applied to</w:t>
      </w:r>
      <w:r w:rsidRPr="00B755A0">
        <w:rPr>
          <w:rFonts w:ascii="Times New Roman" w:eastAsia="Times New Roman" w:hAnsi="Times New Roman" w:cs="Times New Roman"/>
          <w:sz w:val="24"/>
          <w:szCs w:val="24"/>
          <w:lang w:eastAsia="cs-CZ"/>
        </w:rPr>
        <w:t xml:space="preserve"> ranked data or expressed by </w:t>
      </w:r>
      <w:r>
        <w:rPr>
          <w:rFonts w:ascii="Times New Roman" w:eastAsia="Times New Roman" w:hAnsi="Times New Roman" w:cs="Times New Roman"/>
          <w:sz w:val="24"/>
          <w:szCs w:val="24"/>
          <w:lang w:eastAsia="cs-CZ"/>
        </w:rPr>
        <w:t xml:space="preserve">its </w:t>
      </w:r>
      <w:r w:rsidRPr="00B755A0">
        <w:rPr>
          <w:rFonts w:ascii="Times New Roman" w:eastAsia="Times New Roman" w:hAnsi="Times New Roman" w:cs="Times New Roman"/>
          <w:sz w:val="24"/>
          <w:szCs w:val="24"/>
          <w:lang w:eastAsia="cs-CZ"/>
        </w:rPr>
        <w:t>own formula: r s =1- 6 ∑ i=1 n ( p i - q i ) 2 n( n 2 -1 ) , where p i and q i are ordered value</w:t>
      </w:r>
      <w:r>
        <w:rPr>
          <w:rFonts w:ascii="Times New Roman" w:eastAsia="Times New Roman" w:hAnsi="Times New Roman" w:cs="Times New Roman"/>
          <w:sz w:val="24"/>
          <w:szCs w:val="24"/>
          <w:lang w:eastAsia="cs-CZ"/>
        </w:rPr>
        <w:t xml:space="preserve">s from any random variables. </w:t>
      </w:r>
      <w:r w:rsidRPr="00B755A0">
        <w:rPr>
          <w:rFonts w:ascii="Times New Roman" w:eastAsia="Times New Roman" w:hAnsi="Times New Roman" w:cs="Times New Roman"/>
          <w:sz w:val="24"/>
          <w:szCs w:val="24"/>
          <w:lang w:eastAsia="cs-CZ"/>
        </w:rPr>
        <w:t xml:space="preserve">Spearman´s model </w:t>
      </w:r>
      <w:r>
        <w:rPr>
          <w:rFonts w:ascii="Times New Roman" w:eastAsia="Times New Roman" w:hAnsi="Times New Roman" w:cs="Times New Roman"/>
          <w:sz w:val="24"/>
          <w:szCs w:val="24"/>
          <w:lang w:eastAsia="cs-CZ"/>
        </w:rPr>
        <w:t>is a non-parametric measurement</w:t>
      </w:r>
      <w:r w:rsidRPr="00B755A0">
        <w:rPr>
          <w:rFonts w:ascii="Times New Roman" w:eastAsia="Times New Roman" w:hAnsi="Times New Roman" w:cs="Times New Roman"/>
          <w:sz w:val="24"/>
          <w:szCs w:val="24"/>
          <w:lang w:eastAsia="cs-CZ"/>
        </w:rPr>
        <w:t xml:space="preserve"> of dependence. It reflects rather the strength of monotonic relations. A similar concept based on ordered data represents the rank correlation introduced by [</w:t>
      </w:r>
      <w:hyperlink w:anchor="LyXCite-Kendall1948" w:history="1">
        <w:r w:rsidRPr="00B755A0">
          <w:rPr>
            <w:rFonts w:ascii="Times New Roman" w:eastAsia="Times New Roman" w:hAnsi="Times New Roman" w:cs="Times New Roman"/>
            <w:color w:val="0000FF"/>
            <w:sz w:val="24"/>
            <w:szCs w:val="24"/>
            <w:u w:val="single"/>
            <w:lang w:eastAsia="cs-CZ"/>
          </w:rPr>
          <w:t>Kendall1948</w:t>
        </w:r>
      </w:hyperlink>
      <w:r w:rsidRPr="00B755A0">
        <w:rPr>
          <w:rFonts w:ascii="Times New Roman" w:eastAsia="Times New Roman" w:hAnsi="Times New Roman" w:cs="Times New Roman"/>
          <w:sz w:val="24"/>
          <w:szCs w:val="24"/>
          <w:lang w:eastAsia="cs-CZ"/>
        </w:rPr>
        <w:t xml:space="preserve">]. The formula then corresponds to: τ = C p - D p n( n-1 ) 2 , </w:t>
      </w:r>
    </w:p>
    <w:p w14:paraId="5611B764"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here C p stands for concordant pairs and D p represents the number of discordant pairs from the random variable X and Y , with n pairs ( x 1 , y 1 ),( x 2 , y 2 ), … ,( x n , y n ) . Thus, a concordant pair is present if x i &gt; y j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y i &gt; y j or a pair is said to be discordant if x i &gt; y i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x i &lt; y j or x i &lt; y i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x i &gt; y j and simultaneously i ≠ /j . </w:t>
      </w:r>
    </w:p>
    <w:p w14:paraId="00B5694C"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9424FB">
        <w:rPr>
          <w:rFonts w:ascii="Times New Roman" w:eastAsia="Times New Roman" w:hAnsi="Times New Roman" w:cs="Times New Roman"/>
          <w:sz w:val="24"/>
          <w:szCs w:val="24"/>
          <w:lang w:eastAsia="cs-CZ"/>
        </w:rPr>
        <w:t>Nevertheless</w:t>
      </w:r>
      <w:r>
        <w:rPr>
          <w:rFonts w:ascii="Times New Roman" w:eastAsia="Times New Roman" w:hAnsi="Times New Roman" w:cs="Times New Roman"/>
          <w:sz w:val="24"/>
          <w:szCs w:val="24"/>
          <w:lang w:eastAsia="cs-CZ"/>
        </w:rPr>
        <w:t xml:space="preserve">, until the fifties </w:t>
      </w:r>
      <w:r w:rsidRPr="00B755A0">
        <w:rPr>
          <w:rFonts w:ascii="Times New Roman" w:eastAsia="Times New Roman" w:hAnsi="Times New Roman" w:cs="Times New Roman"/>
          <w:sz w:val="24"/>
          <w:szCs w:val="24"/>
          <w:lang w:eastAsia="cs-CZ"/>
        </w:rPr>
        <w:t>the Pearson correlation was applied in finance. Moreover, the relation was examined as a cross-section data analysis. However, the problem of temporal correlation began to be gradually more significant [</w:t>
      </w:r>
      <w:hyperlink w:anchor="LyXCite-Longin1995" w:history="1">
        <w:r w:rsidRPr="00B755A0">
          <w:rPr>
            <w:rFonts w:ascii="Times New Roman" w:eastAsia="Times New Roman" w:hAnsi="Times New Roman" w:cs="Times New Roman"/>
            <w:color w:val="0000FF"/>
            <w:sz w:val="24"/>
            <w:szCs w:val="24"/>
            <w:u w:val="single"/>
            <w:lang w:eastAsia="cs-CZ"/>
          </w:rPr>
          <w:t>Longin1995</w:t>
        </w:r>
      </w:hyperlink>
      <w:r w:rsidRPr="00B755A0">
        <w:rPr>
          <w:rFonts w:ascii="Times New Roman" w:eastAsia="Times New Roman" w:hAnsi="Times New Roman" w:cs="Times New Roman"/>
          <w:sz w:val="24"/>
          <w:szCs w:val="24"/>
          <w:lang w:eastAsia="cs-CZ"/>
        </w:rPr>
        <w:t xml:space="preserve">]. </w:t>
      </w:r>
    </w:p>
    <w:p w14:paraId="4A9546A6" w14:textId="79E434C2"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Many financial and econometric models are based</w:t>
      </w:r>
      <w:r>
        <w:rPr>
          <w:rFonts w:ascii="Times New Roman" w:eastAsia="Times New Roman" w:hAnsi="Times New Roman" w:cs="Times New Roman"/>
          <w:sz w:val="24"/>
          <w:szCs w:val="24"/>
          <w:lang w:eastAsia="cs-CZ"/>
        </w:rPr>
        <w:t xml:space="preserve"> on strong assumptions about</w:t>
      </w:r>
      <w:r w:rsidRPr="00B755A0">
        <w:rPr>
          <w:rFonts w:ascii="Times New Roman" w:eastAsia="Times New Roman" w:hAnsi="Times New Roman" w:cs="Times New Roman"/>
          <w:sz w:val="24"/>
          <w:szCs w:val="24"/>
          <w:lang w:eastAsia="cs-CZ"/>
        </w:rPr>
        <w:t xml:space="preserve"> distrib</w:t>
      </w:r>
      <w:r>
        <w:rPr>
          <w:rFonts w:ascii="Times New Roman" w:eastAsia="Times New Roman" w:hAnsi="Times New Roman" w:cs="Times New Roman"/>
          <w:sz w:val="24"/>
          <w:szCs w:val="24"/>
          <w:lang w:eastAsia="cs-CZ"/>
        </w:rPr>
        <w:t>ution. N</w:t>
      </w:r>
      <w:r w:rsidRPr="00B755A0">
        <w:rPr>
          <w:rFonts w:ascii="Times New Roman" w:eastAsia="Times New Roman" w:hAnsi="Times New Roman" w:cs="Times New Roman"/>
          <w:sz w:val="24"/>
          <w:szCs w:val="24"/>
          <w:lang w:eastAsia="cs-CZ"/>
        </w:rPr>
        <w:t>ormal distribution</w:t>
      </w:r>
      <w:r>
        <w:rPr>
          <w:rFonts w:ascii="Times New Roman" w:eastAsia="Times New Roman" w:hAnsi="Times New Roman" w:cs="Times New Roman"/>
          <w:sz w:val="24"/>
          <w:szCs w:val="24"/>
          <w:lang w:eastAsia="cs-CZ"/>
        </w:rPr>
        <w:t xml:space="preserve"> is commonly assumed</w:t>
      </w:r>
      <w:r w:rsidRPr="00B755A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F</w:t>
      </w:r>
      <w:r w:rsidRPr="00B755A0">
        <w:rPr>
          <w:rFonts w:ascii="Times New Roman" w:eastAsia="Times New Roman" w:hAnsi="Times New Roman" w:cs="Times New Roman"/>
          <w:sz w:val="24"/>
          <w:szCs w:val="24"/>
          <w:lang w:eastAsia="cs-CZ"/>
        </w:rPr>
        <w:t>inancial tools like the Capital Asset Pricing Model and the Arbitrage Pricing Theory</w:t>
      </w:r>
      <w:r>
        <w:rPr>
          <w:rFonts w:ascii="Times New Roman" w:eastAsia="Times New Roman" w:hAnsi="Times New Roman" w:cs="Times New Roman"/>
          <w:sz w:val="24"/>
          <w:szCs w:val="24"/>
          <w:lang w:eastAsia="cs-CZ"/>
        </w:rPr>
        <w:t xml:space="preserve"> are also based on these assumptions</w:t>
      </w:r>
      <w:r w:rsidRPr="00B755A0">
        <w:rPr>
          <w:rFonts w:ascii="Times New Roman" w:eastAsia="Times New Roman" w:hAnsi="Times New Roman" w:cs="Times New Roman"/>
          <w:sz w:val="24"/>
          <w:szCs w:val="24"/>
          <w:lang w:eastAsia="cs-CZ"/>
        </w:rPr>
        <w:t>. However, the real data mostly does not fulfill such requirement</w:t>
      </w:r>
      <w:r>
        <w:rPr>
          <w:rFonts w:ascii="Times New Roman" w:eastAsia="Times New Roman" w:hAnsi="Times New Roman" w:cs="Times New Roman"/>
          <w:sz w:val="24"/>
          <w:szCs w:val="24"/>
          <w:lang w:eastAsia="cs-CZ"/>
        </w:rPr>
        <w:t xml:space="preserve">s. For instance, </w:t>
      </w:r>
      <w:r w:rsidRPr="00B755A0">
        <w:rPr>
          <w:rFonts w:ascii="Times New Roman" w:eastAsia="Times New Roman" w:hAnsi="Times New Roman" w:cs="Times New Roman"/>
          <w:sz w:val="24"/>
          <w:szCs w:val="24"/>
          <w:lang w:eastAsia="cs-CZ"/>
        </w:rPr>
        <w:t xml:space="preserve">asset returns are fat-tailed </w:t>
      </w:r>
      <w:r w:rsidRPr="00B755A0">
        <w:rPr>
          <w:rFonts w:ascii="Times New Roman" w:eastAsia="Times New Roman" w:hAnsi="Times New Roman" w:cs="Times New Roman"/>
          <w:sz w:val="24"/>
          <w:szCs w:val="24"/>
          <w:lang w:eastAsia="cs-CZ"/>
        </w:rPr>
        <w:lastRenderedPageBreak/>
        <w:t>[</w:t>
      </w:r>
      <w:hyperlink w:anchor="LyXCite-Rachev_2005" w:history="1">
        <w:r w:rsidRPr="00B755A0">
          <w:rPr>
            <w:rFonts w:ascii="Times New Roman" w:eastAsia="Times New Roman" w:hAnsi="Times New Roman" w:cs="Times New Roman"/>
            <w:color w:val="0000FF"/>
            <w:sz w:val="24"/>
            <w:szCs w:val="24"/>
            <w:u w:val="single"/>
            <w:lang w:eastAsia="cs-CZ"/>
          </w:rPr>
          <w:t>Rachev:2005</w:t>
        </w:r>
      </w:hyperlink>
      <w:r w:rsidRPr="00B755A0">
        <w:rPr>
          <w:rFonts w:ascii="Times New Roman" w:eastAsia="Times New Roman" w:hAnsi="Times New Roman" w:cs="Times New Roman"/>
          <w:sz w:val="24"/>
          <w:szCs w:val="24"/>
          <w:lang w:eastAsia="cs-CZ"/>
        </w:rPr>
        <w:t xml:space="preserve">]. Additionally, if </w:t>
      </w:r>
      <w:r>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dependence of two random variables is examined, it is assumed that they have identical distributions. But empir</w:t>
      </w:r>
      <w:r w:rsidR="00C8450E">
        <w:rPr>
          <w:rFonts w:ascii="Times New Roman" w:eastAsia="Times New Roman" w:hAnsi="Times New Roman" w:cs="Times New Roman"/>
          <w:sz w:val="24"/>
          <w:szCs w:val="24"/>
          <w:lang w:eastAsia="cs-CZ"/>
        </w:rPr>
        <w:t xml:space="preserve">ical observations disprove this </w:t>
      </w:r>
      <w:r w:rsidRPr="00B755A0">
        <w:rPr>
          <w:rFonts w:ascii="Times New Roman" w:eastAsia="Times New Roman" w:hAnsi="Times New Roman" w:cs="Times New Roman"/>
          <w:sz w:val="24"/>
          <w:szCs w:val="24"/>
          <w:lang w:eastAsia="cs-CZ"/>
        </w:rPr>
        <w:t xml:space="preserve">assumption often. </w:t>
      </w:r>
    </w:p>
    <w:p w14:paraId="5BC4376E" w14:textId="2B3B886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above mentioned shortcomings </w:t>
      </w:r>
      <w:r w:rsidR="00C8450E">
        <w:rPr>
          <w:rFonts w:ascii="Times New Roman" w:eastAsia="Times New Roman" w:hAnsi="Times New Roman" w:cs="Times New Roman"/>
          <w:sz w:val="24"/>
          <w:szCs w:val="24"/>
          <w:lang w:eastAsia="cs-CZ"/>
        </w:rPr>
        <w:t>initiated new development</w:t>
      </w:r>
      <w:r w:rsidRPr="00B755A0">
        <w:rPr>
          <w:rFonts w:ascii="Times New Roman" w:eastAsia="Times New Roman" w:hAnsi="Times New Roman" w:cs="Times New Roman"/>
          <w:sz w:val="24"/>
          <w:szCs w:val="24"/>
          <w:lang w:eastAsia="cs-CZ"/>
        </w:rPr>
        <w:t xml:space="preserve"> of risk models. Among others, the copula concept, which was introduced to the field of fin</w:t>
      </w:r>
      <w:r w:rsidR="00C8450E">
        <w:rPr>
          <w:rFonts w:ascii="Times New Roman" w:eastAsia="Times New Roman" w:hAnsi="Times New Roman" w:cs="Times New Roman"/>
          <w:sz w:val="24"/>
          <w:szCs w:val="24"/>
          <w:lang w:eastAsia="cs-CZ"/>
        </w:rPr>
        <w:t>ance in the beginning of the 21st</w:t>
      </w:r>
      <w:r w:rsidRPr="00B755A0">
        <w:rPr>
          <w:rFonts w:ascii="Times New Roman" w:eastAsia="Times New Roman" w:hAnsi="Times New Roman" w:cs="Times New Roman"/>
          <w:sz w:val="24"/>
          <w:szCs w:val="24"/>
          <w:lang w:eastAsia="cs-CZ"/>
        </w:rPr>
        <w:t xml:space="preserve"> century. The aim of scientists was to highlight the deficiencies in the application of Pearson´s correlation [</w:t>
      </w:r>
      <w:hyperlink w:anchor="LyXCite-Bouye2000" w:history="1">
        <w:r w:rsidRPr="00B755A0">
          <w:rPr>
            <w:rFonts w:ascii="Times New Roman" w:eastAsia="Times New Roman" w:hAnsi="Times New Roman" w:cs="Times New Roman"/>
            <w:color w:val="0000FF"/>
            <w:sz w:val="24"/>
            <w:szCs w:val="24"/>
            <w:u w:val="single"/>
            <w:lang w:eastAsia="cs-CZ"/>
          </w:rPr>
          <w:t>Bouye2000</w:t>
        </w:r>
      </w:hyperlink>
      <w:r w:rsidRPr="00B755A0">
        <w:rPr>
          <w:rFonts w:ascii="Times New Roman" w:eastAsia="Times New Roman" w:hAnsi="Times New Roman" w:cs="Times New Roman"/>
          <w:sz w:val="24"/>
          <w:szCs w:val="24"/>
          <w:lang w:eastAsia="cs-CZ"/>
        </w:rPr>
        <w:t>]. Apart from normal distribution</w:t>
      </w:r>
      <w:r w:rsidR="00C8450E">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it included the inability to work with time-varying volatility. Longin1995 Eventually, it is not possible to </w:t>
      </w:r>
      <w:r w:rsidR="00C8450E">
        <w:rPr>
          <w:rFonts w:ascii="Times New Roman" w:eastAsia="Times New Roman" w:hAnsi="Times New Roman" w:cs="Times New Roman"/>
          <w:sz w:val="24"/>
          <w:szCs w:val="24"/>
          <w:lang w:eastAsia="cs-CZ"/>
        </w:rPr>
        <w:t xml:space="preserve">correctly </w:t>
      </w:r>
      <w:r w:rsidRPr="00B755A0">
        <w:rPr>
          <w:rFonts w:ascii="Times New Roman" w:eastAsia="Times New Roman" w:hAnsi="Times New Roman" w:cs="Times New Roman"/>
          <w:sz w:val="24"/>
          <w:szCs w:val="24"/>
          <w:lang w:eastAsia="cs-CZ"/>
        </w:rPr>
        <w:t>deal with the problem of heteroskedasticity in data. Loretan2000 Furthermore, some articles pointed out the relationship in extreme values [</w:t>
      </w:r>
      <w:hyperlink w:anchor="LyXCite-Embrechts2001" w:history="1">
        <w:r w:rsidRPr="00B755A0">
          <w:rPr>
            <w:rFonts w:ascii="Times New Roman" w:eastAsia="Times New Roman" w:hAnsi="Times New Roman" w:cs="Times New Roman"/>
            <w:color w:val="0000FF"/>
            <w:sz w:val="24"/>
            <w:szCs w:val="24"/>
            <w:u w:val="single"/>
            <w:lang w:eastAsia="cs-CZ"/>
          </w:rPr>
          <w:t>Embrechts2001</w:t>
        </w:r>
      </w:hyperlink>
      <w:r w:rsidRPr="00B755A0">
        <w:rPr>
          <w:rFonts w:ascii="Times New Roman" w:eastAsia="Times New Roman" w:hAnsi="Times New Roman" w:cs="Times New Roman"/>
          <w:sz w:val="24"/>
          <w:szCs w:val="24"/>
          <w:lang w:eastAsia="cs-CZ"/>
        </w:rPr>
        <w:t>]. Primarily, the ability of copula to describe the relation between a</w:t>
      </w:r>
      <w:r w:rsidR="00C8450E">
        <w:rPr>
          <w:rFonts w:ascii="Times New Roman" w:eastAsia="Times New Roman" w:hAnsi="Times New Roman" w:cs="Times New Roman"/>
          <w:sz w:val="24"/>
          <w:szCs w:val="24"/>
          <w:lang w:eastAsia="cs-CZ"/>
        </w:rPr>
        <w:t>ssets in extreme events like</w:t>
      </w:r>
      <w:r w:rsidRPr="00B755A0">
        <w:rPr>
          <w:rFonts w:ascii="Times New Roman" w:eastAsia="Times New Roman" w:hAnsi="Times New Roman" w:cs="Times New Roman"/>
          <w:sz w:val="24"/>
          <w:szCs w:val="24"/>
          <w:lang w:eastAsia="cs-CZ"/>
        </w:rPr>
        <w:t xml:space="preserve"> period</w:t>
      </w:r>
      <w:r w:rsidR="00C8450E">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of crises advocated the application of copula [</w:t>
      </w:r>
      <w:hyperlink w:anchor="LyXCite-Rockinger2001" w:history="1">
        <w:r w:rsidRPr="00B755A0">
          <w:rPr>
            <w:rFonts w:ascii="Times New Roman" w:eastAsia="Times New Roman" w:hAnsi="Times New Roman" w:cs="Times New Roman"/>
            <w:color w:val="0000FF"/>
            <w:sz w:val="24"/>
            <w:szCs w:val="24"/>
            <w:u w:val="single"/>
            <w:lang w:eastAsia="cs-CZ"/>
          </w:rPr>
          <w:t>Rockinger2001</w:t>
        </w:r>
      </w:hyperlink>
      <w:r w:rsidRPr="00B755A0">
        <w:rPr>
          <w:rFonts w:ascii="Times New Roman" w:eastAsia="Times New Roman" w:hAnsi="Times New Roman" w:cs="Times New Roman"/>
          <w:sz w:val="24"/>
          <w:szCs w:val="24"/>
          <w:lang w:eastAsia="cs-CZ"/>
        </w:rPr>
        <w:t>], [</w:t>
      </w:r>
      <w:hyperlink w:anchor="LyXCite-Hartmann2004" w:history="1">
        <w:r w:rsidRPr="00B755A0">
          <w:rPr>
            <w:rFonts w:ascii="Times New Roman" w:eastAsia="Times New Roman" w:hAnsi="Times New Roman" w:cs="Times New Roman"/>
            <w:color w:val="0000FF"/>
            <w:sz w:val="24"/>
            <w:szCs w:val="24"/>
            <w:u w:val="single"/>
            <w:lang w:eastAsia="cs-CZ"/>
          </w:rPr>
          <w:t>Hartmann2004</w:t>
        </w:r>
      </w:hyperlink>
      <w:r w:rsidRPr="00B755A0">
        <w:rPr>
          <w:rFonts w:ascii="Times New Roman" w:eastAsia="Times New Roman" w:hAnsi="Times New Roman" w:cs="Times New Roman"/>
          <w:sz w:val="24"/>
          <w:szCs w:val="24"/>
          <w:lang w:eastAsia="cs-CZ"/>
        </w:rPr>
        <w:t>].</w:t>
      </w:r>
    </w:p>
    <w:p w14:paraId="118F5633" w14:textId="7777777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17</w:t>
      </w:r>
    </w:p>
    <w:p w14:paraId="42EA90D5" w14:textId="77777777" w:rsidR="009424FB" w:rsidRPr="00B755A0" w:rsidRDefault="009424FB" w:rsidP="009424FB">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Economists and financial market participants had begun to notice that financial markets were becoming more interdependent during the financial crisis. The attention was focused for instance to the Mexican Tequila crisis (1994-1995), the Asian flue crisis (1997) or the Russian default crisis (1998) [</w:t>
      </w:r>
      <w:hyperlink w:anchor="LyXCite-Calvo1999" w:history="1">
        <w:r w:rsidRPr="00B755A0">
          <w:rPr>
            <w:rFonts w:ascii="Times New Roman" w:eastAsia="Times New Roman" w:hAnsi="Times New Roman" w:cs="Times New Roman"/>
            <w:vanish/>
            <w:color w:val="0000FF"/>
            <w:sz w:val="24"/>
            <w:szCs w:val="24"/>
            <w:u w:val="single"/>
            <w:lang w:eastAsia="cs-CZ"/>
          </w:rPr>
          <w:t>Calvo1999</w:t>
        </w:r>
      </w:hyperlink>
      <w:r w:rsidRPr="00B755A0">
        <w:rPr>
          <w:rFonts w:ascii="Times New Roman" w:eastAsia="Times New Roman" w:hAnsi="Times New Roman" w:cs="Times New Roman"/>
          <w:vanish/>
          <w:sz w:val="24"/>
          <w:szCs w:val="24"/>
          <w:lang w:eastAsia="cs-CZ"/>
        </w:rPr>
        <w:t>], [</w:t>
      </w:r>
      <w:hyperlink w:anchor="LyXCite-Corsetti1999" w:history="1">
        <w:r w:rsidRPr="00B755A0">
          <w:rPr>
            <w:rFonts w:ascii="Times New Roman" w:eastAsia="Times New Roman" w:hAnsi="Times New Roman" w:cs="Times New Roman"/>
            <w:vanish/>
            <w:color w:val="0000FF"/>
            <w:sz w:val="24"/>
            <w:szCs w:val="24"/>
            <w:u w:val="single"/>
            <w:lang w:eastAsia="cs-CZ"/>
          </w:rPr>
          <w:t>Corsetti1999</w:t>
        </w:r>
      </w:hyperlink>
      <w:r w:rsidRPr="00B755A0">
        <w:rPr>
          <w:rFonts w:ascii="Times New Roman" w:eastAsia="Times New Roman" w:hAnsi="Times New Roman" w:cs="Times New Roman"/>
          <w:vanish/>
          <w:sz w:val="24"/>
          <w:szCs w:val="24"/>
          <w:lang w:eastAsia="cs-CZ"/>
        </w:rPr>
        <w:t>], [</w:t>
      </w:r>
      <w:hyperlink w:anchor="LyXCite-Scholes2000" w:history="1">
        <w:r w:rsidRPr="00B755A0">
          <w:rPr>
            <w:rFonts w:ascii="Times New Roman" w:eastAsia="Times New Roman" w:hAnsi="Times New Roman" w:cs="Times New Roman"/>
            <w:vanish/>
            <w:color w:val="0000FF"/>
            <w:sz w:val="24"/>
            <w:szCs w:val="24"/>
            <w:u w:val="single"/>
            <w:lang w:eastAsia="cs-CZ"/>
          </w:rPr>
          <w:t>Scholes2000</w:t>
        </w:r>
      </w:hyperlink>
      <w:r w:rsidRPr="00B755A0">
        <w:rPr>
          <w:rFonts w:ascii="Times New Roman" w:eastAsia="Times New Roman" w:hAnsi="Times New Roman" w:cs="Times New Roman"/>
          <w:vanish/>
          <w:sz w:val="24"/>
          <w:szCs w:val="24"/>
          <w:lang w:eastAsia="cs-CZ"/>
        </w:rPr>
        <w:t xml:space="preserve">]. </w:t>
      </w:r>
    </w:p>
    <w:p w14:paraId="3BC31EF6" w14:textId="22C51CB1" w:rsidR="009424FB" w:rsidRPr="00B755A0" w:rsidRDefault="00C8450E" w:rsidP="009424F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Especially</w:t>
      </w:r>
      <w:r w:rsidR="009424FB" w:rsidRPr="00B755A0">
        <w:rPr>
          <w:rFonts w:ascii="Times New Roman" w:eastAsia="Times New Roman" w:hAnsi="Times New Roman" w:cs="Times New Roman"/>
          <w:sz w:val="24"/>
          <w:szCs w:val="24"/>
          <w:lang w:eastAsia="cs-CZ"/>
        </w:rPr>
        <w:t xml:space="preserve"> the crises caused by balance of payment [</w:t>
      </w:r>
      <w:hyperlink w:anchor="LyXCite-Costinot2000" w:history="1">
        <w:r w:rsidR="009424FB" w:rsidRPr="00B755A0">
          <w:rPr>
            <w:rFonts w:ascii="Times New Roman" w:eastAsia="Times New Roman" w:hAnsi="Times New Roman" w:cs="Times New Roman"/>
            <w:color w:val="0000FF"/>
            <w:sz w:val="24"/>
            <w:szCs w:val="24"/>
            <w:u w:val="single"/>
            <w:lang w:eastAsia="cs-CZ"/>
          </w:rPr>
          <w:t>Costinot2000</w:t>
        </w:r>
      </w:hyperlink>
      <w:r>
        <w:rPr>
          <w:rFonts w:ascii="Times New Roman" w:eastAsia="Times New Roman" w:hAnsi="Times New Roman" w:cs="Times New Roman"/>
          <w:sz w:val="24"/>
          <w:szCs w:val="24"/>
          <w:lang w:eastAsia="cs-CZ"/>
        </w:rPr>
        <w:t>]. Copula gained</w:t>
      </w:r>
      <w:r w:rsidR="009424FB" w:rsidRPr="00B755A0">
        <w:rPr>
          <w:rFonts w:ascii="Times New Roman" w:eastAsia="Times New Roman" w:hAnsi="Times New Roman" w:cs="Times New Roman"/>
          <w:sz w:val="24"/>
          <w:szCs w:val="24"/>
          <w:lang w:eastAsia="cs-CZ"/>
        </w:rPr>
        <w:t xml:space="preserve"> considerable popularity in the application of contagion [</w:t>
      </w:r>
      <w:hyperlink w:anchor="LyXCite-Rodriguez2007" w:history="1">
        <w:r w:rsidR="009424FB" w:rsidRPr="00B755A0">
          <w:rPr>
            <w:rFonts w:ascii="Times New Roman" w:eastAsia="Times New Roman" w:hAnsi="Times New Roman" w:cs="Times New Roman"/>
            <w:color w:val="0000FF"/>
            <w:sz w:val="24"/>
            <w:szCs w:val="24"/>
            <w:u w:val="single"/>
            <w:lang w:eastAsia="cs-CZ"/>
          </w:rPr>
          <w:t>Rodriguez2007</w:t>
        </w:r>
      </w:hyperlink>
      <w:r w:rsidR="009424FB" w:rsidRPr="00B755A0">
        <w:rPr>
          <w:rFonts w:ascii="Times New Roman" w:eastAsia="Times New Roman" w:hAnsi="Times New Roman" w:cs="Times New Roman"/>
          <w:sz w:val="24"/>
          <w:szCs w:val="24"/>
          <w:lang w:eastAsia="cs-CZ"/>
        </w:rPr>
        <w:t>]. Paradoxical</w:t>
      </w:r>
      <w:r>
        <w:rPr>
          <w:rFonts w:ascii="Times New Roman" w:eastAsia="Times New Roman" w:hAnsi="Times New Roman" w:cs="Times New Roman"/>
          <w:sz w:val="24"/>
          <w:szCs w:val="24"/>
          <w:lang w:eastAsia="cs-CZ"/>
        </w:rPr>
        <w:t>ly,</w:t>
      </w:r>
      <w:r w:rsidR="009424FB" w:rsidRPr="00B755A0">
        <w:rPr>
          <w:rFonts w:ascii="Times New Roman" w:eastAsia="Times New Roman" w:hAnsi="Times New Roman" w:cs="Times New Roman"/>
          <w:sz w:val="24"/>
          <w:szCs w:val="24"/>
          <w:lang w:eastAsia="cs-CZ"/>
        </w:rPr>
        <w:t xml:space="preserve"> one of the model</w:t>
      </w:r>
      <w:r>
        <w:rPr>
          <w:rFonts w:ascii="Times New Roman" w:eastAsia="Times New Roman" w:hAnsi="Times New Roman" w:cs="Times New Roman"/>
          <w:sz w:val="24"/>
          <w:szCs w:val="24"/>
          <w:lang w:eastAsia="cs-CZ"/>
        </w:rPr>
        <w:t>s</w:t>
      </w:r>
      <w:r w:rsidR="009424FB" w:rsidRPr="00B755A0">
        <w:rPr>
          <w:rFonts w:ascii="Times New Roman" w:eastAsia="Times New Roman" w:hAnsi="Times New Roman" w:cs="Times New Roman"/>
          <w:sz w:val="24"/>
          <w:szCs w:val="24"/>
          <w:lang w:eastAsia="cs-CZ"/>
        </w:rPr>
        <w:t xml:space="preserve"> from </w:t>
      </w:r>
      <w:r>
        <w:rPr>
          <w:rFonts w:ascii="Times New Roman" w:eastAsia="Times New Roman" w:hAnsi="Times New Roman" w:cs="Times New Roman"/>
          <w:sz w:val="24"/>
          <w:szCs w:val="24"/>
          <w:lang w:eastAsia="cs-CZ"/>
        </w:rPr>
        <w:t>the copula family has been blamed for being</w:t>
      </w:r>
      <w:r w:rsidR="009424FB" w:rsidRPr="00B755A0">
        <w:rPr>
          <w:rFonts w:ascii="Times New Roman" w:eastAsia="Times New Roman" w:hAnsi="Times New Roman" w:cs="Times New Roman"/>
          <w:sz w:val="24"/>
          <w:szCs w:val="24"/>
          <w:lang w:eastAsia="cs-CZ"/>
        </w:rPr>
        <w:t xml:space="preserve"> one of the causes of the recent global financial crisis [</w:t>
      </w:r>
      <w:hyperlink w:anchor="LyXCite-Salmon2012" w:history="1">
        <w:r w:rsidR="009424FB" w:rsidRPr="00B755A0">
          <w:rPr>
            <w:rFonts w:ascii="Times New Roman" w:eastAsia="Times New Roman" w:hAnsi="Times New Roman" w:cs="Times New Roman"/>
            <w:color w:val="0000FF"/>
            <w:sz w:val="24"/>
            <w:szCs w:val="24"/>
            <w:u w:val="single"/>
            <w:lang w:eastAsia="cs-CZ"/>
          </w:rPr>
          <w:t>Salmon2012</w:t>
        </w:r>
      </w:hyperlink>
      <w:r w:rsidR="009424FB" w:rsidRPr="00B755A0">
        <w:rPr>
          <w:rFonts w:ascii="Times New Roman" w:eastAsia="Times New Roman" w:hAnsi="Times New Roman" w:cs="Times New Roman"/>
          <w:sz w:val="24"/>
          <w:szCs w:val="24"/>
          <w:lang w:eastAsia="cs-CZ"/>
        </w:rPr>
        <w:t>].</w:t>
      </w:r>
    </w:p>
    <w:p w14:paraId="47878634" w14:textId="7777777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18</w:t>
      </w:r>
    </w:p>
    <w:p w14:paraId="353453A1" w14:textId="77777777" w:rsidR="009424FB" w:rsidRPr="00B755A0" w:rsidRDefault="009424FB" w:rsidP="009424FB">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 xml:space="preserve">Salmon highlighted the genius mathematician David X. Li, who presented to the financial world the formula of Gaussian Copula Function </w:t>
      </w:r>
      <w:r w:rsidRPr="00B755A0">
        <w:rPr>
          <w:rFonts w:ascii="Times New Roman" w:eastAsia="Times New Roman" w:hAnsi="Times New Roman" w:cs="Times New Roman"/>
          <w:i/>
          <w:iCs/>
          <w:vanish/>
          <w:sz w:val="24"/>
          <w:szCs w:val="24"/>
          <w:lang w:eastAsia="cs-CZ"/>
        </w:rPr>
        <w:t>"The formula that killed Wall Street"</w:t>
      </w:r>
      <w:r w:rsidRPr="00B755A0">
        <w:rPr>
          <w:rFonts w:ascii="Times New Roman" w:eastAsia="Times New Roman" w:hAnsi="Times New Roman" w:cs="Times New Roman"/>
          <w:vanish/>
          <w:sz w:val="24"/>
          <w:szCs w:val="24"/>
          <w:lang w:eastAsia="cs-CZ"/>
        </w:rPr>
        <w:t xml:space="preserve">. However, in connection with the US mortgages the saying about fire was appropriate. It could be a good servant but a bad master, if it is not in the right hands. Especially this was true for the financial alchymie that had produced the </w:t>
      </w:r>
      <w:r w:rsidRPr="00B755A0">
        <w:rPr>
          <w:rFonts w:ascii="Times New Roman" w:eastAsia="Times New Roman" w:hAnsi="Times New Roman" w:cs="Times New Roman"/>
          <w:i/>
          <w:iCs/>
          <w:vanish/>
          <w:sz w:val="24"/>
          <w:szCs w:val="24"/>
          <w:lang w:eastAsia="cs-CZ"/>
        </w:rPr>
        <w:t>“AAA-rated”</w:t>
      </w:r>
      <w:r w:rsidRPr="00B755A0">
        <w:rPr>
          <w:rFonts w:ascii="Times New Roman" w:eastAsia="Times New Roman" w:hAnsi="Times New Roman" w:cs="Times New Roman"/>
          <w:vanish/>
          <w:sz w:val="24"/>
          <w:szCs w:val="24"/>
          <w:lang w:eastAsia="cs-CZ"/>
        </w:rPr>
        <w:t xml:space="preserve"> products. More about moral hazard and mortgage backed securities can be found in [</w:t>
      </w:r>
      <w:hyperlink w:anchor="LyXCite-Brunnermeier2009" w:history="1">
        <w:r w:rsidRPr="00B755A0">
          <w:rPr>
            <w:rFonts w:ascii="Times New Roman" w:eastAsia="Times New Roman" w:hAnsi="Times New Roman" w:cs="Times New Roman"/>
            <w:vanish/>
            <w:color w:val="0000FF"/>
            <w:sz w:val="24"/>
            <w:szCs w:val="24"/>
            <w:u w:val="single"/>
            <w:lang w:eastAsia="cs-CZ"/>
          </w:rPr>
          <w:t>Brunnermeier2009</w:t>
        </w:r>
      </w:hyperlink>
      <w:r w:rsidRPr="00B755A0">
        <w:rPr>
          <w:rFonts w:ascii="Times New Roman" w:eastAsia="Times New Roman" w:hAnsi="Times New Roman" w:cs="Times New Roman"/>
          <w:vanish/>
          <w:sz w:val="24"/>
          <w:szCs w:val="24"/>
          <w:lang w:eastAsia="cs-CZ"/>
        </w:rPr>
        <w:t>], [</w:t>
      </w:r>
      <w:hyperlink w:anchor="LyXCite-Crotty2009" w:history="1">
        <w:r w:rsidRPr="00B755A0">
          <w:rPr>
            <w:rFonts w:ascii="Times New Roman" w:eastAsia="Times New Roman" w:hAnsi="Times New Roman" w:cs="Times New Roman"/>
            <w:vanish/>
            <w:color w:val="0000FF"/>
            <w:sz w:val="24"/>
            <w:szCs w:val="24"/>
            <w:u w:val="single"/>
            <w:lang w:eastAsia="cs-CZ"/>
          </w:rPr>
          <w:t>Crotty2009</w:t>
        </w:r>
      </w:hyperlink>
      <w:r w:rsidRPr="00B755A0">
        <w:rPr>
          <w:rFonts w:ascii="Times New Roman" w:eastAsia="Times New Roman" w:hAnsi="Times New Roman" w:cs="Times New Roman"/>
          <w:vanish/>
          <w:sz w:val="24"/>
          <w:szCs w:val="24"/>
          <w:lang w:eastAsia="cs-CZ"/>
        </w:rPr>
        <w:t>], [</w:t>
      </w:r>
      <w:hyperlink w:anchor="LyXCite-Jacobs2009" w:history="1">
        <w:r w:rsidRPr="00B755A0">
          <w:rPr>
            <w:rFonts w:ascii="Times New Roman" w:eastAsia="Times New Roman" w:hAnsi="Times New Roman" w:cs="Times New Roman"/>
            <w:vanish/>
            <w:color w:val="0000FF"/>
            <w:sz w:val="24"/>
            <w:szCs w:val="24"/>
            <w:u w:val="single"/>
            <w:lang w:eastAsia="cs-CZ"/>
          </w:rPr>
          <w:t>Jacobs2009</w:t>
        </w:r>
      </w:hyperlink>
      <w:r w:rsidRPr="00B755A0">
        <w:rPr>
          <w:rFonts w:ascii="Times New Roman" w:eastAsia="Times New Roman" w:hAnsi="Times New Roman" w:cs="Times New Roman"/>
          <w:vanish/>
          <w:sz w:val="24"/>
          <w:szCs w:val="24"/>
          <w:lang w:eastAsia="cs-CZ"/>
        </w:rPr>
        <w:t>].</w:t>
      </w:r>
    </w:p>
    <w:p w14:paraId="3379200E" w14:textId="24781F46"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birth of the statistical tool copula can be </w:t>
      </w:r>
      <w:r w:rsidR="00C8450E">
        <w:rPr>
          <w:rFonts w:ascii="Times New Roman" w:eastAsia="Times New Roman" w:hAnsi="Times New Roman" w:cs="Times New Roman"/>
          <w:sz w:val="24"/>
          <w:szCs w:val="24"/>
          <w:lang w:eastAsia="cs-CZ"/>
        </w:rPr>
        <w:t>found in the fifties of the previous</w:t>
      </w:r>
      <w:r w:rsidRPr="00B755A0">
        <w:rPr>
          <w:rFonts w:ascii="Times New Roman" w:eastAsia="Times New Roman" w:hAnsi="Times New Roman" w:cs="Times New Roman"/>
          <w:sz w:val="24"/>
          <w:szCs w:val="24"/>
          <w:lang w:eastAsia="cs-CZ"/>
        </w:rPr>
        <w:t xml:space="preserve"> century. The basic</w:t>
      </w:r>
      <w:r w:rsidR="00C8450E">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of copula were given presumably in contrition of the work on bivariate and trivariate distributions with given univariate margins [</w:t>
      </w:r>
      <w:hyperlink w:anchor="LyXCite-Frechet1951" w:history="1">
        <w:r w:rsidRPr="00B755A0">
          <w:rPr>
            <w:rFonts w:ascii="Times New Roman" w:eastAsia="Times New Roman" w:hAnsi="Times New Roman" w:cs="Times New Roman"/>
            <w:color w:val="0000FF"/>
            <w:sz w:val="24"/>
            <w:szCs w:val="24"/>
            <w:u w:val="single"/>
            <w:lang w:eastAsia="cs-CZ"/>
          </w:rPr>
          <w:t>Frechet1951</w:t>
        </w:r>
      </w:hyperlink>
      <w:r w:rsidRPr="00B755A0">
        <w:rPr>
          <w:rFonts w:ascii="Times New Roman" w:eastAsia="Times New Roman" w:hAnsi="Times New Roman" w:cs="Times New Roman"/>
          <w:sz w:val="24"/>
          <w:szCs w:val="24"/>
          <w:lang w:eastAsia="cs-CZ"/>
        </w:rPr>
        <w:t>], [</w:t>
      </w:r>
      <w:hyperlink w:anchor="LyXCite-Dall1956" w:history="1">
        <w:r w:rsidRPr="00B755A0">
          <w:rPr>
            <w:rFonts w:ascii="Times New Roman" w:eastAsia="Times New Roman" w:hAnsi="Times New Roman" w:cs="Times New Roman"/>
            <w:color w:val="0000FF"/>
            <w:sz w:val="24"/>
            <w:szCs w:val="24"/>
            <w:u w:val="single"/>
            <w:lang w:eastAsia="cs-CZ"/>
          </w:rPr>
          <w:t>Dall1956</w:t>
        </w:r>
      </w:hyperlink>
      <w:r w:rsidRPr="00B755A0">
        <w:rPr>
          <w:rFonts w:ascii="Times New Roman" w:eastAsia="Times New Roman" w:hAnsi="Times New Roman" w:cs="Times New Roman"/>
          <w:sz w:val="24"/>
          <w:szCs w:val="24"/>
          <w:lang w:eastAsia="cs-CZ"/>
        </w:rPr>
        <w:t>]. Nevertheless, the real breakthrough was the work of [</w:t>
      </w:r>
      <w:hyperlink w:anchor="LyXCite-Sklar1959" w:history="1">
        <w:r w:rsidRPr="00B755A0">
          <w:rPr>
            <w:rFonts w:ascii="Times New Roman" w:eastAsia="Times New Roman" w:hAnsi="Times New Roman" w:cs="Times New Roman"/>
            <w:color w:val="0000FF"/>
            <w:sz w:val="24"/>
            <w:szCs w:val="24"/>
            <w:u w:val="single"/>
            <w:lang w:eastAsia="cs-CZ"/>
          </w:rPr>
          <w:t>Sklar1959</w:t>
        </w:r>
      </w:hyperlink>
      <w:r w:rsidRPr="00B755A0">
        <w:rPr>
          <w:rFonts w:ascii="Times New Roman" w:eastAsia="Times New Roman" w:hAnsi="Times New Roman" w:cs="Times New Roman"/>
          <w:sz w:val="24"/>
          <w:szCs w:val="24"/>
          <w:lang w:eastAsia="cs-CZ"/>
        </w:rPr>
        <w:t xml:space="preserve">]. He introduced a new function with the name copula, that joins multiple distribution functions to </w:t>
      </w:r>
      <w:r w:rsidR="00C8450E">
        <w:rPr>
          <w:rFonts w:ascii="Times New Roman" w:eastAsia="Times New Roman" w:hAnsi="Times New Roman" w:cs="Times New Roman"/>
          <w:sz w:val="24"/>
          <w:szCs w:val="24"/>
          <w:lang w:eastAsia="cs-CZ"/>
        </w:rPr>
        <w:t xml:space="preserve">a </w:t>
      </w:r>
      <w:r w:rsidRPr="00B755A0">
        <w:rPr>
          <w:rFonts w:ascii="Times New Roman" w:eastAsia="Times New Roman" w:hAnsi="Times New Roman" w:cs="Times New Roman"/>
          <w:sz w:val="24"/>
          <w:szCs w:val="24"/>
          <w:lang w:eastAsia="cs-CZ"/>
        </w:rPr>
        <w:t>joint one-dimensional marginal distribution function [</w:t>
      </w:r>
      <w:hyperlink w:anchor="LyXCite-Nelsen1991" w:history="1">
        <w:r w:rsidRPr="00B755A0">
          <w:rPr>
            <w:rFonts w:ascii="Times New Roman" w:eastAsia="Times New Roman" w:hAnsi="Times New Roman" w:cs="Times New Roman"/>
            <w:color w:val="0000FF"/>
            <w:sz w:val="24"/>
            <w:szCs w:val="24"/>
            <w:u w:val="single"/>
            <w:lang w:eastAsia="cs-CZ"/>
          </w:rPr>
          <w:t>Nelsen1991</w:t>
        </w:r>
      </w:hyperlink>
      <w:r w:rsidRPr="00B755A0">
        <w:rPr>
          <w:rFonts w:ascii="Times New Roman" w:eastAsia="Times New Roman" w:hAnsi="Times New Roman" w:cs="Times New Roman"/>
          <w:sz w:val="24"/>
          <w:szCs w:val="24"/>
          <w:lang w:eastAsia="cs-CZ"/>
        </w:rPr>
        <w:t xml:space="preserve">]. </w:t>
      </w:r>
    </w:p>
    <w:p w14:paraId="48CF8763" w14:textId="7777777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19</w:t>
      </w:r>
    </w:p>
    <w:p w14:paraId="5C89B3AF" w14:textId="77777777" w:rsidR="009424FB" w:rsidRPr="00B755A0" w:rsidRDefault="009424FB" w:rsidP="009424FB">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 xml:space="preserve">Sklar used the Latin word </w:t>
      </w:r>
      <w:r w:rsidRPr="00B755A0">
        <w:rPr>
          <w:rFonts w:ascii="Times New Roman" w:eastAsia="Times New Roman" w:hAnsi="Times New Roman" w:cs="Times New Roman"/>
          <w:i/>
          <w:iCs/>
          <w:vanish/>
          <w:sz w:val="24"/>
          <w:szCs w:val="24"/>
          <w:lang w:eastAsia="cs-CZ"/>
        </w:rPr>
        <w:t>copulare</w:t>
      </w:r>
      <w:r w:rsidRPr="00B755A0">
        <w:rPr>
          <w:rFonts w:ascii="Times New Roman" w:eastAsia="Times New Roman" w:hAnsi="Times New Roman" w:cs="Times New Roman"/>
          <w:vanish/>
          <w:sz w:val="24"/>
          <w:szCs w:val="24"/>
          <w:lang w:eastAsia="cs-CZ"/>
        </w:rPr>
        <w:t xml:space="preserve"> which could be translated as joint together.</w:t>
      </w:r>
    </w:p>
    <w:p w14:paraId="29BF2ECC" w14:textId="41676100"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initial impetus for finding copula was </w:t>
      </w:r>
      <w:r w:rsidR="00C8450E">
        <w:rPr>
          <w:rFonts w:ascii="Times New Roman" w:eastAsia="Times New Roman" w:hAnsi="Times New Roman" w:cs="Times New Roman"/>
          <w:sz w:val="24"/>
          <w:szCs w:val="24"/>
          <w:lang w:eastAsia="cs-CZ"/>
        </w:rPr>
        <w:t xml:space="preserve">a </w:t>
      </w:r>
      <w:r w:rsidRPr="00B755A0">
        <w:rPr>
          <w:rFonts w:ascii="Times New Roman" w:eastAsia="Times New Roman" w:hAnsi="Times New Roman" w:cs="Times New Roman"/>
          <w:sz w:val="24"/>
          <w:szCs w:val="24"/>
          <w:lang w:eastAsia="cs-CZ"/>
        </w:rPr>
        <w:t xml:space="preserve">study on probabilistic metric space on </w:t>
      </w:r>
      <w:r w:rsidR="00C8450E">
        <w:rPr>
          <w:rFonts w:ascii="Times New Roman" w:eastAsia="Times New Roman" w:hAnsi="Times New Roman" w:cs="Times New Roman"/>
          <w:sz w:val="24"/>
          <w:szCs w:val="24"/>
          <w:lang w:eastAsia="cs-CZ"/>
        </w:rPr>
        <w:t xml:space="preserve">a </w:t>
      </w:r>
      <w:r w:rsidRPr="00B755A0">
        <w:rPr>
          <w:rFonts w:ascii="Times New Roman" w:eastAsia="Times New Roman" w:hAnsi="Times New Roman" w:cs="Times New Roman"/>
          <w:sz w:val="24"/>
          <w:szCs w:val="24"/>
          <w:lang w:eastAsia="cs-CZ"/>
        </w:rPr>
        <w:t>theoretical level [</w:t>
      </w:r>
      <w:hyperlink w:anchor="LyXCite-Sklar1959" w:history="1">
        <w:r w:rsidRPr="00B755A0">
          <w:rPr>
            <w:rFonts w:ascii="Times New Roman" w:eastAsia="Times New Roman" w:hAnsi="Times New Roman" w:cs="Times New Roman"/>
            <w:color w:val="0000FF"/>
            <w:sz w:val="24"/>
            <w:szCs w:val="24"/>
            <w:u w:val="single"/>
            <w:lang w:eastAsia="cs-CZ"/>
          </w:rPr>
          <w:t>Sklar1959</w:t>
        </w:r>
      </w:hyperlink>
      <w:r w:rsidRPr="00B755A0">
        <w:rPr>
          <w:rFonts w:ascii="Times New Roman" w:eastAsia="Times New Roman" w:hAnsi="Times New Roman" w:cs="Times New Roman"/>
          <w:sz w:val="24"/>
          <w:szCs w:val="24"/>
          <w:lang w:eastAsia="cs-CZ"/>
        </w:rPr>
        <w:t>]. The fi</w:t>
      </w:r>
      <w:r w:rsidR="00C8450E">
        <w:rPr>
          <w:rFonts w:ascii="Times New Roman" w:eastAsia="Times New Roman" w:hAnsi="Times New Roman" w:cs="Times New Roman"/>
          <w:sz w:val="24"/>
          <w:szCs w:val="24"/>
          <w:lang w:eastAsia="cs-CZ"/>
        </w:rPr>
        <w:t>r</w:t>
      </w:r>
      <w:r w:rsidRPr="00B755A0">
        <w:rPr>
          <w:rFonts w:ascii="Times New Roman" w:eastAsia="Times New Roman" w:hAnsi="Times New Roman" w:cs="Times New Roman"/>
          <w:sz w:val="24"/>
          <w:szCs w:val="24"/>
          <w:lang w:eastAsia="cs-CZ"/>
        </w:rPr>
        <w:t xml:space="preserve">st statistical application </w:t>
      </w:r>
      <w:r w:rsidR="00C8450E">
        <w:rPr>
          <w:rFonts w:ascii="Times New Roman" w:eastAsia="Times New Roman" w:hAnsi="Times New Roman" w:cs="Times New Roman"/>
          <w:sz w:val="24"/>
          <w:szCs w:val="24"/>
          <w:lang w:eastAsia="cs-CZ"/>
        </w:rPr>
        <w:t xml:space="preserve">was first </w:t>
      </w:r>
      <w:r w:rsidRPr="00B755A0">
        <w:rPr>
          <w:rFonts w:ascii="Times New Roman" w:eastAsia="Times New Roman" w:hAnsi="Times New Roman" w:cs="Times New Roman"/>
          <w:sz w:val="24"/>
          <w:szCs w:val="24"/>
          <w:lang w:eastAsia="cs-CZ"/>
        </w:rPr>
        <w:t xml:space="preserve">realized in </w:t>
      </w:r>
      <w:r w:rsidR="00C8450E">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eighties [</w:t>
      </w:r>
      <w:hyperlink w:anchor="LyXCite-Schweizer1981" w:history="1">
        <w:r w:rsidRPr="00B755A0">
          <w:rPr>
            <w:rFonts w:ascii="Times New Roman" w:eastAsia="Times New Roman" w:hAnsi="Times New Roman" w:cs="Times New Roman"/>
            <w:color w:val="0000FF"/>
            <w:sz w:val="24"/>
            <w:szCs w:val="24"/>
            <w:u w:val="single"/>
            <w:lang w:eastAsia="cs-CZ"/>
          </w:rPr>
          <w:t>Schweizer1981</w:t>
        </w:r>
      </w:hyperlink>
      <w:r w:rsidRPr="00B755A0">
        <w:rPr>
          <w:rFonts w:ascii="Times New Roman" w:eastAsia="Times New Roman" w:hAnsi="Times New Roman" w:cs="Times New Roman"/>
          <w:sz w:val="24"/>
          <w:szCs w:val="24"/>
          <w:lang w:eastAsia="cs-CZ"/>
        </w:rPr>
        <w:t>]. Some scientific articles in this period dealt with the question of whether there exist</w:t>
      </w:r>
      <w:r w:rsidR="00C8450E">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a linkage between </w:t>
      </w:r>
      <w:r w:rsidR="00C8450E">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above given metrics of dependence [</w:t>
      </w:r>
      <w:hyperlink w:anchor="LyXCite-Frees1998" w:history="1">
        <w:r w:rsidRPr="00B755A0">
          <w:rPr>
            <w:rFonts w:ascii="Times New Roman" w:eastAsia="Times New Roman" w:hAnsi="Times New Roman" w:cs="Times New Roman"/>
            <w:color w:val="0000FF"/>
            <w:sz w:val="24"/>
            <w:szCs w:val="24"/>
            <w:u w:val="single"/>
            <w:lang w:eastAsia="cs-CZ"/>
          </w:rPr>
          <w:t>Frees1998</w:t>
        </w:r>
      </w:hyperlink>
      <w:r w:rsidRPr="00B755A0">
        <w:rPr>
          <w:rFonts w:ascii="Times New Roman" w:eastAsia="Times New Roman" w:hAnsi="Times New Roman" w:cs="Times New Roman"/>
          <w:sz w:val="24"/>
          <w:szCs w:val="24"/>
          <w:lang w:eastAsia="cs-CZ"/>
        </w:rPr>
        <w:t>].</w:t>
      </w:r>
    </w:p>
    <w:p w14:paraId="26730301" w14:textId="7777777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20</w:t>
      </w:r>
    </w:p>
    <w:p w14:paraId="25470E5D" w14:textId="77777777" w:rsidR="009424FB" w:rsidRPr="00B755A0" w:rsidRDefault="009424FB" w:rsidP="009424FB">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w:t>
      </w:r>
      <w:hyperlink w:anchor="LyXCite-Schweizer1981" w:history="1">
        <w:r w:rsidRPr="00B755A0">
          <w:rPr>
            <w:rFonts w:ascii="Times New Roman" w:eastAsia="Times New Roman" w:hAnsi="Times New Roman" w:cs="Times New Roman"/>
            <w:vanish/>
            <w:color w:val="0000FF"/>
            <w:sz w:val="24"/>
            <w:szCs w:val="24"/>
            <w:u w:val="single"/>
            <w:lang w:eastAsia="cs-CZ"/>
          </w:rPr>
          <w:t>Schweizer1981</w:t>
        </w:r>
      </w:hyperlink>
      <w:r w:rsidRPr="00B755A0">
        <w:rPr>
          <w:rFonts w:ascii="Times New Roman" w:eastAsia="Times New Roman" w:hAnsi="Times New Roman" w:cs="Times New Roman"/>
          <w:vanish/>
          <w:sz w:val="24"/>
          <w:szCs w:val="24"/>
          <w:lang w:eastAsia="cs-CZ"/>
        </w:rPr>
        <w:t>]showed that copula could be applied to express Kendall´s τ : τ =4 ∫ ∫ [ 0,1 ] 2 [ 0,1 ] 2 C( u 1 , u 2 ) &amp;InvisibleTimes; &amp;DifferentialD; C ( u 1 , u 2 )-1 with C as an associated copula for a joint distribution. Nelson then managed to express the relation between copula and Spearman rank-order correlation coefficient [</w:t>
      </w:r>
      <w:hyperlink w:anchor="LyXCite-Nelsen2007" w:history="1">
        <w:r w:rsidRPr="00B755A0">
          <w:rPr>
            <w:rFonts w:ascii="Times New Roman" w:eastAsia="Times New Roman" w:hAnsi="Times New Roman" w:cs="Times New Roman"/>
            <w:vanish/>
            <w:color w:val="0000FF"/>
            <w:sz w:val="24"/>
            <w:szCs w:val="24"/>
            <w:u w:val="single"/>
            <w:lang w:eastAsia="cs-CZ"/>
          </w:rPr>
          <w:t>Nelsen2007</w:t>
        </w:r>
      </w:hyperlink>
      <w:r w:rsidRPr="00B755A0">
        <w:rPr>
          <w:rFonts w:ascii="Times New Roman" w:eastAsia="Times New Roman" w:hAnsi="Times New Roman" w:cs="Times New Roman"/>
          <w:vanish/>
          <w:sz w:val="24"/>
          <w:szCs w:val="24"/>
          <w:lang w:eastAsia="cs-CZ"/>
        </w:rPr>
        <w:t>]: r s =12 ∫ ∫ [ 0,1 ] 2 [ 0,1 ] 2 u 1 u 2 &amp;InvisibleTimes; &amp;DifferentialD; C ( u 1 , u 2 )-3 . Finally, a linkadge between copula and the Pearson moment-product correlation was also proved [</w:t>
      </w:r>
      <w:hyperlink w:anchor="LyXCite-Nelsen1991" w:history="1">
        <w:r w:rsidRPr="00B755A0">
          <w:rPr>
            <w:rFonts w:ascii="Times New Roman" w:eastAsia="Times New Roman" w:hAnsi="Times New Roman" w:cs="Times New Roman"/>
            <w:vanish/>
            <w:color w:val="0000FF"/>
            <w:sz w:val="24"/>
            <w:szCs w:val="24"/>
            <w:u w:val="single"/>
            <w:lang w:eastAsia="cs-CZ"/>
          </w:rPr>
          <w:t>Nelsen1991</w:t>
        </w:r>
      </w:hyperlink>
      <w:r w:rsidRPr="00B755A0">
        <w:rPr>
          <w:rFonts w:ascii="Times New Roman" w:eastAsia="Times New Roman" w:hAnsi="Times New Roman" w:cs="Times New Roman"/>
          <w:vanish/>
          <w:sz w:val="24"/>
          <w:szCs w:val="24"/>
          <w:lang w:eastAsia="cs-CZ"/>
        </w:rPr>
        <w:t>]: ρ XY = 1 σ X σ Y ∫ ∫ [ 0,1 ] 2 [ 0,1 ] 2 [ C( u 1 , u 2 )- u 1 u 2 ] &amp;InvisibleTimes; &amp;DifferentialD; Φ 1 -1 ( u 1 ) &amp;InvisibleTimes; &amp;DifferentialD; φ 2 -1 ( u 2 ) .</w:t>
      </w:r>
    </w:p>
    <w:p w14:paraId="31FEC6D3" w14:textId="5E15585D"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In fact there are more copula functions. Actually, copulas represent instruments which can describe</w:t>
      </w:r>
      <w:r w:rsidR="00C8450E">
        <w:rPr>
          <w:rFonts w:ascii="Times New Roman" w:eastAsia="Times New Roman" w:hAnsi="Times New Roman" w:cs="Times New Roman"/>
          <w:sz w:val="24"/>
          <w:szCs w:val="24"/>
          <w:lang w:eastAsia="cs-CZ"/>
        </w:rPr>
        <w:t xml:space="preserve"> the dependence properties of </w:t>
      </w:r>
      <w:r w:rsidRPr="00B755A0">
        <w:rPr>
          <w:rFonts w:ascii="Times New Roman" w:eastAsia="Times New Roman" w:hAnsi="Times New Roman" w:cs="Times New Roman"/>
          <w:sz w:val="24"/>
          <w:szCs w:val="24"/>
          <w:lang w:eastAsia="cs-CZ"/>
        </w:rPr>
        <w:t>multivariate random vectors</w:t>
      </w:r>
      <w:r w:rsidR="00186760">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and </w:t>
      </w:r>
      <w:r w:rsidR="00186760">
        <w:rPr>
          <w:rFonts w:ascii="Times New Roman" w:eastAsia="Times New Roman" w:hAnsi="Times New Roman" w:cs="Times New Roman"/>
          <w:sz w:val="24"/>
          <w:szCs w:val="24"/>
          <w:lang w:eastAsia="cs-CZ"/>
        </w:rPr>
        <w:t>can also</w:t>
      </w:r>
      <w:r w:rsidRPr="00B755A0">
        <w:rPr>
          <w:rFonts w:ascii="Times New Roman" w:eastAsia="Times New Roman" w:hAnsi="Times New Roman" w:cs="Times New Roman"/>
          <w:sz w:val="24"/>
          <w:szCs w:val="24"/>
          <w:lang w:eastAsia="cs-CZ"/>
        </w:rPr>
        <w:t xml:space="preserve"> identify the relation between the joint distribution and the marginal distributions. Consider a pair of continuous random variables ( X,Y ) with their marginal cumulative distribution functions:</w:t>
      </w:r>
    </w:p>
    <w:p w14:paraId="161E599B"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F(x)=P( X ≤ x )andG(y)=P( Y ≤ y ), </w:t>
      </w:r>
    </w:p>
    <w:p w14:paraId="256057B1"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such that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x,y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R and a joint cumulative distribution function:</w:t>
      </w:r>
    </w:p>
    <w:p w14:paraId="7C10E69B"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H( x,y )=P( X ≤ x,Y ≤ y ), </w:t>
      </w:r>
    </w:p>
    <w:p w14:paraId="2F6BC930" w14:textId="73EBDD6B"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here F(x) , G(y) are marginal cumulative distribution functions both in interval I =[ 0,1 ] and H( x,y ) is a joint cumulative distribution function in I . According to Sklar Theorem</w:t>
      </w:r>
      <w:r w:rsidR="00186760">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if there is a joint distribution function H( x,y ) , then there exists a copula C(u,v) with the bivariate uniform distribution [</w:t>
      </w:r>
      <w:hyperlink w:anchor="LyXCite-Sklar1959" w:history="1">
        <w:r w:rsidRPr="00B755A0">
          <w:rPr>
            <w:rFonts w:ascii="Times New Roman" w:eastAsia="Times New Roman" w:hAnsi="Times New Roman" w:cs="Times New Roman"/>
            <w:color w:val="0000FF"/>
            <w:sz w:val="24"/>
            <w:szCs w:val="24"/>
            <w:u w:val="single"/>
            <w:lang w:eastAsia="cs-CZ"/>
          </w:rPr>
          <w:t>Sklar1959</w:t>
        </w:r>
      </w:hyperlink>
      <w:r w:rsidRPr="00B755A0">
        <w:rPr>
          <w:rFonts w:ascii="Times New Roman" w:eastAsia="Times New Roman" w:hAnsi="Times New Roman" w:cs="Times New Roman"/>
          <w:sz w:val="24"/>
          <w:szCs w:val="24"/>
          <w:lang w:eastAsia="cs-CZ"/>
        </w:rPr>
        <w:t xml:space="preserve">]: C( u,v )=P( U ≤ u,V ≤ v ),u,v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[ 0,1 ]. </w:t>
      </w:r>
    </w:p>
    <w:p w14:paraId="5511FA19" w14:textId="4E4E2902"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Furthermore, the joint distribution function</w:t>
      </w:r>
      <w:r w:rsidR="00186760">
        <w:rPr>
          <w:rFonts w:ascii="Times New Roman" w:eastAsia="Times New Roman" w:hAnsi="Times New Roman" w:cs="Times New Roman"/>
          <w:sz w:val="24"/>
          <w:szCs w:val="24"/>
          <w:lang w:eastAsia="cs-CZ"/>
        </w:rPr>
        <w:t xml:space="preserve"> could be expressed trough the c</w:t>
      </w:r>
      <w:r w:rsidRPr="00B755A0">
        <w:rPr>
          <w:rFonts w:ascii="Times New Roman" w:eastAsia="Times New Roman" w:hAnsi="Times New Roman" w:cs="Times New Roman"/>
          <w:sz w:val="24"/>
          <w:szCs w:val="24"/>
          <w:lang w:eastAsia="cs-CZ"/>
        </w:rPr>
        <w:t xml:space="preserve">opula: H( x,y )=C( F(x),G(y) )=C( u,v ). </w:t>
      </w:r>
    </w:p>
    <w:p w14:paraId="2DB46BBF"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Thus, there are transformed variables U=F(X)andV=G(Y) both in the interval I . </w:t>
      </w:r>
    </w:p>
    <w:p w14:paraId="7D964FFB"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Conversely, the copula could be defined by the inversion distribution function: C( u,v )=H( F -1 (u), G -1 (v) ), (26) </w:t>
      </w:r>
    </w:p>
    <w:p w14:paraId="0A8748F9" w14:textId="7F739BA3"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where F -1 is the pseudo-inverse of F and G -1 is the pseudo-inverse of G or the quantile functions of margins. In this point of view</w:t>
      </w:r>
      <w:r w:rsidR="00186760">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copula transforms the random variables </w:t>
      </w:r>
      <w:r w:rsidR="00186760">
        <w:rPr>
          <w:rFonts w:ascii="Times New Roman" w:eastAsia="Times New Roman" w:hAnsi="Times New Roman" w:cs="Times New Roman"/>
          <w:sz w:val="24"/>
          <w:szCs w:val="24"/>
          <w:lang w:eastAsia="cs-CZ"/>
        </w:rPr>
        <w:t>X and Y into o</w:t>
      </w:r>
      <w:r w:rsidRPr="00B755A0">
        <w:rPr>
          <w:rFonts w:ascii="Times New Roman" w:eastAsia="Times New Roman" w:hAnsi="Times New Roman" w:cs="Times New Roman"/>
          <w:sz w:val="24"/>
          <w:szCs w:val="24"/>
          <w:lang w:eastAsia="cs-CZ"/>
        </w:rPr>
        <w:t>ther random variable</w:t>
      </w:r>
      <w:r w:rsidR="00186760">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 U,V </w:t>
      </w:r>
      <w:r w:rsidR="00186760">
        <w:rPr>
          <w:rFonts w:ascii="Times New Roman" w:eastAsia="Times New Roman" w:hAnsi="Times New Roman" w:cs="Times New Roman"/>
          <w:sz w:val="24"/>
          <w:szCs w:val="24"/>
          <w:lang w:eastAsia="cs-CZ"/>
        </w:rPr>
        <w:t>)=( F(x),G(y) ) , which have</w:t>
      </w:r>
      <w:r w:rsidRPr="00B755A0">
        <w:rPr>
          <w:rFonts w:ascii="Times New Roman" w:eastAsia="Times New Roman" w:hAnsi="Times New Roman" w:cs="Times New Roman"/>
          <w:sz w:val="24"/>
          <w:szCs w:val="24"/>
          <w:lang w:eastAsia="cs-CZ"/>
        </w:rPr>
        <w:t xml:space="preserve"> margins in I . But it is important that the dependence will be preserved. In other words, copula allows the dependence within random variables with distinct marginal distributions</w:t>
      </w:r>
      <w:r w:rsidR="00186760">
        <w:rPr>
          <w:rFonts w:ascii="Times New Roman" w:eastAsia="Times New Roman" w:hAnsi="Times New Roman" w:cs="Times New Roman"/>
          <w:sz w:val="24"/>
          <w:szCs w:val="24"/>
          <w:lang w:eastAsia="cs-CZ"/>
        </w:rPr>
        <w:t xml:space="preserve"> to be analyzed</w:t>
      </w:r>
      <w:r w:rsidRPr="00B755A0">
        <w:rPr>
          <w:rFonts w:ascii="Times New Roman" w:eastAsia="Times New Roman" w:hAnsi="Times New Roman" w:cs="Times New Roman"/>
          <w:sz w:val="24"/>
          <w:szCs w:val="24"/>
          <w:lang w:eastAsia="cs-CZ"/>
        </w:rPr>
        <w:t xml:space="preserve">. </w:t>
      </w:r>
    </w:p>
    <w:p w14:paraId="03072472" w14:textId="7777777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It is apparent that the copula function is from the domain I 2 to I .</w:t>
      </w:r>
    </w:p>
    <w:p w14:paraId="440DCE6E" w14:textId="7777777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21</w:t>
      </w:r>
    </w:p>
    <w:p w14:paraId="60B52176" w14:textId="77777777" w:rsidR="009424FB" w:rsidRPr="00B755A0" w:rsidRDefault="009424FB" w:rsidP="009424FB">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It stands for bivariate copula, but d-dimensional copula could be considered as well.</w:t>
      </w:r>
    </w:p>
    <w:p w14:paraId="1FD191FF"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copula function has to fulfill the consequent properties [</w:t>
      </w:r>
      <w:hyperlink w:anchor="LyXCite-Nelsen2013" w:history="1">
        <w:r w:rsidRPr="00B755A0">
          <w:rPr>
            <w:rFonts w:ascii="Times New Roman" w:eastAsia="Times New Roman" w:hAnsi="Times New Roman" w:cs="Times New Roman"/>
            <w:color w:val="0000FF"/>
            <w:sz w:val="24"/>
            <w:szCs w:val="24"/>
            <w:u w:val="single"/>
            <w:lang w:eastAsia="cs-CZ"/>
          </w:rPr>
          <w:t>Nelsen2013</w:t>
        </w:r>
      </w:hyperlink>
      <w:r w:rsidRPr="00B755A0">
        <w:rPr>
          <w:rFonts w:ascii="Times New Roman" w:eastAsia="Times New Roman" w:hAnsi="Times New Roman" w:cs="Times New Roman"/>
          <w:sz w:val="24"/>
          <w:szCs w:val="24"/>
          <w:lang w:eastAsia="cs-CZ"/>
        </w:rPr>
        <w:t>]:</w:t>
      </w:r>
    </w:p>
    <w:p w14:paraId="45DAAD37" w14:textId="77777777" w:rsidR="009424FB" w:rsidRPr="00B755A0" w:rsidRDefault="009424FB" w:rsidP="009424FB">
      <w:pPr>
        <w:numPr>
          <w:ilvl w:val="0"/>
          <w:numId w:val="8"/>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For every u,v in I </w:t>
      </w:r>
    </w:p>
    <w:p w14:paraId="7133FF0E" w14:textId="77777777" w:rsidR="009424FB" w:rsidRPr="00B755A0" w:rsidRDefault="009424FB" w:rsidP="009424FB">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22</w:t>
      </w:r>
    </w:p>
    <w:p w14:paraId="72CCA163" w14:textId="77777777" w:rsidR="009424FB" w:rsidRPr="00B755A0" w:rsidRDefault="009424FB" w:rsidP="009424FB">
      <w:pPr>
        <w:spacing w:before="100" w:beforeAutospacing="1" w:after="100" w:afterAutospacing="1" w:line="240" w:lineRule="auto"/>
        <w:ind w:left="360"/>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After this conditions are met, the function is called grounded [</w:t>
      </w:r>
      <w:hyperlink w:anchor="LyXCite-Nelsen2013" w:history="1">
        <w:r w:rsidRPr="00B755A0">
          <w:rPr>
            <w:rFonts w:ascii="Times New Roman" w:eastAsia="Times New Roman" w:hAnsi="Times New Roman" w:cs="Times New Roman"/>
            <w:vanish/>
            <w:color w:val="0000FF"/>
            <w:sz w:val="24"/>
            <w:szCs w:val="24"/>
            <w:u w:val="single"/>
            <w:lang w:eastAsia="cs-CZ"/>
          </w:rPr>
          <w:t>Nelsen2013</w:t>
        </w:r>
      </w:hyperlink>
      <w:r w:rsidRPr="00B755A0">
        <w:rPr>
          <w:rFonts w:ascii="Times New Roman" w:eastAsia="Times New Roman" w:hAnsi="Times New Roman" w:cs="Times New Roman"/>
          <w:vanish/>
          <w:sz w:val="24"/>
          <w:szCs w:val="24"/>
          <w:lang w:eastAsia="cs-CZ"/>
        </w:rPr>
        <w:t>].</w:t>
      </w:r>
    </w:p>
    <w:p w14:paraId="2F5842FC" w14:textId="77777777" w:rsidR="009424FB" w:rsidRPr="00B755A0" w:rsidRDefault="009424FB" w:rsidP="009424FB">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C( u,0 )=0 &amp;xwedge; C( v,0 )=0, </w:t>
      </w:r>
    </w:p>
    <w:p w14:paraId="680E864D"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and C( u,1 )=u &amp;xwedge; C( v,1 )=v. </w:t>
      </w:r>
    </w:p>
    <w:p w14:paraId="10432020" w14:textId="12DE2BAA" w:rsidR="009424FB" w:rsidRPr="00B755A0" w:rsidRDefault="009424FB" w:rsidP="009424FB">
      <w:pPr>
        <w:numPr>
          <w:ilvl w:val="0"/>
          <w:numId w:val="9"/>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For every u 1 , u 2 , v 1 , v 2 in I such that u 1 &lt; u 2 and v 1 &lt; v 2 , C( u 2 , v 2 )-C( u 2 , v 1 )-C( u 1 , v 2 )+C( u 1 , v</w:t>
      </w:r>
      <w:r w:rsidR="00186760">
        <w:rPr>
          <w:rFonts w:ascii="Times New Roman" w:eastAsia="Times New Roman" w:hAnsi="Times New Roman" w:cs="Times New Roman"/>
          <w:sz w:val="24"/>
          <w:szCs w:val="24"/>
          <w:lang w:eastAsia="cs-CZ"/>
        </w:rPr>
        <w:t xml:space="preserve"> 1 ) ≥ 0. This property guarante</w:t>
      </w:r>
      <w:r w:rsidRPr="00B755A0">
        <w:rPr>
          <w:rFonts w:ascii="Times New Roman" w:eastAsia="Times New Roman" w:hAnsi="Times New Roman" w:cs="Times New Roman"/>
          <w:sz w:val="24"/>
          <w:szCs w:val="24"/>
          <w:lang w:eastAsia="cs-CZ"/>
        </w:rPr>
        <w:t>es that the C(.) is 2-increasing or quasi-monotone.</w:t>
      </w:r>
    </w:p>
    <w:p w14:paraId="7A343188" w14:textId="77777777" w:rsidR="009424FB" w:rsidRPr="00B755A0" w:rsidRDefault="009424FB" w:rsidP="009424FB">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23</w:t>
      </w:r>
    </w:p>
    <w:p w14:paraId="3F5D1A4E" w14:textId="77777777" w:rsidR="009424FB" w:rsidRPr="00B755A0" w:rsidRDefault="009424FB" w:rsidP="009424FB">
      <w:pPr>
        <w:spacing w:before="100" w:beforeAutospacing="1" w:after="100" w:afterAutospacing="1" w:line="240" w:lineRule="auto"/>
        <w:ind w:left="360"/>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Analogous it could be considered d-increasing. The 2-increasing function is analog to non-decreasing one-dimensional function.</w:t>
      </w:r>
    </w:p>
    <w:p w14:paraId="71C6EB63" w14:textId="0CC59780" w:rsidR="009424FB" w:rsidRPr="00B755A0" w:rsidRDefault="009424FB" w:rsidP="009424FB">
      <w:pPr>
        <w:numPr>
          <w:ilvl w:val="0"/>
          <w:numId w:val="9"/>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Copula is a Libschnitz function: |C( u 1 , v 1 )-C( u 2 ,v2 )| ≤ | u 1 - v 1 |+| u 2 - v 2 | . This condition ensures that the</w:t>
      </w:r>
      <w:r w:rsidR="00186760">
        <w:rPr>
          <w:rFonts w:ascii="Times New Roman" w:eastAsia="Times New Roman" w:hAnsi="Times New Roman" w:cs="Times New Roman"/>
          <w:sz w:val="24"/>
          <w:szCs w:val="24"/>
          <w:lang w:eastAsia="cs-CZ"/>
        </w:rPr>
        <w:t xml:space="preserve"> copula function is continuous i</w:t>
      </w:r>
      <w:r w:rsidRPr="00B755A0">
        <w:rPr>
          <w:rFonts w:ascii="Times New Roman" w:eastAsia="Times New Roman" w:hAnsi="Times New Roman" w:cs="Times New Roman"/>
          <w:sz w:val="24"/>
          <w:szCs w:val="24"/>
          <w:lang w:eastAsia="cs-CZ"/>
        </w:rPr>
        <w:t>n its domain.</w:t>
      </w:r>
    </w:p>
    <w:p w14:paraId="774138FC" w14:textId="77777777" w:rsidR="009424FB" w:rsidRPr="00B755A0" w:rsidRDefault="009424FB" w:rsidP="009424FB">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24</w:t>
      </w:r>
    </w:p>
    <w:p w14:paraId="1C341DDA" w14:textId="77777777" w:rsidR="009424FB" w:rsidRPr="00B755A0" w:rsidRDefault="009424FB" w:rsidP="009424FB">
      <w:pPr>
        <w:spacing w:before="100" w:beforeAutospacing="1" w:after="100" w:afterAutospacing="1" w:line="240" w:lineRule="auto"/>
        <w:ind w:left="360"/>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More on Libschnitz function in [</w:t>
      </w:r>
      <w:hyperlink w:anchor="LyXCite-Mao2003" w:history="1">
        <w:r w:rsidRPr="00B755A0">
          <w:rPr>
            <w:rFonts w:ascii="Times New Roman" w:eastAsia="Times New Roman" w:hAnsi="Times New Roman" w:cs="Times New Roman"/>
            <w:vanish/>
            <w:color w:val="0000FF"/>
            <w:sz w:val="24"/>
            <w:szCs w:val="24"/>
            <w:u w:val="single"/>
            <w:lang w:eastAsia="cs-CZ"/>
          </w:rPr>
          <w:t>Mao2003</w:t>
        </w:r>
      </w:hyperlink>
      <w:r w:rsidRPr="00B755A0">
        <w:rPr>
          <w:rFonts w:ascii="Times New Roman" w:eastAsia="Times New Roman" w:hAnsi="Times New Roman" w:cs="Times New Roman"/>
          <w:vanish/>
          <w:sz w:val="24"/>
          <w:szCs w:val="24"/>
          <w:lang w:eastAsia="cs-CZ"/>
        </w:rPr>
        <w:t>].</w:t>
      </w:r>
    </w:p>
    <w:p w14:paraId="1669E2E1" w14:textId="5FB56A4E"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For the purposes of the thesis</w:t>
      </w:r>
      <w:r w:rsidR="00186760">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the random variable</w:t>
      </w:r>
      <w:r w:rsidR="00186760">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were closing </w:t>
      </w:r>
      <w:r w:rsidR="00186760">
        <w:rPr>
          <w:rFonts w:ascii="Times New Roman" w:eastAsia="Times New Roman" w:hAnsi="Times New Roman" w:cs="Times New Roman"/>
          <w:sz w:val="24"/>
          <w:szCs w:val="24"/>
          <w:lang w:eastAsia="cs-CZ"/>
        </w:rPr>
        <w:t xml:space="preserve">spot and futures prices. Since </w:t>
      </w:r>
      <w:r w:rsidRPr="00B755A0">
        <w:rPr>
          <w:rFonts w:ascii="Times New Roman" w:eastAsia="Times New Roman" w:hAnsi="Times New Roman" w:cs="Times New Roman"/>
          <w:sz w:val="24"/>
          <w:szCs w:val="24"/>
          <w:lang w:eastAsia="cs-CZ"/>
        </w:rPr>
        <w:t>there are large number of copula functions</w:t>
      </w:r>
      <w:r w:rsidR="00186760">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it is c</w:t>
      </w:r>
      <w:r w:rsidR="00186760">
        <w:rPr>
          <w:rFonts w:ascii="Times New Roman" w:eastAsia="Times New Roman" w:hAnsi="Times New Roman" w:cs="Times New Roman"/>
          <w:sz w:val="24"/>
          <w:szCs w:val="24"/>
          <w:lang w:eastAsia="cs-CZ"/>
        </w:rPr>
        <w:t>rucial to first</w:t>
      </w:r>
      <w:r w:rsidRPr="00B755A0">
        <w:rPr>
          <w:rFonts w:ascii="Times New Roman" w:eastAsia="Times New Roman" w:hAnsi="Times New Roman" w:cs="Times New Roman"/>
          <w:sz w:val="24"/>
          <w:szCs w:val="24"/>
          <w:lang w:eastAsia="cs-CZ"/>
        </w:rPr>
        <w:t xml:space="preserve"> select the appropriate copula function. The R-package Vine</w:t>
      </w:r>
      <w:r w:rsidR="00186760">
        <w:rPr>
          <w:rFonts w:ascii="Times New Roman" w:eastAsia="Times New Roman" w:hAnsi="Times New Roman" w:cs="Times New Roman"/>
          <w:sz w:val="24"/>
          <w:szCs w:val="24"/>
          <w:lang w:eastAsia="cs-CZ"/>
        </w:rPr>
        <w:t>Copula was applied to determine</w:t>
      </w:r>
      <w:r w:rsidRPr="00B755A0">
        <w:rPr>
          <w:rFonts w:ascii="Times New Roman" w:eastAsia="Times New Roman" w:hAnsi="Times New Roman" w:cs="Times New Roman"/>
          <w:sz w:val="24"/>
          <w:szCs w:val="24"/>
          <w:lang w:eastAsia="cs-CZ"/>
        </w:rPr>
        <w:t xml:space="preserve"> the corresponding copula on the three analyzed commodities [</w:t>
      </w:r>
      <w:hyperlink w:anchor="LyXCite-Brechmann2013" w:history="1">
        <w:r w:rsidRPr="00B755A0">
          <w:rPr>
            <w:rFonts w:ascii="Times New Roman" w:eastAsia="Times New Roman" w:hAnsi="Times New Roman" w:cs="Times New Roman"/>
            <w:color w:val="0000FF"/>
            <w:sz w:val="24"/>
            <w:szCs w:val="24"/>
            <w:u w:val="single"/>
            <w:lang w:eastAsia="cs-CZ"/>
          </w:rPr>
          <w:t>Brechmann2013</w:t>
        </w:r>
      </w:hyperlink>
      <w:r w:rsidRPr="00B755A0">
        <w:rPr>
          <w:rFonts w:ascii="Times New Roman" w:eastAsia="Times New Roman" w:hAnsi="Times New Roman" w:cs="Times New Roman"/>
          <w:sz w:val="24"/>
          <w:szCs w:val="24"/>
          <w:lang w:eastAsia="cs-CZ"/>
        </w:rPr>
        <w:t xml:space="preserve">]. The logarithmic returns were examined by all three commodities. Hence, the results selected the t-copula as the appropriate </w:t>
      </w:r>
      <w:r w:rsidR="00186760">
        <w:rPr>
          <w:rFonts w:ascii="Times New Roman" w:eastAsia="Times New Roman" w:hAnsi="Times New Roman" w:cs="Times New Roman"/>
          <w:sz w:val="24"/>
          <w:szCs w:val="24"/>
          <w:lang w:eastAsia="cs-CZ"/>
        </w:rPr>
        <w:t xml:space="preserve">one </w:t>
      </w:r>
      <w:r w:rsidRPr="00B755A0">
        <w:rPr>
          <w:rFonts w:ascii="Times New Roman" w:eastAsia="Times New Roman" w:hAnsi="Times New Roman" w:cs="Times New Roman"/>
          <w:sz w:val="24"/>
          <w:szCs w:val="24"/>
          <w:lang w:eastAsia="cs-CZ"/>
        </w:rPr>
        <w:t>from the copula family in all three cases.</w:t>
      </w:r>
    </w:p>
    <w:p w14:paraId="77318B6E" w14:textId="7777777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25</w:t>
      </w:r>
    </w:p>
    <w:p w14:paraId="42BEF5EB" w14:textId="77777777" w:rsidR="009424FB" w:rsidRPr="00F158F3" w:rsidRDefault="009424FB" w:rsidP="009424FB">
      <w:pPr>
        <w:spacing w:line="240" w:lineRule="auto"/>
        <w:rPr>
          <w:rFonts w:ascii="Times New Roman" w:eastAsia="Times New Roman" w:hAnsi="Times New Roman" w:cs="Times New Roman"/>
          <w:vanish/>
          <w:sz w:val="24"/>
          <w:szCs w:val="24"/>
          <w:lang w:eastAsia="cs-CZ"/>
        </w:rPr>
      </w:pPr>
      <w:r w:rsidRPr="00F158F3">
        <w:rPr>
          <w:rFonts w:ascii="Times New Roman" w:eastAsia="Times New Roman" w:hAnsi="Times New Roman" w:cs="Times New Roman"/>
          <w:vanish/>
          <w:sz w:val="24"/>
          <w:szCs w:val="24"/>
          <w:lang w:eastAsia="cs-CZ"/>
        </w:rPr>
        <w:t>An another copula will be applied in the case when sample data are just closing prices. Then the Clayton copula was identified for WTI, t-copula for HH and the BB1-copula for CAPP. More about BB1 see in [</w:t>
      </w:r>
      <w:hyperlink w:anchor="LyXCite-Joe2014" w:history="1">
        <w:r w:rsidRPr="00F158F3">
          <w:rPr>
            <w:rFonts w:ascii="Times New Roman" w:eastAsia="Times New Roman" w:hAnsi="Times New Roman" w:cs="Times New Roman"/>
            <w:vanish/>
            <w:sz w:val="24"/>
            <w:szCs w:val="24"/>
            <w:u w:val="single"/>
            <w:lang w:eastAsia="cs-CZ"/>
          </w:rPr>
          <w:t>Joe2014</w:t>
        </w:r>
      </w:hyperlink>
      <w:r w:rsidRPr="00F158F3">
        <w:rPr>
          <w:rFonts w:ascii="Times New Roman" w:eastAsia="Times New Roman" w:hAnsi="Times New Roman" w:cs="Times New Roman"/>
          <w:vanish/>
          <w:sz w:val="24"/>
          <w:szCs w:val="24"/>
          <w:lang w:eastAsia="cs-CZ"/>
        </w:rPr>
        <w:t>].</w:t>
      </w:r>
    </w:p>
    <w:p w14:paraId="32ED150F" w14:textId="77777777" w:rsidR="009424FB" w:rsidRPr="00F158F3" w:rsidRDefault="009424FB" w:rsidP="009424FB">
      <w:pPr>
        <w:spacing w:before="108" w:after="60" w:line="240" w:lineRule="auto"/>
        <w:outlineLvl w:val="2"/>
        <w:rPr>
          <w:rFonts w:ascii="Times New Roman" w:eastAsia="Times New Roman" w:hAnsi="Times New Roman" w:cs="Times New Roman"/>
          <w:b/>
          <w:bCs/>
          <w:sz w:val="36"/>
          <w:szCs w:val="36"/>
          <w:lang w:eastAsia="cs-CZ"/>
        </w:rPr>
      </w:pPr>
      <w:r w:rsidRPr="00F158F3">
        <w:rPr>
          <w:rFonts w:ascii="Times New Roman" w:eastAsia="Times New Roman" w:hAnsi="Times New Roman" w:cs="Times New Roman"/>
          <w:b/>
          <w:bCs/>
          <w:sz w:val="36"/>
          <w:szCs w:val="36"/>
          <w:lang w:eastAsia="cs-CZ"/>
        </w:rPr>
        <w:t>Bivariate Student´s t-copula</w:t>
      </w:r>
    </w:p>
    <w:p w14:paraId="4C4DAE60" w14:textId="48B56C2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It would be advisable to begin with the canonical univariate Student´s t distribution. The t distribution seems to be more appropriate to the real data then the normal distribution. T</w:t>
      </w:r>
      <w:r w:rsidR="00E244F5">
        <w:rPr>
          <w:rFonts w:ascii="Times New Roman" w:eastAsia="Times New Roman" w:hAnsi="Times New Roman" w:cs="Times New Roman"/>
          <w:sz w:val="24"/>
          <w:szCs w:val="24"/>
          <w:lang w:eastAsia="cs-CZ"/>
        </w:rPr>
        <w:t>he reason for this statement is that</w:t>
      </w:r>
      <w:r w:rsidRPr="00B755A0">
        <w:rPr>
          <w:rFonts w:ascii="Times New Roman" w:eastAsia="Times New Roman" w:hAnsi="Times New Roman" w:cs="Times New Roman"/>
          <w:sz w:val="24"/>
          <w:szCs w:val="24"/>
          <w:lang w:eastAsia="cs-CZ"/>
        </w:rPr>
        <w:t xml:space="preserve"> the t distribution unlike the normal distribution has heavier tails [</w:t>
      </w:r>
      <w:hyperlink w:anchor="LyXCite-Ruppert2004" w:history="1">
        <w:r w:rsidRPr="00B755A0">
          <w:rPr>
            <w:rFonts w:ascii="Times New Roman" w:eastAsia="Times New Roman" w:hAnsi="Times New Roman" w:cs="Times New Roman"/>
            <w:color w:val="0000FF"/>
            <w:sz w:val="24"/>
            <w:szCs w:val="24"/>
            <w:u w:val="single"/>
            <w:lang w:eastAsia="cs-CZ"/>
          </w:rPr>
          <w:t>Ruppert2004</w:t>
        </w:r>
      </w:hyperlink>
      <w:r w:rsidRPr="00B755A0">
        <w:rPr>
          <w:rFonts w:ascii="Times New Roman" w:eastAsia="Times New Roman" w:hAnsi="Times New Roman" w:cs="Times New Roman"/>
          <w:sz w:val="24"/>
          <w:szCs w:val="24"/>
          <w:lang w:eastAsia="cs-CZ"/>
        </w:rPr>
        <w:t xml:space="preserve">]. Then the Student´s t distribution is given by the probability density function f ν t (x) : f ν t (x)= Γ ( ν +1 2 ) π ν Γ ( ν 2 ) ( 1+ x 2 ν ) -( ν +1 2 ) ,- ∞ &lt;x&lt; ∞ , </w:t>
      </w:r>
    </w:p>
    <w:p w14:paraId="5B276F1E" w14:textId="7777777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with the parameter ν </w:t>
      </w:r>
    </w:p>
    <w:p w14:paraId="12DEAE5D" w14:textId="7777777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26</w:t>
      </w:r>
    </w:p>
    <w:p w14:paraId="03D3DECF" w14:textId="77777777" w:rsidR="009424FB" w:rsidRPr="00B755A0" w:rsidRDefault="009424FB" w:rsidP="009424FB">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 ν ≠ /v )</w:t>
      </w:r>
    </w:p>
    <w:p w14:paraId="72176770" w14:textId="7777777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identifying the degrees of freedom simultaneously it must hold ν &gt;0 and the Γ (.) is the Euler Gamma function [</w:t>
      </w:r>
      <w:hyperlink w:anchor="LyXCite-Cherubini2011" w:history="1">
        <w:r w:rsidRPr="00B755A0">
          <w:rPr>
            <w:rFonts w:ascii="Times New Roman" w:eastAsia="Times New Roman" w:hAnsi="Times New Roman" w:cs="Times New Roman"/>
            <w:color w:val="0000FF"/>
            <w:sz w:val="24"/>
            <w:szCs w:val="24"/>
            <w:u w:val="single"/>
            <w:lang w:eastAsia="cs-CZ"/>
          </w:rPr>
          <w:t>Cherubini2011</w:t>
        </w:r>
      </w:hyperlink>
      <w:r w:rsidRPr="00B755A0">
        <w:rPr>
          <w:rFonts w:ascii="Times New Roman" w:eastAsia="Times New Roman" w:hAnsi="Times New Roman" w:cs="Times New Roman"/>
          <w:sz w:val="24"/>
          <w:szCs w:val="24"/>
          <w:lang w:eastAsia="cs-CZ"/>
        </w:rPr>
        <w:t>].</w:t>
      </w:r>
    </w:p>
    <w:p w14:paraId="06E83564" w14:textId="7777777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27</w:t>
      </w:r>
    </w:p>
    <w:p w14:paraId="155500FE" w14:textId="77777777" w:rsidR="009424FB" w:rsidRPr="00B755A0" w:rsidRDefault="009424FB" w:rsidP="009424FB">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The Euler gamma function represents a function Γ : R + → R + , that is defined: Γ ( α )= ∫ 0 + ∞ x α -1 e -x &amp;InvisibleTimes; &amp;DifferentialD; x [</w:t>
      </w:r>
      <w:hyperlink w:anchor="LyXCite-Cherubini2004" w:history="1">
        <w:r w:rsidRPr="00B755A0">
          <w:rPr>
            <w:rFonts w:ascii="Times New Roman" w:eastAsia="Times New Roman" w:hAnsi="Times New Roman" w:cs="Times New Roman"/>
            <w:vanish/>
            <w:color w:val="0000FF"/>
            <w:sz w:val="24"/>
            <w:szCs w:val="24"/>
            <w:u w:val="single"/>
            <w:lang w:eastAsia="cs-CZ"/>
          </w:rPr>
          <w:t>Cherubini2004</w:t>
        </w:r>
      </w:hyperlink>
      <w:r w:rsidRPr="00B755A0">
        <w:rPr>
          <w:rFonts w:ascii="Times New Roman" w:eastAsia="Times New Roman" w:hAnsi="Times New Roman" w:cs="Times New Roman"/>
          <w:vanish/>
          <w:sz w:val="24"/>
          <w:szCs w:val="24"/>
          <w:lang w:eastAsia="cs-CZ"/>
        </w:rPr>
        <w:t>].</w:t>
      </w:r>
    </w:p>
    <w:p w14:paraId="7913C492"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Thusly the bivariate correlated t distribution corresponds to: f 2, ν t ( x,y )= 1 2 π 1- ρ 2 ( 1+ x 2 + y 2 -2 ρ xy ν ( 1- ρ 2 ) ) -( 1+ ν 2 ) , </w:t>
      </w:r>
    </w:p>
    <w:p w14:paraId="06690D01"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lastRenderedPageBreak/>
        <w:t xml:space="preserve">here ρ is the correlation coefficient </w:t>
      </w:r>
      <w:hyperlink w:anchor="eq_Pearson" w:history="1">
        <w:r w:rsidRPr="00B755A0">
          <w:rPr>
            <w:rFonts w:ascii="Times New Roman" w:eastAsia="Times New Roman" w:hAnsi="Times New Roman" w:cs="Times New Roman"/>
            <w:color w:val="0000FF"/>
            <w:sz w:val="24"/>
            <w:szCs w:val="24"/>
            <w:u w:val="single"/>
            <w:lang w:eastAsia="cs-CZ"/>
          </w:rPr>
          <w:t>25</w:t>
        </w:r>
      </w:hyperlink>
      <w:r w:rsidRPr="00B755A0">
        <w:rPr>
          <w:rFonts w:ascii="Times New Roman" w:eastAsia="Times New Roman" w:hAnsi="Times New Roman" w:cs="Times New Roman"/>
          <w:sz w:val="24"/>
          <w:szCs w:val="24"/>
          <w:lang w:eastAsia="cs-CZ"/>
        </w:rPr>
        <w:t xml:space="preserve"> [</w:t>
      </w:r>
      <w:hyperlink w:anchor="LyXCite-Winer1971" w:history="1">
        <w:r w:rsidRPr="00B755A0">
          <w:rPr>
            <w:rFonts w:ascii="Times New Roman" w:eastAsia="Times New Roman" w:hAnsi="Times New Roman" w:cs="Times New Roman"/>
            <w:color w:val="0000FF"/>
            <w:sz w:val="24"/>
            <w:szCs w:val="24"/>
            <w:u w:val="single"/>
            <w:lang w:eastAsia="cs-CZ"/>
          </w:rPr>
          <w:t>Winer1971</w:t>
        </w:r>
      </w:hyperlink>
      <w:r w:rsidRPr="00B755A0">
        <w:rPr>
          <w:rFonts w:ascii="Times New Roman" w:eastAsia="Times New Roman" w:hAnsi="Times New Roman" w:cs="Times New Roman"/>
          <w:sz w:val="24"/>
          <w:szCs w:val="24"/>
          <w:lang w:eastAsia="cs-CZ"/>
        </w:rPr>
        <w:t xml:space="preserve">]. Respecting </w:t>
      </w:r>
      <w:hyperlink w:anchor="eq_Copula_EXTRACTED" w:history="1">
        <w:r w:rsidRPr="00B755A0">
          <w:rPr>
            <w:rFonts w:ascii="Times New Roman" w:eastAsia="Times New Roman" w:hAnsi="Times New Roman" w:cs="Times New Roman"/>
            <w:color w:val="0000FF"/>
            <w:sz w:val="24"/>
            <w:szCs w:val="24"/>
            <w:u w:val="single"/>
            <w:lang w:eastAsia="cs-CZ"/>
          </w:rPr>
          <w:t>26</w:t>
        </w:r>
      </w:hyperlink>
      <w:r w:rsidRPr="00B755A0">
        <w:rPr>
          <w:rFonts w:ascii="Times New Roman" w:eastAsia="Times New Roman" w:hAnsi="Times New Roman" w:cs="Times New Roman"/>
          <w:sz w:val="24"/>
          <w:szCs w:val="24"/>
          <w:lang w:eastAsia="cs-CZ"/>
        </w:rPr>
        <w:t xml:space="preserve"> then the bivariate Student´s t copula corresponds to the following equation: C ρ , ν t ( u,v )= ∫ - ∞ t ν -1 (v) ∫ - ∞ t ν -1 (u) f( t 1 , t 2 ) &amp;InvisibleTimes; &amp;DifferentialD; t 1 &amp;InvisibleTimes; &amp;DifferentialD; t 2 , </w:t>
      </w:r>
    </w:p>
    <w:p w14:paraId="07248B80"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f( t i ) represents the density function of Student´s t distribution and t ν -1 denotes the quantile function of the standard univariate Student´s t distribution [</w:t>
      </w:r>
      <w:hyperlink w:anchor="LyXCite-Demarta2005" w:history="1">
        <w:r w:rsidRPr="00B755A0">
          <w:rPr>
            <w:rFonts w:ascii="Times New Roman" w:eastAsia="Times New Roman" w:hAnsi="Times New Roman" w:cs="Times New Roman"/>
            <w:color w:val="0000FF"/>
            <w:sz w:val="24"/>
            <w:szCs w:val="24"/>
            <w:u w:val="single"/>
            <w:lang w:eastAsia="cs-CZ"/>
          </w:rPr>
          <w:t>Demarta2005</w:t>
        </w:r>
      </w:hyperlink>
      <w:r w:rsidRPr="00B755A0">
        <w:rPr>
          <w:rFonts w:ascii="Times New Roman" w:eastAsia="Times New Roman" w:hAnsi="Times New Roman" w:cs="Times New Roman"/>
          <w:sz w:val="24"/>
          <w:szCs w:val="24"/>
          <w:lang w:eastAsia="cs-CZ"/>
        </w:rPr>
        <w:t>]. Hence, the copula density function according to [</w:t>
      </w:r>
      <w:hyperlink w:anchor="LyXCite-Embrechts2001" w:history="1">
        <w:r w:rsidRPr="00B755A0">
          <w:rPr>
            <w:rFonts w:ascii="Times New Roman" w:eastAsia="Times New Roman" w:hAnsi="Times New Roman" w:cs="Times New Roman"/>
            <w:color w:val="0000FF"/>
            <w:sz w:val="24"/>
            <w:szCs w:val="24"/>
            <w:u w:val="single"/>
            <w:lang w:eastAsia="cs-CZ"/>
          </w:rPr>
          <w:t>Embrechts2001</w:t>
        </w:r>
      </w:hyperlink>
      <w:r w:rsidRPr="00B755A0">
        <w:rPr>
          <w:rFonts w:ascii="Times New Roman" w:eastAsia="Times New Roman" w:hAnsi="Times New Roman" w:cs="Times New Roman"/>
          <w:sz w:val="24"/>
          <w:szCs w:val="24"/>
          <w:lang w:eastAsia="cs-CZ"/>
        </w:rPr>
        <w:t xml:space="preserve">] is: c ρ , ν t ( u,v )= f ρ , ν t ( F ν -1 (u), F ν -1 (v) ) f ν t ( F ν -1 (u) ) f ν ( F ν -1 (v) ) ,u,v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I . </w:t>
      </w:r>
    </w:p>
    <w:p w14:paraId="20086074"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In the above equation F ν -1 (.) denotes the quantile function of the marginal t distribution with ν degrees of freedom and f ρ , ν t is the joint density function.</w:t>
      </w:r>
    </w:p>
    <w:p w14:paraId="7C690965"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properties of T copula are determined by the underlying Student´s t distribution: </w:t>
      </w:r>
    </w:p>
    <w:p w14:paraId="649A5DED" w14:textId="77777777" w:rsidR="009424FB" w:rsidRPr="00B755A0" w:rsidRDefault="009424FB" w:rsidP="009424FB">
      <w:pPr>
        <w:numPr>
          <w:ilvl w:val="0"/>
          <w:numId w:val="10"/>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copula is symmetric, </w:t>
      </w:r>
    </w:p>
    <w:p w14:paraId="11123F37" w14:textId="77777777" w:rsidR="009424FB" w:rsidRPr="00B755A0" w:rsidRDefault="009424FB" w:rsidP="009424FB">
      <w:pPr>
        <w:numPr>
          <w:ilvl w:val="0"/>
          <w:numId w:val="10"/>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It belongs to the elliptical copula family,</w:t>
      </w:r>
    </w:p>
    <w:p w14:paraId="040FECF6" w14:textId="77777777" w:rsidR="009424FB" w:rsidRPr="00B755A0" w:rsidRDefault="009424FB" w:rsidP="009424FB">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28</w:t>
      </w:r>
    </w:p>
    <w:p w14:paraId="720253E2" w14:textId="77777777" w:rsidR="009424FB" w:rsidRPr="00B755A0" w:rsidRDefault="009424FB" w:rsidP="009424FB">
      <w:pPr>
        <w:spacing w:before="100" w:beforeAutospacing="1" w:after="100" w:afterAutospacing="1" w:line="240" w:lineRule="auto"/>
        <w:ind w:left="360"/>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For more information see [</w:t>
      </w:r>
      <w:hyperlink w:anchor="LyXCite-Nelsen2007" w:history="1">
        <w:r w:rsidRPr="00B755A0">
          <w:rPr>
            <w:rFonts w:ascii="Times New Roman" w:eastAsia="Times New Roman" w:hAnsi="Times New Roman" w:cs="Times New Roman"/>
            <w:vanish/>
            <w:color w:val="0000FF"/>
            <w:sz w:val="24"/>
            <w:szCs w:val="24"/>
            <w:u w:val="single"/>
            <w:lang w:eastAsia="cs-CZ"/>
          </w:rPr>
          <w:t>Nelsen2007</w:t>
        </w:r>
      </w:hyperlink>
      <w:r w:rsidRPr="00B755A0">
        <w:rPr>
          <w:rFonts w:ascii="Times New Roman" w:eastAsia="Times New Roman" w:hAnsi="Times New Roman" w:cs="Times New Roman"/>
          <w:vanish/>
          <w:sz w:val="24"/>
          <w:szCs w:val="24"/>
          <w:lang w:eastAsia="cs-CZ"/>
        </w:rPr>
        <w:t>].</w:t>
      </w:r>
    </w:p>
    <w:p w14:paraId="5E58FFFC" w14:textId="77777777" w:rsidR="009424FB" w:rsidRPr="00B755A0" w:rsidRDefault="009424FB" w:rsidP="009424FB">
      <w:pPr>
        <w:numPr>
          <w:ilvl w:val="0"/>
          <w:numId w:val="10"/>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T copula exhibits tail dependence.</w:t>
      </w:r>
    </w:p>
    <w:p w14:paraId="17613C31" w14:textId="5898C244"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hedge ratio is calculated from </w:t>
      </w:r>
      <w:r w:rsidR="00E244F5">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copula covariance matrix generated from simulated data. After the copula is selected, the required procedure for obtaining the covariance </w:t>
      </w:r>
      <w:r w:rsidR="00E244F5">
        <w:rPr>
          <w:rFonts w:ascii="Times New Roman" w:eastAsia="Times New Roman" w:hAnsi="Times New Roman" w:cs="Times New Roman"/>
          <w:sz w:val="24"/>
          <w:szCs w:val="24"/>
          <w:lang w:eastAsia="cs-CZ"/>
        </w:rPr>
        <w:t>matrix can</w:t>
      </w:r>
      <w:r w:rsidRPr="00B755A0">
        <w:rPr>
          <w:rFonts w:ascii="Times New Roman" w:eastAsia="Times New Roman" w:hAnsi="Times New Roman" w:cs="Times New Roman"/>
          <w:sz w:val="24"/>
          <w:szCs w:val="24"/>
          <w:lang w:eastAsia="cs-CZ"/>
        </w:rPr>
        <w:t xml:space="preserve"> be initiated. The algorithm consist</w:t>
      </w:r>
      <w:r w:rsidR="00E244F5">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of sampling the multivariate Student´s distribution with an appropriate correlation matrix R [</w:t>
      </w:r>
      <w:hyperlink w:anchor="LyXCite-Fantazzini2004" w:history="1">
        <w:r w:rsidRPr="00B755A0">
          <w:rPr>
            <w:rFonts w:ascii="Times New Roman" w:eastAsia="Times New Roman" w:hAnsi="Times New Roman" w:cs="Times New Roman"/>
            <w:color w:val="0000FF"/>
            <w:sz w:val="24"/>
            <w:szCs w:val="24"/>
            <w:u w:val="single"/>
            <w:lang w:eastAsia="cs-CZ"/>
          </w:rPr>
          <w:t>Fantazzini2004</w:t>
        </w:r>
      </w:hyperlink>
      <w:r w:rsidRPr="00B755A0">
        <w:rPr>
          <w:rFonts w:ascii="Times New Roman" w:eastAsia="Times New Roman" w:hAnsi="Times New Roman" w:cs="Times New Roman"/>
          <w:sz w:val="24"/>
          <w:szCs w:val="24"/>
          <w:lang w:eastAsia="cs-CZ"/>
        </w:rPr>
        <w:t>]. Then each margin is converted</w:t>
      </w:r>
      <w:r w:rsidR="00E244F5">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employing the probability integral transformed with the t distribution function. According to [</w:t>
      </w:r>
      <w:hyperlink w:anchor="LyXCite-Embrechts2001" w:history="1">
        <w:r w:rsidRPr="00B755A0">
          <w:rPr>
            <w:rFonts w:ascii="Times New Roman" w:eastAsia="Times New Roman" w:hAnsi="Times New Roman" w:cs="Times New Roman"/>
            <w:color w:val="0000FF"/>
            <w:sz w:val="24"/>
            <w:szCs w:val="24"/>
            <w:u w:val="single"/>
            <w:lang w:eastAsia="cs-CZ"/>
          </w:rPr>
          <w:t>Embrechts2001</w:t>
        </w:r>
      </w:hyperlink>
      <w:r w:rsidRPr="00B755A0">
        <w:rPr>
          <w:rFonts w:ascii="Times New Roman" w:eastAsia="Times New Roman" w:hAnsi="Times New Roman" w:cs="Times New Roman"/>
          <w:sz w:val="24"/>
          <w:szCs w:val="24"/>
          <w:lang w:eastAsia="cs-CZ"/>
        </w:rPr>
        <w:t xml:space="preserve">] the algorithm supposes </w:t>
      </w:r>
      <w:r w:rsidR="00E244F5">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following steps:</w:t>
      </w:r>
    </w:p>
    <w:p w14:paraId="084EEEE2" w14:textId="77777777" w:rsidR="009424FB" w:rsidRPr="00B755A0" w:rsidRDefault="009424FB" w:rsidP="009424FB">
      <w:pPr>
        <w:numPr>
          <w:ilvl w:val="0"/>
          <w:numId w:val="1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Find Cholesky decomposition L for the correlation matrix R ,</w:t>
      </w:r>
    </w:p>
    <w:p w14:paraId="572F07BA" w14:textId="77777777" w:rsidR="009424FB" w:rsidRPr="00B755A0" w:rsidRDefault="009424FB" w:rsidP="009424FB">
      <w:p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29</w:t>
      </w:r>
    </w:p>
    <w:p w14:paraId="42484A2E" w14:textId="77777777" w:rsidR="009424FB" w:rsidRPr="00B755A0" w:rsidRDefault="009424FB" w:rsidP="009424FB">
      <w:pPr>
        <w:spacing w:before="100" w:beforeAutospacing="1" w:after="100" w:afterAutospacing="1" w:line="240" w:lineRule="auto"/>
        <w:ind w:left="360"/>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Cholesky decomposition of R represents the unique lower-triangular matrix L, such that L L T =R [</w:t>
      </w:r>
      <w:hyperlink w:anchor="LyXCite-Higham1988" w:history="1">
        <w:r w:rsidRPr="00B755A0">
          <w:rPr>
            <w:rFonts w:ascii="Times New Roman" w:eastAsia="Times New Roman" w:hAnsi="Times New Roman" w:cs="Times New Roman"/>
            <w:vanish/>
            <w:color w:val="0000FF"/>
            <w:sz w:val="24"/>
            <w:szCs w:val="24"/>
            <w:u w:val="single"/>
            <w:lang w:eastAsia="cs-CZ"/>
          </w:rPr>
          <w:t>Higham1988</w:t>
        </w:r>
      </w:hyperlink>
      <w:r w:rsidRPr="00B755A0">
        <w:rPr>
          <w:rFonts w:ascii="Times New Roman" w:eastAsia="Times New Roman" w:hAnsi="Times New Roman" w:cs="Times New Roman"/>
          <w:vanish/>
          <w:sz w:val="24"/>
          <w:szCs w:val="24"/>
          <w:lang w:eastAsia="cs-CZ"/>
        </w:rPr>
        <w:t>].</w:t>
      </w:r>
    </w:p>
    <w:p w14:paraId="6A5297DB" w14:textId="77777777" w:rsidR="009424FB" w:rsidRPr="00B755A0" w:rsidRDefault="009424FB" w:rsidP="009424FB">
      <w:pPr>
        <w:numPr>
          <w:ilvl w:val="0"/>
          <w:numId w:val="1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Generate a vector Z with p independent random variables Z =( z 1 , z 2 , … , z p )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N( 0,1 ) ,</w:t>
      </w:r>
    </w:p>
    <w:p w14:paraId="7D98A1E5" w14:textId="77777777" w:rsidR="009424FB" w:rsidRPr="00B755A0" w:rsidRDefault="009424FB" w:rsidP="009424FB">
      <w:pPr>
        <w:numPr>
          <w:ilvl w:val="0"/>
          <w:numId w:val="1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Simulate a random variate s from χ 2 such that is independent of Z ,</w:t>
      </w:r>
    </w:p>
    <w:p w14:paraId="6387B943" w14:textId="77777777" w:rsidR="009424FB" w:rsidRPr="00B755A0" w:rsidRDefault="009424FB" w:rsidP="009424FB">
      <w:pPr>
        <w:numPr>
          <w:ilvl w:val="0"/>
          <w:numId w:val="1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To obtain a p-variate normal random variable with correlation matrix R , it must be set y= LZ ,</w:t>
      </w:r>
    </w:p>
    <w:p w14:paraId="68DB2EE8" w14:textId="77777777" w:rsidR="009424FB" w:rsidRPr="00B755A0" w:rsidRDefault="009424FB" w:rsidP="009424FB">
      <w:pPr>
        <w:numPr>
          <w:ilvl w:val="0"/>
          <w:numId w:val="1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Set x= ν s y ,</w:t>
      </w:r>
    </w:p>
    <w:p w14:paraId="3BA365E1" w14:textId="77777777" w:rsidR="009424FB" w:rsidRPr="00B755A0" w:rsidRDefault="009424FB" w:rsidP="009424FB">
      <w:pPr>
        <w:numPr>
          <w:ilvl w:val="0"/>
          <w:numId w:val="1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Set u i = t ν ( x i ),i=1,2, … ,p , here t ν represents the univariate cumulative t distribution with ν degrees of freedom,</w:t>
      </w:r>
    </w:p>
    <w:p w14:paraId="06883C4A" w14:textId="77777777" w:rsidR="009424FB" w:rsidRPr="00B755A0" w:rsidRDefault="009424FB" w:rsidP="009424FB">
      <w:pPr>
        <w:numPr>
          <w:ilvl w:val="0"/>
          <w:numId w:val="11"/>
        </w:numPr>
        <w:spacing w:before="100" w:beforeAutospacing="1" w:after="100" w:afterAutospacing="1" w:line="240" w:lineRule="auto"/>
        <w:ind w:left="360"/>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Then a sample of T copula with ν distribution function and correlation structure R could be denoted as ( u 1 , u 2 , … , u p ) T </w:t>
      </w:r>
      <w:r w:rsidRPr="00B755A0">
        <w:rPr>
          <w:rFonts w:ascii="Cambria Math" w:eastAsia="Times New Roman" w:hAnsi="Cambria Math" w:cs="Cambria Math"/>
          <w:sz w:val="24"/>
          <w:szCs w:val="24"/>
          <w:lang w:eastAsia="cs-CZ"/>
        </w:rPr>
        <w:t>∼</w:t>
      </w:r>
      <w:r w:rsidRPr="00B755A0">
        <w:rPr>
          <w:rFonts w:ascii="Times New Roman" w:eastAsia="Times New Roman" w:hAnsi="Times New Roman" w:cs="Times New Roman"/>
          <w:sz w:val="24"/>
          <w:szCs w:val="24"/>
          <w:lang w:eastAsia="cs-CZ"/>
        </w:rPr>
        <w:t xml:space="preserve"> C R, ν t .</w:t>
      </w:r>
    </w:p>
    <w:p w14:paraId="337D844D" w14:textId="5312648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In the analysis of the thesis</w:t>
      </w:r>
      <w:r w:rsidR="00E244F5">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the number of iterations corresponded to the number of observations in </w:t>
      </w:r>
      <w:r w:rsidR="00E244F5">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examined data. Afterwards, the covariance matrix from the simulated data was used to ca</w:t>
      </w:r>
      <w:r w:rsidR="00E244F5">
        <w:rPr>
          <w:rFonts w:ascii="Times New Roman" w:eastAsia="Times New Roman" w:hAnsi="Times New Roman" w:cs="Times New Roman"/>
          <w:sz w:val="24"/>
          <w:szCs w:val="24"/>
          <w:lang w:eastAsia="cs-CZ"/>
        </w:rPr>
        <w:t>lculate the optimal hedge ratio</w:t>
      </w:r>
      <w:r w:rsidRPr="00B755A0">
        <w:rPr>
          <w:rFonts w:ascii="Times New Roman" w:eastAsia="Times New Roman" w:hAnsi="Times New Roman" w:cs="Times New Roman"/>
          <w:sz w:val="24"/>
          <w:szCs w:val="24"/>
          <w:lang w:eastAsia="cs-CZ"/>
        </w:rPr>
        <w:t xml:space="preserve"> in accordance with </w:t>
      </w:r>
      <w:hyperlink w:anchor="eq_h__MINIMUM_VARIANCE" w:history="1">
        <w:r w:rsidRPr="00B755A0">
          <w:rPr>
            <w:rFonts w:ascii="Times New Roman" w:eastAsia="Times New Roman" w:hAnsi="Times New Roman" w:cs="Times New Roman"/>
            <w:color w:val="0000FF"/>
            <w:sz w:val="24"/>
            <w:szCs w:val="24"/>
            <w:u w:val="single"/>
            <w:lang w:eastAsia="cs-CZ"/>
          </w:rPr>
          <w:t>1</w:t>
        </w:r>
      </w:hyperlink>
      <w:r w:rsidRPr="00B755A0">
        <w:rPr>
          <w:rFonts w:ascii="Times New Roman" w:eastAsia="Times New Roman" w:hAnsi="Times New Roman" w:cs="Times New Roman"/>
          <w:sz w:val="24"/>
          <w:szCs w:val="24"/>
          <w:lang w:eastAsia="cs-CZ"/>
        </w:rPr>
        <w:t xml:space="preserve"> .</w:t>
      </w:r>
    </w:p>
    <w:p w14:paraId="71495842" w14:textId="77777777" w:rsidR="009424FB" w:rsidRPr="00B755A0" w:rsidRDefault="009424FB" w:rsidP="009424FB">
      <w:pPr>
        <w:spacing w:before="156" w:after="84" w:line="240" w:lineRule="auto"/>
        <w:outlineLvl w:val="1"/>
        <w:rPr>
          <w:rFonts w:ascii="Times New Roman" w:eastAsia="Times New Roman" w:hAnsi="Times New Roman" w:cs="Times New Roman"/>
          <w:b/>
          <w:bCs/>
          <w:sz w:val="48"/>
          <w:szCs w:val="48"/>
          <w:lang w:eastAsia="cs-CZ"/>
        </w:rPr>
      </w:pPr>
      <w:r w:rsidRPr="00B755A0">
        <w:rPr>
          <w:rFonts w:ascii="Times New Roman" w:eastAsia="Times New Roman" w:hAnsi="Times New Roman" w:cs="Times New Roman"/>
          <w:b/>
          <w:bCs/>
          <w:sz w:val="48"/>
          <w:szCs w:val="48"/>
          <w:lang w:eastAsia="cs-CZ"/>
        </w:rPr>
        <w:t>2.7 Mean Extended Gini Coefficient</w:t>
      </w:r>
    </w:p>
    <w:p w14:paraId="25CBD776" w14:textId="7777777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 concept of mean-variance portfolio theory is based on the normality in returns [</w:t>
      </w:r>
      <w:hyperlink w:anchor="LyXCite-Markowitz2000" w:history="1">
        <w:r w:rsidRPr="00B755A0">
          <w:rPr>
            <w:rFonts w:ascii="Times New Roman" w:eastAsia="Times New Roman" w:hAnsi="Times New Roman" w:cs="Times New Roman"/>
            <w:color w:val="0000FF"/>
            <w:sz w:val="24"/>
            <w:szCs w:val="24"/>
            <w:u w:val="single"/>
            <w:lang w:eastAsia="cs-CZ"/>
          </w:rPr>
          <w:t>Markowitz2000</w:t>
        </w:r>
      </w:hyperlink>
      <w:r w:rsidRPr="00B755A0">
        <w:rPr>
          <w:rFonts w:ascii="Times New Roman" w:eastAsia="Times New Roman" w:hAnsi="Times New Roman" w:cs="Times New Roman"/>
          <w:sz w:val="24"/>
          <w:szCs w:val="24"/>
          <w:lang w:eastAsia="cs-CZ"/>
        </w:rPr>
        <w:t>].</w:t>
      </w:r>
    </w:p>
    <w:p w14:paraId="18158A88" w14:textId="7777777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lastRenderedPageBreak/>
        <w:t>30</w:t>
      </w:r>
    </w:p>
    <w:p w14:paraId="0D7053E2" w14:textId="77777777" w:rsidR="009424FB" w:rsidRPr="00B755A0" w:rsidRDefault="009424FB" w:rsidP="009424FB">
      <w:pPr>
        <w:spacing w:after="0"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Other eventuality could be a utility function of decision makers to be quadratic [</w:t>
      </w:r>
      <w:hyperlink w:anchor="LyXCite-Lien2002" w:history="1">
        <w:r w:rsidRPr="00B755A0">
          <w:rPr>
            <w:rFonts w:ascii="Times New Roman" w:eastAsia="Times New Roman" w:hAnsi="Times New Roman" w:cs="Times New Roman"/>
            <w:vanish/>
            <w:color w:val="0000FF"/>
            <w:sz w:val="24"/>
            <w:szCs w:val="24"/>
            <w:u w:val="single"/>
            <w:lang w:eastAsia="cs-CZ"/>
          </w:rPr>
          <w:t>Lien2002</w:t>
        </w:r>
      </w:hyperlink>
      <w:r w:rsidRPr="00B755A0">
        <w:rPr>
          <w:rFonts w:ascii="Times New Roman" w:eastAsia="Times New Roman" w:hAnsi="Times New Roman" w:cs="Times New Roman"/>
          <w:vanish/>
          <w:sz w:val="24"/>
          <w:szCs w:val="24"/>
          <w:lang w:eastAsia="cs-CZ"/>
        </w:rPr>
        <w:t xml:space="preserve">]. </w:t>
      </w:r>
    </w:p>
    <w:p w14:paraId="294EBBBA" w14:textId="7A9C067C"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However, the empirical data does not fulfill this assumption. Taking into account the absence of the attitude to risk aversion of decision makers, the stochastic</w:t>
      </w:r>
      <w:r w:rsidR="00E244F5">
        <w:rPr>
          <w:rFonts w:ascii="Times New Roman" w:eastAsia="Times New Roman" w:hAnsi="Times New Roman" w:cs="Times New Roman"/>
          <w:sz w:val="24"/>
          <w:szCs w:val="24"/>
          <w:lang w:eastAsia="cs-CZ"/>
        </w:rPr>
        <w:t>-dominance rules can not be adhered to</w:t>
      </w:r>
      <w:r w:rsidRPr="00B755A0">
        <w:rPr>
          <w:rFonts w:ascii="Times New Roman" w:eastAsia="Times New Roman" w:hAnsi="Times New Roman" w:cs="Times New Roman"/>
          <w:sz w:val="24"/>
          <w:szCs w:val="24"/>
          <w:lang w:eastAsia="cs-CZ"/>
        </w:rPr>
        <w:t>. Providing the required conditions in accordance with the stochastic-dominance theories is arduous, even when the assumptions of maximizing expected utility are fulfilled [</w:t>
      </w:r>
      <w:hyperlink w:anchor="LyXCite-Chen2013a" w:history="1">
        <w:r w:rsidRPr="00B755A0">
          <w:rPr>
            <w:rFonts w:ascii="Times New Roman" w:eastAsia="Times New Roman" w:hAnsi="Times New Roman" w:cs="Times New Roman"/>
            <w:color w:val="0000FF"/>
            <w:sz w:val="24"/>
            <w:szCs w:val="24"/>
            <w:u w:val="single"/>
            <w:lang w:eastAsia="cs-CZ"/>
          </w:rPr>
          <w:t>Chen2013a</w:t>
        </w:r>
      </w:hyperlink>
      <w:r w:rsidRPr="00B755A0">
        <w:rPr>
          <w:rFonts w:ascii="Times New Roman" w:eastAsia="Times New Roman" w:hAnsi="Times New Roman" w:cs="Times New Roman"/>
          <w:sz w:val="24"/>
          <w:szCs w:val="24"/>
          <w:lang w:eastAsia="cs-CZ"/>
        </w:rPr>
        <w:t>]. The Gini´s mean approach solves some shortages, which other models can not treat, and ultimately provides a framework respecting the stochastic-dominance theory [</w:t>
      </w:r>
      <w:hyperlink w:anchor="LyXCite-Yitzhaki1983" w:history="1">
        <w:r w:rsidRPr="00B755A0">
          <w:rPr>
            <w:rFonts w:ascii="Times New Roman" w:eastAsia="Times New Roman" w:hAnsi="Times New Roman" w:cs="Times New Roman"/>
            <w:color w:val="0000FF"/>
            <w:sz w:val="24"/>
            <w:szCs w:val="24"/>
            <w:u w:val="single"/>
            <w:lang w:eastAsia="cs-CZ"/>
          </w:rPr>
          <w:t>Yitzhaki1983</w:t>
        </w:r>
      </w:hyperlink>
      <w:r w:rsidRPr="00B755A0">
        <w:rPr>
          <w:rFonts w:ascii="Times New Roman" w:eastAsia="Times New Roman" w:hAnsi="Times New Roman" w:cs="Times New Roman"/>
          <w:sz w:val="24"/>
          <w:szCs w:val="24"/>
          <w:lang w:eastAsia="cs-CZ"/>
        </w:rPr>
        <w:t>]. The Gini´s coefficient was initially used for the analysis of wealth distribution in society [</w:t>
      </w:r>
      <w:hyperlink w:anchor="LyXCite-Gini1921" w:history="1">
        <w:r w:rsidRPr="00B755A0">
          <w:rPr>
            <w:rFonts w:ascii="Times New Roman" w:eastAsia="Times New Roman" w:hAnsi="Times New Roman" w:cs="Times New Roman"/>
            <w:color w:val="0000FF"/>
            <w:sz w:val="24"/>
            <w:szCs w:val="24"/>
            <w:u w:val="single"/>
            <w:lang w:eastAsia="cs-CZ"/>
          </w:rPr>
          <w:t>Gini1921</w:t>
        </w:r>
      </w:hyperlink>
      <w:r w:rsidRPr="00B755A0">
        <w:rPr>
          <w:rFonts w:ascii="Times New Roman" w:eastAsia="Times New Roman" w:hAnsi="Times New Roman" w:cs="Times New Roman"/>
          <w:sz w:val="24"/>
          <w:szCs w:val="24"/>
          <w:lang w:eastAsia="cs-CZ"/>
        </w:rPr>
        <w:t>]. However, this mathematical</w:t>
      </w:r>
      <w:r w:rsidR="00985521">
        <w:rPr>
          <w:rFonts w:ascii="Times New Roman" w:eastAsia="Times New Roman" w:hAnsi="Times New Roman" w:cs="Times New Roman"/>
          <w:sz w:val="24"/>
          <w:szCs w:val="24"/>
          <w:lang w:eastAsia="cs-CZ"/>
        </w:rPr>
        <w:t xml:space="preserve"> apparatus was later applied to</w:t>
      </w:r>
      <w:r w:rsidRPr="00B755A0">
        <w:rPr>
          <w:rFonts w:ascii="Times New Roman" w:eastAsia="Times New Roman" w:hAnsi="Times New Roman" w:cs="Times New Roman"/>
          <w:sz w:val="24"/>
          <w:szCs w:val="24"/>
          <w:lang w:eastAsia="cs-CZ"/>
        </w:rPr>
        <w:t xml:space="preserve"> risk evaluation too [</w:t>
      </w:r>
      <w:hyperlink w:anchor="LyXCite-Yitzhaki1982" w:history="1">
        <w:r w:rsidRPr="00B755A0">
          <w:rPr>
            <w:rFonts w:ascii="Times New Roman" w:eastAsia="Times New Roman" w:hAnsi="Times New Roman" w:cs="Times New Roman"/>
            <w:color w:val="0000FF"/>
            <w:sz w:val="24"/>
            <w:szCs w:val="24"/>
            <w:u w:val="single"/>
            <w:lang w:eastAsia="cs-CZ"/>
          </w:rPr>
          <w:t>Yitzhaki1982</w:t>
        </w:r>
      </w:hyperlink>
      <w:r w:rsidRPr="00B755A0">
        <w:rPr>
          <w:rFonts w:ascii="Times New Roman" w:eastAsia="Times New Roman" w:hAnsi="Times New Roman" w:cs="Times New Roman"/>
          <w:sz w:val="24"/>
          <w:szCs w:val="24"/>
          <w:lang w:eastAsia="cs-CZ"/>
        </w:rPr>
        <w:t xml:space="preserve">]. </w:t>
      </w:r>
    </w:p>
    <w:p w14:paraId="4C849201" w14:textId="1DE68A3F"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Since, the Gini´s methodology incorporates </w:t>
      </w:r>
      <w:r w:rsidR="00760C7F">
        <w:rPr>
          <w:rFonts w:ascii="Times New Roman" w:eastAsia="Times New Roman" w:hAnsi="Times New Roman" w:cs="Times New Roman"/>
          <w:sz w:val="24"/>
          <w:szCs w:val="24"/>
          <w:lang w:eastAsia="cs-CZ"/>
        </w:rPr>
        <w:t>an area for measuring the</w:t>
      </w:r>
      <w:r w:rsidRPr="00B755A0">
        <w:rPr>
          <w:rFonts w:ascii="Times New Roman" w:eastAsia="Times New Roman" w:hAnsi="Times New Roman" w:cs="Times New Roman"/>
          <w:sz w:val="24"/>
          <w:szCs w:val="24"/>
          <w:lang w:eastAsia="cs-CZ"/>
        </w:rPr>
        <w:t xml:space="preserve"> variability of </w:t>
      </w:r>
      <w:r w:rsidR="00760C7F">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random variable. From the perspective of portfolio theory</w:t>
      </w:r>
      <w:r w:rsidR="00760C7F">
        <w:rPr>
          <w:rFonts w:ascii="Times New Roman" w:eastAsia="Times New Roman" w:hAnsi="Times New Roman" w:cs="Times New Roman"/>
          <w:sz w:val="24"/>
          <w:szCs w:val="24"/>
          <w:lang w:eastAsia="cs-CZ"/>
        </w:rPr>
        <w:t>,</w:t>
      </w:r>
      <w:r w:rsidRPr="00B755A0">
        <w:rPr>
          <w:rFonts w:ascii="Times New Roman" w:eastAsia="Times New Roman" w:hAnsi="Times New Roman" w:cs="Times New Roman"/>
          <w:sz w:val="24"/>
          <w:szCs w:val="24"/>
          <w:lang w:eastAsia="cs-CZ"/>
        </w:rPr>
        <w:t xml:space="preserve"> the Gini´s mean difference could be applied on </w:t>
      </w:r>
      <w:r w:rsidR="00760C7F">
        <w:rPr>
          <w:rFonts w:ascii="Times New Roman" w:eastAsia="Times New Roman" w:hAnsi="Times New Roman" w:cs="Times New Roman"/>
          <w:sz w:val="24"/>
          <w:szCs w:val="24"/>
          <w:lang w:eastAsia="cs-CZ"/>
        </w:rPr>
        <w:t xml:space="preserve">a </w:t>
      </w:r>
      <w:r w:rsidRPr="00B755A0">
        <w:rPr>
          <w:rFonts w:ascii="Times New Roman" w:eastAsia="Times New Roman" w:hAnsi="Times New Roman" w:cs="Times New Roman"/>
          <w:sz w:val="24"/>
          <w:szCs w:val="24"/>
          <w:lang w:eastAsia="cs-CZ"/>
        </w:rPr>
        <w:t>random return. Thus, let R be a random return of a portfolio fallin</w:t>
      </w:r>
      <w:r w:rsidR="00760C7F">
        <w:rPr>
          <w:rFonts w:ascii="Times New Roman" w:eastAsia="Times New Roman" w:hAnsi="Times New Roman" w:cs="Times New Roman"/>
          <w:sz w:val="24"/>
          <w:szCs w:val="24"/>
          <w:lang w:eastAsia="cs-CZ"/>
        </w:rPr>
        <w:t>g into the interval langle a,b r</w:t>
      </w:r>
      <w:r w:rsidRPr="00B755A0">
        <w:rPr>
          <w:rFonts w:ascii="Times New Roman" w:eastAsia="Times New Roman" w:hAnsi="Times New Roman" w:cs="Times New Roman"/>
          <w:sz w:val="24"/>
          <w:szCs w:val="24"/>
          <w:lang w:eastAsia="cs-CZ"/>
        </w:rPr>
        <w:t xml:space="preserve">angle , F(.) and f(.) is the distribution function and the density function of R, respectively. Further, F(a)=0 and F(b)=1. Then, if Γ is the sign for Gini´s mean difference, the equation corresponds to: Γ = 1 2 E{ &amp;smid; R 1 - R 2 &amp;smid; }, </w:t>
      </w:r>
    </w:p>
    <w:p w14:paraId="14E21C7D"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alternatively: Γ = 1 2 ∫ a b ∫ a b &amp;smid; r 1 - r 2 &amp;smid; f( r 1 )f( r 2 ) &amp;InvisibleTimes; &amp;DifferentialD; r 1 &amp;InvisibleTimes; &amp;DifferentialD; r 2 . (27) </w:t>
      </w:r>
    </w:p>
    <w:p w14:paraId="416B9F02" w14:textId="5FC6CAEE"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Under a condition that both arguments R 1 and R 2 are independent and evince the same distribution like R [</w:t>
      </w:r>
      <w:hyperlink w:anchor="LyXCite-Lien1993" w:history="1">
        <w:r w:rsidRPr="00B755A0">
          <w:rPr>
            <w:rFonts w:ascii="Times New Roman" w:eastAsia="Times New Roman" w:hAnsi="Times New Roman" w:cs="Times New Roman"/>
            <w:color w:val="0000FF"/>
            <w:sz w:val="24"/>
            <w:szCs w:val="24"/>
            <w:u w:val="single"/>
            <w:lang w:eastAsia="cs-CZ"/>
          </w:rPr>
          <w:t>Lien1993</w:t>
        </w:r>
      </w:hyperlink>
      <w:r w:rsidRPr="00B755A0">
        <w:rPr>
          <w:rFonts w:ascii="Times New Roman" w:eastAsia="Times New Roman" w:hAnsi="Times New Roman" w:cs="Times New Roman"/>
          <w:sz w:val="24"/>
          <w:szCs w:val="24"/>
          <w:lang w:eastAsia="cs-CZ"/>
        </w:rPr>
        <w:t>]. E</w:t>
      </w:r>
      <w:r w:rsidR="00760C7F">
        <w:rPr>
          <w:rFonts w:ascii="Times New Roman" w:eastAsia="Times New Roman" w:hAnsi="Times New Roman" w:cs="Times New Roman"/>
          <w:sz w:val="24"/>
          <w:szCs w:val="24"/>
          <w:lang w:eastAsia="cs-CZ"/>
        </w:rPr>
        <w:t>ssentially, Γ can be estimated i</w:t>
      </w:r>
      <w:r w:rsidRPr="00B755A0">
        <w:rPr>
          <w:rFonts w:ascii="Times New Roman" w:eastAsia="Times New Roman" w:hAnsi="Times New Roman" w:cs="Times New Roman"/>
          <w:sz w:val="24"/>
          <w:szCs w:val="24"/>
          <w:lang w:eastAsia="cs-CZ"/>
        </w:rPr>
        <w:t xml:space="preserve">n following way: Γ = ∫ a b [ 1-F(r) ] &amp;InvisibleTimes; &amp;DifferentialD; r - ∫ a b [ 1-F(r) ] 2 &amp;InvisibleTimes; &amp;DifferentialD; r . </w:t>
      </w:r>
    </w:p>
    <w:p w14:paraId="58BFE106"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Afterwards, the variance of R is: Γ = 1 2 E[ ( R 1 - R 2 ) 2 ], </w:t>
      </w:r>
    </w:p>
    <w:p w14:paraId="54288017"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alternatively: Γ = 1 2 ∫ a b ∫ a b ( r 1 - r 2 ) 2 f( r 1 )f( r 2 ) &amp;InvisibleTimes; &amp;DifferentialD; r 1 &amp;InvisibleTimes; &amp;DifferentialD; r 2 . </w:t>
      </w:r>
    </w:p>
    <w:p w14:paraId="30C6D530" w14:textId="5CD73A83"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t>
      </w:r>
      <w:hyperlink w:anchor="LyXCite-Shalit1995" w:history="1">
        <w:r w:rsidRPr="00B755A0">
          <w:rPr>
            <w:rFonts w:ascii="Times New Roman" w:eastAsia="Times New Roman" w:hAnsi="Times New Roman" w:cs="Times New Roman"/>
            <w:color w:val="0000FF"/>
            <w:sz w:val="24"/>
            <w:szCs w:val="24"/>
            <w:u w:val="single"/>
            <w:lang w:eastAsia="cs-CZ"/>
          </w:rPr>
          <w:t>Shalit1995</w:t>
        </w:r>
      </w:hyperlink>
      <w:r w:rsidRPr="00B755A0">
        <w:rPr>
          <w:rFonts w:ascii="Times New Roman" w:eastAsia="Times New Roman" w:hAnsi="Times New Roman" w:cs="Times New Roman"/>
          <w:sz w:val="24"/>
          <w:szCs w:val="24"/>
          <w:lang w:eastAsia="cs-CZ"/>
        </w:rPr>
        <w:t>]refined the original model and enhanced it by the measure of risk aversion. The new</w:t>
      </w:r>
      <w:r w:rsidR="00760C7F">
        <w:rPr>
          <w:rFonts w:ascii="Times New Roman" w:eastAsia="Times New Roman" w:hAnsi="Times New Roman" w:cs="Times New Roman"/>
          <w:sz w:val="24"/>
          <w:szCs w:val="24"/>
          <w:lang w:eastAsia="cs-CZ"/>
        </w:rPr>
        <w:t>ly</w:t>
      </w:r>
      <w:r w:rsidRPr="00B755A0">
        <w:rPr>
          <w:rFonts w:ascii="Times New Roman" w:eastAsia="Times New Roman" w:hAnsi="Times New Roman" w:cs="Times New Roman"/>
          <w:sz w:val="24"/>
          <w:szCs w:val="24"/>
          <w:lang w:eastAsia="cs-CZ"/>
        </w:rPr>
        <w:t xml:space="preserve"> defined model, Mean-extended Gini (MEG), with the parameter of risk aversion v , where 1 ≤ v&lt; ∞ has </w:t>
      </w:r>
      <w:r w:rsidR="00760C7F">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following form: Γ (v)= ∫ a b [ 1-F(r) ] &amp;InvisibleTimes; &amp;DifferentialD; r - ∫ a b [ 1-F(r) ] v &amp;InvisibleTimes; &amp;DifferentialD; r , </w:t>
      </w:r>
    </w:p>
    <w:p w14:paraId="56ED5C51"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and after modification according to [</w:t>
      </w:r>
      <w:hyperlink w:anchor="LyXCite-Lerman1984" w:history="1">
        <w:r w:rsidRPr="00B755A0">
          <w:rPr>
            <w:rFonts w:ascii="Times New Roman" w:eastAsia="Times New Roman" w:hAnsi="Times New Roman" w:cs="Times New Roman"/>
            <w:color w:val="0000FF"/>
            <w:sz w:val="24"/>
            <w:szCs w:val="24"/>
            <w:u w:val="single"/>
            <w:lang w:eastAsia="cs-CZ"/>
          </w:rPr>
          <w:t>Lerman1984</w:t>
        </w:r>
      </w:hyperlink>
      <w:r w:rsidRPr="00B755A0">
        <w:rPr>
          <w:rFonts w:ascii="Times New Roman" w:eastAsia="Times New Roman" w:hAnsi="Times New Roman" w:cs="Times New Roman"/>
          <w:sz w:val="24"/>
          <w:szCs w:val="24"/>
          <w:lang w:eastAsia="cs-CZ"/>
        </w:rPr>
        <w:t xml:space="preserve">]: Γ (v)= μ -a- ∫ a b [ 1-F(r) ] v &amp;InvisibleTimes; &amp;DifferentialD; r . </w:t>
      </w:r>
    </w:p>
    <w:p w14:paraId="6AFB6D02" w14:textId="5B648AD4"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In the case of a risk-neutral investor the parameter v=1 and then Γ (1)=0. Equally, the situation v=2 represents a special case of mean-extended Gini, where it corresponds to the Gini´s mean difference </w:t>
      </w:r>
      <w:hyperlink w:anchor="eq_Mean_Gini_Difference" w:history="1">
        <w:r w:rsidRPr="00B755A0">
          <w:rPr>
            <w:rFonts w:ascii="Times New Roman" w:eastAsia="Times New Roman" w:hAnsi="Times New Roman" w:cs="Times New Roman"/>
            <w:color w:val="0000FF"/>
            <w:sz w:val="24"/>
            <w:szCs w:val="24"/>
            <w:u w:val="single"/>
            <w:lang w:eastAsia="cs-CZ"/>
          </w:rPr>
          <w:t>27</w:t>
        </w:r>
      </w:hyperlink>
      <w:r w:rsidRPr="00B755A0">
        <w:rPr>
          <w:rFonts w:ascii="Times New Roman" w:eastAsia="Times New Roman" w:hAnsi="Times New Roman" w:cs="Times New Roman"/>
          <w:sz w:val="24"/>
          <w:szCs w:val="24"/>
          <w:lang w:eastAsia="cs-CZ"/>
        </w:rPr>
        <w:t>, so Γ (2)= Γ . Obviously, if v increase</w:t>
      </w:r>
      <w:r w:rsidR="00760C7F">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indefinitely, the term will reduce to &gt; lim x → ∞ → Γ (v)= μ -a . Presumably, the process of computing Γ from the equation </w:t>
      </w:r>
      <w:hyperlink w:anchor="eq_Mean_Gini_Difference" w:history="1">
        <w:r w:rsidRPr="00B755A0">
          <w:rPr>
            <w:rFonts w:ascii="Times New Roman" w:eastAsia="Times New Roman" w:hAnsi="Times New Roman" w:cs="Times New Roman"/>
            <w:color w:val="0000FF"/>
            <w:sz w:val="24"/>
            <w:szCs w:val="24"/>
            <w:u w:val="single"/>
            <w:lang w:eastAsia="cs-CZ"/>
          </w:rPr>
          <w:t>27</w:t>
        </w:r>
      </w:hyperlink>
      <w:r w:rsidR="00760C7F">
        <w:rPr>
          <w:rFonts w:ascii="Times New Roman" w:eastAsia="Times New Roman" w:hAnsi="Times New Roman" w:cs="Times New Roman"/>
          <w:color w:val="0000FF"/>
          <w:sz w:val="24"/>
          <w:szCs w:val="24"/>
          <w:u w:val="single"/>
          <w:lang w:eastAsia="cs-CZ"/>
        </w:rPr>
        <w:t xml:space="preserve"> </w:t>
      </w:r>
      <w:r w:rsidRPr="00B755A0">
        <w:rPr>
          <w:rFonts w:ascii="Times New Roman" w:eastAsia="Times New Roman" w:hAnsi="Times New Roman" w:cs="Times New Roman"/>
          <w:sz w:val="24"/>
          <w:szCs w:val="24"/>
          <w:lang w:eastAsia="cs-CZ"/>
        </w:rPr>
        <w:t>will be onerous. Therefore, a viable solution for Γ (v) was proposed by [</w:t>
      </w:r>
      <w:hyperlink w:anchor="LyXCite-Shalit1984" w:history="1">
        <w:r w:rsidRPr="00B755A0">
          <w:rPr>
            <w:rFonts w:ascii="Times New Roman" w:eastAsia="Times New Roman" w:hAnsi="Times New Roman" w:cs="Times New Roman"/>
            <w:color w:val="0000FF"/>
            <w:sz w:val="24"/>
            <w:szCs w:val="24"/>
            <w:u w:val="single"/>
            <w:lang w:eastAsia="cs-CZ"/>
          </w:rPr>
          <w:t>Shalit1984</w:t>
        </w:r>
      </w:hyperlink>
      <w:r w:rsidRPr="00B755A0">
        <w:rPr>
          <w:rFonts w:ascii="Times New Roman" w:eastAsia="Times New Roman" w:hAnsi="Times New Roman" w:cs="Times New Roman"/>
          <w:sz w:val="24"/>
          <w:szCs w:val="24"/>
          <w:lang w:eastAsia="cs-CZ"/>
        </w:rPr>
        <w:t xml:space="preserve">] in the following form: Γ (v)=-vCov( R, [ 1-F(R) ] v-1 ). </w:t>
      </w:r>
    </w:p>
    <w:p w14:paraId="4A91E0E9" w14:textId="1F26F3E6"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The modification above allows </w:t>
      </w:r>
      <w:r w:rsidR="00760C7F">
        <w:rPr>
          <w:rFonts w:ascii="Times New Roman" w:eastAsia="Times New Roman" w:hAnsi="Times New Roman" w:cs="Times New Roman"/>
          <w:sz w:val="24"/>
          <w:szCs w:val="24"/>
          <w:lang w:eastAsia="cs-CZ"/>
        </w:rPr>
        <w:t xml:space="preserve">for </w:t>
      </w:r>
      <w:r w:rsidRPr="00B755A0">
        <w:rPr>
          <w:rFonts w:ascii="Times New Roman" w:eastAsia="Times New Roman" w:hAnsi="Times New Roman" w:cs="Times New Roman"/>
          <w:sz w:val="24"/>
          <w:szCs w:val="24"/>
          <w:lang w:eastAsia="cs-CZ"/>
        </w:rPr>
        <w:t>a convenient calculation. The application of Extended mean Gini</w:t>
      </w:r>
      <w:r w:rsidR="00760C7F">
        <w:rPr>
          <w:rFonts w:ascii="Times New Roman" w:eastAsia="Times New Roman" w:hAnsi="Times New Roman" w:cs="Times New Roman"/>
          <w:sz w:val="24"/>
          <w:szCs w:val="24"/>
          <w:lang w:eastAsia="cs-CZ"/>
        </w:rPr>
        <w:t>´s Coefficient allows the satisfaction of</w:t>
      </w:r>
      <w:r w:rsidRPr="00B755A0">
        <w:rPr>
          <w:rFonts w:ascii="Times New Roman" w:eastAsia="Times New Roman" w:hAnsi="Times New Roman" w:cs="Times New Roman"/>
          <w:sz w:val="24"/>
          <w:szCs w:val="24"/>
          <w:lang w:eastAsia="cs-CZ"/>
        </w:rPr>
        <w:t xml:space="preserve"> the first and second degree of stochastic dominance [</w:t>
      </w:r>
      <w:hyperlink w:anchor="LyXCite-Hey1980" w:history="1">
        <w:r w:rsidRPr="00B755A0">
          <w:rPr>
            <w:rFonts w:ascii="Times New Roman" w:eastAsia="Times New Roman" w:hAnsi="Times New Roman" w:cs="Times New Roman"/>
            <w:color w:val="0000FF"/>
            <w:sz w:val="24"/>
            <w:szCs w:val="24"/>
            <w:u w:val="single"/>
            <w:lang w:eastAsia="cs-CZ"/>
          </w:rPr>
          <w:t>Hey1980</w:t>
        </w:r>
      </w:hyperlink>
      <w:r w:rsidRPr="00B755A0">
        <w:rPr>
          <w:rFonts w:ascii="Times New Roman" w:eastAsia="Times New Roman" w:hAnsi="Times New Roman" w:cs="Times New Roman"/>
          <w:sz w:val="24"/>
          <w:szCs w:val="24"/>
          <w:lang w:eastAsia="cs-CZ"/>
        </w:rPr>
        <w:t>]. Hence, it is a proper tool for hedging purposes. A proof of satisfying the conditions can be introduced</w:t>
      </w:r>
      <w:r w:rsidR="00760C7F">
        <w:rPr>
          <w:rFonts w:ascii="Times New Roman" w:eastAsia="Times New Roman" w:hAnsi="Times New Roman" w:cs="Times New Roman"/>
          <w:sz w:val="24"/>
          <w:szCs w:val="24"/>
          <w:lang w:eastAsia="cs-CZ"/>
        </w:rPr>
        <w:t xml:space="preserve"> with</w:t>
      </w:r>
      <w:r w:rsidRPr="00B755A0">
        <w:rPr>
          <w:rFonts w:ascii="Times New Roman" w:eastAsia="Times New Roman" w:hAnsi="Times New Roman" w:cs="Times New Roman"/>
          <w:sz w:val="24"/>
          <w:szCs w:val="24"/>
          <w:lang w:eastAsia="cs-CZ"/>
        </w:rPr>
        <w:t xml:space="preserve"> </w:t>
      </w:r>
      <w:r w:rsidR="00760C7F">
        <w:rPr>
          <w:rFonts w:ascii="Times New Roman" w:eastAsia="Times New Roman" w:hAnsi="Times New Roman" w:cs="Times New Roman"/>
          <w:sz w:val="24"/>
          <w:szCs w:val="24"/>
          <w:lang w:eastAsia="cs-CZ"/>
        </w:rPr>
        <w:t xml:space="preserve">the </w:t>
      </w:r>
      <w:r w:rsidRPr="00B755A0">
        <w:rPr>
          <w:rFonts w:ascii="Times New Roman" w:eastAsia="Times New Roman" w:hAnsi="Times New Roman" w:cs="Times New Roman"/>
          <w:sz w:val="24"/>
          <w:szCs w:val="24"/>
          <w:lang w:eastAsia="cs-CZ"/>
        </w:rPr>
        <w:t xml:space="preserve">following statement. λ n = ∫ a b [ 1-F(r) ] n &amp;InvisibleTimes; &amp;DifferentialD; r - [ 1-G(r) ] n dr,n=1,2,3, … , (28) </w:t>
      </w:r>
    </w:p>
    <w:p w14:paraId="596E15CC" w14:textId="52E499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F(.)andG(.) are distr</w:t>
      </w:r>
      <w:r w:rsidR="00760C7F">
        <w:rPr>
          <w:rFonts w:ascii="Times New Roman" w:eastAsia="Times New Roman" w:hAnsi="Times New Roman" w:cs="Times New Roman"/>
          <w:sz w:val="24"/>
          <w:szCs w:val="24"/>
          <w:lang w:eastAsia="cs-CZ"/>
        </w:rPr>
        <w:t>ibution functions of return in a</w:t>
      </w:r>
      <w:r w:rsidRPr="00B755A0">
        <w:rPr>
          <w:rFonts w:ascii="Times New Roman" w:eastAsia="Times New Roman" w:hAnsi="Times New Roman" w:cs="Times New Roman"/>
          <w:sz w:val="24"/>
          <w:szCs w:val="24"/>
          <w:lang w:eastAsia="cs-CZ"/>
        </w:rPr>
        <w:t xml:space="preserve"> portfolio A and a portfolio B . If B is dominated by A, then the necessary condition</w:t>
      </w:r>
      <w:r w:rsidR="00760C7F">
        <w:rPr>
          <w:rFonts w:ascii="Times New Roman" w:eastAsia="Times New Roman" w:hAnsi="Times New Roman" w:cs="Times New Roman"/>
          <w:sz w:val="24"/>
          <w:szCs w:val="24"/>
          <w:lang w:eastAsia="cs-CZ"/>
        </w:rPr>
        <w:t>s</w:t>
      </w:r>
      <w:r w:rsidRPr="00B755A0">
        <w:rPr>
          <w:rFonts w:ascii="Times New Roman" w:eastAsia="Times New Roman" w:hAnsi="Times New Roman" w:cs="Times New Roman"/>
          <w:sz w:val="24"/>
          <w:szCs w:val="24"/>
          <w:lang w:eastAsia="cs-CZ"/>
        </w:rPr>
        <w:t xml:space="preserve"> for the first and the second stochastic </w:t>
      </w:r>
      <w:r w:rsidRPr="00B755A0">
        <w:rPr>
          <w:rFonts w:ascii="Times New Roman" w:eastAsia="Times New Roman" w:hAnsi="Times New Roman" w:cs="Times New Roman"/>
          <w:sz w:val="24"/>
          <w:szCs w:val="24"/>
          <w:lang w:eastAsia="cs-CZ"/>
        </w:rPr>
        <w:lastRenderedPageBreak/>
        <w:t>dominance are λ n &gt;0,n=1,2,3, … [</w:t>
      </w:r>
      <w:hyperlink w:anchor="LyXCite-Yitzhaki1982" w:history="1">
        <w:r w:rsidRPr="00B755A0">
          <w:rPr>
            <w:rFonts w:ascii="Times New Roman" w:eastAsia="Times New Roman" w:hAnsi="Times New Roman" w:cs="Times New Roman"/>
            <w:color w:val="0000FF"/>
            <w:sz w:val="24"/>
            <w:szCs w:val="24"/>
            <w:u w:val="single"/>
            <w:lang w:eastAsia="cs-CZ"/>
          </w:rPr>
          <w:t>Yitzhaki1982</w:t>
        </w:r>
      </w:hyperlink>
      <w:r w:rsidRPr="00B755A0">
        <w:rPr>
          <w:rFonts w:ascii="Times New Roman" w:eastAsia="Times New Roman" w:hAnsi="Times New Roman" w:cs="Times New Roman"/>
          <w:sz w:val="24"/>
          <w:szCs w:val="24"/>
          <w:lang w:eastAsia="cs-CZ"/>
        </w:rPr>
        <w:t xml:space="preserve">]. After integration by part </w:t>
      </w:r>
      <w:hyperlink w:anchor="eq_lambda_gini_proof" w:history="1">
        <w:r w:rsidRPr="00B755A0">
          <w:rPr>
            <w:rFonts w:ascii="Times New Roman" w:eastAsia="Times New Roman" w:hAnsi="Times New Roman" w:cs="Times New Roman"/>
            <w:color w:val="0000FF"/>
            <w:sz w:val="24"/>
            <w:szCs w:val="24"/>
            <w:u w:val="single"/>
            <w:lang w:eastAsia="cs-CZ"/>
          </w:rPr>
          <w:t>28</w:t>
        </w:r>
      </w:hyperlink>
      <w:r w:rsidRPr="00B755A0">
        <w:rPr>
          <w:rFonts w:ascii="Times New Roman" w:eastAsia="Times New Roman" w:hAnsi="Times New Roman" w:cs="Times New Roman"/>
          <w:sz w:val="24"/>
          <w:szCs w:val="24"/>
          <w:lang w:eastAsia="cs-CZ"/>
        </w:rPr>
        <w:t xml:space="preserve"> and n=1 the equation is: λ 1 = μ A - μ B , </w:t>
      </w:r>
    </w:p>
    <w:p w14:paraId="6F471410" w14:textId="17BE6DB5"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here μ A is the mean of portfolio A and μ B is the mean of portfolio B . Simultaneously, let Γ A (v) and Γ B (v) are the extended Gini´s coefficients, so after</w:t>
      </w:r>
      <w:r w:rsidR="00DF039D">
        <w:rPr>
          <w:rFonts w:ascii="Times New Roman" w:eastAsia="Times New Roman" w:hAnsi="Times New Roman" w:cs="Times New Roman"/>
          <w:sz w:val="24"/>
          <w:szCs w:val="24"/>
          <w:lang w:eastAsia="cs-CZ"/>
        </w:rPr>
        <w:t xml:space="preserve"> that for n=2 the expression takes the</w:t>
      </w:r>
      <w:r w:rsidRPr="00B755A0">
        <w:rPr>
          <w:rFonts w:ascii="Times New Roman" w:eastAsia="Times New Roman" w:hAnsi="Times New Roman" w:cs="Times New Roman"/>
          <w:sz w:val="24"/>
          <w:szCs w:val="24"/>
          <w:lang w:eastAsia="cs-CZ"/>
        </w:rPr>
        <w:t xml:space="preserve"> following form: λ 2 =( μ A - Γ A (2) )-( μ B - Γ B (2) ). (29) </w:t>
      </w:r>
    </w:p>
    <w:p w14:paraId="14D9ABAB" w14:textId="6F40AC16"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Then μ A &gt; μ B guarantees the first-degree stochastic dominance and μ A - Γ A (2)&gt; μ B - Γ B (2) garantees the second-degree stochastic dominance [</w:t>
      </w:r>
      <w:hyperlink w:anchor="LyXCite-Levy1992" w:history="1">
        <w:r w:rsidRPr="00B755A0">
          <w:rPr>
            <w:rFonts w:ascii="Times New Roman" w:eastAsia="Times New Roman" w:hAnsi="Times New Roman" w:cs="Times New Roman"/>
            <w:color w:val="0000FF"/>
            <w:sz w:val="24"/>
            <w:szCs w:val="24"/>
            <w:u w:val="single"/>
            <w:lang w:eastAsia="cs-CZ"/>
          </w:rPr>
          <w:t>Levy1992</w:t>
        </w:r>
      </w:hyperlink>
      <w:r w:rsidRPr="00B755A0">
        <w:rPr>
          <w:rFonts w:ascii="Times New Roman" w:eastAsia="Times New Roman" w:hAnsi="Times New Roman" w:cs="Times New Roman"/>
          <w:sz w:val="24"/>
          <w:szCs w:val="24"/>
          <w:lang w:eastAsia="cs-CZ"/>
        </w:rPr>
        <w:t>]. Unless, the Γ (v) is used as measurement of risk, then the optimal hedge ratio could be found by minimizing the Γ (v) [</w:t>
      </w:r>
      <w:hyperlink w:anchor="LyXCite-Kolb1992" w:history="1">
        <w:r w:rsidRPr="00B755A0">
          <w:rPr>
            <w:rFonts w:ascii="Times New Roman" w:eastAsia="Times New Roman" w:hAnsi="Times New Roman" w:cs="Times New Roman"/>
            <w:color w:val="0000FF"/>
            <w:sz w:val="24"/>
            <w:szCs w:val="24"/>
            <w:u w:val="single"/>
            <w:lang w:eastAsia="cs-CZ"/>
          </w:rPr>
          <w:t>Kolb1992</w:t>
        </w:r>
      </w:hyperlink>
      <w:r w:rsidRPr="00B755A0">
        <w:rPr>
          <w:rFonts w:ascii="Times New Roman" w:eastAsia="Times New Roman" w:hAnsi="Times New Roman" w:cs="Times New Roman"/>
          <w:sz w:val="24"/>
          <w:szCs w:val="24"/>
          <w:lang w:eastAsia="cs-CZ"/>
        </w:rPr>
        <w:t>]. Although as evidenced by Kolb and</w:t>
      </w:r>
      <w:r w:rsidR="00DF039D">
        <w:rPr>
          <w:rFonts w:ascii="Times New Roman" w:eastAsia="Times New Roman" w:hAnsi="Times New Roman" w:cs="Times New Roman"/>
          <w:sz w:val="24"/>
          <w:szCs w:val="24"/>
          <w:lang w:eastAsia="cs-CZ"/>
        </w:rPr>
        <w:t xml:space="preserve"> Okunev the optimal hedge ratio</w:t>
      </w:r>
      <w:r w:rsidRPr="00B755A0">
        <w:rPr>
          <w:rFonts w:ascii="Times New Roman" w:eastAsia="Times New Roman" w:hAnsi="Times New Roman" w:cs="Times New Roman"/>
          <w:sz w:val="24"/>
          <w:szCs w:val="24"/>
          <w:lang w:eastAsia="cs-CZ"/>
        </w:rPr>
        <w:t xml:space="preserve"> can also be obtained by maximizing [</w:t>
      </w:r>
      <w:hyperlink w:anchor="LyXCite-Kolb1993" w:history="1">
        <w:r w:rsidRPr="00B755A0">
          <w:rPr>
            <w:rFonts w:ascii="Times New Roman" w:eastAsia="Times New Roman" w:hAnsi="Times New Roman" w:cs="Times New Roman"/>
            <w:color w:val="0000FF"/>
            <w:sz w:val="24"/>
            <w:szCs w:val="24"/>
            <w:u w:val="single"/>
            <w:lang w:eastAsia="cs-CZ"/>
          </w:rPr>
          <w:t>Kolb1993</w:t>
        </w:r>
      </w:hyperlink>
      <w:r w:rsidRPr="00B755A0">
        <w:rPr>
          <w:rFonts w:ascii="Times New Roman" w:eastAsia="Times New Roman" w:hAnsi="Times New Roman" w:cs="Times New Roman"/>
          <w:sz w:val="24"/>
          <w:szCs w:val="24"/>
          <w:lang w:eastAsia="cs-CZ"/>
        </w:rPr>
        <w:t>].</w:t>
      </w:r>
    </w:p>
    <w:p w14:paraId="7D9B6A5A" w14:textId="77777777" w:rsidR="009424FB" w:rsidRPr="00B755A0" w:rsidRDefault="009424FB" w:rsidP="009424FB">
      <w:pPr>
        <w:spacing w:after="0"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b/>
          <w:bCs/>
          <w:sz w:val="20"/>
          <w:szCs w:val="20"/>
          <w:u w:val="single"/>
          <w:vertAlign w:val="superscript"/>
          <w:lang w:eastAsia="cs-CZ"/>
        </w:rPr>
        <w:t>31</w:t>
      </w:r>
    </w:p>
    <w:p w14:paraId="4E4BF77B" w14:textId="77777777" w:rsidR="009424FB" w:rsidRPr="00B755A0" w:rsidRDefault="009424FB" w:rsidP="009424FB">
      <w:pPr>
        <w:spacing w:line="240" w:lineRule="auto"/>
        <w:rPr>
          <w:rFonts w:ascii="Times New Roman" w:eastAsia="Times New Roman" w:hAnsi="Times New Roman" w:cs="Times New Roman"/>
          <w:vanish/>
          <w:sz w:val="24"/>
          <w:szCs w:val="24"/>
          <w:lang w:eastAsia="cs-CZ"/>
        </w:rPr>
      </w:pPr>
      <w:r w:rsidRPr="00B755A0">
        <w:rPr>
          <w:rFonts w:ascii="Times New Roman" w:eastAsia="Times New Roman" w:hAnsi="Times New Roman" w:cs="Times New Roman"/>
          <w:vanish/>
          <w:sz w:val="24"/>
          <w:szCs w:val="24"/>
          <w:lang w:eastAsia="cs-CZ"/>
        </w:rPr>
        <w:t>In the approach of maximization the utility function is given by: E{ U(R) }= μ - Γ (v) . The hedge ratio will be obtained from the derivation with respect to h . Thus, let r i = r si -h r fi be a return of portfolio consisting of spot return r si and futures return r fi and hedge ratio h . Then, with the empirical distribution function F ˆ (.) the extended Gini´s Coefficient will be: Γ (v)=- v N { ∑ i=1 N r i [ 1- F ˆ ( r i ) ] v-1 -( ∑ i=1 N r i N )( ∑ i=1 N [ 1- F ˆ ( r i ) ] v-1 ) } [</w:t>
      </w:r>
      <w:hyperlink w:anchor="LyXCite-Lien2002" w:history="1">
        <w:r w:rsidRPr="00B755A0">
          <w:rPr>
            <w:rFonts w:ascii="Times New Roman" w:eastAsia="Times New Roman" w:hAnsi="Times New Roman" w:cs="Times New Roman"/>
            <w:vanish/>
            <w:color w:val="0000FF"/>
            <w:sz w:val="24"/>
            <w:szCs w:val="24"/>
            <w:u w:val="single"/>
            <w:lang w:eastAsia="cs-CZ"/>
          </w:rPr>
          <w:t>Lien2002</w:t>
        </w:r>
      </w:hyperlink>
      <w:r w:rsidRPr="00B755A0">
        <w:rPr>
          <w:rFonts w:ascii="Times New Roman" w:eastAsia="Times New Roman" w:hAnsi="Times New Roman" w:cs="Times New Roman"/>
          <w:vanish/>
          <w:sz w:val="24"/>
          <w:szCs w:val="24"/>
          <w:lang w:eastAsia="cs-CZ"/>
        </w:rPr>
        <w:t xml:space="preserve">]. </w:t>
      </w:r>
    </w:p>
    <w:p w14:paraId="5361FC07" w14:textId="332B51DF"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t>
      </w:r>
      <w:hyperlink w:anchor="LyXCite-Shalit1995" w:history="1">
        <w:r w:rsidRPr="00B755A0">
          <w:rPr>
            <w:rFonts w:ascii="Times New Roman" w:eastAsia="Times New Roman" w:hAnsi="Times New Roman" w:cs="Times New Roman"/>
            <w:color w:val="0000FF"/>
            <w:sz w:val="24"/>
            <w:szCs w:val="24"/>
            <w:u w:val="single"/>
            <w:lang w:eastAsia="cs-CZ"/>
          </w:rPr>
          <w:t>Shalit1995</w:t>
        </w:r>
      </w:hyperlink>
      <w:r w:rsidRPr="00B755A0">
        <w:rPr>
          <w:rFonts w:ascii="Times New Roman" w:eastAsia="Times New Roman" w:hAnsi="Times New Roman" w:cs="Times New Roman"/>
          <w:sz w:val="24"/>
          <w:szCs w:val="24"/>
          <w:lang w:eastAsia="cs-CZ"/>
        </w:rPr>
        <w:t xml:space="preserve">]examined the value of a portfolio. A rational investor prefers a </w:t>
      </w:r>
      <w:r w:rsidR="00DF039D">
        <w:rPr>
          <w:rFonts w:ascii="Times New Roman" w:eastAsia="Times New Roman" w:hAnsi="Times New Roman" w:cs="Times New Roman"/>
          <w:sz w:val="24"/>
          <w:szCs w:val="24"/>
          <w:lang w:eastAsia="cs-CZ"/>
        </w:rPr>
        <w:t>larger value of a portfolio over</w:t>
      </w:r>
      <w:r w:rsidRPr="00B755A0">
        <w:rPr>
          <w:rFonts w:ascii="Times New Roman" w:eastAsia="Times New Roman" w:hAnsi="Times New Roman" w:cs="Times New Roman"/>
          <w:sz w:val="24"/>
          <w:szCs w:val="24"/>
          <w:lang w:eastAsia="cs-CZ"/>
        </w:rPr>
        <w:t xml:space="preserve"> </w:t>
      </w:r>
      <w:r w:rsidR="00DF039D">
        <w:rPr>
          <w:rFonts w:ascii="Times New Roman" w:eastAsia="Times New Roman" w:hAnsi="Times New Roman" w:cs="Times New Roman"/>
          <w:sz w:val="24"/>
          <w:szCs w:val="24"/>
          <w:lang w:eastAsia="cs-CZ"/>
        </w:rPr>
        <w:t xml:space="preserve">a </w:t>
      </w:r>
      <w:r w:rsidRPr="00B755A0">
        <w:rPr>
          <w:rFonts w:ascii="Times New Roman" w:eastAsia="Times New Roman" w:hAnsi="Times New Roman" w:cs="Times New Roman"/>
          <w:sz w:val="24"/>
          <w:szCs w:val="24"/>
          <w:lang w:eastAsia="cs-CZ"/>
        </w:rPr>
        <w:t>smaller</w:t>
      </w:r>
      <w:r w:rsidR="00DF039D">
        <w:rPr>
          <w:rFonts w:ascii="Times New Roman" w:eastAsia="Times New Roman" w:hAnsi="Times New Roman" w:cs="Times New Roman"/>
          <w:sz w:val="24"/>
          <w:szCs w:val="24"/>
          <w:lang w:eastAsia="cs-CZ"/>
        </w:rPr>
        <w:t xml:space="preserve"> one</w:t>
      </w:r>
      <w:r w:rsidRPr="00B755A0">
        <w:rPr>
          <w:rFonts w:ascii="Times New Roman" w:eastAsia="Times New Roman" w:hAnsi="Times New Roman" w:cs="Times New Roman"/>
          <w:sz w:val="24"/>
          <w:szCs w:val="24"/>
          <w:lang w:eastAsia="cs-CZ"/>
        </w:rPr>
        <w:t xml:space="preserve">. The value of a portfolio V pt at a given time t could be expressed: V pt = P st +h( P ft-1 - P ft ), </w:t>
      </w:r>
    </w:p>
    <w:p w14:paraId="710E8A48" w14:textId="5A0DD3F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P s , P f are prices of spot and futures, respectively. [</w:t>
      </w:r>
      <w:hyperlink w:anchor="LyXCite-Shalit1995" w:history="1">
        <w:r w:rsidRPr="00B755A0">
          <w:rPr>
            <w:rFonts w:ascii="Times New Roman" w:eastAsia="Times New Roman" w:hAnsi="Times New Roman" w:cs="Times New Roman"/>
            <w:color w:val="0000FF"/>
            <w:sz w:val="24"/>
            <w:szCs w:val="24"/>
            <w:u w:val="single"/>
            <w:lang w:eastAsia="cs-CZ"/>
          </w:rPr>
          <w:t>Shalit1995</w:t>
        </w:r>
      </w:hyperlink>
      <w:r w:rsidRPr="00B755A0">
        <w:rPr>
          <w:rFonts w:ascii="Times New Roman" w:eastAsia="Times New Roman" w:hAnsi="Times New Roman" w:cs="Times New Roman"/>
          <w:sz w:val="24"/>
          <w:szCs w:val="24"/>
          <w:lang w:eastAsia="cs-CZ"/>
        </w:rPr>
        <w:t>] determine</w:t>
      </w:r>
      <w:r w:rsidR="00DF039D">
        <w:rPr>
          <w:rFonts w:ascii="Times New Roman" w:eastAsia="Times New Roman" w:hAnsi="Times New Roman" w:cs="Times New Roman"/>
          <w:sz w:val="24"/>
          <w:szCs w:val="24"/>
          <w:lang w:eastAsia="cs-CZ"/>
        </w:rPr>
        <w:t>d the optimal hedge ratio with</w:t>
      </w:r>
      <w:r w:rsidRPr="00B755A0">
        <w:rPr>
          <w:rFonts w:ascii="Times New Roman" w:eastAsia="Times New Roman" w:hAnsi="Times New Roman" w:cs="Times New Roman"/>
          <w:sz w:val="24"/>
          <w:szCs w:val="24"/>
          <w:lang w:eastAsia="cs-CZ"/>
        </w:rPr>
        <w:t xml:space="preserve"> the following formula: h * = Cov( P s , [ 1-G(V) ] v-1 ) Cov( P f , [ 1-G(V) ] v-1 ) , </w:t>
      </w:r>
    </w:p>
    <w:p w14:paraId="55DBE204" w14:textId="77777777"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 xml:space="preserve">taking G(.) as a distribution function of V and r s and r f are returns of spot and futures. Assuming that the distribution function of r f is similar to G(V) , since the empirical ranking of V p should be alike P f , then the reliable estimate of h * ˆ could be stated in the act of: h * ˆ = ∑ i=1 n ( r si - r s &amp;OverBar; )( z i - z &amp;OverBar; ) ∑ i=1 n ( r fi - r f &amp;OverBar; )( z i - z &amp;OverBar; ) , </w:t>
      </w:r>
    </w:p>
    <w:p w14:paraId="6F7AA903" w14:textId="433BDF31" w:rsidR="009424FB" w:rsidRPr="00B755A0" w:rsidRDefault="009424FB" w:rsidP="009424FB">
      <w:pPr>
        <w:spacing w:line="240" w:lineRule="auto"/>
        <w:rPr>
          <w:rFonts w:ascii="Times New Roman" w:eastAsia="Times New Roman" w:hAnsi="Times New Roman" w:cs="Times New Roman"/>
          <w:sz w:val="24"/>
          <w:szCs w:val="24"/>
          <w:lang w:eastAsia="cs-CZ"/>
        </w:rPr>
      </w:pPr>
      <w:r w:rsidRPr="00B755A0">
        <w:rPr>
          <w:rFonts w:ascii="Times New Roman" w:eastAsia="Times New Roman" w:hAnsi="Times New Roman" w:cs="Times New Roman"/>
          <w:sz w:val="24"/>
          <w:szCs w:val="24"/>
          <w:lang w:eastAsia="cs-CZ"/>
        </w:rPr>
        <w:t>where z i = [ 1-G( r fi ) ] v-1 [</w:t>
      </w:r>
      <w:hyperlink w:anchor="LyXCite-Lien2000" w:history="1">
        <w:r w:rsidRPr="00B755A0">
          <w:rPr>
            <w:rFonts w:ascii="Times New Roman" w:eastAsia="Times New Roman" w:hAnsi="Times New Roman" w:cs="Times New Roman"/>
            <w:color w:val="0000FF"/>
            <w:sz w:val="24"/>
            <w:szCs w:val="24"/>
            <w:u w:val="single"/>
            <w:lang w:eastAsia="cs-CZ"/>
          </w:rPr>
          <w:t>Lien2000</w:t>
        </w:r>
      </w:hyperlink>
      <w:r w:rsidRPr="00B755A0">
        <w:rPr>
          <w:rFonts w:ascii="Times New Roman" w:eastAsia="Times New Roman" w:hAnsi="Times New Roman" w:cs="Times New Roman"/>
          <w:sz w:val="24"/>
          <w:szCs w:val="24"/>
          <w:lang w:eastAsia="cs-CZ"/>
        </w:rPr>
        <w:t xml:space="preserve">]. Since v=2 satisfies the conditions </w:t>
      </w:r>
      <w:hyperlink w:anchor="eq_FSD_SSD" w:history="1">
        <w:r w:rsidRPr="00B755A0">
          <w:rPr>
            <w:rFonts w:ascii="Times New Roman" w:eastAsia="Times New Roman" w:hAnsi="Times New Roman" w:cs="Times New Roman"/>
            <w:color w:val="0000FF"/>
            <w:sz w:val="24"/>
            <w:szCs w:val="24"/>
            <w:u w:val="single"/>
            <w:lang w:eastAsia="cs-CZ"/>
          </w:rPr>
          <w:t>29</w:t>
        </w:r>
      </w:hyperlink>
      <w:r w:rsidR="00DF039D">
        <w:rPr>
          <w:rFonts w:ascii="Times New Roman" w:eastAsia="Times New Roman" w:hAnsi="Times New Roman" w:cs="Times New Roman"/>
          <w:sz w:val="24"/>
          <w:szCs w:val="24"/>
          <w:lang w:eastAsia="cs-CZ"/>
        </w:rPr>
        <w:t xml:space="preserve"> then</w:t>
      </w:r>
      <w:r w:rsidRPr="00B755A0">
        <w:rPr>
          <w:rFonts w:ascii="Times New Roman" w:eastAsia="Times New Roman" w:hAnsi="Times New Roman" w:cs="Times New Roman"/>
          <w:sz w:val="24"/>
          <w:szCs w:val="24"/>
          <w:lang w:eastAsia="cs-CZ"/>
        </w:rPr>
        <w:t xml:space="preserve"> the calculation in the practical part based on MEG will </w:t>
      </w:r>
      <w:r w:rsidR="00DF039D">
        <w:rPr>
          <w:rFonts w:ascii="Times New Roman" w:eastAsia="Times New Roman" w:hAnsi="Times New Roman" w:cs="Times New Roman"/>
          <w:sz w:val="24"/>
          <w:szCs w:val="24"/>
          <w:lang w:eastAsia="cs-CZ"/>
        </w:rPr>
        <w:t>only consider</w:t>
      </w:r>
      <w:r w:rsidRPr="00B755A0">
        <w:rPr>
          <w:rFonts w:ascii="Times New Roman" w:eastAsia="Times New Roman" w:hAnsi="Times New Roman" w:cs="Times New Roman"/>
          <w:sz w:val="24"/>
          <w:szCs w:val="24"/>
          <w:lang w:eastAsia="cs-CZ"/>
        </w:rPr>
        <w:t xml:space="preserve"> v=2 .</w:t>
      </w:r>
    </w:p>
    <w:p w14:paraId="550C5C69" w14:textId="77777777" w:rsidR="008F6566" w:rsidRDefault="008F6566"/>
    <w:sectPr w:rsidR="008F6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4D75"/>
    <w:multiLevelType w:val="multilevel"/>
    <w:tmpl w:val="8360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37C46"/>
    <w:multiLevelType w:val="multilevel"/>
    <w:tmpl w:val="D4F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023DF"/>
    <w:multiLevelType w:val="multilevel"/>
    <w:tmpl w:val="D6C4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26B6B"/>
    <w:multiLevelType w:val="multilevel"/>
    <w:tmpl w:val="6A5E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D2E58"/>
    <w:multiLevelType w:val="multilevel"/>
    <w:tmpl w:val="3F4A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7F252D"/>
    <w:multiLevelType w:val="multilevel"/>
    <w:tmpl w:val="E78A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7B4CBA"/>
    <w:multiLevelType w:val="multilevel"/>
    <w:tmpl w:val="791C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7115C8"/>
    <w:multiLevelType w:val="multilevel"/>
    <w:tmpl w:val="9448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F4496F"/>
    <w:multiLevelType w:val="multilevel"/>
    <w:tmpl w:val="D30E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CB708E"/>
    <w:multiLevelType w:val="multilevel"/>
    <w:tmpl w:val="7BC2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6502CD"/>
    <w:multiLevelType w:val="multilevel"/>
    <w:tmpl w:val="6306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6"/>
  </w:num>
  <w:num w:numId="5">
    <w:abstractNumId w:val="3"/>
  </w:num>
  <w:num w:numId="6">
    <w:abstractNumId w:val="9"/>
  </w:num>
  <w:num w:numId="7">
    <w:abstractNumId w:val="0"/>
  </w:num>
  <w:num w:numId="8">
    <w:abstractNumId w:val="8"/>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A0"/>
    <w:rsid w:val="00013BEF"/>
    <w:rsid w:val="000364FB"/>
    <w:rsid w:val="00075F28"/>
    <w:rsid w:val="00077F9C"/>
    <w:rsid w:val="00090FF0"/>
    <w:rsid w:val="000A2FAE"/>
    <w:rsid w:val="000B02F6"/>
    <w:rsid w:val="000B34A0"/>
    <w:rsid w:val="000B3FE1"/>
    <w:rsid w:val="000B4351"/>
    <w:rsid w:val="000C60CC"/>
    <w:rsid w:val="000D29E9"/>
    <w:rsid w:val="000D4374"/>
    <w:rsid w:val="000D58CC"/>
    <w:rsid w:val="000E7335"/>
    <w:rsid w:val="00102D77"/>
    <w:rsid w:val="001061CB"/>
    <w:rsid w:val="00110F62"/>
    <w:rsid w:val="00125702"/>
    <w:rsid w:val="00140BBE"/>
    <w:rsid w:val="00144850"/>
    <w:rsid w:val="00146B9F"/>
    <w:rsid w:val="001623A2"/>
    <w:rsid w:val="0016281A"/>
    <w:rsid w:val="001666C5"/>
    <w:rsid w:val="00186760"/>
    <w:rsid w:val="001A4C3F"/>
    <w:rsid w:val="001C0F6C"/>
    <w:rsid w:val="001D043B"/>
    <w:rsid w:val="001F2B50"/>
    <w:rsid w:val="002070F9"/>
    <w:rsid w:val="002210A2"/>
    <w:rsid w:val="0022195E"/>
    <w:rsid w:val="002222B4"/>
    <w:rsid w:val="002239E4"/>
    <w:rsid w:val="00225CA9"/>
    <w:rsid w:val="0023171E"/>
    <w:rsid w:val="002506F6"/>
    <w:rsid w:val="00257004"/>
    <w:rsid w:val="00260A7D"/>
    <w:rsid w:val="00263DEC"/>
    <w:rsid w:val="00290D7B"/>
    <w:rsid w:val="00297AF4"/>
    <w:rsid w:val="002B054D"/>
    <w:rsid w:val="002C796D"/>
    <w:rsid w:val="002D07B6"/>
    <w:rsid w:val="002D263A"/>
    <w:rsid w:val="002D2B00"/>
    <w:rsid w:val="002D5616"/>
    <w:rsid w:val="002D5CF1"/>
    <w:rsid w:val="002E22D5"/>
    <w:rsid w:val="002F57F1"/>
    <w:rsid w:val="00305D5F"/>
    <w:rsid w:val="0031387F"/>
    <w:rsid w:val="003155C4"/>
    <w:rsid w:val="00321039"/>
    <w:rsid w:val="00322ACA"/>
    <w:rsid w:val="00323BC9"/>
    <w:rsid w:val="00325400"/>
    <w:rsid w:val="003265CD"/>
    <w:rsid w:val="00326D9B"/>
    <w:rsid w:val="003337B8"/>
    <w:rsid w:val="00343050"/>
    <w:rsid w:val="003520D2"/>
    <w:rsid w:val="00357104"/>
    <w:rsid w:val="00361A70"/>
    <w:rsid w:val="00363C7D"/>
    <w:rsid w:val="0037007E"/>
    <w:rsid w:val="00371987"/>
    <w:rsid w:val="003722D3"/>
    <w:rsid w:val="0037402E"/>
    <w:rsid w:val="00375344"/>
    <w:rsid w:val="0037784E"/>
    <w:rsid w:val="003945A4"/>
    <w:rsid w:val="003A3EEA"/>
    <w:rsid w:val="003A48BA"/>
    <w:rsid w:val="003A51BD"/>
    <w:rsid w:val="003A5D7C"/>
    <w:rsid w:val="003A6D8C"/>
    <w:rsid w:val="003A704C"/>
    <w:rsid w:val="003A7AB0"/>
    <w:rsid w:val="003B1FB4"/>
    <w:rsid w:val="003C1620"/>
    <w:rsid w:val="003C2936"/>
    <w:rsid w:val="003C2A77"/>
    <w:rsid w:val="003D436F"/>
    <w:rsid w:val="003E2B32"/>
    <w:rsid w:val="003F3D24"/>
    <w:rsid w:val="003F4A7A"/>
    <w:rsid w:val="003F76C5"/>
    <w:rsid w:val="00401926"/>
    <w:rsid w:val="00404FA0"/>
    <w:rsid w:val="00413149"/>
    <w:rsid w:val="00415160"/>
    <w:rsid w:val="004214E3"/>
    <w:rsid w:val="0042314D"/>
    <w:rsid w:val="00424B73"/>
    <w:rsid w:val="00435942"/>
    <w:rsid w:val="00456220"/>
    <w:rsid w:val="00457C69"/>
    <w:rsid w:val="00461718"/>
    <w:rsid w:val="00471DEC"/>
    <w:rsid w:val="004829E0"/>
    <w:rsid w:val="004869DD"/>
    <w:rsid w:val="00490E25"/>
    <w:rsid w:val="00496D25"/>
    <w:rsid w:val="004B0EA0"/>
    <w:rsid w:val="004B4692"/>
    <w:rsid w:val="004B5223"/>
    <w:rsid w:val="004C4801"/>
    <w:rsid w:val="004C55F7"/>
    <w:rsid w:val="004E2ED6"/>
    <w:rsid w:val="004E355F"/>
    <w:rsid w:val="004F3098"/>
    <w:rsid w:val="004F55E9"/>
    <w:rsid w:val="00502644"/>
    <w:rsid w:val="00521547"/>
    <w:rsid w:val="00521C70"/>
    <w:rsid w:val="00527BEA"/>
    <w:rsid w:val="005610E4"/>
    <w:rsid w:val="00567C85"/>
    <w:rsid w:val="00590443"/>
    <w:rsid w:val="005A0013"/>
    <w:rsid w:val="005A2B27"/>
    <w:rsid w:val="005A51A3"/>
    <w:rsid w:val="005A63B3"/>
    <w:rsid w:val="005B6E07"/>
    <w:rsid w:val="005C37F2"/>
    <w:rsid w:val="005D2453"/>
    <w:rsid w:val="005D6EFA"/>
    <w:rsid w:val="005E1159"/>
    <w:rsid w:val="005E45E7"/>
    <w:rsid w:val="005E4645"/>
    <w:rsid w:val="005E6F3F"/>
    <w:rsid w:val="005F7BB9"/>
    <w:rsid w:val="00601091"/>
    <w:rsid w:val="006012AD"/>
    <w:rsid w:val="00611C99"/>
    <w:rsid w:val="0061245A"/>
    <w:rsid w:val="00614C68"/>
    <w:rsid w:val="0061571B"/>
    <w:rsid w:val="00616774"/>
    <w:rsid w:val="00617E29"/>
    <w:rsid w:val="006215E6"/>
    <w:rsid w:val="00625E37"/>
    <w:rsid w:val="006319D4"/>
    <w:rsid w:val="00633FCE"/>
    <w:rsid w:val="00636653"/>
    <w:rsid w:val="00641EDF"/>
    <w:rsid w:val="00652FD8"/>
    <w:rsid w:val="00653A6C"/>
    <w:rsid w:val="00654CE2"/>
    <w:rsid w:val="006564F9"/>
    <w:rsid w:val="00661535"/>
    <w:rsid w:val="00663684"/>
    <w:rsid w:val="00666363"/>
    <w:rsid w:val="006773CA"/>
    <w:rsid w:val="0068073F"/>
    <w:rsid w:val="00683959"/>
    <w:rsid w:val="0068429D"/>
    <w:rsid w:val="006876E8"/>
    <w:rsid w:val="00695C6B"/>
    <w:rsid w:val="006C23C5"/>
    <w:rsid w:val="006D396B"/>
    <w:rsid w:val="006E09B6"/>
    <w:rsid w:val="006E118E"/>
    <w:rsid w:val="006E1782"/>
    <w:rsid w:val="006E43B5"/>
    <w:rsid w:val="006F3496"/>
    <w:rsid w:val="006F3823"/>
    <w:rsid w:val="007141DD"/>
    <w:rsid w:val="00722421"/>
    <w:rsid w:val="0073251E"/>
    <w:rsid w:val="00742B68"/>
    <w:rsid w:val="00742D04"/>
    <w:rsid w:val="0075252A"/>
    <w:rsid w:val="00753A4B"/>
    <w:rsid w:val="00760C7F"/>
    <w:rsid w:val="00784DE6"/>
    <w:rsid w:val="0079471D"/>
    <w:rsid w:val="007A1687"/>
    <w:rsid w:val="007A39FF"/>
    <w:rsid w:val="007A780F"/>
    <w:rsid w:val="007B0A8E"/>
    <w:rsid w:val="007B7240"/>
    <w:rsid w:val="007C3DC8"/>
    <w:rsid w:val="007C42E5"/>
    <w:rsid w:val="007C6899"/>
    <w:rsid w:val="007C7933"/>
    <w:rsid w:val="007D038B"/>
    <w:rsid w:val="007D05D8"/>
    <w:rsid w:val="007D0AE5"/>
    <w:rsid w:val="007D2F97"/>
    <w:rsid w:val="007E4106"/>
    <w:rsid w:val="007E46CA"/>
    <w:rsid w:val="007F025B"/>
    <w:rsid w:val="007F2892"/>
    <w:rsid w:val="007F4A4C"/>
    <w:rsid w:val="007F783A"/>
    <w:rsid w:val="007F7A54"/>
    <w:rsid w:val="00800CD3"/>
    <w:rsid w:val="00802FE4"/>
    <w:rsid w:val="00810A9F"/>
    <w:rsid w:val="008140DE"/>
    <w:rsid w:val="00816B03"/>
    <w:rsid w:val="008201A3"/>
    <w:rsid w:val="00821423"/>
    <w:rsid w:val="00821EC2"/>
    <w:rsid w:val="008260EB"/>
    <w:rsid w:val="008320E7"/>
    <w:rsid w:val="0083308D"/>
    <w:rsid w:val="0083472C"/>
    <w:rsid w:val="00835BA4"/>
    <w:rsid w:val="00840789"/>
    <w:rsid w:val="00846EAD"/>
    <w:rsid w:val="0085014B"/>
    <w:rsid w:val="00851994"/>
    <w:rsid w:val="00862A69"/>
    <w:rsid w:val="008666E4"/>
    <w:rsid w:val="008A4E55"/>
    <w:rsid w:val="008A5149"/>
    <w:rsid w:val="008A5290"/>
    <w:rsid w:val="008B1407"/>
    <w:rsid w:val="008B1593"/>
    <w:rsid w:val="008B2750"/>
    <w:rsid w:val="008B6265"/>
    <w:rsid w:val="008C0680"/>
    <w:rsid w:val="008C156E"/>
    <w:rsid w:val="008D5A62"/>
    <w:rsid w:val="008D79EB"/>
    <w:rsid w:val="008E7FD9"/>
    <w:rsid w:val="008F4849"/>
    <w:rsid w:val="008F64CF"/>
    <w:rsid w:val="008F6566"/>
    <w:rsid w:val="008F67AB"/>
    <w:rsid w:val="008F79B1"/>
    <w:rsid w:val="008F7B18"/>
    <w:rsid w:val="009060CF"/>
    <w:rsid w:val="00920705"/>
    <w:rsid w:val="00921DA1"/>
    <w:rsid w:val="00925B5B"/>
    <w:rsid w:val="00931E34"/>
    <w:rsid w:val="0093252B"/>
    <w:rsid w:val="00935C72"/>
    <w:rsid w:val="009424FB"/>
    <w:rsid w:val="00951E3F"/>
    <w:rsid w:val="00960071"/>
    <w:rsid w:val="0096761E"/>
    <w:rsid w:val="009753DE"/>
    <w:rsid w:val="00982753"/>
    <w:rsid w:val="00983B44"/>
    <w:rsid w:val="00985521"/>
    <w:rsid w:val="0099323D"/>
    <w:rsid w:val="009A0116"/>
    <w:rsid w:val="009A5C48"/>
    <w:rsid w:val="009A601D"/>
    <w:rsid w:val="009B1303"/>
    <w:rsid w:val="009B649C"/>
    <w:rsid w:val="009C51AF"/>
    <w:rsid w:val="009C58FB"/>
    <w:rsid w:val="009E00DF"/>
    <w:rsid w:val="009E0874"/>
    <w:rsid w:val="009E3A3D"/>
    <w:rsid w:val="009F32E0"/>
    <w:rsid w:val="00A16BA0"/>
    <w:rsid w:val="00A2428F"/>
    <w:rsid w:val="00A27501"/>
    <w:rsid w:val="00A2781E"/>
    <w:rsid w:val="00A329D8"/>
    <w:rsid w:val="00A42BC1"/>
    <w:rsid w:val="00A449D8"/>
    <w:rsid w:val="00A451D0"/>
    <w:rsid w:val="00A47F94"/>
    <w:rsid w:val="00A547DD"/>
    <w:rsid w:val="00A66145"/>
    <w:rsid w:val="00A71A60"/>
    <w:rsid w:val="00A754BE"/>
    <w:rsid w:val="00A77816"/>
    <w:rsid w:val="00A84010"/>
    <w:rsid w:val="00A857A6"/>
    <w:rsid w:val="00A860C7"/>
    <w:rsid w:val="00A933CF"/>
    <w:rsid w:val="00A93507"/>
    <w:rsid w:val="00AA0546"/>
    <w:rsid w:val="00AA06C2"/>
    <w:rsid w:val="00AB19A3"/>
    <w:rsid w:val="00AB6DF1"/>
    <w:rsid w:val="00AB78FB"/>
    <w:rsid w:val="00AB7D51"/>
    <w:rsid w:val="00AC239E"/>
    <w:rsid w:val="00AC48D9"/>
    <w:rsid w:val="00AD0398"/>
    <w:rsid w:val="00AD0BB5"/>
    <w:rsid w:val="00AD7743"/>
    <w:rsid w:val="00AF7E2C"/>
    <w:rsid w:val="00B04AD3"/>
    <w:rsid w:val="00B1723F"/>
    <w:rsid w:val="00B20373"/>
    <w:rsid w:val="00B24269"/>
    <w:rsid w:val="00B24C90"/>
    <w:rsid w:val="00B33FFA"/>
    <w:rsid w:val="00B511A0"/>
    <w:rsid w:val="00B52479"/>
    <w:rsid w:val="00B54115"/>
    <w:rsid w:val="00B54CA4"/>
    <w:rsid w:val="00B62BDA"/>
    <w:rsid w:val="00B62CBD"/>
    <w:rsid w:val="00B670FD"/>
    <w:rsid w:val="00B73EFA"/>
    <w:rsid w:val="00B755A0"/>
    <w:rsid w:val="00B83BE1"/>
    <w:rsid w:val="00B87149"/>
    <w:rsid w:val="00B92A58"/>
    <w:rsid w:val="00B96528"/>
    <w:rsid w:val="00BA3B42"/>
    <w:rsid w:val="00BA5625"/>
    <w:rsid w:val="00BA71E0"/>
    <w:rsid w:val="00BB1129"/>
    <w:rsid w:val="00BB1308"/>
    <w:rsid w:val="00BB6BB1"/>
    <w:rsid w:val="00BD0589"/>
    <w:rsid w:val="00BD1011"/>
    <w:rsid w:val="00BD2098"/>
    <w:rsid w:val="00BE45BB"/>
    <w:rsid w:val="00BF42A5"/>
    <w:rsid w:val="00BF4944"/>
    <w:rsid w:val="00C03E6C"/>
    <w:rsid w:val="00C16544"/>
    <w:rsid w:val="00C168E9"/>
    <w:rsid w:val="00C1710A"/>
    <w:rsid w:val="00C20D83"/>
    <w:rsid w:val="00C26903"/>
    <w:rsid w:val="00C30952"/>
    <w:rsid w:val="00C4057C"/>
    <w:rsid w:val="00C40F0D"/>
    <w:rsid w:val="00C428C6"/>
    <w:rsid w:val="00C42AAC"/>
    <w:rsid w:val="00C5086F"/>
    <w:rsid w:val="00C608E4"/>
    <w:rsid w:val="00C62DC0"/>
    <w:rsid w:val="00C64557"/>
    <w:rsid w:val="00C72BA1"/>
    <w:rsid w:val="00C774F9"/>
    <w:rsid w:val="00C77AC5"/>
    <w:rsid w:val="00C77F91"/>
    <w:rsid w:val="00C8332D"/>
    <w:rsid w:val="00C8450E"/>
    <w:rsid w:val="00C85054"/>
    <w:rsid w:val="00C94FD0"/>
    <w:rsid w:val="00CA3404"/>
    <w:rsid w:val="00CC20B4"/>
    <w:rsid w:val="00CC43C7"/>
    <w:rsid w:val="00CC489C"/>
    <w:rsid w:val="00CC5336"/>
    <w:rsid w:val="00CC778A"/>
    <w:rsid w:val="00CE2210"/>
    <w:rsid w:val="00CE6E66"/>
    <w:rsid w:val="00CF5B6C"/>
    <w:rsid w:val="00D01715"/>
    <w:rsid w:val="00D04286"/>
    <w:rsid w:val="00D04DCA"/>
    <w:rsid w:val="00D0549E"/>
    <w:rsid w:val="00D05839"/>
    <w:rsid w:val="00D07752"/>
    <w:rsid w:val="00D11E73"/>
    <w:rsid w:val="00D12A18"/>
    <w:rsid w:val="00D13835"/>
    <w:rsid w:val="00D204CD"/>
    <w:rsid w:val="00D24537"/>
    <w:rsid w:val="00D2489B"/>
    <w:rsid w:val="00D355C5"/>
    <w:rsid w:val="00D43EBD"/>
    <w:rsid w:val="00D54AAB"/>
    <w:rsid w:val="00D62826"/>
    <w:rsid w:val="00D64D6B"/>
    <w:rsid w:val="00D71337"/>
    <w:rsid w:val="00D858B9"/>
    <w:rsid w:val="00D86328"/>
    <w:rsid w:val="00D87AEB"/>
    <w:rsid w:val="00D925E9"/>
    <w:rsid w:val="00D94AD0"/>
    <w:rsid w:val="00DA1454"/>
    <w:rsid w:val="00DC4F6A"/>
    <w:rsid w:val="00DD1EBF"/>
    <w:rsid w:val="00DE235D"/>
    <w:rsid w:val="00DE2A49"/>
    <w:rsid w:val="00DF039D"/>
    <w:rsid w:val="00DF75E4"/>
    <w:rsid w:val="00E02611"/>
    <w:rsid w:val="00E13833"/>
    <w:rsid w:val="00E17B25"/>
    <w:rsid w:val="00E225C4"/>
    <w:rsid w:val="00E244F5"/>
    <w:rsid w:val="00E25217"/>
    <w:rsid w:val="00E3321F"/>
    <w:rsid w:val="00E33EA6"/>
    <w:rsid w:val="00E37D09"/>
    <w:rsid w:val="00E405F6"/>
    <w:rsid w:val="00E436D4"/>
    <w:rsid w:val="00E63FBE"/>
    <w:rsid w:val="00E660B9"/>
    <w:rsid w:val="00E84156"/>
    <w:rsid w:val="00E86223"/>
    <w:rsid w:val="00E928EF"/>
    <w:rsid w:val="00EA3524"/>
    <w:rsid w:val="00EA36E5"/>
    <w:rsid w:val="00EA6035"/>
    <w:rsid w:val="00EA6FB9"/>
    <w:rsid w:val="00EB5DBA"/>
    <w:rsid w:val="00EC032C"/>
    <w:rsid w:val="00EF5FDB"/>
    <w:rsid w:val="00EF6771"/>
    <w:rsid w:val="00F00C8F"/>
    <w:rsid w:val="00F04D83"/>
    <w:rsid w:val="00F061A4"/>
    <w:rsid w:val="00F12E43"/>
    <w:rsid w:val="00F158F3"/>
    <w:rsid w:val="00F24D60"/>
    <w:rsid w:val="00F252DB"/>
    <w:rsid w:val="00F257F7"/>
    <w:rsid w:val="00F3019F"/>
    <w:rsid w:val="00F317DB"/>
    <w:rsid w:val="00F3391B"/>
    <w:rsid w:val="00F371DC"/>
    <w:rsid w:val="00F41808"/>
    <w:rsid w:val="00F5001D"/>
    <w:rsid w:val="00F51BAE"/>
    <w:rsid w:val="00F562E5"/>
    <w:rsid w:val="00F60476"/>
    <w:rsid w:val="00F62E09"/>
    <w:rsid w:val="00F646A9"/>
    <w:rsid w:val="00F65771"/>
    <w:rsid w:val="00F76F2C"/>
    <w:rsid w:val="00F77414"/>
    <w:rsid w:val="00F82C85"/>
    <w:rsid w:val="00F90E92"/>
    <w:rsid w:val="00FD0DDB"/>
    <w:rsid w:val="00FD2973"/>
    <w:rsid w:val="00FD5645"/>
    <w:rsid w:val="00FD6E80"/>
    <w:rsid w:val="00FD744D"/>
    <w:rsid w:val="00FE5847"/>
    <w:rsid w:val="00FE7E72"/>
    <w:rsid w:val="00FF05E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F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755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755A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755A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55A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755A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755A0"/>
    <w:rPr>
      <w:rFonts w:ascii="Times New Roman" w:eastAsia="Times New Roman" w:hAnsi="Times New Roman" w:cs="Times New Roman"/>
      <w:b/>
      <w:bCs/>
      <w:sz w:val="27"/>
      <w:szCs w:val="27"/>
      <w:lang w:eastAsia="cs-CZ"/>
    </w:rPr>
  </w:style>
  <w:style w:type="character" w:customStyle="1" w:styleId="footlabel">
    <w:name w:val="foot_label"/>
    <w:basedOn w:val="Standardnpsmoodstavce"/>
    <w:rsid w:val="00B755A0"/>
    <w:rPr>
      <w:b/>
      <w:bCs/>
      <w:sz w:val="20"/>
      <w:szCs w:val="20"/>
      <w:u w:val="single"/>
      <w:vertAlign w:val="superscript"/>
    </w:rPr>
  </w:style>
  <w:style w:type="character" w:customStyle="1" w:styleId="sectionlabel">
    <w:name w:val="section_label"/>
    <w:basedOn w:val="Standardnpsmoodstavce"/>
    <w:rsid w:val="00B755A0"/>
  </w:style>
  <w:style w:type="character" w:styleId="Hypertextovodkaz">
    <w:name w:val="Hyperlink"/>
    <w:basedOn w:val="Standardnpsmoodstavce"/>
    <w:uiPriority w:val="99"/>
    <w:semiHidden/>
    <w:unhideWhenUsed/>
    <w:rsid w:val="00B755A0"/>
    <w:rPr>
      <w:color w:val="0000FF"/>
      <w:u w:val="single"/>
    </w:rPr>
  </w:style>
  <w:style w:type="character" w:styleId="Sledovanodkaz">
    <w:name w:val="FollowedHyperlink"/>
    <w:basedOn w:val="Standardnpsmoodstavce"/>
    <w:uiPriority w:val="99"/>
    <w:semiHidden/>
    <w:unhideWhenUsed/>
    <w:rsid w:val="00B755A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755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755A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755A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55A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755A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755A0"/>
    <w:rPr>
      <w:rFonts w:ascii="Times New Roman" w:eastAsia="Times New Roman" w:hAnsi="Times New Roman" w:cs="Times New Roman"/>
      <w:b/>
      <w:bCs/>
      <w:sz w:val="27"/>
      <w:szCs w:val="27"/>
      <w:lang w:eastAsia="cs-CZ"/>
    </w:rPr>
  </w:style>
  <w:style w:type="character" w:customStyle="1" w:styleId="footlabel">
    <w:name w:val="foot_label"/>
    <w:basedOn w:val="Standardnpsmoodstavce"/>
    <w:rsid w:val="00B755A0"/>
    <w:rPr>
      <w:b/>
      <w:bCs/>
      <w:sz w:val="20"/>
      <w:szCs w:val="20"/>
      <w:u w:val="single"/>
      <w:vertAlign w:val="superscript"/>
    </w:rPr>
  </w:style>
  <w:style w:type="character" w:customStyle="1" w:styleId="sectionlabel">
    <w:name w:val="section_label"/>
    <w:basedOn w:val="Standardnpsmoodstavce"/>
    <w:rsid w:val="00B755A0"/>
  </w:style>
  <w:style w:type="character" w:styleId="Hypertextovodkaz">
    <w:name w:val="Hyperlink"/>
    <w:basedOn w:val="Standardnpsmoodstavce"/>
    <w:uiPriority w:val="99"/>
    <w:semiHidden/>
    <w:unhideWhenUsed/>
    <w:rsid w:val="00B755A0"/>
    <w:rPr>
      <w:color w:val="0000FF"/>
      <w:u w:val="single"/>
    </w:rPr>
  </w:style>
  <w:style w:type="character" w:styleId="Sledovanodkaz">
    <w:name w:val="FollowedHyperlink"/>
    <w:basedOn w:val="Standardnpsmoodstavce"/>
    <w:uiPriority w:val="99"/>
    <w:semiHidden/>
    <w:unhideWhenUsed/>
    <w:rsid w:val="00B755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08896">
      <w:bodyDiv w:val="1"/>
      <w:marLeft w:val="0"/>
      <w:marRight w:val="0"/>
      <w:marTop w:val="0"/>
      <w:marBottom w:val="0"/>
      <w:divBdr>
        <w:top w:val="none" w:sz="0" w:space="0" w:color="auto"/>
        <w:left w:val="none" w:sz="0" w:space="0" w:color="auto"/>
        <w:bottom w:val="none" w:sz="0" w:space="0" w:color="auto"/>
        <w:right w:val="none" w:sz="0" w:space="0" w:color="auto"/>
      </w:divBdr>
      <w:divsChild>
        <w:div w:id="1781758047">
          <w:marLeft w:val="0"/>
          <w:marRight w:val="0"/>
          <w:marTop w:val="0"/>
          <w:marBottom w:val="0"/>
          <w:divBdr>
            <w:top w:val="none" w:sz="0" w:space="0" w:color="auto"/>
            <w:left w:val="none" w:sz="0" w:space="0" w:color="auto"/>
            <w:bottom w:val="none" w:sz="0" w:space="0" w:color="auto"/>
            <w:right w:val="none" w:sz="0" w:space="0" w:color="auto"/>
          </w:divBdr>
        </w:div>
        <w:div w:id="1833713682">
          <w:marLeft w:val="0"/>
          <w:marRight w:val="0"/>
          <w:marTop w:val="0"/>
          <w:marBottom w:val="240"/>
          <w:divBdr>
            <w:top w:val="none" w:sz="0" w:space="0" w:color="auto"/>
            <w:left w:val="none" w:sz="0" w:space="0" w:color="auto"/>
            <w:bottom w:val="none" w:sz="0" w:space="0" w:color="auto"/>
            <w:right w:val="none" w:sz="0" w:space="0" w:color="auto"/>
          </w:divBdr>
        </w:div>
        <w:div w:id="145828950">
          <w:marLeft w:val="0"/>
          <w:marRight w:val="0"/>
          <w:marTop w:val="0"/>
          <w:marBottom w:val="240"/>
          <w:divBdr>
            <w:top w:val="none" w:sz="0" w:space="0" w:color="auto"/>
            <w:left w:val="none" w:sz="0" w:space="0" w:color="auto"/>
            <w:bottom w:val="none" w:sz="0" w:space="0" w:color="auto"/>
            <w:right w:val="none" w:sz="0" w:space="0" w:color="auto"/>
          </w:divBdr>
        </w:div>
        <w:div w:id="1689405842">
          <w:marLeft w:val="0"/>
          <w:marRight w:val="0"/>
          <w:marTop w:val="0"/>
          <w:marBottom w:val="240"/>
          <w:divBdr>
            <w:top w:val="none" w:sz="0" w:space="0" w:color="auto"/>
            <w:left w:val="none" w:sz="0" w:space="0" w:color="auto"/>
            <w:bottom w:val="none" w:sz="0" w:space="0" w:color="auto"/>
            <w:right w:val="none" w:sz="0" w:space="0" w:color="auto"/>
          </w:divBdr>
        </w:div>
        <w:div w:id="981808340">
          <w:marLeft w:val="0"/>
          <w:marRight w:val="0"/>
          <w:marTop w:val="0"/>
          <w:marBottom w:val="240"/>
          <w:divBdr>
            <w:top w:val="none" w:sz="0" w:space="0" w:color="auto"/>
            <w:left w:val="none" w:sz="0" w:space="0" w:color="auto"/>
            <w:bottom w:val="none" w:sz="0" w:space="0" w:color="auto"/>
            <w:right w:val="none" w:sz="0" w:space="0" w:color="auto"/>
          </w:divBdr>
          <w:divsChild>
            <w:div w:id="1558588440">
              <w:marLeft w:val="0"/>
              <w:marRight w:val="0"/>
              <w:marTop w:val="0"/>
              <w:marBottom w:val="0"/>
              <w:divBdr>
                <w:top w:val="none" w:sz="0" w:space="0" w:color="auto"/>
                <w:left w:val="none" w:sz="0" w:space="0" w:color="auto"/>
                <w:bottom w:val="none" w:sz="0" w:space="0" w:color="auto"/>
                <w:right w:val="none" w:sz="0" w:space="0" w:color="auto"/>
              </w:divBdr>
              <w:divsChild>
                <w:div w:id="229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9978">
          <w:marLeft w:val="0"/>
          <w:marRight w:val="0"/>
          <w:marTop w:val="0"/>
          <w:marBottom w:val="240"/>
          <w:divBdr>
            <w:top w:val="none" w:sz="0" w:space="0" w:color="auto"/>
            <w:left w:val="none" w:sz="0" w:space="0" w:color="auto"/>
            <w:bottom w:val="none" w:sz="0" w:space="0" w:color="auto"/>
            <w:right w:val="none" w:sz="0" w:space="0" w:color="auto"/>
          </w:divBdr>
          <w:divsChild>
            <w:div w:id="1013532755">
              <w:marLeft w:val="0"/>
              <w:marRight w:val="0"/>
              <w:marTop w:val="0"/>
              <w:marBottom w:val="0"/>
              <w:divBdr>
                <w:top w:val="none" w:sz="0" w:space="0" w:color="auto"/>
                <w:left w:val="none" w:sz="0" w:space="0" w:color="auto"/>
                <w:bottom w:val="none" w:sz="0" w:space="0" w:color="auto"/>
                <w:right w:val="none" w:sz="0" w:space="0" w:color="auto"/>
              </w:divBdr>
              <w:divsChild>
                <w:div w:id="1079641960">
                  <w:marLeft w:val="0"/>
                  <w:marRight w:val="0"/>
                  <w:marTop w:val="0"/>
                  <w:marBottom w:val="0"/>
                  <w:divBdr>
                    <w:top w:val="none" w:sz="0" w:space="0" w:color="auto"/>
                    <w:left w:val="none" w:sz="0" w:space="0" w:color="auto"/>
                    <w:bottom w:val="none" w:sz="0" w:space="0" w:color="auto"/>
                    <w:right w:val="none" w:sz="0" w:space="0" w:color="auto"/>
                  </w:divBdr>
                </w:div>
              </w:divsChild>
            </w:div>
            <w:div w:id="268663244">
              <w:marLeft w:val="0"/>
              <w:marRight w:val="0"/>
              <w:marTop w:val="0"/>
              <w:marBottom w:val="0"/>
              <w:divBdr>
                <w:top w:val="none" w:sz="0" w:space="0" w:color="auto"/>
                <w:left w:val="none" w:sz="0" w:space="0" w:color="auto"/>
                <w:bottom w:val="none" w:sz="0" w:space="0" w:color="auto"/>
                <w:right w:val="none" w:sz="0" w:space="0" w:color="auto"/>
              </w:divBdr>
              <w:divsChild>
                <w:div w:id="10971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8909">
          <w:marLeft w:val="0"/>
          <w:marRight w:val="0"/>
          <w:marTop w:val="0"/>
          <w:marBottom w:val="240"/>
          <w:divBdr>
            <w:top w:val="none" w:sz="0" w:space="0" w:color="auto"/>
            <w:left w:val="none" w:sz="0" w:space="0" w:color="auto"/>
            <w:bottom w:val="none" w:sz="0" w:space="0" w:color="auto"/>
            <w:right w:val="none" w:sz="0" w:space="0" w:color="auto"/>
          </w:divBdr>
        </w:div>
        <w:div w:id="880288441">
          <w:marLeft w:val="0"/>
          <w:marRight w:val="0"/>
          <w:marTop w:val="0"/>
          <w:marBottom w:val="240"/>
          <w:divBdr>
            <w:top w:val="none" w:sz="0" w:space="0" w:color="auto"/>
            <w:left w:val="none" w:sz="0" w:space="0" w:color="auto"/>
            <w:bottom w:val="none" w:sz="0" w:space="0" w:color="auto"/>
            <w:right w:val="none" w:sz="0" w:space="0" w:color="auto"/>
          </w:divBdr>
        </w:div>
        <w:div w:id="524177885">
          <w:marLeft w:val="0"/>
          <w:marRight w:val="0"/>
          <w:marTop w:val="0"/>
          <w:marBottom w:val="240"/>
          <w:divBdr>
            <w:top w:val="none" w:sz="0" w:space="0" w:color="auto"/>
            <w:left w:val="none" w:sz="0" w:space="0" w:color="auto"/>
            <w:bottom w:val="none" w:sz="0" w:space="0" w:color="auto"/>
            <w:right w:val="none" w:sz="0" w:space="0" w:color="auto"/>
          </w:divBdr>
        </w:div>
        <w:div w:id="1033266861">
          <w:marLeft w:val="0"/>
          <w:marRight w:val="0"/>
          <w:marTop w:val="0"/>
          <w:marBottom w:val="240"/>
          <w:divBdr>
            <w:top w:val="none" w:sz="0" w:space="0" w:color="auto"/>
            <w:left w:val="none" w:sz="0" w:space="0" w:color="auto"/>
            <w:bottom w:val="none" w:sz="0" w:space="0" w:color="auto"/>
            <w:right w:val="none" w:sz="0" w:space="0" w:color="auto"/>
          </w:divBdr>
        </w:div>
        <w:div w:id="726534163">
          <w:marLeft w:val="0"/>
          <w:marRight w:val="0"/>
          <w:marTop w:val="0"/>
          <w:marBottom w:val="240"/>
          <w:divBdr>
            <w:top w:val="none" w:sz="0" w:space="0" w:color="auto"/>
            <w:left w:val="none" w:sz="0" w:space="0" w:color="auto"/>
            <w:bottom w:val="none" w:sz="0" w:space="0" w:color="auto"/>
            <w:right w:val="none" w:sz="0" w:space="0" w:color="auto"/>
          </w:divBdr>
        </w:div>
        <w:div w:id="1187402189">
          <w:marLeft w:val="0"/>
          <w:marRight w:val="0"/>
          <w:marTop w:val="0"/>
          <w:marBottom w:val="240"/>
          <w:divBdr>
            <w:top w:val="none" w:sz="0" w:space="0" w:color="auto"/>
            <w:left w:val="none" w:sz="0" w:space="0" w:color="auto"/>
            <w:bottom w:val="none" w:sz="0" w:space="0" w:color="auto"/>
            <w:right w:val="none" w:sz="0" w:space="0" w:color="auto"/>
          </w:divBdr>
        </w:div>
        <w:div w:id="1210412603">
          <w:marLeft w:val="0"/>
          <w:marRight w:val="0"/>
          <w:marTop w:val="0"/>
          <w:marBottom w:val="240"/>
          <w:divBdr>
            <w:top w:val="none" w:sz="0" w:space="0" w:color="auto"/>
            <w:left w:val="none" w:sz="0" w:space="0" w:color="auto"/>
            <w:bottom w:val="none" w:sz="0" w:space="0" w:color="auto"/>
            <w:right w:val="none" w:sz="0" w:space="0" w:color="auto"/>
          </w:divBdr>
          <w:divsChild>
            <w:div w:id="908418043">
              <w:marLeft w:val="0"/>
              <w:marRight w:val="0"/>
              <w:marTop w:val="0"/>
              <w:marBottom w:val="0"/>
              <w:divBdr>
                <w:top w:val="none" w:sz="0" w:space="0" w:color="auto"/>
                <w:left w:val="none" w:sz="0" w:space="0" w:color="auto"/>
                <w:bottom w:val="none" w:sz="0" w:space="0" w:color="auto"/>
                <w:right w:val="none" w:sz="0" w:space="0" w:color="auto"/>
              </w:divBdr>
              <w:divsChild>
                <w:div w:id="1106846107">
                  <w:marLeft w:val="0"/>
                  <w:marRight w:val="0"/>
                  <w:marTop w:val="0"/>
                  <w:marBottom w:val="0"/>
                  <w:divBdr>
                    <w:top w:val="none" w:sz="0" w:space="0" w:color="auto"/>
                    <w:left w:val="none" w:sz="0" w:space="0" w:color="auto"/>
                    <w:bottom w:val="none" w:sz="0" w:space="0" w:color="auto"/>
                    <w:right w:val="none" w:sz="0" w:space="0" w:color="auto"/>
                  </w:divBdr>
                </w:div>
              </w:divsChild>
            </w:div>
            <w:div w:id="1452816967">
              <w:marLeft w:val="0"/>
              <w:marRight w:val="0"/>
              <w:marTop w:val="0"/>
              <w:marBottom w:val="0"/>
              <w:divBdr>
                <w:top w:val="none" w:sz="0" w:space="0" w:color="auto"/>
                <w:left w:val="none" w:sz="0" w:space="0" w:color="auto"/>
                <w:bottom w:val="none" w:sz="0" w:space="0" w:color="auto"/>
                <w:right w:val="none" w:sz="0" w:space="0" w:color="auto"/>
              </w:divBdr>
              <w:divsChild>
                <w:div w:id="13851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5195">
          <w:marLeft w:val="0"/>
          <w:marRight w:val="0"/>
          <w:marTop w:val="0"/>
          <w:marBottom w:val="240"/>
          <w:divBdr>
            <w:top w:val="none" w:sz="0" w:space="0" w:color="auto"/>
            <w:left w:val="none" w:sz="0" w:space="0" w:color="auto"/>
            <w:bottom w:val="none" w:sz="0" w:space="0" w:color="auto"/>
            <w:right w:val="none" w:sz="0" w:space="0" w:color="auto"/>
          </w:divBdr>
        </w:div>
        <w:div w:id="1550873120">
          <w:marLeft w:val="0"/>
          <w:marRight w:val="0"/>
          <w:marTop w:val="0"/>
          <w:marBottom w:val="240"/>
          <w:divBdr>
            <w:top w:val="none" w:sz="0" w:space="0" w:color="auto"/>
            <w:left w:val="none" w:sz="0" w:space="0" w:color="auto"/>
            <w:bottom w:val="none" w:sz="0" w:space="0" w:color="auto"/>
            <w:right w:val="none" w:sz="0" w:space="0" w:color="auto"/>
          </w:divBdr>
        </w:div>
        <w:div w:id="1676877863">
          <w:marLeft w:val="0"/>
          <w:marRight w:val="0"/>
          <w:marTop w:val="0"/>
          <w:marBottom w:val="240"/>
          <w:divBdr>
            <w:top w:val="none" w:sz="0" w:space="0" w:color="auto"/>
            <w:left w:val="none" w:sz="0" w:space="0" w:color="auto"/>
            <w:bottom w:val="none" w:sz="0" w:space="0" w:color="auto"/>
            <w:right w:val="none" w:sz="0" w:space="0" w:color="auto"/>
          </w:divBdr>
        </w:div>
        <w:div w:id="445007219">
          <w:marLeft w:val="0"/>
          <w:marRight w:val="0"/>
          <w:marTop w:val="0"/>
          <w:marBottom w:val="240"/>
          <w:divBdr>
            <w:top w:val="none" w:sz="0" w:space="0" w:color="auto"/>
            <w:left w:val="none" w:sz="0" w:space="0" w:color="auto"/>
            <w:bottom w:val="none" w:sz="0" w:space="0" w:color="auto"/>
            <w:right w:val="none" w:sz="0" w:space="0" w:color="auto"/>
          </w:divBdr>
        </w:div>
        <w:div w:id="1593659822">
          <w:marLeft w:val="0"/>
          <w:marRight w:val="0"/>
          <w:marTop w:val="0"/>
          <w:marBottom w:val="240"/>
          <w:divBdr>
            <w:top w:val="none" w:sz="0" w:space="0" w:color="auto"/>
            <w:left w:val="none" w:sz="0" w:space="0" w:color="auto"/>
            <w:bottom w:val="none" w:sz="0" w:space="0" w:color="auto"/>
            <w:right w:val="none" w:sz="0" w:space="0" w:color="auto"/>
          </w:divBdr>
        </w:div>
        <w:div w:id="407968293">
          <w:marLeft w:val="0"/>
          <w:marRight w:val="0"/>
          <w:marTop w:val="0"/>
          <w:marBottom w:val="240"/>
          <w:divBdr>
            <w:top w:val="none" w:sz="0" w:space="0" w:color="auto"/>
            <w:left w:val="none" w:sz="0" w:space="0" w:color="auto"/>
            <w:bottom w:val="none" w:sz="0" w:space="0" w:color="auto"/>
            <w:right w:val="none" w:sz="0" w:space="0" w:color="auto"/>
          </w:divBdr>
        </w:div>
        <w:div w:id="2097288523">
          <w:marLeft w:val="0"/>
          <w:marRight w:val="0"/>
          <w:marTop w:val="0"/>
          <w:marBottom w:val="240"/>
          <w:divBdr>
            <w:top w:val="none" w:sz="0" w:space="0" w:color="auto"/>
            <w:left w:val="none" w:sz="0" w:space="0" w:color="auto"/>
            <w:bottom w:val="none" w:sz="0" w:space="0" w:color="auto"/>
            <w:right w:val="none" w:sz="0" w:space="0" w:color="auto"/>
          </w:divBdr>
        </w:div>
        <w:div w:id="1557669419">
          <w:marLeft w:val="0"/>
          <w:marRight w:val="0"/>
          <w:marTop w:val="0"/>
          <w:marBottom w:val="240"/>
          <w:divBdr>
            <w:top w:val="none" w:sz="0" w:space="0" w:color="auto"/>
            <w:left w:val="none" w:sz="0" w:space="0" w:color="auto"/>
            <w:bottom w:val="none" w:sz="0" w:space="0" w:color="auto"/>
            <w:right w:val="none" w:sz="0" w:space="0" w:color="auto"/>
          </w:divBdr>
        </w:div>
        <w:div w:id="1588225140">
          <w:marLeft w:val="0"/>
          <w:marRight w:val="0"/>
          <w:marTop w:val="0"/>
          <w:marBottom w:val="240"/>
          <w:divBdr>
            <w:top w:val="none" w:sz="0" w:space="0" w:color="auto"/>
            <w:left w:val="none" w:sz="0" w:space="0" w:color="auto"/>
            <w:bottom w:val="none" w:sz="0" w:space="0" w:color="auto"/>
            <w:right w:val="none" w:sz="0" w:space="0" w:color="auto"/>
          </w:divBdr>
        </w:div>
        <w:div w:id="239293100">
          <w:marLeft w:val="0"/>
          <w:marRight w:val="0"/>
          <w:marTop w:val="0"/>
          <w:marBottom w:val="240"/>
          <w:divBdr>
            <w:top w:val="none" w:sz="0" w:space="0" w:color="auto"/>
            <w:left w:val="none" w:sz="0" w:space="0" w:color="auto"/>
            <w:bottom w:val="none" w:sz="0" w:space="0" w:color="auto"/>
            <w:right w:val="none" w:sz="0" w:space="0" w:color="auto"/>
          </w:divBdr>
          <w:divsChild>
            <w:div w:id="946159047">
              <w:marLeft w:val="0"/>
              <w:marRight w:val="0"/>
              <w:marTop w:val="0"/>
              <w:marBottom w:val="0"/>
              <w:divBdr>
                <w:top w:val="none" w:sz="0" w:space="0" w:color="auto"/>
                <w:left w:val="none" w:sz="0" w:space="0" w:color="auto"/>
                <w:bottom w:val="none" w:sz="0" w:space="0" w:color="auto"/>
                <w:right w:val="none" w:sz="0" w:space="0" w:color="auto"/>
              </w:divBdr>
              <w:divsChild>
                <w:div w:id="1858957965">
                  <w:marLeft w:val="0"/>
                  <w:marRight w:val="0"/>
                  <w:marTop w:val="0"/>
                  <w:marBottom w:val="0"/>
                  <w:divBdr>
                    <w:top w:val="none" w:sz="0" w:space="0" w:color="auto"/>
                    <w:left w:val="none" w:sz="0" w:space="0" w:color="auto"/>
                    <w:bottom w:val="none" w:sz="0" w:space="0" w:color="auto"/>
                    <w:right w:val="none" w:sz="0" w:space="0" w:color="auto"/>
                  </w:divBdr>
                </w:div>
              </w:divsChild>
            </w:div>
            <w:div w:id="1336491312">
              <w:marLeft w:val="0"/>
              <w:marRight w:val="0"/>
              <w:marTop w:val="0"/>
              <w:marBottom w:val="0"/>
              <w:divBdr>
                <w:top w:val="none" w:sz="0" w:space="0" w:color="auto"/>
                <w:left w:val="none" w:sz="0" w:space="0" w:color="auto"/>
                <w:bottom w:val="none" w:sz="0" w:space="0" w:color="auto"/>
                <w:right w:val="none" w:sz="0" w:space="0" w:color="auto"/>
              </w:divBdr>
              <w:divsChild>
                <w:div w:id="644898391">
                  <w:marLeft w:val="0"/>
                  <w:marRight w:val="0"/>
                  <w:marTop w:val="0"/>
                  <w:marBottom w:val="0"/>
                  <w:divBdr>
                    <w:top w:val="none" w:sz="0" w:space="0" w:color="auto"/>
                    <w:left w:val="none" w:sz="0" w:space="0" w:color="auto"/>
                    <w:bottom w:val="none" w:sz="0" w:space="0" w:color="auto"/>
                    <w:right w:val="none" w:sz="0" w:space="0" w:color="auto"/>
                  </w:divBdr>
                </w:div>
              </w:divsChild>
            </w:div>
            <w:div w:id="255097832">
              <w:marLeft w:val="0"/>
              <w:marRight w:val="0"/>
              <w:marTop w:val="0"/>
              <w:marBottom w:val="0"/>
              <w:divBdr>
                <w:top w:val="none" w:sz="0" w:space="0" w:color="auto"/>
                <w:left w:val="none" w:sz="0" w:space="0" w:color="auto"/>
                <w:bottom w:val="none" w:sz="0" w:space="0" w:color="auto"/>
                <w:right w:val="none" w:sz="0" w:space="0" w:color="auto"/>
              </w:divBdr>
              <w:divsChild>
                <w:div w:id="18035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8694">
          <w:marLeft w:val="0"/>
          <w:marRight w:val="0"/>
          <w:marTop w:val="0"/>
          <w:marBottom w:val="240"/>
          <w:divBdr>
            <w:top w:val="none" w:sz="0" w:space="0" w:color="auto"/>
            <w:left w:val="none" w:sz="0" w:space="0" w:color="auto"/>
            <w:bottom w:val="none" w:sz="0" w:space="0" w:color="auto"/>
            <w:right w:val="none" w:sz="0" w:space="0" w:color="auto"/>
          </w:divBdr>
          <w:divsChild>
            <w:div w:id="1489899817">
              <w:marLeft w:val="0"/>
              <w:marRight w:val="0"/>
              <w:marTop w:val="0"/>
              <w:marBottom w:val="0"/>
              <w:divBdr>
                <w:top w:val="none" w:sz="0" w:space="0" w:color="auto"/>
                <w:left w:val="none" w:sz="0" w:space="0" w:color="auto"/>
                <w:bottom w:val="none" w:sz="0" w:space="0" w:color="auto"/>
                <w:right w:val="none" w:sz="0" w:space="0" w:color="auto"/>
              </w:divBdr>
              <w:divsChild>
                <w:div w:id="816410551">
                  <w:marLeft w:val="0"/>
                  <w:marRight w:val="0"/>
                  <w:marTop w:val="0"/>
                  <w:marBottom w:val="0"/>
                  <w:divBdr>
                    <w:top w:val="none" w:sz="0" w:space="0" w:color="auto"/>
                    <w:left w:val="none" w:sz="0" w:space="0" w:color="auto"/>
                    <w:bottom w:val="none" w:sz="0" w:space="0" w:color="auto"/>
                    <w:right w:val="none" w:sz="0" w:space="0" w:color="auto"/>
                  </w:divBdr>
                </w:div>
              </w:divsChild>
            </w:div>
            <w:div w:id="897400608">
              <w:marLeft w:val="0"/>
              <w:marRight w:val="0"/>
              <w:marTop w:val="0"/>
              <w:marBottom w:val="0"/>
              <w:divBdr>
                <w:top w:val="none" w:sz="0" w:space="0" w:color="auto"/>
                <w:left w:val="none" w:sz="0" w:space="0" w:color="auto"/>
                <w:bottom w:val="none" w:sz="0" w:space="0" w:color="auto"/>
                <w:right w:val="none" w:sz="0" w:space="0" w:color="auto"/>
              </w:divBdr>
              <w:divsChild>
                <w:div w:id="14872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7412">
          <w:marLeft w:val="0"/>
          <w:marRight w:val="0"/>
          <w:marTop w:val="0"/>
          <w:marBottom w:val="240"/>
          <w:divBdr>
            <w:top w:val="none" w:sz="0" w:space="0" w:color="auto"/>
            <w:left w:val="none" w:sz="0" w:space="0" w:color="auto"/>
            <w:bottom w:val="none" w:sz="0" w:space="0" w:color="auto"/>
            <w:right w:val="none" w:sz="0" w:space="0" w:color="auto"/>
          </w:divBdr>
        </w:div>
        <w:div w:id="1072508833">
          <w:marLeft w:val="0"/>
          <w:marRight w:val="0"/>
          <w:marTop w:val="0"/>
          <w:marBottom w:val="240"/>
          <w:divBdr>
            <w:top w:val="none" w:sz="0" w:space="0" w:color="auto"/>
            <w:left w:val="none" w:sz="0" w:space="0" w:color="auto"/>
            <w:bottom w:val="none" w:sz="0" w:space="0" w:color="auto"/>
            <w:right w:val="none" w:sz="0" w:space="0" w:color="auto"/>
          </w:divBdr>
        </w:div>
        <w:div w:id="1357344527">
          <w:marLeft w:val="0"/>
          <w:marRight w:val="0"/>
          <w:marTop w:val="0"/>
          <w:marBottom w:val="240"/>
          <w:divBdr>
            <w:top w:val="none" w:sz="0" w:space="0" w:color="auto"/>
            <w:left w:val="none" w:sz="0" w:space="0" w:color="auto"/>
            <w:bottom w:val="none" w:sz="0" w:space="0" w:color="auto"/>
            <w:right w:val="none" w:sz="0" w:space="0" w:color="auto"/>
          </w:divBdr>
        </w:div>
        <w:div w:id="1115297402">
          <w:marLeft w:val="0"/>
          <w:marRight w:val="0"/>
          <w:marTop w:val="0"/>
          <w:marBottom w:val="240"/>
          <w:divBdr>
            <w:top w:val="none" w:sz="0" w:space="0" w:color="auto"/>
            <w:left w:val="none" w:sz="0" w:space="0" w:color="auto"/>
            <w:bottom w:val="none" w:sz="0" w:space="0" w:color="auto"/>
            <w:right w:val="none" w:sz="0" w:space="0" w:color="auto"/>
          </w:divBdr>
        </w:div>
        <w:div w:id="1681396490">
          <w:marLeft w:val="0"/>
          <w:marRight w:val="0"/>
          <w:marTop w:val="0"/>
          <w:marBottom w:val="240"/>
          <w:divBdr>
            <w:top w:val="none" w:sz="0" w:space="0" w:color="auto"/>
            <w:left w:val="none" w:sz="0" w:space="0" w:color="auto"/>
            <w:bottom w:val="none" w:sz="0" w:space="0" w:color="auto"/>
            <w:right w:val="none" w:sz="0" w:space="0" w:color="auto"/>
          </w:divBdr>
        </w:div>
        <w:div w:id="1933590797">
          <w:marLeft w:val="0"/>
          <w:marRight w:val="0"/>
          <w:marTop w:val="0"/>
          <w:marBottom w:val="240"/>
          <w:divBdr>
            <w:top w:val="none" w:sz="0" w:space="0" w:color="auto"/>
            <w:left w:val="none" w:sz="0" w:space="0" w:color="auto"/>
            <w:bottom w:val="none" w:sz="0" w:space="0" w:color="auto"/>
            <w:right w:val="none" w:sz="0" w:space="0" w:color="auto"/>
          </w:divBdr>
        </w:div>
        <w:div w:id="596910236">
          <w:marLeft w:val="0"/>
          <w:marRight w:val="0"/>
          <w:marTop w:val="0"/>
          <w:marBottom w:val="240"/>
          <w:divBdr>
            <w:top w:val="none" w:sz="0" w:space="0" w:color="auto"/>
            <w:left w:val="none" w:sz="0" w:space="0" w:color="auto"/>
            <w:bottom w:val="none" w:sz="0" w:space="0" w:color="auto"/>
            <w:right w:val="none" w:sz="0" w:space="0" w:color="auto"/>
          </w:divBdr>
        </w:div>
        <w:div w:id="414136449">
          <w:marLeft w:val="0"/>
          <w:marRight w:val="0"/>
          <w:marTop w:val="0"/>
          <w:marBottom w:val="240"/>
          <w:divBdr>
            <w:top w:val="none" w:sz="0" w:space="0" w:color="auto"/>
            <w:left w:val="none" w:sz="0" w:space="0" w:color="auto"/>
            <w:bottom w:val="none" w:sz="0" w:space="0" w:color="auto"/>
            <w:right w:val="none" w:sz="0" w:space="0" w:color="auto"/>
          </w:divBdr>
        </w:div>
        <w:div w:id="1604727723">
          <w:marLeft w:val="0"/>
          <w:marRight w:val="0"/>
          <w:marTop w:val="0"/>
          <w:marBottom w:val="240"/>
          <w:divBdr>
            <w:top w:val="none" w:sz="0" w:space="0" w:color="auto"/>
            <w:left w:val="none" w:sz="0" w:space="0" w:color="auto"/>
            <w:bottom w:val="none" w:sz="0" w:space="0" w:color="auto"/>
            <w:right w:val="none" w:sz="0" w:space="0" w:color="auto"/>
          </w:divBdr>
          <w:divsChild>
            <w:div w:id="306058397">
              <w:marLeft w:val="0"/>
              <w:marRight w:val="0"/>
              <w:marTop w:val="0"/>
              <w:marBottom w:val="0"/>
              <w:divBdr>
                <w:top w:val="none" w:sz="0" w:space="0" w:color="auto"/>
                <w:left w:val="none" w:sz="0" w:space="0" w:color="auto"/>
                <w:bottom w:val="none" w:sz="0" w:space="0" w:color="auto"/>
                <w:right w:val="none" w:sz="0" w:space="0" w:color="auto"/>
              </w:divBdr>
              <w:divsChild>
                <w:div w:id="10218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9174">
          <w:marLeft w:val="0"/>
          <w:marRight w:val="0"/>
          <w:marTop w:val="0"/>
          <w:marBottom w:val="240"/>
          <w:divBdr>
            <w:top w:val="none" w:sz="0" w:space="0" w:color="auto"/>
            <w:left w:val="none" w:sz="0" w:space="0" w:color="auto"/>
            <w:bottom w:val="none" w:sz="0" w:space="0" w:color="auto"/>
            <w:right w:val="none" w:sz="0" w:space="0" w:color="auto"/>
          </w:divBdr>
        </w:div>
        <w:div w:id="1047417164">
          <w:marLeft w:val="0"/>
          <w:marRight w:val="0"/>
          <w:marTop w:val="0"/>
          <w:marBottom w:val="240"/>
          <w:divBdr>
            <w:top w:val="none" w:sz="0" w:space="0" w:color="auto"/>
            <w:left w:val="none" w:sz="0" w:space="0" w:color="auto"/>
            <w:bottom w:val="none" w:sz="0" w:space="0" w:color="auto"/>
            <w:right w:val="none" w:sz="0" w:space="0" w:color="auto"/>
          </w:divBdr>
        </w:div>
        <w:div w:id="1735734306">
          <w:marLeft w:val="0"/>
          <w:marRight w:val="0"/>
          <w:marTop w:val="0"/>
          <w:marBottom w:val="240"/>
          <w:divBdr>
            <w:top w:val="none" w:sz="0" w:space="0" w:color="auto"/>
            <w:left w:val="none" w:sz="0" w:space="0" w:color="auto"/>
            <w:bottom w:val="none" w:sz="0" w:space="0" w:color="auto"/>
            <w:right w:val="none" w:sz="0" w:space="0" w:color="auto"/>
          </w:divBdr>
        </w:div>
        <w:div w:id="291710223">
          <w:marLeft w:val="0"/>
          <w:marRight w:val="0"/>
          <w:marTop w:val="0"/>
          <w:marBottom w:val="240"/>
          <w:divBdr>
            <w:top w:val="none" w:sz="0" w:space="0" w:color="auto"/>
            <w:left w:val="none" w:sz="0" w:space="0" w:color="auto"/>
            <w:bottom w:val="none" w:sz="0" w:space="0" w:color="auto"/>
            <w:right w:val="none" w:sz="0" w:space="0" w:color="auto"/>
          </w:divBdr>
        </w:div>
        <w:div w:id="1156457042">
          <w:marLeft w:val="0"/>
          <w:marRight w:val="0"/>
          <w:marTop w:val="0"/>
          <w:marBottom w:val="240"/>
          <w:divBdr>
            <w:top w:val="none" w:sz="0" w:space="0" w:color="auto"/>
            <w:left w:val="none" w:sz="0" w:space="0" w:color="auto"/>
            <w:bottom w:val="none" w:sz="0" w:space="0" w:color="auto"/>
            <w:right w:val="none" w:sz="0" w:space="0" w:color="auto"/>
          </w:divBdr>
        </w:div>
        <w:div w:id="1151405178">
          <w:marLeft w:val="0"/>
          <w:marRight w:val="0"/>
          <w:marTop w:val="0"/>
          <w:marBottom w:val="240"/>
          <w:divBdr>
            <w:top w:val="none" w:sz="0" w:space="0" w:color="auto"/>
            <w:left w:val="none" w:sz="0" w:space="0" w:color="auto"/>
            <w:bottom w:val="none" w:sz="0" w:space="0" w:color="auto"/>
            <w:right w:val="none" w:sz="0" w:space="0" w:color="auto"/>
          </w:divBdr>
        </w:div>
        <w:div w:id="667950271">
          <w:marLeft w:val="0"/>
          <w:marRight w:val="0"/>
          <w:marTop w:val="0"/>
          <w:marBottom w:val="240"/>
          <w:divBdr>
            <w:top w:val="none" w:sz="0" w:space="0" w:color="auto"/>
            <w:left w:val="none" w:sz="0" w:space="0" w:color="auto"/>
            <w:bottom w:val="none" w:sz="0" w:space="0" w:color="auto"/>
            <w:right w:val="none" w:sz="0" w:space="0" w:color="auto"/>
          </w:divBdr>
        </w:div>
        <w:div w:id="103235762">
          <w:marLeft w:val="0"/>
          <w:marRight w:val="0"/>
          <w:marTop w:val="0"/>
          <w:marBottom w:val="240"/>
          <w:divBdr>
            <w:top w:val="none" w:sz="0" w:space="0" w:color="auto"/>
            <w:left w:val="none" w:sz="0" w:space="0" w:color="auto"/>
            <w:bottom w:val="none" w:sz="0" w:space="0" w:color="auto"/>
            <w:right w:val="none" w:sz="0" w:space="0" w:color="auto"/>
          </w:divBdr>
          <w:divsChild>
            <w:div w:id="990521917">
              <w:marLeft w:val="0"/>
              <w:marRight w:val="0"/>
              <w:marTop w:val="0"/>
              <w:marBottom w:val="0"/>
              <w:divBdr>
                <w:top w:val="none" w:sz="0" w:space="0" w:color="auto"/>
                <w:left w:val="none" w:sz="0" w:space="0" w:color="auto"/>
                <w:bottom w:val="none" w:sz="0" w:space="0" w:color="auto"/>
                <w:right w:val="none" w:sz="0" w:space="0" w:color="auto"/>
              </w:divBdr>
              <w:divsChild>
                <w:div w:id="16542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221">
          <w:marLeft w:val="0"/>
          <w:marRight w:val="0"/>
          <w:marTop w:val="0"/>
          <w:marBottom w:val="240"/>
          <w:divBdr>
            <w:top w:val="none" w:sz="0" w:space="0" w:color="auto"/>
            <w:left w:val="none" w:sz="0" w:space="0" w:color="auto"/>
            <w:bottom w:val="none" w:sz="0" w:space="0" w:color="auto"/>
            <w:right w:val="none" w:sz="0" w:space="0" w:color="auto"/>
          </w:divBdr>
        </w:div>
        <w:div w:id="1953781141">
          <w:marLeft w:val="0"/>
          <w:marRight w:val="0"/>
          <w:marTop w:val="0"/>
          <w:marBottom w:val="240"/>
          <w:divBdr>
            <w:top w:val="none" w:sz="0" w:space="0" w:color="auto"/>
            <w:left w:val="none" w:sz="0" w:space="0" w:color="auto"/>
            <w:bottom w:val="none" w:sz="0" w:space="0" w:color="auto"/>
            <w:right w:val="none" w:sz="0" w:space="0" w:color="auto"/>
          </w:divBdr>
        </w:div>
        <w:div w:id="1937245865">
          <w:marLeft w:val="0"/>
          <w:marRight w:val="0"/>
          <w:marTop w:val="0"/>
          <w:marBottom w:val="240"/>
          <w:divBdr>
            <w:top w:val="none" w:sz="0" w:space="0" w:color="auto"/>
            <w:left w:val="none" w:sz="0" w:space="0" w:color="auto"/>
            <w:bottom w:val="none" w:sz="0" w:space="0" w:color="auto"/>
            <w:right w:val="none" w:sz="0" w:space="0" w:color="auto"/>
          </w:divBdr>
        </w:div>
        <w:div w:id="2090735209">
          <w:marLeft w:val="0"/>
          <w:marRight w:val="0"/>
          <w:marTop w:val="0"/>
          <w:marBottom w:val="240"/>
          <w:divBdr>
            <w:top w:val="none" w:sz="0" w:space="0" w:color="auto"/>
            <w:left w:val="none" w:sz="0" w:space="0" w:color="auto"/>
            <w:bottom w:val="none" w:sz="0" w:space="0" w:color="auto"/>
            <w:right w:val="none" w:sz="0" w:space="0" w:color="auto"/>
          </w:divBdr>
        </w:div>
        <w:div w:id="1142967921">
          <w:marLeft w:val="0"/>
          <w:marRight w:val="0"/>
          <w:marTop w:val="0"/>
          <w:marBottom w:val="240"/>
          <w:divBdr>
            <w:top w:val="none" w:sz="0" w:space="0" w:color="auto"/>
            <w:left w:val="none" w:sz="0" w:space="0" w:color="auto"/>
            <w:bottom w:val="none" w:sz="0" w:space="0" w:color="auto"/>
            <w:right w:val="none" w:sz="0" w:space="0" w:color="auto"/>
          </w:divBdr>
        </w:div>
        <w:div w:id="1537236890">
          <w:marLeft w:val="0"/>
          <w:marRight w:val="0"/>
          <w:marTop w:val="0"/>
          <w:marBottom w:val="240"/>
          <w:divBdr>
            <w:top w:val="none" w:sz="0" w:space="0" w:color="auto"/>
            <w:left w:val="none" w:sz="0" w:space="0" w:color="auto"/>
            <w:bottom w:val="none" w:sz="0" w:space="0" w:color="auto"/>
            <w:right w:val="none" w:sz="0" w:space="0" w:color="auto"/>
          </w:divBdr>
        </w:div>
        <w:div w:id="1276254582">
          <w:marLeft w:val="0"/>
          <w:marRight w:val="0"/>
          <w:marTop w:val="0"/>
          <w:marBottom w:val="240"/>
          <w:divBdr>
            <w:top w:val="none" w:sz="0" w:space="0" w:color="auto"/>
            <w:left w:val="none" w:sz="0" w:space="0" w:color="auto"/>
            <w:bottom w:val="none" w:sz="0" w:space="0" w:color="auto"/>
            <w:right w:val="none" w:sz="0" w:space="0" w:color="auto"/>
          </w:divBdr>
        </w:div>
        <w:div w:id="1554072834">
          <w:marLeft w:val="0"/>
          <w:marRight w:val="0"/>
          <w:marTop w:val="0"/>
          <w:marBottom w:val="240"/>
          <w:divBdr>
            <w:top w:val="none" w:sz="0" w:space="0" w:color="auto"/>
            <w:left w:val="none" w:sz="0" w:space="0" w:color="auto"/>
            <w:bottom w:val="none" w:sz="0" w:space="0" w:color="auto"/>
            <w:right w:val="none" w:sz="0" w:space="0" w:color="auto"/>
          </w:divBdr>
        </w:div>
        <w:div w:id="2007128947">
          <w:marLeft w:val="0"/>
          <w:marRight w:val="0"/>
          <w:marTop w:val="0"/>
          <w:marBottom w:val="240"/>
          <w:divBdr>
            <w:top w:val="none" w:sz="0" w:space="0" w:color="auto"/>
            <w:left w:val="none" w:sz="0" w:space="0" w:color="auto"/>
            <w:bottom w:val="none" w:sz="0" w:space="0" w:color="auto"/>
            <w:right w:val="none" w:sz="0" w:space="0" w:color="auto"/>
          </w:divBdr>
        </w:div>
        <w:div w:id="2040010994">
          <w:marLeft w:val="0"/>
          <w:marRight w:val="0"/>
          <w:marTop w:val="0"/>
          <w:marBottom w:val="240"/>
          <w:divBdr>
            <w:top w:val="none" w:sz="0" w:space="0" w:color="auto"/>
            <w:left w:val="none" w:sz="0" w:space="0" w:color="auto"/>
            <w:bottom w:val="none" w:sz="0" w:space="0" w:color="auto"/>
            <w:right w:val="none" w:sz="0" w:space="0" w:color="auto"/>
          </w:divBdr>
        </w:div>
        <w:div w:id="141890676">
          <w:marLeft w:val="0"/>
          <w:marRight w:val="0"/>
          <w:marTop w:val="0"/>
          <w:marBottom w:val="240"/>
          <w:divBdr>
            <w:top w:val="none" w:sz="0" w:space="0" w:color="auto"/>
            <w:left w:val="none" w:sz="0" w:space="0" w:color="auto"/>
            <w:bottom w:val="none" w:sz="0" w:space="0" w:color="auto"/>
            <w:right w:val="none" w:sz="0" w:space="0" w:color="auto"/>
          </w:divBdr>
        </w:div>
        <w:div w:id="809983018">
          <w:marLeft w:val="0"/>
          <w:marRight w:val="0"/>
          <w:marTop w:val="0"/>
          <w:marBottom w:val="240"/>
          <w:divBdr>
            <w:top w:val="none" w:sz="0" w:space="0" w:color="auto"/>
            <w:left w:val="none" w:sz="0" w:space="0" w:color="auto"/>
            <w:bottom w:val="none" w:sz="0" w:space="0" w:color="auto"/>
            <w:right w:val="none" w:sz="0" w:space="0" w:color="auto"/>
          </w:divBdr>
        </w:div>
        <w:div w:id="1305967065">
          <w:marLeft w:val="0"/>
          <w:marRight w:val="0"/>
          <w:marTop w:val="0"/>
          <w:marBottom w:val="240"/>
          <w:divBdr>
            <w:top w:val="none" w:sz="0" w:space="0" w:color="auto"/>
            <w:left w:val="none" w:sz="0" w:space="0" w:color="auto"/>
            <w:bottom w:val="none" w:sz="0" w:space="0" w:color="auto"/>
            <w:right w:val="none" w:sz="0" w:space="0" w:color="auto"/>
          </w:divBdr>
        </w:div>
        <w:div w:id="1725367396">
          <w:marLeft w:val="0"/>
          <w:marRight w:val="0"/>
          <w:marTop w:val="0"/>
          <w:marBottom w:val="240"/>
          <w:divBdr>
            <w:top w:val="none" w:sz="0" w:space="0" w:color="auto"/>
            <w:left w:val="none" w:sz="0" w:space="0" w:color="auto"/>
            <w:bottom w:val="none" w:sz="0" w:space="0" w:color="auto"/>
            <w:right w:val="none" w:sz="0" w:space="0" w:color="auto"/>
          </w:divBdr>
          <w:divsChild>
            <w:div w:id="764963663">
              <w:marLeft w:val="0"/>
              <w:marRight w:val="0"/>
              <w:marTop w:val="0"/>
              <w:marBottom w:val="0"/>
              <w:divBdr>
                <w:top w:val="none" w:sz="0" w:space="0" w:color="auto"/>
                <w:left w:val="none" w:sz="0" w:space="0" w:color="auto"/>
                <w:bottom w:val="none" w:sz="0" w:space="0" w:color="auto"/>
                <w:right w:val="none" w:sz="0" w:space="0" w:color="auto"/>
              </w:divBdr>
              <w:divsChild>
                <w:div w:id="7337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3496">
          <w:marLeft w:val="0"/>
          <w:marRight w:val="0"/>
          <w:marTop w:val="0"/>
          <w:marBottom w:val="240"/>
          <w:divBdr>
            <w:top w:val="none" w:sz="0" w:space="0" w:color="auto"/>
            <w:left w:val="none" w:sz="0" w:space="0" w:color="auto"/>
            <w:bottom w:val="none" w:sz="0" w:space="0" w:color="auto"/>
            <w:right w:val="none" w:sz="0" w:space="0" w:color="auto"/>
          </w:divBdr>
          <w:divsChild>
            <w:div w:id="522137492">
              <w:marLeft w:val="0"/>
              <w:marRight w:val="0"/>
              <w:marTop w:val="0"/>
              <w:marBottom w:val="0"/>
              <w:divBdr>
                <w:top w:val="none" w:sz="0" w:space="0" w:color="auto"/>
                <w:left w:val="none" w:sz="0" w:space="0" w:color="auto"/>
                <w:bottom w:val="none" w:sz="0" w:space="0" w:color="auto"/>
                <w:right w:val="none" w:sz="0" w:space="0" w:color="auto"/>
              </w:divBdr>
              <w:divsChild>
                <w:div w:id="18713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18366">
          <w:marLeft w:val="0"/>
          <w:marRight w:val="0"/>
          <w:marTop w:val="0"/>
          <w:marBottom w:val="240"/>
          <w:divBdr>
            <w:top w:val="none" w:sz="0" w:space="0" w:color="auto"/>
            <w:left w:val="none" w:sz="0" w:space="0" w:color="auto"/>
            <w:bottom w:val="none" w:sz="0" w:space="0" w:color="auto"/>
            <w:right w:val="none" w:sz="0" w:space="0" w:color="auto"/>
          </w:divBdr>
        </w:div>
        <w:div w:id="2067800377">
          <w:marLeft w:val="0"/>
          <w:marRight w:val="0"/>
          <w:marTop w:val="0"/>
          <w:marBottom w:val="240"/>
          <w:divBdr>
            <w:top w:val="none" w:sz="0" w:space="0" w:color="auto"/>
            <w:left w:val="none" w:sz="0" w:space="0" w:color="auto"/>
            <w:bottom w:val="none" w:sz="0" w:space="0" w:color="auto"/>
            <w:right w:val="none" w:sz="0" w:space="0" w:color="auto"/>
          </w:divBdr>
        </w:div>
        <w:div w:id="135613000">
          <w:marLeft w:val="0"/>
          <w:marRight w:val="0"/>
          <w:marTop w:val="0"/>
          <w:marBottom w:val="240"/>
          <w:divBdr>
            <w:top w:val="none" w:sz="0" w:space="0" w:color="auto"/>
            <w:left w:val="none" w:sz="0" w:space="0" w:color="auto"/>
            <w:bottom w:val="none" w:sz="0" w:space="0" w:color="auto"/>
            <w:right w:val="none" w:sz="0" w:space="0" w:color="auto"/>
          </w:divBdr>
        </w:div>
        <w:div w:id="984310245">
          <w:marLeft w:val="0"/>
          <w:marRight w:val="0"/>
          <w:marTop w:val="0"/>
          <w:marBottom w:val="240"/>
          <w:divBdr>
            <w:top w:val="none" w:sz="0" w:space="0" w:color="auto"/>
            <w:left w:val="none" w:sz="0" w:space="0" w:color="auto"/>
            <w:bottom w:val="none" w:sz="0" w:space="0" w:color="auto"/>
            <w:right w:val="none" w:sz="0" w:space="0" w:color="auto"/>
          </w:divBdr>
        </w:div>
        <w:div w:id="1094401936">
          <w:marLeft w:val="0"/>
          <w:marRight w:val="0"/>
          <w:marTop w:val="0"/>
          <w:marBottom w:val="240"/>
          <w:divBdr>
            <w:top w:val="none" w:sz="0" w:space="0" w:color="auto"/>
            <w:left w:val="none" w:sz="0" w:space="0" w:color="auto"/>
            <w:bottom w:val="none" w:sz="0" w:space="0" w:color="auto"/>
            <w:right w:val="none" w:sz="0" w:space="0" w:color="auto"/>
          </w:divBdr>
        </w:div>
        <w:div w:id="541400597">
          <w:marLeft w:val="0"/>
          <w:marRight w:val="0"/>
          <w:marTop w:val="0"/>
          <w:marBottom w:val="0"/>
          <w:divBdr>
            <w:top w:val="none" w:sz="0" w:space="0" w:color="auto"/>
            <w:left w:val="none" w:sz="0" w:space="0" w:color="auto"/>
            <w:bottom w:val="none" w:sz="0" w:space="0" w:color="auto"/>
            <w:right w:val="none" w:sz="0" w:space="0" w:color="auto"/>
          </w:divBdr>
        </w:div>
        <w:div w:id="347291258">
          <w:marLeft w:val="0"/>
          <w:marRight w:val="0"/>
          <w:marTop w:val="0"/>
          <w:marBottom w:val="240"/>
          <w:divBdr>
            <w:top w:val="none" w:sz="0" w:space="0" w:color="auto"/>
            <w:left w:val="none" w:sz="0" w:space="0" w:color="auto"/>
            <w:bottom w:val="none" w:sz="0" w:space="0" w:color="auto"/>
            <w:right w:val="none" w:sz="0" w:space="0" w:color="auto"/>
          </w:divBdr>
        </w:div>
        <w:div w:id="1485587706">
          <w:marLeft w:val="0"/>
          <w:marRight w:val="0"/>
          <w:marTop w:val="0"/>
          <w:marBottom w:val="240"/>
          <w:divBdr>
            <w:top w:val="none" w:sz="0" w:space="0" w:color="auto"/>
            <w:left w:val="none" w:sz="0" w:space="0" w:color="auto"/>
            <w:bottom w:val="none" w:sz="0" w:space="0" w:color="auto"/>
            <w:right w:val="none" w:sz="0" w:space="0" w:color="auto"/>
          </w:divBdr>
        </w:div>
        <w:div w:id="1492141235">
          <w:marLeft w:val="0"/>
          <w:marRight w:val="0"/>
          <w:marTop w:val="0"/>
          <w:marBottom w:val="240"/>
          <w:divBdr>
            <w:top w:val="none" w:sz="0" w:space="0" w:color="auto"/>
            <w:left w:val="none" w:sz="0" w:space="0" w:color="auto"/>
            <w:bottom w:val="none" w:sz="0" w:space="0" w:color="auto"/>
            <w:right w:val="none" w:sz="0" w:space="0" w:color="auto"/>
          </w:divBdr>
        </w:div>
        <w:div w:id="346179171">
          <w:marLeft w:val="0"/>
          <w:marRight w:val="0"/>
          <w:marTop w:val="0"/>
          <w:marBottom w:val="240"/>
          <w:divBdr>
            <w:top w:val="none" w:sz="0" w:space="0" w:color="auto"/>
            <w:left w:val="none" w:sz="0" w:space="0" w:color="auto"/>
            <w:bottom w:val="none" w:sz="0" w:space="0" w:color="auto"/>
            <w:right w:val="none" w:sz="0" w:space="0" w:color="auto"/>
          </w:divBdr>
        </w:div>
        <w:div w:id="1611618744">
          <w:marLeft w:val="0"/>
          <w:marRight w:val="0"/>
          <w:marTop w:val="0"/>
          <w:marBottom w:val="240"/>
          <w:divBdr>
            <w:top w:val="none" w:sz="0" w:space="0" w:color="auto"/>
            <w:left w:val="none" w:sz="0" w:space="0" w:color="auto"/>
            <w:bottom w:val="none" w:sz="0" w:space="0" w:color="auto"/>
            <w:right w:val="none" w:sz="0" w:space="0" w:color="auto"/>
          </w:divBdr>
        </w:div>
        <w:div w:id="124202407">
          <w:marLeft w:val="0"/>
          <w:marRight w:val="0"/>
          <w:marTop w:val="0"/>
          <w:marBottom w:val="240"/>
          <w:divBdr>
            <w:top w:val="none" w:sz="0" w:space="0" w:color="auto"/>
            <w:left w:val="none" w:sz="0" w:space="0" w:color="auto"/>
            <w:bottom w:val="none" w:sz="0" w:space="0" w:color="auto"/>
            <w:right w:val="none" w:sz="0" w:space="0" w:color="auto"/>
          </w:divBdr>
        </w:div>
        <w:div w:id="636909065">
          <w:marLeft w:val="0"/>
          <w:marRight w:val="0"/>
          <w:marTop w:val="0"/>
          <w:marBottom w:val="240"/>
          <w:divBdr>
            <w:top w:val="none" w:sz="0" w:space="0" w:color="auto"/>
            <w:left w:val="none" w:sz="0" w:space="0" w:color="auto"/>
            <w:bottom w:val="none" w:sz="0" w:space="0" w:color="auto"/>
            <w:right w:val="none" w:sz="0" w:space="0" w:color="auto"/>
          </w:divBdr>
          <w:divsChild>
            <w:div w:id="744882570">
              <w:marLeft w:val="0"/>
              <w:marRight w:val="0"/>
              <w:marTop w:val="0"/>
              <w:marBottom w:val="0"/>
              <w:divBdr>
                <w:top w:val="none" w:sz="0" w:space="0" w:color="auto"/>
                <w:left w:val="none" w:sz="0" w:space="0" w:color="auto"/>
                <w:bottom w:val="none" w:sz="0" w:space="0" w:color="auto"/>
                <w:right w:val="none" w:sz="0" w:space="0" w:color="auto"/>
              </w:divBdr>
              <w:divsChild>
                <w:div w:id="569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1733">
          <w:marLeft w:val="0"/>
          <w:marRight w:val="0"/>
          <w:marTop w:val="0"/>
          <w:marBottom w:val="240"/>
          <w:divBdr>
            <w:top w:val="none" w:sz="0" w:space="0" w:color="auto"/>
            <w:left w:val="none" w:sz="0" w:space="0" w:color="auto"/>
            <w:bottom w:val="none" w:sz="0" w:space="0" w:color="auto"/>
            <w:right w:val="none" w:sz="0" w:space="0" w:color="auto"/>
          </w:divBdr>
        </w:div>
        <w:div w:id="194271904">
          <w:marLeft w:val="0"/>
          <w:marRight w:val="0"/>
          <w:marTop w:val="0"/>
          <w:marBottom w:val="240"/>
          <w:divBdr>
            <w:top w:val="none" w:sz="0" w:space="0" w:color="auto"/>
            <w:left w:val="none" w:sz="0" w:space="0" w:color="auto"/>
            <w:bottom w:val="none" w:sz="0" w:space="0" w:color="auto"/>
            <w:right w:val="none" w:sz="0" w:space="0" w:color="auto"/>
          </w:divBdr>
        </w:div>
        <w:div w:id="730496073">
          <w:marLeft w:val="0"/>
          <w:marRight w:val="0"/>
          <w:marTop w:val="0"/>
          <w:marBottom w:val="240"/>
          <w:divBdr>
            <w:top w:val="none" w:sz="0" w:space="0" w:color="auto"/>
            <w:left w:val="none" w:sz="0" w:space="0" w:color="auto"/>
            <w:bottom w:val="none" w:sz="0" w:space="0" w:color="auto"/>
            <w:right w:val="none" w:sz="0" w:space="0" w:color="auto"/>
          </w:divBdr>
          <w:divsChild>
            <w:div w:id="437414043">
              <w:marLeft w:val="0"/>
              <w:marRight w:val="0"/>
              <w:marTop w:val="0"/>
              <w:marBottom w:val="0"/>
              <w:divBdr>
                <w:top w:val="none" w:sz="0" w:space="0" w:color="auto"/>
                <w:left w:val="none" w:sz="0" w:space="0" w:color="auto"/>
                <w:bottom w:val="none" w:sz="0" w:space="0" w:color="auto"/>
                <w:right w:val="none" w:sz="0" w:space="0" w:color="auto"/>
              </w:divBdr>
              <w:divsChild>
                <w:div w:id="12585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419">
          <w:marLeft w:val="0"/>
          <w:marRight w:val="0"/>
          <w:marTop w:val="0"/>
          <w:marBottom w:val="240"/>
          <w:divBdr>
            <w:top w:val="none" w:sz="0" w:space="0" w:color="auto"/>
            <w:left w:val="none" w:sz="0" w:space="0" w:color="auto"/>
            <w:bottom w:val="none" w:sz="0" w:space="0" w:color="auto"/>
            <w:right w:val="none" w:sz="0" w:space="0" w:color="auto"/>
          </w:divBdr>
        </w:div>
        <w:div w:id="57753583">
          <w:marLeft w:val="0"/>
          <w:marRight w:val="0"/>
          <w:marTop w:val="0"/>
          <w:marBottom w:val="240"/>
          <w:divBdr>
            <w:top w:val="none" w:sz="0" w:space="0" w:color="auto"/>
            <w:left w:val="none" w:sz="0" w:space="0" w:color="auto"/>
            <w:bottom w:val="none" w:sz="0" w:space="0" w:color="auto"/>
            <w:right w:val="none" w:sz="0" w:space="0" w:color="auto"/>
          </w:divBdr>
        </w:div>
        <w:div w:id="1163862646">
          <w:marLeft w:val="0"/>
          <w:marRight w:val="0"/>
          <w:marTop w:val="0"/>
          <w:marBottom w:val="240"/>
          <w:divBdr>
            <w:top w:val="none" w:sz="0" w:space="0" w:color="auto"/>
            <w:left w:val="none" w:sz="0" w:space="0" w:color="auto"/>
            <w:bottom w:val="none" w:sz="0" w:space="0" w:color="auto"/>
            <w:right w:val="none" w:sz="0" w:space="0" w:color="auto"/>
          </w:divBdr>
        </w:div>
        <w:div w:id="566262689">
          <w:marLeft w:val="0"/>
          <w:marRight w:val="0"/>
          <w:marTop w:val="0"/>
          <w:marBottom w:val="240"/>
          <w:divBdr>
            <w:top w:val="none" w:sz="0" w:space="0" w:color="auto"/>
            <w:left w:val="none" w:sz="0" w:space="0" w:color="auto"/>
            <w:bottom w:val="none" w:sz="0" w:space="0" w:color="auto"/>
            <w:right w:val="none" w:sz="0" w:space="0" w:color="auto"/>
          </w:divBdr>
          <w:divsChild>
            <w:div w:id="745494385">
              <w:marLeft w:val="0"/>
              <w:marRight w:val="0"/>
              <w:marTop w:val="0"/>
              <w:marBottom w:val="0"/>
              <w:divBdr>
                <w:top w:val="none" w:sz="0" w:space="0" w:color="auto"/>
                <w:left w:val="none" w:sz="0" w:space="0" w:color="auto"/>
                <w:bottom w:val="none" w:sz="0" w:space="0" w:color="auto"/>
                <w:right w:val="none" w:sz="0" w:space="0" w:color="auto"/>
              </w:divBdr>
              <w:divsChild>
                <w:div w:id="4285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5241">
          <w:marLeft w:val="0"/>
          <w:marRight w:val="0"/>
          <w:marTop w:val="0"/>
          <w:marBottom w:val="240"/>
          <w:divBdr>
            <w:top w:val="none" w:sz="0" w:space="0" w:color="auto"/>
            <w:left w:val="none" w:sz="0" w:space="0" w:color="auto"/>
            <w:bottom w:val="none" w:sz="0" w:space="0" w:color="auto"/>
            <w:right w:val="none" w:sz="0" w:space="0" w:color="auto"/>
          </w:divBdr>
        </w:div>
        <w:div w:id="1832334470">
          <w:marLeft w:val="0"/>
          <w:marRight w:val="0"/>
          <w:marTop w:val="0"/>
          <w:marBottom w:val="240"/>
          <w:divBdr>
            <w:top w:val="none" w:sz="0" w:space="0" w:color="auto"/>
            <w:left w:val="none" w:sz="0" w:space="0" w:color="auto"/>
            <w:bottom w:val="none" w:sz="0" w:space="0" w:color="auto"/>
            <w:right w:val="none" w:sz="0" w:space="0" w:color="auto"/>
          </w:divBdr>
        </w:div>
        <w:div w:id="143665541">
          <w:marLeft w:val="0"/>
          <w:marRight w:val="0"/>
          <w:marTop w:val="0"/>
          <w:marBottom w:val="240"/>
          <w:divBdr>
            <w:top w:val="none" w:sz="0" w:space="0" w:color="auto"/>
            <w:left w:val="none" w:sz="0" w:space="0" w:color="auto"/>
            <w:bottom w:val="none" w:sz="0" w:space="0" w:color="auto"/>
            <w:right w:val="none" w:sz="0" w:space="0" w:color="auto"/>
          </w:divBdr>
        </w:div>
        <w:div w:id="1958829067">
          <w:marLeft w:val="0"/>
          <w:marRight w:val="0"/>
          <w:marTop w:val="0"/>
          <w:marBottom w:val="240"/>
          <w:divBdr>
            <w:top w:val="none" w:sz="0" w:space="0" w:color="auto"/>
            <w:left w:val="none" w:sz="0" w:space="0" w:color="auto"/>
            <w:bottom w:val="none" w:sz="0" w:space="0" w:color="auto"/>
            <w:right w:val="none" w:sz="0" w:space="0" w:color="auto"/>
          </w:divBdr>
        </w:div>
        <w:div w:id="698774526">
          <w:marLeft w:val="0"/>
          <w:marRight w:val="0"/>
          <w:marTop w:val="0"/>
          <w:marBottom w:val="240"/>
          <w:divBdr>
            <w:top w:val="none" w:sz="0" w:space="0" w:color="auto"/>
            <w:left w:val="none" w:sz="0" w:space="0" w:color="auto"/>
            <w:bottom w:val="none" w:sz="0" w:space="0" w:color="auto"/>
            <w:right w:val="none" w:sz="0" w:space="0" w:color="auto"/>
          </w:divBdr>
        </w:div>
        <w:div w:id="2140217735">
          <w:marLeft w:val="0"/>
          <w:marRight w:val="0"/>
          <w:marTop w:val="0"/>
          <w:marBottom w:val="240"/>
          <w:divBdr>
            <w:top w:val="none" w:sz="0" w:space="0" w:color="auto"/>
            <w:left w:val="none" w:sz="0" w:space="0" w:color="auto"/>
            <w:bottom w:val="none" w:sz="0" w:space="0" w:color="auto"/>
            <w:right w:val="none" w:sz="0" w:space="0" w:color="auto"/>
          </w:divBdr>
        </w:div>
        <w:div w:id="1010137534">
          <w:marLeft w:val="0"/>
          <w:marRight w:val="0"/>
          <w:marTop w:val="0"/>
          <w:marBottom w:val="240"/>
          <w:divBdr>
            <w:top w:val="none" w:sz="0" w:space="0" w:color="auto"/>
            <w:left w:val="none" w:sz="0" w:space="0" w:color="auto"/>
            <w:bottom w:val="none" w:sz="0" w:space="0" w:color="auto"/>
            <w:right w:val="none" w:sz="0" w:space="0" w:color="auto"/>
          </w:divBdr>
        </w:div>
        <w:div w:id="451481913">
          <w:marLeft w:val="0"/>
          <w:marRight w:val="0"/>
          <w:marTop w:val="0"/>
          <w:marBottom w:val="240"/>
          <w:divBdr>
            <w:top w:val="none" w:sz="0" w:space="0" w:color="auto"/>
            <w:left w:val="none" w:sz="0" w:space="0" w:color="auto"/>
            <w:bottom w:val="none" w:sz="0" w:space="0" w:color="auto"/>
            <w:right w:val="none" w:sz="0" w:space="0" w:color="auto"/>
          </w:divBdr>
        </w:div>
        <w:div w:id="1345477216">
          <w:marLeft w:val="0"/>
          <w:marRight w:val="0"/>
          <w:marTop w:val="0"/>
          <w:marBottom w:val="240"/>
          <w:divBdr>
            <w:top w:val="none" w:sz="0" w:space="0" w:color="auto"/>
            <w:left w:val="none" w:sz="0" w:space="0" w:color="auto"/>
            <w:bottom w:val="none" w:sz="0" w:space="0" w:color="auto"/>
            <w:right w:val="none" w:sz="0" w:space="0" w:color="auto"/>
          </w:divBdr>
        </w:div>
        <w:div w:id="1629237637">
          <w:marLeft w:val="0"/>
          <w:marRight w:val="0"/>
          <w:marTop w:val="0"/>
          <w:marBottom w:val="240"/>
          <w:divBdr>
            <w:top w:val="none" w:sz="0" w:space="0" w:color="auto"/>
            <w:left w:val="none" w:sz="0" w:space="0" w:color="auto"/>
            <w:bottom w:val="none" w:sz="0" w:space="0" w:color="auto"/>
            <w:right w:val="none" w:sz="0" w:space="0" w:color="auto"/>
          </w:divBdr>
        </w:div>
        <w:div w:id="429815740">
          <w:marLeft w:val="0"/>
          <w:marRight w:val="0"/>
          <w:marTop w:val="0"/>
          <w:marBottom w:val="240"/>
          <w:divBdr>
            <w:top w:val="none" w:sz="0" w:space="0" w:color="auto"/>
            <w:left w:val="none" w:sz="0" w:space="0" w:color="auto"/>
            <w:bottom w:val="none" w:sz="0" w:space="0" w:color="auto"/>
            <w:right w:val="none" w:sz="0" w:space="0" w:color="auto"/>
          </w:divBdr>
          <w:divsChild>
            <w:div w:id="180513189">
              <w:marLeft w:val="0"/>
              <w:marRight w:val="0"/>
              <w:marTop w:val="0"/>
              <w:marBottom w:val="0"/>
              <w:divBdr>
                <w:top w:val="none" w:sz="0" w:space="0" w:color="auto"/>
                <w:left w:val="none" w:sz="0" w:space="0" w:color="auto"/>
                <w:bottom w:val="none" w:sz="0" w:space="0" w:color="auto"/>
                <w:right w:val="none" w:sz="0" w:space="0" w:color="auto"/>
              </w:divBdr>
              <w:divsChild>
                <w:div w:id="9531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2018">
          <w:marLeft w:val="0"/>
          <w:marRight w:val="0"/>
          <w:marTop w:val="0"/>
          <w:marBottom w:val="240"/>
          <w:divBdr>
            <w:top w:val="none" w:sz="0" w:space="0" w:color="auto"/>
            <w:left w:val="none" w:sz="0" w:space="0" w:color="auto"/>
            <w:bottom w:val="none" w:sz="0" w:space="0" w:color="auto"/>
            <w:right w:val="none" w:sz="0" w:space="0" w:color="auto"/>
          </w:divBdr>
        </w:div>
        <w:div w:id="1385055707">
          <w:marLeft w:val="0"/>
          <w:marRight w:val="0"/>
          <w:marTop w:val="0"/>
          <w:marBottom w:val="240"/>
          <w:divBdr>
            <w:top w:val="none" w:sz="0" w:space="0" w:color="auto"/>
            <w:left w:val="none" w:sz="0" w:space="0" w:color="auto"/>
            <w:bottom w:val="none" w:sz="0" w:space="0" w:color="auto"/>
            <w:right w:val="none" w:sz="0" w:space="0" w:color="auto"/>
          </w:divBdr>
          <w:divsChild>
            <w:div w:id="231818417">
              <w:marLeft w:val="0"/>
              <w:marRight w:val="0"/>
              <w:marTop w:val="0"/>
              <w:marBottom w:val="0"/>
              <w:divBdr>
                <w:top w:val="none" w:sz="0" w:space="0" w:color="auto"/>
                <w:left w:val="none" w:sz="0" w:space="0" w:color="auto"/>
                <w:bottom w:val="none" w:sz="0" w:space="0" w:color="auto"/>
                <w:right w:val="none" w:sz="0" w:space="0" w:color="auto"/>
              </w:divBdr>
              <w:divsChild>
                <w:div w:id="17924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25452">
          <w:marLeft w:val="0"/>
          <w:marRight w:val="0"/>
          <w:marTop w:val="0"/>
          <w:marBottom w:val="240"/>
          <w:divBdr>
            <w:top w:val="none" w:sz="0" w:space="0" w:color="auto"/>
            <w:left w:val="none" w:sz="0" w:space="0" w:color="auto"/>
            <w:bottom w:val="none" w:sz="0" w:space="0" w:color="auto"/>
            <w:right w:val="none" w:sz="0" w:space="0" w:color="auto"/>
          </w:divBdr>
        </w:div>
        <w:div w:id="1516265402">
          <w:marLeft w:val="0"/>
          <w:marRight w:val="0"/>
          <w:marTop w:val="0"/>
          <w:marBottom w:val="240"/>
          <w:divBdr>
            <w:top w:val="none" w:sz="0" w:space="0" w:color="auto"/>
            <w:left w:val="none" w:sz="0" w:space="0" w:color="auto"/>
            <w:bottom w:val="none" w:sz="0" w:space="0" w:color="auto"/>
            <w:right w:val="none" w:sz="0" w:space="0" w:color="auto"/>
          </w:divBdr>
        </w:div>
        <w:div w:id="419982476">
          <w:marLeft w:val="0"/>
          <w:marRight w:val="0"/>
          <w:marTop w:val="0"/>
          <w:marBottom w:val="240"/>
          <w:divBdr>
            <w:top w:val="none" w:sz="0" w:space="0" w:color="auto"/>
            <w:left w:val="none" w:sz="0" w:space="0" w:color="auto"/>
            <w:bottom w:val="none" w:sz="0" w:space="0" w:color="auto"/>
            <w:right w:val="none" w:sz="0" w:space="0" w:color="auto"/>
          </w:divBdr>
        </w:div>
        <w:div w:id="1291979905">
          <w:marLeft w:val="0"/>
          <w:marRight w:val="0"/>
          <w:marTop w:val="0"/>
          <w:marBottom w:val="240"/>
          <w:divBdr>
            <w:top w:val="none" w:sz="0" w:space="0" w:color="auto"/>
            <w:left w:val="none" w:sz="0" w:space="0" w:color="auto"/>
            <w:bottom w:val="none" w:sz="0" w:space="0" w:color="auto"/>
            <w:right w:val="none" w:sz="0" w:space="0" w:color="auto"/>
          </w:divBdr>
        </w:div>
        <w:div w:id="964698385">
          <w:marLeft w:val="0"/>
          <w:marRight w:val="0"/>
          <w:marTop w:val="0"/>
          <w:marBottom w:val="240"/>
          <w:divBdr>
            <w:top w:val="none" w:sz="0" w:space="0" w:color="auto"/>
            <w:left w:val="none" w:sz="0" w:space="0" w:color="auto"/>
            <w:bottom w:val="none" w:sz="0" w:space="0" w:color="auto"/>
            <w:right w:val="none" w:sz="0" w:space="0" w:color="auto"/>
          </w:divBdr>
        </w:div>
        <w:div w:id="142435206">
          <w:marLeft w:val="0"/>
          <w:marRight w:val="0"/>
          <w:marTop w:val="0"/>
          <w:marBottom w:val="240"/>
          <w:divBdr>
            <w:top w:val="none" w:sz="0" w:space="0" w:color="auto"/>
            <w:left w:val="none" w:sz="0" w:space="0" w:color="auto"/>
            <w:bottom w:val="none" w:sz="0" w:space="0" w:color="auto"/>
            <w:right w:val="none" w:sz="0" w:space="0" w:color="auto"/>
          </w:divBdr>
        </w:div>
        <w:div w:id="561714271">
          <w:marLeft w:val="0"/>
          <w:marRight w:val="0"/>
          <w:marTop w:val="0"/>
          <w:marBottom w:val="240"/>
          <w:divBdr>
            <w:top w:val="none" w:sz="0" w:space="0" w:color="auto"/>
            <w:left w:val="none" w:sz="0" w:space="0" w:color="auto"/>
            <w:bottom w:val="none" w:sz="0" w:space="0" w:color="auto"/>
            <w:right w:val="none" w:sz="0" w:space="0" w:color="auto"/>
          </w:divBdr>
        </w:div>
        <w:div w:id="534538239">
          <w:marLeft w:val="0"/>
          <w:marRight w:val="0"/>
          <w:marTop w:val="0"/>
          <w:marBottom w:val="240"/>
          <w:divBdr>
            <w:top w:val="none" w:sz="0" w:space="0" w:color="auto"/>
            <w:left w:val="none" w:sz="0" w:space="0" w:color="auto"/>
            <w:bottom w:val="none" w:sz="0" w:space="0" w:color="auto"/>
            <w:right w:val="none" w:sz="0" w:space="0" w:color="auto"/>
          </w:divBdr>
        </w:div>
        <w:div w:id="1231817381">
          <w:marLeft w:val="0"/>
          <w:marRight w:val="0"/>
          <w:marTop w:val="0"/>
          <w:marBottom w:val="240"/>
          <w:divBdr>
            <w:top w:val="none" w:sz="0" w:space="0" w:color="auto"/>
            <w:left w:val="none" w:sz="0" w:space="0" w:color="auto"/>
            <w:bottom w:val="none" w:sz="0" w:space="0" w:color="auto"/>
            <w:right w:val="none" w:sz="0" w:space="0" w:color="auto"/>
          </w:divBdr>
        </w:div>
        <w:div w:id="2042971665">
          <w:marLeft w:val="0"/>
          <w:marRight w:val="0"/>
          <w:marTop w:val="0"/>
          <w:marBottom w:val="240"/>
          <w:divBdr>
            <w:top w:val="none" w:sz="0" w:space="0" w:color="auto"/>
            <w:left w:val="none" w:sz="0" w:space="0" w:color="auto"/>
            <w:bottom w:val="none" w:sz="0" w:space="0" w:color="auto"/>
            <w:right w:val="none" w:sz="0" w:space="0" w:color="auto"/>
          </w:divBdr>
        </w:div>
        <w:div w:id="275917072">
          <w:marLeft w:val="0"/>
          <w:marRight w:val="0"/>
          <w:marTop w:val="0"/>
          <w:marBottom w:val="240"/>
          <w:divBdr>
            <w:top w:val="none" w:sz="0" w:space="0" w:color="auto"/>
            <w:left w:val="none" w:sz="0" w:space="0" w:color="auto"/>
            <w:bottom w:val="none" w:sz="0" w:space="0" w:color="auto"/>
            <w:right w:val="none" w:sz="0" w:space="0" w:color="auto"/>
          </w:divBdr>
        </w:div>
        <w:div w:id="1486698838">
          <w:marLeft w:val="0"/>
          <w:marRight w:val="0"/>
          <w:marTop w:val="0"/>
          <w:marBottom w:val="240"/>
          <w:divBdr>
            <w:top w:val="none" w:sz="0" w:space="0" w:color="auto"/>
            <w:left w:val="none" w:sz="0" w:space="0" w:color="auto"/>
            <w:bottom w:val="none" w:sz="0" w:space="0" w:color="auto"/>
            <w:right w:val="none" w:sz="0" w:space="0" w:color="auto"/>
          </w:divBdr>
        </w:div>
        <w:div w:id="538278936">
          <w:marLeft w:val="0"/>
          <w:marRight w:val="0"/>
          <w:marTop w:val="0"/>
          <w:marBottom w:val="240"/>
          <w:divBdr>
            <w:top w:val="none" w:sz="0" w:space="0" w:color="auto"/>
            <w:left w:val="none" w:sz="0" w:space="0" w:color="auto"/>
            <w:bottom w:val="none" w:sz="0" w:space="0" w:color="auto"/>
            <w:right w:val="none" w:sz="0" w:space="0" w:color="auto"/>
          </w:divBdr>
          <w:divsChild>
            <w:div w:id="2055695942">
              <w:marLeft w:val="0"/>
              <w:marRight w:val="0"/>
              <w:marTop w:val="0"/>
              <w:marBottom w:val="0"/>
              <w:divBdr>
                <w:top w:val="none" w:sz="0" w:space="0" w:color="auto"/>
                <w:left w:val="none" w:sz="0" w:space="0" w:color="auto"/>
                <w:bottom w:val="none" w:sz="0" w:space="0" w:color="auto"/>
                <w:right w:val="none" w:sz="0" w:space="0" w:color="auto"/>
              </w:divBdr>
              <w:divsChild>
                <w:div w:id="7209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7654">
          <w:marLeft w:val="0"/>
          <w:marRight w:val="0"/>
          <w:marTop w:val="0"/>
          <w:marBottom w:val="240"/>
          <w:divBdr>
            <w:top w:val="none" w:sz="0" w:space="0" w:color="auto"/>
            <w:left w:val="none" w:sz="0" w:space="0" w:color="auto"/>
            <w:bottom w:val="none" w:sz="0" w:space="0" w:color="auto"/>
            <w:right w:val="none" w:sz="0" w:space="0" w:color="auto"/>
          </w:divBdr>
        </w:div>
        <w:div w:id="829640887">
          <w:marLeft w:val="0"/>
          <w:marRight w:val="0"/>
          <w:marTop w:val="0"/>
          <w:marBottom w:val="240"/>
          <w:divBdr>
            <w:top w:val="none" w:sz="0" w:space="0" w:color="auto"/>
            <w:left w:val="none" w:sz="0" w:space="0" w:color="auto"/>
            <w:bottom w:val="none" w:sz="0" w:space="0" w:color="auto"/>
            <w:right w:val="none" w:sz="0" w:space="0" w:color="auto"/>
          </w:divBdr>
        </w:div>
        <w:div w:id="255016721">
          <w:marLeft w:val="0"/>
          <w:marRight w:val="0"/>
          <w:marTop w:val="0"/>
          <w:marBottom w:val="240"/>
          <w:divBdr>
            <w:top w:val="none" w:sz="0" w:space="0" w:color="auto"/>
            <w:left w:val="none" w:sz="0" w:space="0" w:color="auto"/>
            <w:bottom w:val="none" w:sz="0" w:space="0" w:color="auto"/>
            <w:right w:val="none" w:sz="0" w:space="0" w:color="auto"/>
          </w:divBdr>
        </w:div>
        <w:div w:id="154877252">
          <w:marLeft w:val="0"/>
          <w:marRight w:val="0"/>
          <w:marTop w:val="0"/>
          <w:marBottom w:val="240"/>
          <w:divBdr>
            <w:top w:val="none" w:sz="0" w:space="0" w:color="auto"/>
            <w:left w:val="none" w:sz="0" w:space="0" w:color="auto"/>
            <w:bottom w:val="none" w:sz="0" w:space="0" w:color="auto"/>
            <w:right w:val="none" w:sz="0" w:space="0" w:color="auto"/>
          </w:divBdr>
        </w:div>
        <w:div w:id="1771582840">
          <w:marLeft w:val="0"/>
          <w:marRight w:val="0"/>
          <w:marTop w:val="0"/>
          <w:marBottom w:val="240"/>
          <w:divBdr>
            <w:top w:val="none" w:sz="0" w:space="0" w:color="auto"/>
            <w:left w:val="none" w:sz="0" w:space="0" w:color="auto"/>
            <w:bottom w:val="none" w:sz="0" w:space="0" w:color="auto"/>
            <w:right w:val="none" w:sz="0" w:space="0" w:color="auto"/>
          </w:divBdr>
          <w:divsChild>
            <w:div w:id="1412846520">
              <w:marLeft w:val="0"/>
              <w:marRight w:val="0"/>
              <w:marTop w:val="0"/>
              <w:marBottom w:val="0"/>
              <w:divBdr>
                <w:top w:val="none" w:sz="0" w:space="0" w:color="auto"/>
                <w:left w:val="none" w:sz="0" w:space="0" w:color="auto"/>
                <w:bottom w:val="none" w:sz="0" w:space="0" w:color="auto"/>
                <w:right w:val="none" w:sz="0" w:space="0" w:color="auto"/>
              </w:divBdr>
              <w:divsChild>
                <w:div w:id="17055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928">
          <w:marLeft w:val="0"/>
          <w:marRight w:val="0"/>
          <w:marTop w:val="0"/>
          <w:marBottom w:val="240"/>
          <w:divBdr>
            <w:top w:val="none" w:sz="0" w:space="0" w:color="auto"/>
            <w:left w:val="none" w:sz="0" w:space="0" w:color="auto"/>
            <w:bottom w:val="none" w:sz="0" w:space="0" w:color="auto"/>
            <w:right w:val="none" w:sz="0" w:space="0" w:color="auto"/>
          </w:divBdr>
        </w:div>
        <w:div w:id="1241407539">
          <w:marLeft w:val="0"/>
          <w:marRight w:val="0"/>
          <w:marTop w:val="0"/>
          <w:marBottom w:val="240"/>
          <w:divBdr>
            <w:top w:val="none" w:sz="0" w:space="0" w:color="auto"/>
            <w:left w:val="none" w:sz="0" w:space="0" w:color="auto"/>
            <w:bottom w:val="none" w:sz="0" w:space="0" w:color="auto"/>
            <w:right w:val="none" w:sz="0" w:space="0" w:color="auto"/>
          </w:divBdr>
        </w:div>
        <w:div w:id="875775381">
          <w:marLeft w:val="0"/>
          <w:marRight w:val="0"/>
          <w:marTop w:val="0"/>
          <w:marBottom w:val="240"/>
          <w:divBdr>
            <w:top w:val="none" w:sz="0" w:space="0" w:color="auto"/>
            <w:left w:val="none" w:sz="0" w:space="0" w:color="auto"/>
            <w:bottom w:val="none" w:sz="0" w:space="0" w:color="auto"/>
            <w:right w:val="none" w:sz="0" w:space="0" w:color="auto"/>
          </w:divBdr>
        </w:div>
        <w:div w:id="118032767">
          <w:marLeft w:val="0"/>
          <w:marRight w:val="0"/>
          <w:marTop w:val="0"/>
          <w:marBottom w:val="240"/>
          <w:divBdr>
            <w:top w:val="none" w:sz="0" w:space="0" w:color="auto"/>
            <w:left w:val="none" w:sz="0" w:space="0" w:color="auto"/>
            <w:bottom w:val="none" w:sz="0" w:space="0" w:color="auto"/>
            <w:right w:val="none" w:sz="0" w:space="0" w:color="auto"/>
          </w:divBdr>
        </w:div>
        <w:div w:id="1367172764">
          <w:marLeft w:val="0"/>
          <w:marRight w:val="0"/>
          <w:marTop w:val="0"/>
          <w:marBottom w:val="240"/>
          <w:divBdr>
            <w:top w:val="none" w:sz="0" w:space="0" w:color="auto"/>
            <w:left w:val="none" w:sz="0" w:space="0" w:color="auto"/>
            <w:bottom w:val="none" w:sz="0" w:space="0" w:color="auto"/>
            <w:right w:val="none" w:sz="0" w:space="0" w:color="auto"/>
          </w:divBdr>
        </w:div>
        <w:div w:id="108625487">
          <w:marLeft w:val="0"/>
          <w:marRight w:val="0"/>
          <w:marTop w:val="0"/>
          <w:marBottom w:val="240"/>
          <w:divBdr>
            <w:top w:val="none" w:sz="0" w:space="0" w:color="auto"/>
            <w:left w:val="none" w:sz="0" w:space="0" w:color="auto"/>
            <w:bottom w:val="none" w:sz="0" w:space="0" w:color="auto"/>
            <w:right w:val="none" w:sz="0" w:space="0" w:color="auto"/>
          </w:divBdr>
        </w:div>
        <w:div w:id="1352030573">
          <w:marLeft w:val="0"/>
          <w:marRight w:val="0"/>
          <w:marTop w:val="0"/>
          <w:marBottom w:val="240"/>
          <w:divBdr>
            <w:top w:val="none" w:sz="0" w:space="0" w:color="auto"/>
            <w:left w:val="none" w:sz="0" w:space="0" w:color="auto"/>
            <w:bottom w:val="none" w:sz="0" w:space="0" w:color="auto"/>
            <w:right w:val="none" w:sz="0" w:space="0" w:color="auto"/>
          </w:divBdr>
        </w:div>
        <w:div w:id="1185174085">
          <w:marLeft w:val="0"/>
          <w:marRight w:val="0"/>
          <w:marTop w:val="0"/>
          <w:marBottom w:val="240"/>
          <w:divBdr>
            <w:top w:val="none" w:sz="0" w:space="0" w:color="auto"/>
            <w:left w:val="none" w:sz="0" w:space="0" w:color="auto"/>
            <w:bottom w:val="none" w:sz="0" w:space="0" w:color="auto"/>
            <w:right w:val="none" w:sz="0" w:space="0" w:color="auto"/>
          </w:divBdr>
        </w:div>
        <w:div w:id="958218436">
          <w:marLeft w:val="0"/>
          <w:marRight w:val="0"/>
          <w:marTop w:val="0"/>
          <w:marBottom w:val="240"/>
          <w:divBdr>
            <w:top w:val="none" w:sz="0" w:space="0" w:color="auto"/>
            <w:left w:val="none" w:sz="0" w:space="0" w:color="auto"/>
            <w:bottom w:val="none" w:sz="0" w:space="0" w:color="auto"/>
            <w:right w:val="none" w:sz="0" w:space="0" w:color="auto"/>
          </w:divBdr>
        </w:div>
        <w:div w:id="778068825">
          <w:marLeft w:val="0"/>
          <w:marRight w:val="0"/>
          <w:marTop w:val="0"/>
          <w:marBottom w:val="240"/>
          <w:divBdr>
            <w:top w:val="none" w:sz="0" w:space="0" w:color="auto"/>
            <w:left w:val="none" w:sz="0" w:space="0" w:color="auto"/>
            <w:bottom w:val="none" w:sz="0" w:space="0" w:color="auto"/>
            <w:right w:val="none" w:sz="0" w:space="0" w:color="auto"/>
          </w:divBdr>
        </w:div>
        <w:div w:id="1658606698">
          <w:marLeft w:val="0"/>
          <w:marRight w:val="0"/>
          <w:marTop w:val="0"/>
          <w:marBottom w:val="240"/>
          <w:divBdr>
            <w:top w:val="none" w:sz="0" w:space="0" w:color="auto"/>
            <w:left w:val="none" w:sz="0" w:space="0" w:color="auto"/>
            <w:bottom w:val="none" w:sz="0" w:space="0" w:color="auto"/>
            <w:right w:val="none" w:sz="0" w:space="0" w:color="auto"/>
          </w:divBdr>
        </w:div>
        <w:div w:id="2026051427">
          <w:marLeft w:val="0"/>
          <w:marRight w:val="0"/>
          <w:marTop w:val="0"/>
          <w:marBottom w:val="240"/>
          <w:divBdr>
            <w:top w:val="none" w:sz="0" w:space="0" w:color="auto"/>
            <w:left w:val="none" w:sz="0" w:space="0" w:color="auto"/>
            <w:bottom w:val="none" w:sz="0" w:space="0" w:color="auto"/>
            <w:right w:val="none" w:sz="0" w:space="0" w:color="auto"/>
          </w:divBdr>
        </w:div>
        <w:div w:id="1096637682">
          <w:marLeft w:val="0"/>
          <w:marRight w:val="0"/>
          <w:marTop w:val="0"/>
          <w:marBottom w:val="240"/>
          <w:divBdr>
            <w:top w:val="none" w:sz="0" w:space="0" w:color="auto"/>
            <w:left w:val="none" w:sz="0" w:space="0" w:color="auto"/>
            <w:bottom w:val="none" w:sz="0" w:space="0" w:color="auto"/>
            <w:right w:val="none" w:sz="0" w:space="0" w:color="auto"/>
          </w:divBdr>
        </w:div>
        <w:div w:id="1104956755">
          <w:marLeft w:val="0"/>
          <w:marRight w:val="0"/>
          <w:marTop w:val="0"/>
          <w:marBottom w:val="240"/>
          <w:divBdr>
            <w:top w:val="none" w:sz="0" w:space="0" w:color="auto"/>
            <w:left w:val="none" w:sz="0" w:space="0" w:color="auto"/>
            <w:bottom w:val="none" w:sz="0" w:space="0" w:color="auto"/>
            <w:right w:val="none" w:sz="0" w:space="0" w:color="auto"/>
          </w:divBdr>
        </w:div>
        <w:div w:id="126779191">
          <w:marLeft w:val="0"/>
          <w:marRight w:val="0"/>
          <w:marTop w:val="0"/>
          <w:marBottom w:val="240"/>
          <w:divBdr>
            <w:top w:val="none" w:sz="0" w:space="0" w:color="auto"/>
            <w:left w:val="none" w:sz="0" w:space="0" w:color="auto"/>
            <w:bottom w:val="none" w:sz="0" w:space="0" w:color="auto"/>
            <w:right w:val="none" w:sz="0" w:space="0" w:color="auto"/>
          </w:divBdr>
        </w:div>
        <w:div w:id="41559494">
          <w:marLeft w:val="0"/>
          <w:marRight w:val="0"/>
          <w:marTop w:val="0"/>
          <w:marBottom w:val="240"/>
          <w:divBdr>
            <w:top w:val="none" w:sz="0" w:space="0" w:color="auto"/>
            <w:left w:val="none" w:sz="0" w:space="0" w:color="auto"/>
            <w:bottom w:val="none" w:sz="0" w:space="0" w:color="auto"/>
            <w:right w:val="none" w:sz="0" w:space="0" w:color="auto"/>
          </w:divBdr>
        </w:div>
        <w:div w:id="516310320">
          <w:marLeft w:val="0"/>
          <w:marRight w:val="0"/>
          <w:marTop w:val="0"/>
          <w:marBottom w:val="240"/>
          <w:divBdr>
            <w:top w:val="none" w:sz="0" w:space="0" w:color="auto"/>
            <w:left w:val="none" w:sz="0" w:space="0" w:color="auto"/>
            <w:bottom w:val="none" w:sz="0" w:space="0" w:color="auto"/>
            <w:right w:val="none" w:sz="0" w:space="0" w:color="auto"/>
          </w:divBdr>
        </w:div>
        <w:div w:id="1302271534">
          <w:marLeft w:val="0"/>
          <w:marRight w:val="0"/>
          <w:marTop w:val="0"/>
          <w:marBottom w:val="240"/>
          <w:divBdr>
            <w:top w:val="none" w:sz="0" w:space="0" w:color="auto"/>
            <w:left w:val="none" w:sz="0" w:space="0" w:color="auto"/>
            <w:bottom w:val="none" w:sz="0" w:space="0" w:color="auto"/>
            <w:right w:val="none" w:sz="0" w:space="0" w:color="auto"/>
          </w:divBdr>
        </w:div>
        <w:div w:id="1800804077">
          <w:marLeft w:val="0"/>
          <w:marRight w:val="0"/>
          <w:marTop w:val="0"/>
          <w:marBottom w:val="240"/>
          <w:divBdr>
            <w:top w:val="none" w:sz="0" w:space="0" w:color="auto"/>
            <w:left w:val="none" w:sz="0" w:space="0" w:color="auto"/>
            <w:bottom w:val="none" w:sz="0" w:space="0" w:color="auto"/>
            <w:right w:val="none" w:sz="0" w:space="0" w:color="auto"/>
          </w:divBdr>
        </w:div>
        <w:div w:id="32005640">
          <w:marLeft w:val="0"/>
          <w:marRight w:val="0"/>
          <w:marTop w:val="0"/>
          <w:marBottom w:val="240"/>
          <w:divBdr>
            <w:top w:val="none" w:sz="0" w:space="0" w:color="auto"/>
            <w:left w:val="none" w:sz="0" w:space="0" w:color="auto"/>
            <w:bottom w:val="none" w:sz="0" w:space="0" w:color="auto"/>
            <w:right w:val="none" w:sz="0" w:space="0" w:color="auto"/>
          </w:divBdr>
        </w:div>
        <w:div w:id="240719438">
          <w:marLeft w:val="0"/>
          <w:marRight w:val="0"/>
          <w:marTop w:val="0"/>
          <w:marBottom w:val="240"/>
          <w:divBdr>
            <w:top w:val="none" w:sz="0" w:space="0" w:color="auto"/>
            <w:left w:val="none" w:sz="0" w:space="0" w:color="auto"/>
            <w:bottom w:val="none" w:sz="0" w:space="0" w:color="auto"/>
            <w:right w:val="none" w:sz="0" w:space="0" w:color="auto"/>
          </w:divBdr>
        </w:div>
        <w:div w:id="881789360">
          <w:marLeft w:val="0"/>
          <w:marRight w:val="0"/>
          <w:marTop w:val="0"/>
          <w:marBottom w:val="240"/>
          <w:divBdr>
            <w:top w:val="none" w:sz="0" w:space="0" w:color="auto"/>
            <w:left w:val="none" w:sz="0" w:space="0" w:color="auto"/>
            <w:bottom w:val="none" w:sz="0" w:space="0" w:color="auto"/>
            <w:right w:val="none" w:sz="0" w:space="0" w:color="auto"/>
          </w:divBdr>
        </w:div>
        <w:div w:id="722294473">
          <w:marLeft w:val="0"/>
          <w:marRight w:val="0"/>
          <w:marTop w:val="0"/>
          <w:marBottom w:val="240"/>
          <w:divBdr>
            <w:top w:val="none" w:sz="0" w:space="0" w:color="auto"/>
            <w:left w:val="none" w:sz="0" w:space="0" w:color="auto"/>
            <w:bottom w:val="none" w:sz="0" w:space="0" w:color="auto"/>
            <w:right w:val="none" w:sz="0" w:space="0" w:color="auto"/>
          </w:divBdr>
        </w:div>
        <w:div w:id="1971014148">
          <w:marLeft w:val="0"/>
          <w:marRight w:val="0"/>
          <w:marTop w:val="0"/>
          <w:marBottom w:val="240"/>
          <w:divBdr>
            <w:top w:val="none" w:sz="0" w:space="0" w:color="auto"/>
            <w:left w:val="none" w:sz="0" w:space="0" w:color="auto"/>
            <w:bottom w:val="none" w:sz="0" w:space="0" w:color="auto"/>
            <w:right w:val="none" w:sz="0" w:space="0" w:color="auto"/>
          </w:divBdr>
        </w:div>
        <w:div w:id="201020048">
          <w:marLeft w:val="0"/>
          <w:marRight w:val="0"/>
          <w:marTop w:val="0"/>
          <w:marBottom w:val="240"/>
          <w:divBdr>
            <w:top w:val="none" w:sz="0" w:space="0" w:color="auto"/>
            <w:left w:val="none" w:sz="0" w:space="0" w:color="auto"/>
            <w:bottom w:val="none" w:sz="0" w:space="0" w:color="auto"/>
            <w:right w:val="none" w:sz="0" w:space="0" w:color="auto"/>
          </w:divBdr>
        </w:div>
        <w:div w:id="187720544">
          <w:marLeft w:val="0"/>
          <w:marRight w:val="0"/>
          <w:marTop w:val="0"/>
          <w:marBottom w:val="240"/>
          <w:divBdr>
            <w:top w:val="none" w:sz="0" w:space="0" w:color="auto"/>
            <w:left w:val="none" w:sz="0" w:space="0" w:color="auto"/>
            <w:bottom w:val="none" w:sz="0" w:space="0" w:color="auto"/>
            <w:right w:val="none" w:sz="0" w:space="0" w:color="auto"/>
          </w:divBdr>
        </w:div>
        <w:div w:id="1846819307">
          <w:marLeft w:val="0"/>
          <w:marRight w:val="0"/>
          <w:marTop w:val="0"/>
          <w:marBottom w:val="240"/>
          <w:divBdr>
            <w:top w:val="none" w:sz="0" w:space="0" w:color="auto"/>
            <w:left w:val="none" w:sz="0" w:space="0" w:color="auto"/>
            <w:bottom w:val="none" w:sz="0" w:space="0" w:color="auto"/>
            <w:right w:val="none" w:sz="0" w:space="0" w:color="auto"/>
          </w:divBdr>
        </w:div>
        <w:div w:id="228080707">
          <w:marLeft w:val="0"/>
          <w:marRight w:val="0"/>
          <w:marTop w:val="0"/>
          <w:marBottom w:val="240"/>
          <w:divBdr>
            <w:top w:val="none" w:sz="0" w:space="0" w:color="auto"/>
            <w:left w:val="none" w:sz="0" w:space="0" w:color="auto"/>
            <w:bottom w:val="none" w:sz="0" w:space="0" w:color="auto"/>
            <w:right w:val="none" w:sz="0" w:space="0" w:color="auto"/>
          </w:divBdr>
        </w:div>
        <w:div w:id="1616526028">
          <w:marLeft w:val="0"/>
          <w:marRight w:val="0"/>
          <w:marTop w:val="0"/>
          <w:marBottom w:val="240"/>
          <w:divBdr>
            <w:top w:val="none" w:sz="0" w:space="0" w:color="auto"/>
            <w:left w:val="none" w:sz="0" w:space="0" w:color="auto"/>
            <w:bottom w:val="none" w:sz="0" w:space="0" w:color="auto"/>
            <w:right w:val="none" w:sz="0" w:space="0" w:color="auto"/>
          </w:divBdr>
        </w:div>
        <w:div w:id="826550330">
          <w:marLeft w:val="0"/>
          <w:marRight w:val="0"/>
          <w:marTop w:val="0"/>
          <w:marBottom w:val="240"/>
          <w:divBdr>
            <w:top w:val="none" w:sz="0" w:space="0" w:color="auto"/>
            <w:left w:val="none" w:sz="0" w:space="0" w:color="auto"/>
            <w:bottom w:val="none" w:sz="0" w:space="0" w:color="auto"/>
            <w:right w:val="none" w:sz="0" w:space="0" w:color="auto"/>
          </w:divBdr>
        </w:div>
        <w:div w:id="1592811983">
          <w:marLeft w:val="0"/>
          <w:marRight w:val="0"/>
          <w:marTop w:val="0"/>
          <w:marBottom w:val="240"/>
          <w:divBdr>
            <w:top w:val="none" w:sz="0" w:space="0" w:color="auto"/>
            <w:left w:val="none" w:sz="0" w:space="0" w:color="auto"/>
            <w:bottom w:val="none" w:sz="0" w:space="0" w:color="auto"/>
            <w:right w:val="none" w:sz="0" w:space="0" w:color="auto"/>
          </w:divBdr>
        </w:div>
        <w:div w:id="1700549148">
          <w:marLeft w:val="0"/>
          <w:marRight w:val="0"/>
          <w:marTop w:val="0"/>
          <w:marBottom w:val="240"/>
          <w:divBdr>
            <w:top w:val="none" w:sz="0" w:space="0" w:color="auto"/>
            <w:left w:val="none" w:sz="0" w:space="0" w:color="auto"/>
            <w:bottom w:val="none" w:sz="0" w:space="0" w:color="auto"/>
            <w:right w:val="none" w:sz="0" w:space="0" w:color="auto"/>
          </w:divBdr>
        </w:div>
        <w:div w:id="530189879">
          <w:marLeft w:val="0"/>
          <w:marRight w:val="0"/>
          <w:marTop w:val="0"/>
          <w:marBottom w:val="240"/>
          <w:divBdr>
            <w:top w:val="none" w:sz="0" w:space="0" w:color="auto"/>
            <w:left w:val="none" w:sz="0" w:space="0" w:color="auto"/>
            <w:bottom w:val="none" w:sz="0" w:space="0" w:color="auto"/>
            <w:right w:val="none" w:sz="0" w:space="0" w:color="auto"/>
          </w:divBdr>
        </w:div>
        <w:div w:id="1433742532">
          <w:marLeft w:val="0"/>
          <w:marRight w:val="0"/>
          <w:marTop w:val="0"/>
          <w:marBottom w:val="240"/>
          <w:divBdr>
            <w:top w:val="none" w:sz="0" w:space="0" w:color="auto"/>
            <w:left w:val="none" w:sz="0" w:space="0" w:color="auto"/>
            <w:bottom w:val="none" w:sz="0" w:space="0" w:color="auto"/>
            <w:right w:val="none" w:sz="0" w:space="0" w:color="auto"/>
          </w:divBdr>
        </w:div>
        <w:div w:id="1916427615">
          <w:marLeft w:val="0"/>
          <w:marRight w:val="0"/>
          <w:marTop w:val="0"/>
          <w:marBottom w:val="240"/>
          <w:divBdr>
            <w:top w:val="none" w:sz="0" w:space="0" w:color="auto"/>
            <w:left w:val="none" w:sz="0" w:space="0" w:color="auto"/>
            <w:bottom w:val="none" w:sz="0" w:space="0" w:color="auto"/>
            <w:right w:val="none" w:sz="0" w:space="0" w:color="auto"/>
          </w:divBdr>
        </w:div>
        <w:div w:id="609437245">
          <w:marLeft w:val="0"/>
          <w:marRight w:val="0"/>
          <w:marTop w:val="0"/>
          <w:marBottom w:val="240"/>
          <w:divBdr>
            <w:top w:val="none" w:sz="0" w:space="0" w:color="auto"/>
            <w:left w:val="none" w:sz="0" w:space="0" w:color="auto"/>
            <w:bottom w:val="none" w:sz="0" w:space="0" w:color="auto"/>
            <w:right w:val="none" w:sz="0" w:space="0" w:color="auto"/>
          </w:divBdr>
        </w:div>
        <w:div w:id="902132759">
          <w:marLeft w:val="0"/>
          <w:marRight w:val="0"/>
          <w:marTop w:val="0"/>
          <w:marBottom w:val="240"/>
          <w:divBdr>
            <w:top w:val="none" w:sz="0" w:space="0" w:color="auto"/>
            <w:left w:val="none" w:sz="0" w:space="0" w:color="auto"/>
            <w:bottom w:val="none" w:sz="0" w:space="0" w:color="auto"/>
            <w:right w:val="none" w:sz="0" w:space="0" w:color="auto"/>
          </w:divBdr>
        </w:div>
        <w:div w:id="1070881371">
          <w:marLeft w:val="0"/>
          <w:marRight w:val="0"/>
          <w:marTop w:val="0"/>
          <w:marBottom w:val="240"/>
          <w:divBdr>
            <w:top w:val="none" w:sz="0" w:space="0" w:color="auto"/>
            <w:left w:val="none" w:sz="0" w:space="0" w:color="auto"/>
            <w:bottom w:val="none" w:sz="0" w:space="0" w:color="auto"/>
            <w:right w:val="none" w:sz="0" w:space="0" w:color="auto"/>
          </w:divBdr>
        </w:div>
        <w:div w:id="2003506335">
          <w:marLeft w:val="0"/>
          <w:marRight w:val="0"/>
          <w:marTop w:val="0"/>
          <w:marBottom w:val="240"/>
          <w:divBdr>
            <w:top w:val="none" w:sz="0" w:space="0" w:color="auto"/>
            <w:left w:val="none" w:sz="0" w:space="0" w:color="auto"/>
            <w:bottom w:val="none" w:sz="0" w:space="0" w:color="auto"/>
            <w:right w:val="none" w:sz="0" w:space="0" w:color="auto"/>
          </w:divBdr>
        </w:div>
        <w:div w:id="842622977">
          <w:marLeft w:val="0"/>
          <w:marRight w:val="0"/>
          <w:marTop w:val="0"/>
          <w:marBottom w:val="240"/>
          <w:divBdr>
            <w:top w:val="none" w:sz="0" w:space="0" w:color="auto"/>
            <w:left w:val="none" w:sz="0" w:space="0" w:color="auto"/>
            <w:bottom w:val="none" w:sz="0" w:space="0" w:color="auto"/>
            <w:right w:val="none" w:sz="0" w:space="0" w:color="auto"/>
          </w:divBdr>
        </w:div>
        <w:div w:id="91828480">
          <w:marLeft w:val="0"/>
          <w:marRight w:val="0"/>
          <w:marTop w:val="0"/>
          <w:marBottom w:val="240"/>
          <w:divBdr>
            <w:top w:val="none" w:sz="0" w:space="0" w:color="auto"/>
            <w:left w:val="none" w:sz="0" w:space="0" w:color="auto"/>
            <w:bottom w:val="none" w:sz="0" w:space="0" w:color="auto"/>
            <w:right w:val="none" w:sz="0" w:space="0" w:color="auto"/>
          </w:divBdr>
        </w:div>
        <w:div w:id="1925410058">
          <w:marLeft w:val="0"/>
          <w:marRight w:val="0"/>
          <w:marTop w:val="0"/>
          <w:marBottom w:val="240"/>
          <w:divBdr>
            <w:top w:val="none" w:sz="0" w:space="0" w:color="auto"/>
            <w:left w:val="none" w:sz="0" w:space="0" w:color="auto"/>
            <w:bottom w:val="none" w:sz="0" w:space="0" w:color="auto"/>
            <w:right w:val="none" w:sz="0" w:space="0" w:color="auto"/>
          </w:divBdr>
          <w:divsChild>
            <w:div w:id="809635570">
              <w:marLeft w:val="0"/>
              <w:marRight w:val="0"/>
              <w:marTop w:val="0"/>
              <w:marBottom w:val="0"/>
              <w:divBdr>
                <w:top w:val="none" w:sz="0" w:space="0" w:color="auto"/>
                <w:left w:val="none" w:sz="0" w:space="0" w:color="auto"/>
                <w:bottom w:val="none" w:sz="0" w:space="0" w:color="auto"/>
                <w:right w:val="none" w:sz="0" w:space="0" w:color="auto"/>
              </w:divBdr>
              <w:divsChild>
                <w:div w:id="17892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05066">
          <w:marLeft w:val="0"/>
          <w:marRight w:val="0"/>
          <w:marTop w:val="0"/>
          <w:marBottom w:val="240"/>
          <w:divBdr>
            <w:top w:val="none" w:sz="0" w:space="0" w:color="auto"/>
            <w:left w:val="none" w:sz="0" w:space="0" w:color="auto"/>
            <w:bottom w:val="none" w:sz="0" w:space="0" w:color="auto"/>
            <w:right w:val="none" w:sz="0" w:space="0" w:color="auto"/>
          </w:divBdr>
          <w:divsChild>
            <w:div w:id="1008213695">
              <w:marLeft w:val="0"/>
              <w:marRight w:val="0"/>
              <w:marTop w:val="0"/>
              <w:marBottom w:val="0"/>
              <w:divBdr>
                <w:top w:val="none" w:sz="0" w:space="0" w:color="auto"/>
                <w:left w:val="none" w:sz="0" w:space="0" w:color="auto"/>
                <w:bottom w:val="none" w:sz="0" w:space="0" w:color="auto"/>
                <w:right w:val="none" w:sz="0" w:space="0" w:color="auto"/>
              </w:divBdr>
              <w:divsChild>
                <w:div w:id="13194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2624">
          <w:marLeft w:val="0"/>
          <w:marRight w:val="0"/>
          <w:marTop w:val="0"/>
          <w:marBottom w:val="240"/>
          <w:divBdr>
            <w:top w:val="none" w:sz="0" w:space="0" w:color="auto"/>
            <w:left w:val="none" w:sz="0" w:space="0" w:color="auto"/>
            <w:bottom w:val="none" w:sz="0" w:space="0" w:color="auto"/>
            <w:right w:val="none" w:sz="0" w:space="0" w:color="auto"/>
          </w:divBdr>
        </w:div>
        <w:div w:id="11346276">
          <w:marLeft w:val="0"/>
          <w:marRight w:val="0"/>
          <w:marTop w:val="0"/>
          <w:marBottom w:val="240"/>
          <w:divBdr>
            <w:top w:val="none" w:sz="0" w:space="0" w:color="auto"/>
            <w:left w:val="none" w:sz="0" w:space="0" w:color="auto"/>
            <w:bottom w:val="none" w:sz="0" w:space="0" w:color="auto"/>
            <w:right w:val="none" w:sz="0" w:space="0" w:color="auto"/>
          </w:divBdr>
        </w:div>
        <w:div w:id="175535133">
          <w:marLeft w:val="0"/>
          <w:marRight w:val="0"/>
          <w:marTop w:val="0"/>
          <w:marBottom w:val="240"/>
          <w:divBdr>
            <w:top w:val="none" w:sz="0" w:space="0" w:color="auto"/>
            <w:left w:val="none" w:sz="0" w:space="0" w:color="auto"/>
            <w:bottom w:val="none" w:sz="0" w:space="0" w:color="auto"/>
            <w:right w:val="none" w:sz="0" w:space="0" w:color="auto"/>
          </w:divBdr>
        </w:div>
        <w:div w:id="534780950">
          <w:marLeft w:val="0"/>
          <w:marRight w:val="0"/>
          <w:marTop w:val="0"/>
          <w:marBottom w:val="240"/>
          <w:divBdr>
            <w:top w:val="none" w:sz="0" w:space="0" w:color="auto"/>
            <w:left w:val="none" w:sz="0" w:space="0" w:color="auto"/>
            <w:bottom w:val="none" w:sz="0" w:space="0" w:color="auto"/>
            <w:right w:val="none" w:sz="0" w:space="0" w:color="auto"/>
          </w:divBdr>
        </w:div>
        <w:div w:id="2131708054">
          <w:marLeft w:val="0"/>
          <w:marRight w:val="0"/>
          <w:marTop w:val="0"/>
          <w:marBottom w:val="240"/>
          <w:divBdr>
            <w:top w:val="none" w:sz="0" w:space="0" w:color="auto"/>
            <w:left w:val="none" w:sz="0" w:space="0" w:color="auto"/>
            <w:bottom w:val="none" w:sz="0" w:space="0" w:color="auto"/>
            <w:right w:val="none" w:sz="0" w:space="0" w:color="auto"/>
          </w:divBdr>
        </w:div>
        <w:div w:id="904880527">
          <w:marLeft w:val="0"/>
          <w:marRight w:val="0"/>
          <w:marTop w:val="0"/>
          <w:marBottom w:val="240"/>
          <w:divBdr>
            <w:top w:val="none" w:sz="0" w:space="0" w:color="auto"/>
            <w:left w:val="none" w:sz="0" w:space="0" w:color="auto"/>
            <w:bottom w:val="none" w:sz="0" w:space="0" w:color="auto"/>
            <w:right w:val="none" w:sz="0" w:space="0" w:color="auto"/>
          </w:divBdr>
        </w:div>
        <w:div w:id="1484196639">
          <w:marLeft w:val="0"/>
          <w:marRight w:val="0"/>
          <w:marTop w:val="0"/>
          <w:marBottom w:val="240"/>
          <w:divBdr>
            <w:top w:val="none" w:sz="0" w:space="0" w:color="auto"/>
            <w:left w:val="none" w:sz="0" w:space="0" w:color="auto"/>
            <w:bottom w:val="none" w:sz="0" w:space="0" w:color="auto"/>
            <w:right w:val="none" w:sz="0" w:space="0" w:color="auto"/>
          </w:divBdr>
        </w:div>
        <w:div w:id="1072193884">
          <w:marLeft w:val="0"/>
          <w:marRight w:val="0"/>
          <w:marTop w:val="0"/>
          <w:marBottom w:val="240"/>
          <w:divBdr>
            <w:top w:val="none" w:sz="0" w:space="0" w:color="auto"/>
            <w:left w:val="none" w:sz="0" w:space="0" w:color="auto"/>
            <w:bottom w:val="none" w:sz="0" w:space="0" w:color="auto"/>
            <w:right w:val="none" w:sz="0" w:space="0" w:color="auto"/>
          </w:divBdr>
        </w:div>
        <w:div w:id="796871263">
          <w:marLeft w:val="0"/>
          <w:marRight w:val="0"/>
          <w:marTop w:val="0"/>
          <w:marBottom w:val="240"/>
          <w:divBdr>
            <w:top w:val="none" w:sz="0" w:space="0" w:color="auto"/>
            <w:left w:val="none" w:sz="0" w:space="0" w:color="auto"/>
            <w:bottom w:val="none" w:sz="0" w:space="0" w:color="auto"/>
            <w:right w:val="none" w:sz="0" w:space="0" w:color="auto"/>
          </w:divBdr>
        </w:div>
        <w:div w:id="728651971">
          <w:marLeft w:val="0"/>
          <w:marRight w:val="0"/>
          <w:marTop w:val="0"/>
          <w:marBottom w:val="240"/>
          <w:divBdr>
            <w:top w:val="none" w:sz="0" w:space="0" w:color="auto"/>
            <w:left w:val="none" w:sz="0" w:space="0" w:color="auto"/>
            <w:bottom w:val="none" w:sz="0" w:space="0" w:color="auto"/>
            <w:right w:val="none" w:sz="0" w:space="0" w:color="auto"/>
          </w:divBdr>
        </w:div>
        <w:div w:id="1501460782">
          <w:marLeft w:val="0"/>
          <w:marRight w:val="0"/>
          <w:marTop w:val="0"/>
          <w:marBottom w:val="240"/>
          <w:divBdr>
            <w:top w:val="none" w:sz="0" w:space="0" w:color="auto"/>
            <w:left w:val="none" w:sz="0" w:space="0" w:color="auto"/>
            <w:bottom w:val="none" w:sz="0" w:space="0" w:color="auto"/>
            <w:right w:val="none" w:sz="0" w:space="0" w:color="auto"/>
          </w:divBdr>
          <w:divsChild>
            <w:div w:id="204603651">
              <w:marLeft w:val="0"/>
              <w:marRight w:val="0"/>
              <w:marTop w:val="0"/>
              <w:marBottom w:val="0"/>
              <w:divBdr>
                <w:top w:val="none" w:sz="0" w:space="0" w:color="auto"/>
                <w:left w:val="none" w:sz="0" w:space="0" w:color="auto"/>
                <w:bottom w:val="none" w:sz="0" w:space="0" w:color="auto"/>
                <w:right w:val="none" w:sz="0" w:space="0" w:color="auto"/>
              </w:divBdr>
              <w:divsChild>
                <w:div w:id="10804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88908">
          <w:marLeft w:val="0"/>
          <w:marRight w:val="0"/>
          <w:marTop w:val="0"/>
          <w:marBottom w:val="240"/>
          <w:divBdr>
            <w:top w:val="none" w:sz="0" w:space="0" w:color="auto"/>
            <w:left w:val="none" w:sz="0" w:space="0" w:color="auto"/>
            <w:bottom w:val="none" w:sz="0" w:space="0" w:color="auto"/>
            <w:right w:val="none" w:sz="0" w:space="0" w:color="auto"/>
          </w:divBdr>
          <w:divsChild>
            <w:div w:id="153029831">
              <w:marLeft w:val="0"/>
              <w:marRight w:val="0"/>
              <w:marTop w:val="0"/>
              <w:marBottom w:val="0"/>
              <w:divBdr>
                <w:top w:val="none" w:sz="0" w:space="0" w:color="auto"/>
                <w:left w:val="none" w:sz="0" w:space="0" w:color="auto"/>
                <w:bottom w:val="none" w:sz="0" w:space="0" w:color="auto"/>
                <w:right w:val="none" w:sz="0" w:space="0" w:color="auto"/>
              </w:divBdr>
              <w:divsChild>
                <w:div w:id="20483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3855">
          <w:marLeft w:val="0"/>
          <w:marRight w:val="0"/>
          <w:marTop w:val="0"/>
          <w:marBottom w:val="240"/>
          <w:divBdr>
            <w:top w:val="none" w:sz="0" w:space="0" w:color="auto"/>
            <w:left w:val="none" w:sz="0" w:space="0" w:color="auto"/>
            <w:bottom w:val="none" w:sz="0" w:space="0" w:color="auto"/>
            <w:right w:val="none" w:sz="0" w:space="0" w:color="auto"/>
          </w:divBdr>
          <w:divsChild>
            <w:div w:id="666399363">
              <w:marLeft w:val="0"/>
              <w:marRight w:val="0"/>
              <w:marTop w:val="0"/>
              <w:marBottom w:val="0"/>
              <w:divBdr>
                <w:top w:val="none" w:sz="0" w:space="0" w:color="auto"/>
                <w:left w:val="none" w:sz="0" w:space="0" w:color="auto"/>
                <w:bottom w:val="none" w:sz="0" w:space="0" w:color="auto"/>
                <w:right w:val="none" w:sz="0" w:space="0" w:color="auto"/>
              </w:divBdr>
              <w:divsChild>
                <w:div w:id="1146580277">
                  <w:marLeft w:val="0"/>
                  <w:marRight w:val="0"/>
                  <w:marTop w:val="0"/>
                  <w:marBottom w:val="0"/>
                  <w:divBdr>
                    <w:top w:val="none" w:sz="0" w:space="0" w:color="auto"/>
                    <w:left w:val="none" w:sz="0" w:space="0" w:color="auto"/>
                    <w:bottom w:val="none" w:sz="0" w:space="0" w:color="auto"/>
                    <w:right w:val="none" w:sz="0" w:space="0" w:color="auto"/>
                  </w:divBdr>
                </w:div>
              </w:divsChild>
            </w:div>
            <w:div w:id="1467161374">
              <w:marLeft w:val="0"/>
              <w:marRight w:val="0"/>
              <w:marTop w:val="0"/>
              <w:marBottom w:val="0"/>
              <w:divBdr>
                <w:top w:val="none" w:sz="0" w:space="0" w:color="auto"/>
                <w:left w:val="none" w:sz="0" w:space="0" w:color="auto"/>
                <w:bottom w:val="none" w:sz="0" w:space="0" w:color="auto"/>
                <w:right w:val="none" w:sz="0" w:space="0" w:color="auto"/>
              </w:divBdr>
              <w:divsChild>
                <w:div w:id="9993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1984">
          <w:marLeft w:val="0"/>
          <w:marRight w:val="0"/>
          <w:marTop w:val="0"/>
          <w:marBottom w:val="240"/>
          <w:divBdr>
            <w:top w:val="none" w:sz="0" w:space="0" w:color="auto"/>
            <w:left w:val="none" w:sz="0" w:space="0" w:color="auto"/>
            <w:bottom w:val="none" w:sz="0" w:space="0" w:color="auto"/>
            <w:right w:val="none" w:sz="0" w:space="0" w:color="auto"/>
          </w:divBdr>
        </w:div>
        <w:div w:id="126166637">
          <w:marLeft w:val="0"/>
          <w:marRight w:val="0"/>
          <w:marTop w:val="0"/>
          <w:marBottom w:val="240"/>
          <w:divBdr>
            <w:top w:val="none" w:sz="0" w:space="0" w:color="auto"/>
            <w:left w:val="none" w:sz="0" w:space="0" w:color="auto"/>
            <w:bottom w:val="none" w:sz="0" w:space="0" w:color="auto"/>
            <w:right w:val="none" w:sz="0" w:space="0" w:color="auto"/>
          </w:divBdr>
        </w:div>
        <w:div w:id="950666252">
          <w:marLeft w:val="0"/>
          <w:marRight w:val="0"/>
          <w:marTop w:val="0"/>
          <w:marBottom w:val="240"/>
          <w:divBdr>
            <w:top w:val="none" w:sz="0" w:space="0" w:color="auto"/>
            <w:left w:val="none" w:sz="0" w:space="0" w:color="auto"/>
            <w:bottom w:val="none" w:sz="0" w:space="0" w:color="auto"/>
            <w:right w:val="none" w:sz="0" w:space="0" w:color="auto"/>
          </w:divBdr>
        </w:div>
        <w:div w:id="1158501720">
          <w:marLeft w:val="0"/>
          <w:marRight w:val="0"/>
          <w:marTop w:val="0"/>
          <w:marBottom w:val="240"/>
          <w:divBdr>
            <w:top w:val="none" w:sz="0" w:space="0" w:color="auto"/>
            <w:left w:val="none" w:sz="0" w:space="0" w:color="auto"/>
            <w:bottom w:val="none" w:sz="0" w:space="0" w:color="auto"/>
            <w:right w:val="none" w:sz="0" w:space="0" w:color="auto"/>
          </w:divBdr>
        </w:div>
        <w:div w:id="822084663">
          <w:marLeft w:val="0"/>
          <w:marRight w:val="0"/>
          <w:marTop w:val="0"/>
          <w:marBottom w:val="240"/>
          <w:divBdr>
            <w:top w:val="none" w:sz="0" w:space="0" w:color="auto"/>
            <w:left w:val="none" w:sz="0" w:space="0" w:color="auto"/>
            <w:bottom w:val="none" w:sz="0" w:space="0" w:color="auto"/>
            <w:right w:val="none" w:sz="0" w:space="0" w:color="auto"/>
          </w:divBdr>
        </w:div>
        <w:div w:id="1180849376">
          <w:marLeft w:val="0"/>
          <w:marRight w:val="0"/>
          <w:marTop w:val="0"/>
          <w:marBottom w:val="240"/>
          <w:divBdr>
            <w:top w:val="none" w:sz="0" w:space="0" w:color="auto"/>
            <w:left w:val="none" w:sz="0" w:space="0" w:color="auto"/>
            <w:bottom w:val="none" w:sz="0" w:space="0" w:color="auto"/>
            <w:right w:val="none" w:sz="0" w:space="0" w:color="auto"/>
          </w:divBdr>
        </w:div>
        <w:div w:id="723717447">
          <w:marLeft w:val="0"/>
          <w:marRight w:val="0"/>
          <w:marTop w:val="0"/>
          <w:marBottom w:val="240"/>
          <w:divBdr>
            <w:top w:val="none" w:sz="0" w:space="0" w:color="auto"/>
            <w:left w:val="none" w:sz="0" w:space="0" w:color="auto"/>
            <w:bottom w:val="none" w:sz="0" w:space="0" w:color="auto"/>
            <w:right w:val="none" w:sz="0" w:space="0" w:color="auto"/>
          </w:divBdr>
        </w:div>
        <w:div w:id="1568301073">
          <w:marLeft w:val="0"/>
          <w:marRight w:val="0"/>
          <w:marTop w:val="0"/>
          <w:marBottom w:val="240"/>
          <w:divBdr>
            <w:top w:val="none" w:sz="0" w:space="0" w:color="auto"/>
            <w:left w:val="none" w:sz="0" w:space="0" w:color="auto"/>
            <w:bottom w:val="none" w:sz="0" w:space="0" w:color="auto"/>
            <w:right w:val="none" w:sz="0" w:space="0" w:color="auto"/>
          </w:divBdr>
        </w:div>
        <w:div w:id="205148417">
          <w:marLeft w:val="0"/>
          <w:marRight w:val="0"/>
          <w:marTop w:val="0"/>
          <w:marBottom w:val="240"/>
          <w:divBdr>
            <w:top w:val="none" w:sz="0" w:space="0" w:color="auto"/>
            <w:left w:val="none" w:sz="0" w:space="0" w:color="auto"/>
            <w:bottom w:val="none" w:sz="0" w:space="0" w:color="auto"/>
            <w:right w:val="none" w:sz="0" w:space="0" w:color="auto"/>
          </w:divBdr>
        </w:div>
        <w:div w:id="1378896339">
          <w:marLeft w:val="0"/>
          <w:marRight w:val="0"/>
          <w:marTop w:val="0"/>
          <w:marBottom w:val="240"/>
          <w:divBdr>
            <w:top w:val="none" w:sz="0" w:space="0" w:color="auto"/>
            <w:left w:val="none" w:sz="0" w:space="0" w:color="auto"/>
            <w:bottom w:val="none" w:sz="0" w:space="0" w:color="auto"/>
            <w:right w:val="none" w:sz="0" w:space="0" w:color="auto"/>
          </w:divBdr>
          <w:divsChild>
            <w:div w:id="423957984">
              <w:marLeft w:val="0"/>
              <w:marRight w:val="0"/>
              <w:marTop w:val="0"/>
              <w:marBottom w:val="0"/>
              <w:divBdr>
                <w:top w:val="none" w:sz="0" w:space="0" w:color="auto"/>
                <w:left w:val="none" w:sz="0" w:space="0" w:color="auto"/>
                <w:bottom w:val="none" w:sz="0" w:space="0" w:color="auto"/>
                <w:right w:val="none" w:sz="0" w:space="0" w:color="auto"/>
              </w:divBdr>
              <w:divsChild>
                <w:div w:id="11805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1824">
          <w:marLeft w:val="0"/>
          <w:marRight w:val="0"/>
          <w:marTop w:val="0"/>
          <w:marBottom w:val="240"/>
          <w:divBdr>
            <w:top w:val="none" w:sz="0" w:space="0" w:color="auto"/>
            <w:left w:val="none" w:sz="0" w:space="0" w:color="auto"/>
            <w:bottom w:val="none" w:sz="0" w:space="0" w:color="auto"/>
            <w:right w:val="none" w:sz="0" w:space="0" w:color="auto"/>
          </w:divBdr>
        </w:div>
        <w:div w:id="1540388521">
          <w:marLeft w:val="0"/>
          <w:marRight w:val="0"/>
          <w:marTop w:val="0"/>
          <w:marBottom w:val="240"/>
          <w:divBdr>
            <w:top w:val="none" w:sz="0" w:space="0" w:color="auto"/>
            <w:left w:val="none" w:sz="0" w:space="0" w:color="auto"/>
            <w:bottom w:val="none" w:sz="0" w:space="0" w:color="auto"/>
            <w:right w:val="none" w:sz="0" w:space="0" w:color="auto"/>
          </w:divBdr>
        </w:div>
        <w:div w:id="1296788069">
          <w:marLeft w:val="0"/>
          <w:marRight w:val="0"/>
          <w:marTop w:val="0"/>
          <w:marBottom w:val="240"/>
          <w:divBdr>
            <w:top w:val="none" w:sz="0" w:space="0" w:color="auto"/>
            <w:left w:val="none" w:sz="0" w:space="0" w:color="auto"/>
            <w:bottom w:val="none" w:sz="0" w:space="0" w:color="auto"/>
            <w:right w:val="none" w:sz="0" w:space="0" w:color="auto"/>
          </w:divBdr>
        </w:div>
        <w:div w:id="1435058604">
          <w:marLeft w:val="0"/>
          <w:marRight w:val="0"/>
          <w:marTop w:val="0"/>
          <w:marBottom w:val="240"/>
          <w:divBdr>
            <w:top w:val="none" w:sz="0" w:space="0" w:color="auto"/>
            <w:left w:val="none" w:sz="0" w:space="0" w:color="auto"/>
            <w:bottom w:val="none" w:sz="0" w:space="0" w:color="auto"/>
            <w:right w:val="none" w:sz="0" w:space="0" w:color="auto"/>
          </w:divBdr>
        </w:div>
        <w:div w:id="1883009767">
          <w:marLeft w:val="0"/>
          <w:marRight w:val="0"/>
          <w:marTop w:val="0"/>
          <w:marBottom w:val="240"/>
          <w:divBdr>
            <w:top w:val="none" w:sz="0" w:space="0" w:color="auto"/>
            <w:left w:val="none" w:sz="0" w:space="0" w:color="auto"/>
            <w:bottom w:val="none" w:sz="0" w:space="0" w:color="auto"/>
            <w:right w:val="none" w:sz="0" w:space="0" w:color="auto"/>
          </w:divBdr>
        </w:div>
        <w:div w:id="885678347">
          <w:marLeft w:val="0"/>
          <w:marRight w:val="0"/>
          <w:marTop w:val="0"/>
          <w:marBottom w:val="240"/>
          <w:divBdr>
            <w:top w:val="none" w:sz="0" w:space="0" w:color="auto"/>
            <w:left w:val="none" w:sz="0" w:space="0" w:color="auto"/>
            <w:bottom w:val="none" w:sz="0" w:space="0" w:color="auto"/>
            <w:right w:val="none" w:sz="0" w:space="0" w:color="auto"/>
          </w:divBdr>
        </w:div>
        <w:div w:id="2008708894">
          <w:marLeft w:val="0"/>
          <w:marRight w:val="0"/>
          <w:marTop w:val="0"/>
          <w:marBottom w:val="240"/>
          <w:divBdr>
            <w:top w:val="none" w:sz="0" w:space="0" w:color="auto"/>
            <w:left w:val="none" w:sz="0" w:space="0" w:color="auto"/>
            <w:bottom w:val="none" w:sz="0" w:space="0" w:color="auto"/>
            <w:right w:val="none" w:sz="0" w:space="0" w:color="auto"/>
          </w:divBdr>
        </w:div>
        <w:div w:id="1394036382">
          <w:marLeft w:val="0"/>
          <w:marRight w:val="0"/>
          <w:marTop w:val="0"/>
          <w:marBottom w:val="240"/>
          <w:divBdr>
            <w:top w:val="none" w:sz="0" w:space="0" w:color="auto"/>
            <w:left w:val="none" w:sz="0" w:space="0" w:color="auto"/>
            <w:bottom w:val="none" w:sz="0" w:space="0" w:color="auto"/>
            <w:right w:val="none" w:sz="0" w:space="0" w:color="auto"/>
          </w:divBdr>
        </w:div>
        <w:div w:id="676688566">
          <w:marLeft w:val="0"/>
          <w:marRight w:val="0"/>
          <w:marTop w:val="0"/>
          <w:marBottom w:val="240"/>
          <w:divBdr>
            <w:top w:val="none" w:sz="0" w:space="0" w:color="auto"/>
            <w:left w:val="none" w:sz="0" w:space="0" w:color="auto"/>
            <w:bottom w:val="none" w:sz="0" w:space="0" w:color="auto"/>
            <w:right w:val="none" w:sz="0" w:space="0" w:color="auto"/>
          </w:divBdr>
        </w:div>
        <w:div w:id="1502232568">
          <w:marLeft w:val="0"/>
          <w:marRight w:val="0"/>
          <w:marTop w:val="0"/>
          <w:marBottom w:val="240"/>
          <w:divBdr>
            <w:top w:val="none" w:sz="0" w:space="0" w:color="auto"/>
            <w:left w:val="none" w:sz="0" w:space="0" w:color="auto"/>
            <w:bottom w:val="none" w:sz="0" w:space="0" w:color="auto"/>
            <w:right w:val="none" w:sz="0" w:space="0" w:color="auto"/>
          </w:divBdr>
        </w:div>
        <w:div w:id="854732562">
          <w:marLeft w:val="0"/>
          <w:marRight w:val="0"/>
          <w:marTop w:val="0"/>
          <w:marBottom w:val="240"/>
          <w:divBdr>
            <w:top w:val="none" w:sz="0" w:space="0" w:color="auto"/>
            <w:left w:val="none" w:sz="0" w:space="0" w:color="auto"/>
            <w:bottom w:val="none" w:sz="0" w:space="0" w:color="auto"/>
            <w:right w:val="none" w:sz="0" w:space="0" w:color="auto"/>
          </w:divBdr>
        </w:div>
        <w:div w:id="1714690892">
          <w:marLeft w:val="0"/>
          <w:marRight w:val="0"/>
          <w:marTop w:val="0"/>
          <w:marBottom w:val="240"/>
          <w:divBdr>
            <w:top w:val="none" w:sz="0" w:space="0" w:color="auto"/>
            <w:left w:val="none" w:sz="0" w:space="0" w:color="auto"/>
            <w:bottom w:val="none" w:sz="0" w:space="0" w:color="auto"/>
            <w:right w:val="none" w:sz="0" w:space="0" w:color="auto"/>
          </w:divBdr>
        </w:div>
        <w:div w:id="1278441813">
          <w:marLeft w:val="0"/>
          <w:marRight w:val="0"/>
          <w:marTop w:val="0"/>
          <w:marBottom w:val="240"/>
          <w:divBdr>
            <w:top w:val="none" w:sz="0" w:space="0" w:color="auto"/>
            <w:left w:val="none" w:sz="0" w:space="0" w:color="auto"/>
            <w:bottom w:val="none" w:sz="0" w:space="0" w:color="auto"/>
            <w:right w:val="none" w:sz="0" w:space="0" w:color="auto"/>
          </w:divBdr>
        </w:div>
        <w:div w:id="1883592329">
          <w:marLeft w:val="0"/>
          <w:marRight w:val="0"/>
          <w:marTop w:val="0"/>
          <w:marBottom w:val="240"/>
          <w:divBdr>
            <w:top w:val="none" w:sz="0" w:space="0" w:color="auto"/>
            <w:left w:val="none" w:sz="0" w:space="0" w:color="auto"/>
            <w:bottom w:val="none" w:sz="0" w:space="0" w:color="auto"/>
            <w:right w:val="none" w:sz="0" w:space="0" w:color="auto"/>
          </w:divBdr>
        </w:div>
        <w:div w:id="1576354744">
          <w:marLeft w:val="0"/>
          <w:marRight w:val="0"/>
          <w:marTop w:val="0"/>
          <w:marBottom w:val="240"/>
          <w:divBdr>
            <w:top w:val="none" w:sz="0" w:space="0" w:color="auto"/>
            <w:left w:val="none" w:sz="0" w:space="0" w:color="auto"/>
            <w:bottom w:val="none" w:sz="0" w:space="0" w:color="auto"/>
            <w:right w:val="none" w:sz="0" w:space="0" w:color="auto"/>
          </w:divBdr>
          <w:divsChild>
            <w:div w:id="1191214351">
              <w:marLeft w:val="0"/>
              <w:marRight w:val="0"/>
              <w:marTop w:val="0"/>
              <w:marBottom w:val="0"/>
              <w:divBdr>
                <w:top w:val="none" w:sz="0" w:space="0" w:color="auto"/>
                <w:left w:val="none" w:sz="0" w:space="0" w:color="auto"/>
                <w:bottom w:val="none" w:sz="0" w:space="0" w:color="auto"/>
                <w:right w:val="none" w:sz="0" w:space="0" w:color="auto"/>
              </w:divBdr>
              <w:divsChild>
                <w:div w:id="1656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2124">
          <w:marLeft w:val="0"/>
          <w:marRight w:val="0"/>
          <w:marTop w:val="0"/>
          <w:marBottom w:val="240"/>
          <w:divBdr>
            <w:top w:val="none" w:sz="0" w:space="0" w:color="auto"/>
            <w:left w:val="none" w:sz="0" w:space="0" w:color="auto"/>
            <w:bottom w:val="none" w:sz="0" w:space="0" w:color="auto"/>
            <w:right w:val="none" w:sz="0" w:space="0" w:color="auto"/>
          </w:divBdr>
        </w:div>
        <w:div w:id="1254901987">
          <w:marLeft w:val="0"/>
          <w:marRight w:val="0"/>
          <w:marTop w:val="0"/>
          <w:marBottom w:val="240"/>
          <w:divBdr>
            <w:top w:val="none" w:sz="0" w:space="0" w:color="auto"/>
            <w:left w:val="none" w:sz="0" w:space="0" w:color="auto"/>
            <w:bottom w:val="none" w:sz="0" w:space="0" w:color="auto"/>
            <w:right w:val="none" w:sz="0" w:space="0" w:color="auto"/>
          </w:divBdr>
        </w:div>
        <w:div w:id="1111361904">
          <w:marLeft w:val="0"/>
          <w:marRight w:val="0"/>
          <w:marTop w:val="0"/>
          <w:marBottom w:val="240"/>
          <w:divBdr>
            <w:top w:val="none" w:sz="0" w:space="0" w:color="auto"/>
            <w:left w:val="none" w:sz="0" w:space="0" w:color="auto"/>
            <w:bottom w:val="none" w:sz="0" w:space="0" w:color="auto"/>
            <w:right w:val="none" w:sz="0" w:space="0" w:color="auto"/>
          </w:divBdr>
        </w:div>
        <w:div w:id="360864314">
          <w:marLeft w:val="0"/>
          <w:marRight w:val="0"/>
          <w:marTop w:val="0"/>
          <w:marBottom w:val="240"/>
          <w:divBdr>
            <w:top w:val="none" w:sz="0" w:space="0" w:color="auto"/>
            <w:left w:val="none" w:sz="0" w:space="0" w:color="auto"/>
            <w:bottom w:val="none" w:sz="0" w:space="0" w:color="auto"/>
            <w:right w:val="none" w:sz="0" w:space="0" w:color="auto"/>
          </w:divBdr>
          <w:divsChild>
            <w:div w:id="1009410065">
              <w:marLeft w:val="0"/>
              <w:marRight w:val="0"/>
              <w:marTop w:val="0"/>
              <w:marBottom w:val="0"/>
              <w:divBdr>
                <w:top w:val="none" w:sz="0" w:space="0" w:color="auto"/>
                <w:left w:val="none" w:sz="0" w:space="0" w:color="auto"/>
                <w:bottom w:val="none" w:sz="0" w:space="0" w:color="auto"/>
                <w:right w:val="none" w:sz="0" w:space="0" w:color="auto"/>
              </w:divBdr>
              <w:divsChild>
                <w:div w:id="3282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43742">
          <w:marLeft w:val="0"/>
          <w:marRight w:val="0"/>
          <w:marTop w:val="0"/>
          <w:marBottom w:val="240"/>
          <w:divBdr>
            <w:top w:val="none" w:sz="0" w:space="0" w:color="auto"/>
            <w:left w:val="none" w:sz="0" w:space="0" w:color="auto"/>
            <w:bottom w:val="none" w:sz="0" w:space="0" w:color="auto"/>
            <w:right w:val="none" w:sz="0" w:space="0" w:color="auto"/>
          </w:divBdr>
        </w:div>
        <w:div w:id="37046075">
          <w:marLeft w:val="0"/>
          <w:marRight w:val="0"/>
          <w:marTop w:val="0"/>
          <w:marBottom w:val="240"/>
          <w:divBdr>
            <w:top w:val="none" w:sz="0" w:space="0" w:color="auto"/>
            <w:left w:val="none" w:sz="0" w:space="0" w:color="auto"/>
            <w:bottom w:val="none" w:sz="0" w:space="0" w:color="auto"/>
            <w:right w:val="none" w:sz="0" w:space="0" w:color="auto"/>
          </w:divBdr>
        </w:div>
        <w:div w:id="900411907">
          <w:marLeft w:val="0"/>
          <w:marRight w:val="0"/>
          <w:marTop w:val="0"/>
          <w:marBottom w:val="240"/>
          <w:divBdr>
            <w:top w:val="none" w:sz="0" w:space="0" w:color="auto"/>
            <w:left w:val="none" w:sz="0" w:space="0" w:color="auto"/>
            <w:bottom w:val="none" w:sz="0" w:space="0" w:color="auto"/>
            <w:right w:val="none" w:sz="0" w:space="0" w:color="auto"/>
          </w:divBdr>
        </w:div>
        <w:div w:id="1020395839">
          <w:marLeft w:val="0"/>
          <w:marRight w:val="0"/>
          <w:marTop w:val="0"/>
          <w:marBottom w:val="240"/>
          <w:divBdr>
            <w:top w:val="none" w:sz="0" w:space="0" w:color="auto"/>
            <w:left w:val="none" w:sz="0" w:space="0" w:color="auto"/>
            <w:bottom w:val="none" w:sz="0" w:space="0" w:color="auto"/>
            <w:right w:val="none" w:sz="0" w:space="0" w:color="auto"/>
          </w:divBdr>
        </w:div>
        <w:div w:id="1854877285">
          <w:marLeft w:val="0"/>
          <w:marRight w:val="0"/>
          <w:marTop w:val="0"/>
          <w:marBottom w:val="240"/>
          <w:divBdr>
            <w:top w:val="none" w:sz="0" w:space="0" w:color="auto"/>
            <w:left w:val="none" w:sz="0" w:space="0" w:color="auto"/>
            <w:bottom w:val="none" w:sz="0" w:space="0" w:color="auto"/>
            <w:right w:val="none" w:sz="0" w:space="0" w:color="auto"/>
          </w:divBdr>
          <w:divsChild>
            <w:div w:id="942956312">
              <w:marLeft w:val="0"/>
              <w:marRight w:val="0"/>
              <w:marTop w:val="0"/>
              <w:marBottom w:val="0"/>
              <w:divBdr>
                <w:top w:val="none" w:sz="0" w:space="0" w:color="auto"/>
                <w:left w:val="none" w:sz="0" w:space="0" w:color="auto"/>
                <w:bottom w:val="none" w:sz="0" w:space="0" w:color="auto"/>
                <w:right w:val="none" w:sz="0" w:space="0" w:color="auto"/>
              </w:divBdr>
              <w:divsChild>
                <w:div w:id="1339037075">
                  <w:marLeft w:val="0"/>
                  <w:marRight w:val="0"/>
                  <w:marTop w:val="0"/>
                  <w:marBottom w:val="0"/>
                  <w:divBdr>
                    <w:top w:val="none" w:sz="0" w:space="0" w:color="auto"/>
                    <w:left w:val="none" w:sz="0" w:space="0" w:color="auto"/>
                    <w:bottom w:val="none" w:sz="0" w:space="0" w:color="auto"/>
                    <w:right w:val="none" w:sz="0" w:space="0" w:color="auto"/>
                  </w:divBdr>
                </w:div>
              </w:divsChild>
            </w:div>
            <w:div w:id="1898542892">
              <w:marLeft w:val="0"/>
              <w:marRight w:val="0"/>
              <w:marTop w:val="0"/>
              <w:marBottom w:val="0"/>
              <w:divBdr>
                <w:top w:val="none" w:sz="0" w:space="0" w:color="auto"/>
                <w:left w:val="none" w:sz="0" w:space="0" w:color="auto"/>
                <w:bottom w:val="none" w:sz="0" w:space="0" w:color="auto"/>
                <w:right w:val="none" w:sz="0" w:space="0" w:color="auto"/>
              </w:divBdr>
              <w:divsChild>
                <w:div w:id="1152331168">
                  <w:marLeft w:val="0"/>
                  <w:marRight w:val="0"/>
                  <w:marTop w:val="0"/>
                  <w:marBottom w:val="0"/>
                  <w:divBdr>
                    <w:top w:val="none" w:sz="0" w:space="0" w:color="auto"/>
                    <w:left w:val="none" w:sz="0" w:space="0" w:color="auto"/>
                    <w:bottom w:val="none" w:sz="0" w:space="0" w:color="auto"/>
                    <w:right w:val="none" w:sz="0" w:space="0" w:color="auto"/>
                  </w:divBdr>
                </w:div>
              </w:divsChild>
            </w:div>
            <w:div w:id="822158016">
              <w:marLeft w:val="0"/>
              <w:marRight w:val="0"/>
              <w:marTop w:val="0"/>
              <w:marBottom w:val="0"/>
              <w:divBdr>
                <w:top w:val="none" w:sz="0" w:space="0" w:color="auto"/>
                <w:left w:val="none" w:sz="0" w:space="0" w:color="auto"/>
                <w:bottom w:val="none" w:sz="0" w:space="0" w:color="auto"/>
                <w:right w:val="none" w:sz="0" w:space="0" w:color="auto"/>
              </w:divBdr>
              <w:divsChild>
                <w:div w:id="295531920">
                  <w:marLeft w:val="0"/>
                  <w:marRight w:val="0"/>
                  <w:marTop w:val="0"/>
                  <w:marBottom w:val="0"/>
                  <w:divBdr>
                    <w:top w:val="none" w:sz="0" w:space="0" w:color="auto"/>
                    <w:left w:val="none" w:sz="0" w:space="0" w:color="auto"/>
                    <w:bottom w:val="none" w:sz="0" w:space="0" w:color="auto"/>
                    <w:right w:val="none" w:sz="0" w:space="0" w:color="auto"/>
                  </w:divBdr>
                </w:div>
              </w:divsChild>
            </w:div>
            <w:div w:id="463425578">
              <w:marLeft w:val="0"/>
              <w:marRight w:val="0"/>
              <w:marTop w:val="0"/>
              <w:marBottom w:val="0"/>
              <w:divBdr>
                <w:top w:val="none" w:sz="0" w:space="0" w:color="auto"/>
                <w:left w:val="none" w:sz="0" w:space="0" w:color="auto"/>
                <w:bottom w:val="none" w:sz="0" w:space="0" w:color="auto"/>
                <w:right w:val="none" w:sz="0" w:space="0" w:color="auto"/>
              </w:divBdr>
              <w:divsChild>
                <w:div w:id="11539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2592">
          <w:marLeft w:val="0"/>
          <w:marRight w:val="0"/>
          <w:marTop w:val="0"/>
          <w:marBottom w:val="240"/>
          <w:divBdr>
            <w:top w:val="none" w:sz="0" w:space="0" w:color="auto"/>
            <w:left w:val="none" w:sz="0" w:space="0" w:color="auto"/>
            <w:bottom w:val="none" w:sz="0" w:space="0" w:color="auto"/>
            <w:right w:val="none" w:sz="0" w:space="0" w:color="auto"/>
          </w:divBdr>
        </w:div>
        <w:div w:id="240259426">
          <w:marLeft w:val="0"/>
          <w:marRight w:val="0"/>
          <w:marTop w:val="0"/>
          <w:marBottom w:val="240"/>
          <w:divBdr>
            <w:top w:val="none" w:sz="0" w:space="0" w:color="auto"/>
            <w:left w:val="none" w:sz="0" w:space="0" w:color="auto"/>
            <w:bottom w:val="none" w:sz="0" w:space="0" w:color="auto"/>
            <w:right w:val="none" w:sz="0" w:space="0" w:color="auto"/>
          </w:divBdr>
        </w:div>
        <w:div w:id="1782259597">
          <w:marLeft w:val="0"/>
          <w:marRight w:val="0"/>
          <w:marTop w:val="0"/>
          <w:marBottom w:val="240"/>
          <w:divBdr>
            <w:top w:val="none" w:sz="0" w:space="0" w:color="auto"/>
            <w:left w:val="none" w:sz="0" w:space="0" w:color="auto"/>
            <w:bottom w:val="none" w:sz="0" w:space="0" w:color="auto"/>
            <w:right w:val="none" w:sz="0" w:space="0" w:color="auto"/>
          </w:divBdr>
        </w:div>
        <w:div w:id="2099977069">
          <w:marLeft w:val="0"/>
          <w:marRight w:val="0"/>
          <w:marTop w:val="0"/>
          <w:marBottom w:val="240"/>
          <w:divBdr>
            <w:top w:val="none" w:sz="0" w:space="0" w:color="auto"/>
            <w:left w:val="none" w:sz="0" w:space="0" w:color="auto"/>
            <w:bottom w:val="none" w:sz="0" w:space="0" w:color="auto"/>
            <w:right w:val="none" w:sz="0" w:space="0" w:color="auto"/>
          </w:divBdr>
        </w:div>
        <w:div w:id="891379700">
          <w:marLeft w:val="0"/>
          <w:marRight w:val="0"/>
          <w:marTop w:val="0"/>
          <w:marBottom w:val="240"/>
          <w:divBdr>
            <w:top w:val="none" w:sz="0" w:space="0" w:color="auto"/>
            <w:left w:val="none" w:sz="0" w:space="0" w:color="auto"/>
            <w:bottom w:val="none" w:sz="0" w:space="0" w:color="auto"/>
            <w:right w:val="none" w:sz="0" w:space="0" w:color="auto"/>
          </w:divBdr>
        </w:div>
        <w:div w:id="726880152">
          <w:marLeft w:val="0"/>
          <w:marRight w:val="0"/>
          <w:marTop w:val="0"/>
          <w:marBottom w:val="240"/>
          <w:divBdr>
            <w:top w:val="none" w:sz="0" w:space="0" w:color="auto"/>
            <w:left w:val="none" w:sz="0" w:space="0" w:color="auto"/>
            <w:bottom w:val="none" w:sz="0" w:space="0" w:color="auto"/>
            <w:right w:val="none" w:sz="0" w:space="0" w:color="auto"/>
          </w:divBdr>
        </w:div>
        <w:div w:id="671224570">
          <w:marLeft w:val="0"/>
          <w:marRight w:val="0"/>
          <w:marTop w:val="0"/>
          <w:marBottom w:val="240"/>
          <w:divBdr>
            <w:top w:val="none" w:sz="0" w:space="0" w:color="auto"/>
            <w:left w:val="none" w:sz="0" w:space="0" w:color="auto"/>
            <w:bottom w:val="none" w:sz="0" w:space="0" w:color="auto"/>
            <w:right w:val="none" w:sz="0" w:space="0" w:color="auto"/>
          </w:divBdr>
        </w:div>
        <w:div w:id="422341415">
          <w:marLeft w:val="0"/>
          <w:marRight w:val="0"/>
          <w:marTop w:val="0"/>
          <w:marBottom w:val="240"/>
          <w:divBdr>
            <w:top w:val="none" w:sz="0" w:space="0" w:color="auto"/>
            <w:left w:val="none" w:sz="0" w:space="0" w:color="auto"/>
            <w:bottom w:val="none" w:sz="0" w:space="0" w:color="auto"/>
            <w:right w:val="none" w:sz="0" w:space="0" w:color="auto"/>
          </w:divBdr>
        </w:div>
        <w:div w:id="1428623517">
          <w:marLeft w:val="0"/>
          <w:marRight w:val="0"/>
          <w:marTop w:val="0"/>
          <w:marBottom w:val="240"/>
          <w:divBdr>
            <w:top w:val="none" w:sz="0" w:space="0" w:color="auto"/>
            <w:left w:val="none" w:sz="0" w:space="0" w:color="auto"/>
            <w:bottom w:val="none" w:sz="0" w:space="0" w:color="auto"/>
            <w:right w:val="none" w:sz="0" w:space="0" w:color="auto"/>
          </w:divBdr>
          <w:divsChild>
            <w:div w:id="1938368283">
              <w:marLeft w:val="0"/>
              <w:marRight w:val="0"/>
              <w:marTop w:val="0"/>
              <w:marBottom w:val="0"/>
              <w:divBdr>
                <w:top w:val="none" w:sz="0" w:space="0" w:color="auto"/>
                <w:left w:val="none" w:sz="0" w:space="0" w:color="auto"/>
                <w:bottom w:val="none" w:sz="0" w:space="0" w:color="auto"/>
                <w:right w:val="none" w:sz="0" w:space="0" w:color="auto"/>
              </w:divBdr>
              <w:divsChild>
                <w:div w:id="13444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0264">
          <w:marLeft w:val="0"/>
          <w:marRight w:val="0"/>
          <w:marTop w:val="0"/>
          <w:marBottom w:val="0"/>
          <w:divBdr>
            <w:top w:val="none" w:sz="0" w:space="0" w:color="auto"/>
            <w:left w:val="none" w:sz="0" w:space="0" w:color="auto"/>
            <w:bottom w:val="none" w:sz="0" w:space="0" w:color="auto"/>
            <w:right w:val="none" w:sz="0" w:space="0" w:color="auto"/>
          </w:divBdr>
          <w:divsChild>
            <w:div w:id="1396927301">
              <w:marLeft w:val="0"/>
              <w:marRight w:val="0"/>
              <w:marTop w:val="0"/>
              <w:marBottom w:val="0"/>
              <w:divBdr>
                <w:top w:val="none" w:sz="0" w:space="0" w:color="auto"/>
                <w:left w:val="none" w:sz="0" w:space="0" w:color="auto"/>
                <w:bottom w:val="none" w:sz="0" w:space="0" w:color="auto"/>
                <w:right w:val="none" w:sz="0" w:space="0" w:color="auto"/>
              </w:divBdr>
            </w:div>
          </w:divsChild>
        </w:div>
        <w:div w:id="2005932941">
          <w:marLeft w:val="0"/>
          <w:marRight w:val="0"/>
          <w:marTop w:val="0"/>
          <w:marBottom w:val="240"/>
          <w:divBdr>
            <w:top w:val="none" w:sz="0" w:space="0" w:color="auto"/>
            <w:left w:val="none" w:sz="0" w:space="0" w:color="auto"/>
            <w:bottom w:val="none" w:sz="0" w:space="0" w:color="auto"/>
            <w:right w:val="none" w:sz="0" w:space="0" w:color="auto"/>
          </w:divBdr>
        </w:div>
        <w:div w:id="1552766587">
          <w:marLeft w:val="0"/>
          <w:marRight w:val="0"/>
          <w:marTop w:val="0"/>
          <w:marBottom w:val="0"/>
          <w:divBdr>
            <w:top w:val="none" w:sz="0" w:space="0" w:color="auto"/>
            <w:left w:val="none" w:sz="0" w:space="0" w:color="auto"/>
            <w:bottom w:val="none" w:sz="0" w:space="0" w:color="auto"/>
            <w:right w:val="none" w:sz="0" w:space="0" w:color="auto"/>
          </w:divBdr>
          <w:divsChild>
            <w:div w:id="999498880">
              <w:marLeft w:val="0"/>
              <w:marRight w:val="0"/>
              <w:marTop w:val="0"/>
              <w:marBottom w:val="0"/>
              <w:divBdr>
                <w:top w:val="none" w:sz="0" w:space="0" w:color="auto"/>
                <w:left w:val="none" w:sz="0" w:space="0" w:color="auto"/>
                <w:bottom w:val="none" w:sz="0" w:space="0" w:color="auto"/>
                <w:right w:val="none" w:sz="0" w:space="0" w:color="auto"/>
              </w:divBdr>
            </w:div>
          </w:divsChild>
        </w:div>
        <w:div w:id="60060943">
          <w:marLeft w:val="0"/>
          <w:marRight w:val="0"/>
          <w:marTop w:val="0"/>
          <w:marBottom w:val="0"/>
          <w:divBdr>
            <w:top w:val="none" w:sz="0" w:space="0" w:color="auto"/>
            <w:left w:val="none" w:sz="0" w:space="0" w:color="auto"/>
            <w:bottom w:val="none" w:sz="0" w:space="0" w:color="auto"/>
            <w:right w:val="none" w:sz="0" w:space="0" w:color="auto"/>
          </w:divBdr>
          <w:divsChild>
            <w:div w:id="1534074859">
              <w:marLeft w:val="0"/>
              <w:marRight w:val="0"/>
              <w:marTop w:val="0"/>
              <w:marBottom w:val="0"/>
              <w:divBdr>
                <w:top w:val="none" w:sz="0" w:space="0" w:color="auto"/>
                <w:left w:val="none" w:sz="0" w:space="0" w:color="auto"/>
                <w:bottom w:val="none" w:sz="0" w:space="0" w:color="auto"/>
                <w:right w:val="none" w:sz="0" w:space="0" w:color="auto"/>
              </w:divBdr>
            </w:div>
          </w:divsChild>
        </w:div>
        <w:div w:id="1530341055">
          <w:marLeft w:val="0"/>
          <w:marRight w:val="0"/>
          <w:marTop w:val="0"/>
          <w:marBottom w:val="240"/>
          <w:divBdr>
            <w:top w:val="none" w:sz="0" w:space="0" w:color="auto"/>
            <w:left w:val="none" w:sz="0" w:space="0" w:color="auto"/>
            <w:bottom w:val="none" w:sz="0" w:space="0" w:color="auto"/>
            <w:right w:val="none" w:sz="0" w:space="0" w:color="auto"/>
          </w:divBdr>
          <w:divsChild>
            <w:div w:id="1145007364">
              <w:marLeft w:val="0"/>
              <w:marRight w:val="0"/>
              <w:marTop w:val="0"/>
              <w:marBottom w:val="0"/>
              <w:divBdr>
                <w:top w:val="none" w:sz="0" w:space="0" w:color="auto"/>
                <w:left w:val="none" w:sz="0" w:space="0" w:color="auto"/>
                <w:bottom w:val="none" w:sz="0" w:space="0" w:color="auto"/>
                <w:right w:val="none" w:sz="0" w:space="0" w:color="auto"/>
              </w:divBdr>
              <w:divsChild>
                <w:div w:id="19396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9044">
          <w:marLeft w:val="0"/>
          <w:marRight w:val="0"/>
          <w:marTop w:val="0"/>
          <w:marBottom w:val="240"/>
          <w:divBdr>
            <w:top w:val="none" w:sz="0" w:space="0" w:color="auto"/>
            <w:left w:val="none" w:sz="0" w:space="0" w:color="auto"/>
            <w:bottom w:val="none" w:sz="0" w:space="0" w:color="auto"/>
            <w:right w:val="none" w:sz="0" w:space="0" w:color="auto"/>
          </w:divBdr>
        </w:div>
        <w:div w:id="1342586782">
          <w:marLeft w:val="0"/>
          <w:marRight w:val="0"/>
          <w:marTop w:val="0"/>
          <w:marBottom w:val="240"/>
          <w:divBdr>
            <w:top w:val="none" w:sz="0" w:space="0" w:color="auto"/>
            <w:left w:val="none" w:sz="0" w:space="0" w:color="auto"/>
            <w:bottom w:val="none" w:sz="0" w:space="0" w:color="auto"/>
            <w:right w:val="none" w:sz="0" w:space="0" w:color="auto"/>
          </w:divBdr>
          <w:divsChild>
            <w:div w:id="1027755054">
              <w:marLeft w:val="0"/>
              <w:marRight w:val="0"/>
              <w:marTop w:val="0"/>
              <w:marBottom w:val="0"/>
              <w:divBdr>
                <w:top w:val="none" w:sz="0" w:space="0" w:color="auto"/>
                <w:left w:val="none" w:sz="0" w:space="0" w:color="auto"/>
                <w:bottom w:val="none" w:sz="0" w:space="0" w:color="auto"/>
                <w:right w:val="none" w:sz="0" w:space="0" w:color="auto"/>
              </w:divBdr>
              <w:divsChild>
                <w:div w:id="301156866">
                  <w:marLeft w:val="0"/>
                  <w:marRight w:val="0"/>
                  <w:marTop w:val="0"/>
                  <w:marBottom w:val="0"/>
                  <w:divBdr>
                    <w:top w:val="none" w:sz="0" w:space="0" w:color="auto"/>
                    <w:left w:val="none" w:sz="0" w:space="0" w:color="auto"/>
                    <w:bottom w:val="none" w:sz="0" w:space="0" w:color="auto"/>
                    <w:right w:val="none" w:sz="0" w:space="0" w:color="auto"/>
                  </w:divBdr>
                </w:div>
              </w:divsChild>
            </w:div>
            <w:div w:id="1505627149">
              <w:marLeft w:val="0"/>
              <w:marRight w:val="0"/>
              <w:marTop w:val="0"/>
              <w:marBottom w:val="0"/>
              <w:divBdr>
                <w:top w:val="none" w:sz="0" w:space="0" w:color="auto"/>
                <w:left w:val="none" w:sz="0" w:space="0" w:color="auto"/>
                <w:bottom w:val="none" w:sz="0" w:space="0" w:color="auto"/>
                <w:right w:val="none" w:sz="0" w:space="0" w:color="auto"/>
              </w:divBdr>
              <w:divsChild>
                <w:div w:id="5792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35934">
          <w:marLeft w:val="0"/>
          <w:marRight w:val="0"/>
          <w:marTop w:val="0"/>
          <w:marBottom w:val="240"/>
          <w:divBdr>
            <w:top w:val="none" w:sz="0" w:space="0" w:color="auto"/>
            <w:left w:val="none" w:sz="0" w:space="0" w:color="auto"/>
            <w:bottom w:val="none" w:sz="0" w:space="0" w:color="auto"/>
            <w:right w:val="none" w:sz="0" w:space="0" w:color="auto"/>
          </w:divBdr>
        </w:div>
        <w:div w:id="1105149007">
          <w:marLeft w:val="0"/>
          <w:marRight w:val="0"/>
          <w:marTop w:val="0"/>
          <w:marBottom w:val="240"/>
          <w:divBdr>
            <w:top w:val="none" w:sz="0" w:space="0" w:color="auto"/>
            <w:left w:val="none" w:sz="0" w:space="0" w:color="auto"/>
            <w:bottom w:val="none" w:sz="0" w:space="0" w:color="auto"/>
            <w:right w:val="none" w:sz="0" w:space="0" w:color="auto"/>
          </w:divBdr>
        </w:div>
        <w:div w:id="832574481">
          <w:marLeft w:val="0"/>
          <w:marRight w:val="0"/>
          <w:marTop w:val="0"/>
          <w:marBottom w:val="240"/>
          <w:divBdr>
            <w:top w:val="none" w:sz="0" w:space="0" w:color="auto"/>
            <w:left w:val="none" w:sz="0" w:space="0" w:color="auto"/>
            <w:bottom w:val="none" w:sz="0" w:space="0" w:color="auto"/>
            <w:right w:val="none" w:sz="0" w:space="0" w:color="auto"/>
          </w:divBdr>
        </w:div>
        <w:div w:id="1626891495">
          <w:marLeft w:val="0"/>
          <w:marRight w:val="0"/>
          <w:marTop w:val="0"/>
          <w:marBottom w:val="240"/>
          <w:divBdr>
            <w:top w:val="none" w:sz="0" w:space="0" w:color="auto"/>
            <w:left w:val="none" w:sz="0" w:space="0" w:color="auto"/>
            <w:bottom w:val="none" w:sz="0" w:space="0" w:color="auto"/>
            <w:right w:val="none" w:sz="0" w:space="0" w:color="auto"/>
          </w:divBdr>
        </w:div>
        <w:div w:id="110100996">
          <w:marLeft w:val="0"/>
          <w:marRight w:val="0"/>
          <w:marTop w:val="0"/>
          <w:marBottom w:val="240"/>
          <w:divBdr>
            <w:top w:val="none" w:sz="0" w:space="0" w:color="auto"/>
            <w:left w:val="none" w:sz="0" w:space="0" w:color="auto"/>
            <w:bottom w:val="none" w:sz="0" w:space="0" w:color="auto"/>
            <w:right w:val="none" w:sz="0" w:space="0" w:color="auto"/>
          </w:divBdr>
        </w:div>
        <w:div w:id="1660310841">
          <w:marLeft w:val="0"/>
          <w:marRight w:val="0"/>
          <w:marTop w:val="0"/>
          <w:marBottom w:val="0"/>
          <w:divBdr>
            <w:top w:val="none" w:sz="0" w:space="0" w:color="auto"/>
            <w:left w:val="none" w:sz="0" w:space="0" w:color="auto"/>
            <w:bottom w:val="none" w:sz="0" w:space="0" w:color="auto"/>
            <w:right w:val="none" w:sz="0" w:space="0" w:color="auto"/>
          </w:divBdr>
          <w:divsChild>
            <w:div w:id="1681276014">
              <w:marLeft w:val="0"/>
              <w:marRight w:val="0"/>
              <w:marTop w:val="0"/>
              <w:marBottom w:val="0"/>
              <w:divBdr>
                <w:top w:val="none" w:sz="0" w:space="0" w:color="auto"/>
                <w:left w:val="none" w:sz="0" w:space="0" w:color="auto"/>
                <w:bottom w:val="none" w:sz="0" w:space="0" w:color="auto"/>
                <w:right w:val="none" w:sz="0" w:space="0" w:color="auto"/>
              </w:divBdr>
            </w:div>
          </w:divsChild>
        </w:div>
        <w:div w:id="2048597425">
          <w:marLeft w:val="0"/>
          <w:marRight w:val="0"/>
          <w:marTop w:val="0"/>
          <w:marBottom w:val="240"/>
          <w:divBdr>
            <w:top w:val="none" w:sz="0" w:space="0" w:color="auto"/>
            <w:left w:val="none" w:sz="0" w:space="0" w:color="auto"/>
            <w:bottom w:val="none" w:sz="0" w:space="0" w:color="auto"/>
            <w:right w:val="none" w:sz="0" w:space="0" w:color="auto"/>
          </w:divBdr>
        </w:div>
        <w:div w:id="1896354443">
          <w:marLeft w:val="0"/>
          <w:marRight w:val="0"/>
          <w:marTop w:val="0"/>
          <w:marBottom w:val="0"/>
          <w:divBdr>
            <w:top w:val="none" w:sz="0" w:space="0" w:color="auto"/>
            <w:left w:val="none" w:sz="0" w:space="0" w:color="auto"/>
            <w:bottom w:val="none" w:sz="0" w:space="0" w:color="auto"/>
            <w:right w:val="none" w:sz="0" w:space="0" w:color="auto"/>
          </w:divBdr>
          <w:divsChild>
            <w:div w:id="538861641">
              <w:marLeft w:val="0"/>
              <w:marRight w:val="0"/>
              <w:marTop w:val="0"/>
              <w:marBottom w:val="0"/>
              <w:divBdr>
                <w:top w:val="none" w:sz="0" w:space="0" w:color="auto"/>
                <w:left w:val="none" w:sz="0" w:space="0" w:color="auto"/>
                <w:bottom w:val="none" w:sz="0" w:space="0" w:color="auto"/>
                <w:right w:val="none" w:sz="0" w:space="0" w:color="auto"/>
              </w:divBdr>
            </w:div>
          </w:divsChild>
        </w:div>
        <w:div w:id="1907572795">
          <w:marLeft w:val="0"/>
          <w:marRight w:val="0"/>
          <w:marTop w:val="0"/>
          <w:marBottom w:val="240"/>
          <w:divBdr>
            <w:top w:val="none" w:sz="0" w:space="0" w:color="auto"/>
            <w:left w:val="none" w:sz="0" w:space="0" w:color="auto"/>
            <w:bottom w:val="none" w:sz="0" w:space="0" w:color="auto"/>
            <w:right w:val="none" w:sz="0" w:space="0" w:color="auto"/>
          </w:divBdr>
        </w:div>
        <w:div w:id="1059671977">
          <w:marLeft w:val="0"/>
          <w:marRight w:val="0"/>
          <w:marTop w:val="0"/>
          <w:marBottom w:val="240"/>
          <w:divBdr>
            <w:top w:val="none" w:sz="0" w:space="0" w:color="auto"/>
            <w:left w:val="none" w:sz="0" w:space="0" w:color="auto"/>
            <w:bottom w:val="none" w:sz="0" w:space="0" w:color="auto"/>
            <w:right w:val="none" w:sz="0" w:space="0" w:color="auto"/>
          </w:divBdr>
          <w:divsChild>
            <w:div w:id="1919168503">
              <w:marLeft w:val="0"/>
              <w:marRight w:val="0"/>
              <w:marTop w:val="0"/>
              <w:marBottom w:val="0"/>
              <w:divBdr>
                <w:top w:val="none" w:sz="0" w:space="0" w:color="auto"/>
                <w:left w:val="none" w:sz="0" w:space="0" w:color="auto"/>
                <w:bottom w:val="none" w:sz="0" w:space="0" w:color="auto"/>
                <w:right w:val="none" w:sz="0" w:space="0" w:color="auto"/>
              </w:divBdr>
              <w:divsChild>
                <w:div w:id="10247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41531">
          <w:marLeft w:val="0"/>
          <w:marRight w:val="0"/>
          <w:marTop w:val="0"/>
          <w:marBottom w:val="240"/>
          <w:divBdr>
            <w:top w:val="none" w:sz="0" w:space="0" w:color="auto"/>
            <w:left w:val="none" w:sz="0" w:space="0" w:color="auto"/>
            <w:bottom w:val="none" w:sz="0" w:space="0" w:color="auto"/>
            <w:right w:val="none" w:sz="0" w:space="0" w:color="auto"/>
          </w:divBdr>
        </w:div>
        <w:div w:id="1027220905">
          <w:marLeft w:val="0"/>
          <w:marRight w:val="0"/>
          <w:marTop w:val="0"/>
          <w:marBottom w:val="240"/>
          <w:divBdr>
            <w:top w:val="none" w:sz="0" w:space="0" w:color="auto"/>
            <w:left w:val="none" w:sz="0" w:space="0" w:color="auto"/>
            <w:bottom w:val="none" w:sz="0" w:space="0" w:color="auto"/>
            <w:right w:val="none" w:sz="0" w:space="0" w:color="auto"/>
          </w:divBdr>
        </w:div>
        <w:div w:id="1610621241">
          <w:marLeft w:val="0"/>
          <w:marRight w:val="0"/>
          <w:marTop w:val="0"/>
          <w:marBottom w:val="240"/>
          <w:divBdr>
            <w:top w:val="none" w:sz="0" w:space="0" w:color="auto"/>
            <w:left w:val="none" w:sz="0" w:space="0" w:color="auto"/>
            <w:bottom w:val="none" w:sz="0" w:space="0" w:color="auto"/>
            <w:right w:val="none" w:sz="0" w:space="0" w:color="auto"/>
          </w:divBdr>
        </w:div>
        <w:div w:id="296223176">
          <w:marLeft w:val="0"/>
          <w:marRight w:val="0"/>
          <w:marTop w:val="0"/>
          <w:marBottom w:val="240"/>
          <w:divBdr>
            <w:top w:val="none" w:sz="0" w:space="0" w:color="auto"/>
            <w:left w:val="none" w:sz="0" w:space="0" w:color="auto"/>
            <w:bottom w:val="none" w:sz="0" w:space="0" w:color="auto"/>
            <w:right w:val="none" w:sz="0" w:space="0" w:color="auto"/>
          </w:divBdr>
        </w:div>
        <w:div w:id="1858039397">
          <w:marLeft w:val="0"/>
          <w:marRight w:val="0"/>
          <w:marTop w:val="0"/>
          <w:marBottom w:val="240"/>
          <w:divBdr>
            <w:top w:val="none" w:sz="0" w:space="0" w:color="auto"/>
            <w:left w:val="none" w:sz="0" w:space="0" w:color="auto"/>
            <w:bottom w:val="none" w:sz="0" w:space="0" w:color="auto"/>
            <w:right w:val="none" w:sz="0" w:space="0" w:color="auto"/>
          </w:divBdr>
        </w:div>
        <w:div w:id="1205942047">
          <w:marLeft w:val="0"/>
          <w:marRight w:val="0"/>
          <w:marTop w:val="0"/>
          <w:marBottom w:val="240"/>
          <w:divBdr>
            <w:top w:val="none" w:sz="0" w:space="0" w:color="auto"/>
            <w:left w:val="none" w:sz="0" w:space="0" w:color="auto"/>
            <w:bottom w:val="none" w:sz="0" w:space="0" w:color="auto"/>
            <w:right w:val="none" w:sz="0" w:space="0" w:color="auto"/>
          </w:divBdr>
        </w:div>
        <w:div w:id="652485944">
          <w:marLeft w:val="0"/>
          <w:marRight w:val="0"/>
          <w:marTop w:val="0"/>
          <w:marBottom w:val="240"/>
          <w:divBdr>
            <w:top w:val="none" w:sz="0" w:space="0" w:color="auto"/>
            <w:left w:val="none" w:sz="0" w:space="0" w:color="auto"/>
            <w:bottom w:val="none" w:sz="0" w:space="0" w:color="auto"/>
            <w:right w:val="none" w:sz="0" w:space="0" w:color="auto"/>
          </w:divBdr>
        </w:div>
        <w:div w:id="1860661654">
          <w:marLeft w:val="0"/>
          <w:marRight w:val="0"/>
          <w:marTop w:val="0"/>
          <w:marBottom w:val="240"/>
          <w:divBdr>
            <w:top w:val="none" w:sz="0" w:space="0" w:color="auto"/>
            <w:left w:val="none" w:sz="0" w:space="0" w:color="auto"/>
            <w:bottom w:val="none" w:sz="0" w:space="0" w:color="auto"/>
            <w:right w:val="none" w:sz="0" w:space="0" w:color="auto"/>
          </w:divBdr>
        </w:div>
        <w:div w:id="786042098">
          <w:marLeft w:val="0"/>
          <w:marRight w:val="0"/>
          <w:marTop w:val="0"/>
          <w:marBottom w:val="240"/>
          <w:divBdr>
            <w:top w:val="none" w:sz="0" w:space="0" w:color="auto"/>
            <w:left w:val="none" w:sz="0" w:space="0" w:color="auto"/>
            <w:bottom w:val="none" w:sz="0" w:space="0" w:color="auto"/>
            <w:right w:val="none" w:sz="0" w:space="0" w:color="auto"/>
          </w:divBdr>
        </w:div>
        <w:div w:id="506987307">
          <w:marLeft w:val="0"/>
          <w:marRight w:val="0"/>
          <w:marTop w:val="0"/>
          <w:marBottom w:val="240"/>
          <w:divBdr>
            <w:top w:val="none" w:sz="0" w:space="0" w:color="auto"/>
            <w:left w:val="none" w:sz="0" w:space="0" w:color="auto"/>
            <w:bottom w:val="none" w:sz="0" w:space="0" w:color="auto"/>
            <w:right w:val="none" w:sz="0" w:space="0" w:color="auto"/>
          </w:divBdr>
        </w:div>
        <w:div w:id="597131155">
          <w:marLeft w:val="0"/>
          <w:marRight w:val="0"/>
          <w:marTop w:val="0"/>
          <w:marBottom w:val="240"/>
          <w:divBdr>
            <w:top w:val="none" w:sz="0" w:space="0" w:color="auto"/>
            <w:left w:val="none" w:sz="0" w:space="0" w:color="auto"/>
            <w:bottom w:val="none" w:sz="0" w:space="0" w:color="auto"/>
            <w:right w:val="none" w:sz="0" w:space="0" w:color="auto"/>
          </w:divBdr>
        </w:div>
        <w:div w:id="1736272118">
          <w:marLeft w:val="0"/>
          <w:marRight w:val="0"/>
          <w:marTop w:val="0"/>
          <w:marBottom w:val="240"/>
          <w:divBdr>
            <w:top w:val="none" w:sz="0" w:space="0" w:color="auto"/>
            <w:left w:val="none" w:sz="0" w:space="0" w:color="auto"/>
            <w:bottom w:val="none" w:sz="0" w:space="0" w:color="auto"/>
            <w:right w:val="none" w:sz="0" w:space="0" w:color="auto"/>
          </w:divBdr>
          <w:divsChild>
            <w:div w:id="626131694">
              <w:marLeft w:val="0"/>
              <w:marRight w:val="0"/>
              <w:marTop w:val="0"/>
              <w:marBottom w:val="0"/>
              <w:divBdr>
                <w:top w:val="none" w:sz="0" w:space="0" w:color="auto"/>
                <w:left w:val="none" w:sz="0" w:space="0" w:color="auto"/>
                <w:bottom w:val="none" w:sz="0" w:space="0" w:color="auto"/>
                <w:right w:val="none" w:sz="0" w:space="0" w:color="auto"/>
              </w:divBdr>
              <w:divsChild>
                <w:div w:id="12706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2347">
          <w:marLeft w:val="0"/>
          <w:marRight w:val="0"/>
          <w:marTop w:val="0"/>
          <w:marBottom w:val="240"/>
          <w:divBdr>
            <w:top w:val="none" w:sz="0" w:space="0" w:color="auto"/>
            <w:left w:val="none" w:sz="0" w:space="0" w:color="auto"/>
            <w:bottom w:val="none" w:sz="0" w:space="0" w:color="auto"/>
            <w:right w:val="none" w:sz="0" w:space="0" w:color="auto"/>
          </w:divBdr>
        </w:div>
        <w:div w:id="2144349403">
          <w:marLeft w:val="0"/>
          <w:marRight w:val="0"/>
          <w:marTop w:val="0"/>
          <w:marBottom w:val="240"/>
          <w:divBdr>
            <w:top w:val="none" w:sz="0" w:space="0" w:color="auto"/>
            <w:left w:val="none" w:sz="0" w:space="0" w:color="auto"/>
            <w:bottom w:val="none" w:sz="0" w:space="0" w:color="auto"/>
            <w:right w:val="none" w:sz="0" w:space="0" w:color="auto"/>
          </w:divBdr>
        </w:div>
        <w:div w:id="1703243238">
          <w:marLeft w:val="0"/>
          <w:marRight w:val="0"/>
          <w:marTop w:val="0"/>
          <w:marBottom w:val="240"/>
          <w:divBdr>
            <w:top w:val="none" w:sz="0" w:space="0" w:color="auto"/>
            <w:left w:val="none" w:sz="0" w:space="0" w:color="auto"/>
            <w:bottom w:val="none" w:sz="0" w:space="0" w:color="auto"/>
            <w:right w:val="none" w:sz="0" w:space="0" w:color="auto"/>
          </w:divBdr>
        </w:div>
        <w:div w:id="108981206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17189</Words>
  <Characters>101418</Characters>
  <Application>Microsoft Office Word</Application>
  <DocSecurity>0</DocSecurity>
  <Lines>845</Lines>
  <Paragraphs>236</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118371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Ludek</dc:creator>
  <cp:lastModifiedBy>Benada Ludek</cp:lastModifiedBy>
  <cp:revision>2</cp:revision>
  <cp:lastPrinted>2017-04-11T15:10:00Z</cp:lastPrinted>
  <dcterms:created xsi:type="dcterms:W3CDTF">2017-05-20T10:21:00Z</dcterms:created>
  <dcterms:modified xsi:type="dcterms:W3CDTF">2017-05-20T10:21:00Z</dcterms:modified>
</cp:coreProperties>
</file>