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5B" w:rsidRPr="00ED754C" w:rsidRDefault="005D266E" w:rsidP="00ED75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Bayesiánská</w:t>
      </w:r>
      <w:proofErr w:type="spellEnd"/>
      <w:r>
        <w:rPr>
          <w:b/>
          <w:sz w:val="28"/>
          <w:szCs w:val="28"/>
        </w:rPr>
        <w:t xml:space="preserve"> analýza </w:t>
      </w:r>
      <w:r w:rsidR="00ED754C" w:rsidRPr="00ED754C">
        <w:rPr>
          <w:b/>
          <w:sz w:val="28"/>
          <w:szCs w:val="28"/>
        </w:rPr>
        <w:t xml:space="preserve">- úkol </w:t>
      </w:r>
      <w:r w:rsidR="00503280">
        <w:rPr>
          <w:b/>
          <w:sz w:val="28"/>
          <w:szCs w:val="28"/>
        </w:rPr>
        <w:t>0</w:t>
      </w:r>
      <w:r w:rsidR="00CD7473">
        <w:rPr>
          <w:b/>
          <w:sz w:val="28"/>
          <w:szCs w:val="28"/>
        </w:rPr>
        <w:t>2</w:t>
      </w:r>
    </w:p>
    <w:p w:rsidR="001C6EB8" w:rsidRPr="00B94120" w:rsidRDefault="00CD7473" w:rsidP="001C6EB8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Richard Dohnálek, Tomáš Hrmo, Jan Gol, Lea </w:t>
      </w:r>
      <w:proofErr w:type="spellStart"/>
      <w:r>
        <w:rPr>
          <w:b/>
        </w:rPr>
        <w:t>Kaličiaková</w:t>
      </w:r>
      <w:proofErr w:type="spellEnd"/>
      <w:r>
        <w:rPr>
          <w:b/>
        </w:rPr>
        <w:t xml:space="preserve">, Lukáš Komínek, Anna Smržová, David </w:t>
      </w:r>
      <w:proofErr w:type="spellStart"/>
      <w:r>
        <w:rPr>
          <w:b/>
        </w:rPr>
        <w:t>Tinka</w:t>
      </w:r>
      <w:proofErr w:type="spellEnd"/>
    </w:p>
    <w:p w:rsidR="001B326C" w:rsidRPr="00B94120" w:rsidRDefault="001C6EB8" w:rsidP="001B326C">
      <w:pPr>
        <w:pStyle w:val="Odstavecseseznamem"/>
        <w:numPr>
          <w:ilvl w:val="0"/>
          <w:numId w:val="1"/>
        </w:numPr>
      </w:pPr>
      <w:r w:rsidRPr="00B94120">
        <w:rPr>
          <w:b/>
          <w:i/>
        </w:rPr>
        <w:t>Příklad 1</w:t>
      </w:r>
      <w:r w:rsidR="00FD2F91" w:rsidRPr="00B94120">
        <w:rPr>
          <w:b/>
          <w:i/>
        </w:rPr>
        <w:br/>
      </w:r>
      <w:r w:rsidR="001B326C">
        <w:t xml:space="preserve">Při nahrávání dat (řádek1) bylo potřeba dát </w:t>
      </w:r>
      <w:proofErr w:type="spellStart"/>
      <w:r w:rsidR="001B326C">
        <w:t>load</w:t>
      </w:r>
      <w:proofErr w:type="spellEnd"/>
      <w:r w:rsidR="001B326C">
        <w:t xml:space="preserve"> </w:t>
      </w:r>
      <w:proofErr w:type="spellStart"/>
      <w:r w:rsidR="001B326C">
        <w:t>japan.mat</w:t>
      </w:r>
      <w:proofErr w:type="spellEnd"/>
      <w:r w:rsidR="001B326C">
        <w:t xml:space="preserve"> nikoliv </w:t>
      </w:r>
      <w:proofErr w:type="spellStart"/>
      <w:r w:rsidR="001B326C">
        <w:t>japan.m</w:t>
      </w:r>
      <w:proofErr w:type="spellEnd"/>
      <w:r w:rsidR="001B326C">
        <w:t>. Jedná se o mezičtvrtletní, meziroční nebo mezičtvrtletní anualizovanou inflaci?</w:t>
      </w:r>
    </w:p>
    <w:p w:rsidR="00CD7473" w:rsidRDefault="00FD2F91" w:rsidP="00727A53">
      <w:pPr>
        <w:pStyle w:val="Odstavecseseznamem"/>
        <w:numPr>
          <w:ilvl w:val="0"/>
          <w:numId w:val="1"/>
        </w:numPr>
      </w:pPr>
      <w:r w:rsidRPr="00C55EDE">
        <w:rPr>
          <w:b/>
          <w:i/>
        </w:rPr>
        <w:t>Příklad 2</w:t>
      </w:r>
      <w:r w:rsidRPr="00C55EDE">
        <w:rPr>
          <w:b/>
          <w:i/>
        </w:rPr>
        <w:br/>
      </w:r>
      <w:r w:rsidR="00846630">
        <w:t>OK</w:t>
      </w:r>
    </w:p>
    <w:p w:rsidR="00CD7473" w:rsidRDefault="00CD7473" w:rsidP="00727A53">
      <w:pPr>
        <w:pStyle w:val="Odstavecseseznamem"/>
        <w:numPr>
          <w:ilvl w:val="0"/>
          <w:numId w:val="1"/>
        </w:numPr>
      </w:pPr>
      <w:r w:rsidRPr="00C55EDE">
        <w:rPr>
          <w:b/>
          <w:i/>
        </w:rPr>
        <w:t xml:space="preserve">Příklad </w:t>
      </w:r>
      <w:r>
        <w:rPr>
          <w:b/>
          <w:i/>
        </w:rPr>
        <w:t>3</w:t>
      </w:r>
      <w:r w:rsidRPr="00C55EDE">
        <w:rPr>
          <w:b/>
          <w:i/>
        </w:rPr>
        <w:br/>
      </w:r>
      <w:r w:rsidR="00846630">
        <w:t>OK</w:t>
      </w:r>
    </w:p>
    <w:p w:rsidR="00CD7473" w:rsidRDefault="00CD7473" w:rsidP="00727A53">
      <w:pPr>
        <w:pStyle w:val="Odstavecseseznamem"/>
        <w:numPr>
          <w:ilvl w:val="0"/>
          <w:numId w:val="1"/>
        </w:numPr>
      </w:pPr>
      <w:r w:rsidRPr="00C55EDE">
        <w:rPr>
          <w:b/>
          <w:i/>
        </w:rPr>
        <w:t xml:space="preserve">Příklad </w:t>
      </w:r>
      <w:r>
        <w:rPr>
          <w:b/>
          <w:i/>
        </w:rPr>
        <w:t>4</w:t>
      </w:r>
      <w:r w:rsidRPr="00C55EDE">
        <w:rPr>
          <w:b/>
          <w:i/>
        </w:rPr>
        <w:br/>
      </w:r>
      <w:r w:rsidR="00846630">
        <w:t xml:space="preserve">BF1 = </w:t>
      </w:r>
      <w:r w:rsidR="00305C33">
        <w:t>P</w:t>
      </w:r>
      <w:r w:rsidR="00846630">
        <w:t>(1)/P(3) = 0.0115; BF2 = P(2)/P(3 ) =0.2110 a současně předpokládáme P(1) + P(2) + P(3) = 1. Pravděpodobnost neomezeného modelu P(3) = 1/(1+0.2110+0.0115) = 0.8180. Pravděpodobnosti modelu přirozené míry nezaměstnanosti a modelu hystereze se pak z toho snadno dopočítají.</w:t>
      </w:r>
    </w:p>
    <w:p w:rsidR="00CD7473" w:rsidRDefault="00CD7473" w:rsidP="00727A53">
      <w:pPr>
        <w:pStyle w:val="Odstavecseseznamem"/>
        <w:numPr>
          <w:ilvl w:val="0"/>
          <w:numId w:val="1"/>
        </w:numPr>
      </w:pPr>
      <w:r w:rsidRPr="00C55EDE">
        <w:rPr>
          <w:b/>
          <w:i/>
        </w:rPr>
        <w:t xml:space="preserve">Příklad </w:t>
      </w:r>
      <w:r>
        <w:rPr>
          <w:b/>
          <w:i/>
        </w:rPr>
        <w:t>5</w:t>
      </w:r>
      <w:r w:rsidRPr="00C55EDE">
        <w:rPr>
          <w:b/>
          <w:i/>
        </w:rPr>
        <w:br/>
      </w:r>
      <w:r w:rsidR="00846630">
        <w:t>Při výpočtu strukturálních parametrů se mělo vycházet z</w:t>
      </w:r>
      <w:r w:rsidR="00A6065E">
        <w:t>e</w:t>
      </w:r>
      <w:r w:rsidR="00846630">
        <w:t> vzorků po odstranění počátečních podmínek</w:t>
      </w:r>
      <w:r w:rsidR="004620FA">
        <w:t>,</w:t>
      </w:r>
      <w:r w:rsidR="00846630">
        <w:t xml:space="preserve"> a protože operace dělení probíhá po prvcích, bylo vhodné použít tečkový operátor</w:t>
      </w:r>
      <w:r w:rsidR="004620FA">
        <w:t xml:space="preserve"> (navíc úrovňová konstanta odpovídá odhadu -beta*</w:t>
      </w:r>
      <w:proofErr w:type="spellStart"/>
      <w:r w:rsidR="004620FA">
        <w:t>Z_t</w:t>
      </w:r>
      <w:proofErr w:type="spellEnd"/>
      <w:r w:rsidR="004620FA">
        <w:t xml:space="preserve"> a v rovnici NAIRU vystupuje jen </w:t>
      </w:r>
      <w:proofErr w:type="spellStart"/>
      <w:r w:rsidR="004620FA">
        <w:t>Z_t</w:t>
      </w:r>
      <w:proofErr w:type="spellEnd"/>
      <w:r w:rsidR="004620FA">
        <w:t xml:space="preserve">) </w:t>
      </w:r>
      <w:r w:rsidR="00846630">
        <w:t>, tedy:</w:t>
      </w:r>
    </w:p>
    <w:p w:rsidR="00846630" w:rsidRPr="005F4F20" w:rsidRDefault="00846630" w:rsidP="00305C33">
      <w:pPr>
        <w:pStyle w:val="Odstavecseseznamem"/>
        <w:autoSpaceDE w:val="0"/>
        <w:autoSpaceDN w:val="0"/>
        <w:adjustRightInd w:val="0"/>
        <w:spacing w:after="0" w:line="240" w:lineRule="auto"/>
        <w:ind w:left="1068" w:firstLine="348"/>
        <w:rPr>
          <w:rFonts w:ascii="Courier New" w:hAnsi="Courier New" w:cs="Courier New"/>
        </w:rPr>
      </w:pPr>
      <w:proofErr w:type="spellStart"/>
      <w:r w:rsidRPr="005F4F20">
        <w:rPr>
          <w:rFonts w:ascii="Courier New" w:hAnsi="Courier New" w:cs="Courier New"/>
          <w:color w:val="000000"/>
        </w:rPr>
        <w:t>eta</w:t>
      </w:r>
      <w:proofErr w:type="spellEnd"/>
      <w:r w:rsidRPr="005F4F20">
        <w:rPr>
          <w:rFonts w:ascii="Courier New" w:hAnsi="Courier New" w:cs="Courier New"/>
          <w:color w:val="000000"/>
        </w:rPr>
        <w:t xml:space="preserve"> = </w:t>
      </w:r>
      <w:proofErr w:type="spellStart"/>
      <w:r w:rsidRPr="005F4F20">
        <w:rPr>
          <w:rFonts w:ascii="Courier New" w:hAnsi="Courier New" w:cs="Courier New"/>
          <w:color w:val="000000"/>
        </w:rPr>
        <w:t>mean</w:t>
      </w:r>
      <w:proofErr w:type="spellEnd"/>
      <w:r w:rsidRPr="005F4F20">
        <w:rPr>
          <w:rFonts w:ascii="Courier New" w:hAnsi="Courier New" w:cs="Courier New"/>
          <w:color w:val="000000"/>
        </w:rPr>
        <w:t>(b(4,:)./(b(4,:)+b(3,:)));</w:t>
      </w:r>
    </w:p>
    <w:p w:rsidR="00846630" w:rsidRPr="005F4F20" w:rsidRDefault="00846630" w:rsidP="00305C33">
      <w:pPr>
        <w:pStyle w:val="Odstavecseseznamem"/>
        <w:autoSpaceDE w:val="0"/>
        <w:autoSpaceDN w:val="0"/>
        <w:adjustRightInd w:val="0"/>
        <w:spacing w:after="0" w:line="240" w:lineRule="auto"/>
        <w:ind w:left="1068" w:firstLine="348"/>
        <w:rPr>
          <w:rFonts w:ascii="Courier New" w:hAnsi="Courier New" w:cs="Courier New"/>
        </w:rPr>
      </w:pPr>
      <w:proofErr w:type="spellStart"/>
      <w:r w:rsidRPr="005F4F20">
        <w:rPr>
          <w:rFonts w:ascii="Courier New" w:hAnsi="Courier New" w:cs="Courier New"/>
          <w:color w:val="000000"/>
        </w:rPr>
        <w:t>Zt</w:t>
      </w:r>
      <w:proofErr w:type="spellEnd"/>
      <w:r w:rsidRPr="005F4F20">
        <w:rPr>
          <w:rFonts w:ascii="Courier New" w:hAnsi="Courier New" w:cs="Courier New"/>
          <w:color w:val="000000"/>
        </w:rPr>
        <w:t xml:space="preserve"> = </w:t>
      </w:r>
      <w:proofErr w:type="spellStart"/>
      <w:r w:rsidRPr="005F4F20">
        <w:rPr>
          <w:rFonts w:ascii="Courier New" w:hAnsi="Courier New" w:cs="Courier New"/>
          <w:color w:val="000000"/>
        </w:rPr>
        <w:t>mean</w:t>
      </w:r>
      <w:proofErr w:type="spellEnd"/>
      <w:r w:rsidRPr="005F4F20">
        <w:rPr>
          <w:rFonts w:ascii="Courier New" w:hAnsi="Courier New" w:cs="Courier New"/>
          <w:color w:val="000000"/>
        </w:rPr>
        <w:t>(</w:t>
      </w:r>
      <w:r w:rsidR="004620FA" w:rsidRPr="005F4F20">
        <w:rPr>
          <w:rFonts w:ascii="Courier New" w:hAnsi="Courier New" w:cs="Courier New"/>
          <w:color w:val="000000"/>
        </w:rPr>
        <w:t>-</w:t>
      </w:r>
      <w:r w:rsidRPr="005F4F20">
        <w:rPr>
          <w:rFonts w:ascii="Courier New" w:hAnsi="Courier New" w:cs="Courier New"/>
          <w:color w:val="000000"/>
        </w:rPr>
        <w:t>b(1,:)./(b(4,:)+b(3,:)));</w:t>
      </w:r>
    </w:p>
    <w:p w:rsidR="00A6065E" w:rsidRPr="00A6065E" w:rsidRDefault="00846630" w:rsidP="00A6065E">
      <w:pPr>
        <w:pStyle w:val="Odstavecseseznamem"/>
        <w:autoSpaceDE w:val="0"/>
        <w:autoSpaceDN w:val="0"/>
        <w:adjustRightInd w:val="0"/>
        <w:spacing w:after="0" w:line="240" w:lineRule="auto"/>
        <w:ind w:left="1068" w:firstLine="348"/>
      </w:pPr>
      <w:proofErr w:type="spellStart"/>
      <w:r w:rsidRPr="005F4F20">
        <w:rPr>
          <w:rFonts w:ascii="Courier New" w:hAnsi="Courier New" w:cs="Courier New"/>
          <w:color w:val="000000"/>
        </w:rPr>
        <w:t>Ut_H</w:t>
      </w:r>
      <w:proofErr w:type="spellEnd"/>
      <w:r w:rsidRPr="005F4F20">
        <w:rPr>
          <w:rFonts w:ascii="Courier New" w:hAnsi="Courier New" w:cs="Courier New"/>
          <w:color w:val="000000"/>
        </w:rPr>
        <w:t xml:space="preserve"> = Ut_1*</w:t>
      </w:r>
      <w:proofErr w:type="spellStart"/>
      <w:r w:rsidRPr="005F4F20">
        <w:rPr>
          <w:rFonts w:ascii="Courier New" w:hAnsi="Courier New" w:cs="Courier New"/>
          <w:color w:val="000000"/>
        </w:rPr>
        <w:t>eta</w:t>
      </w:r>
      <w:proofErr w:type="spellEnd"/>
      <w:r w:rsidRPr="005F4F20">
        <w:rPr>
          <w:rFonts w:ascii="Courier New" w:hAnsi="Courier New" w:cs="Courier New"/>
          <w:color w:val="000000"/>
        </w:rPr>
        <w:t xml:space="preserve"> + </w:t>
      </w:r>
      <w:proofErr w:type="spellStart"/>
      <w:r w:rsidRPr="005F4F20">
        <w:rPr>
          <w:rFonts w:ascii="Courier New" w:hAnsi="Courier New" w:cs="Courier New"/>
          <w:color w:val="000000"/>
        </w:rPr>
        <w:t>Zt</w:t>
      </w:r>
      <w:proofErr w:type="spellEnd"/>
      <w:r w:rsidRPr="005F4F20">
        <w:rPr>
          <w:rFonts w:ascii="Courier New" w:hAnsi="Courier New" w:cs="Courier New"/>
          <w:color w:val="000000"/>
        </w:rPr>
        <w:t>;</w:t>
      </w:r>
      <w:r w:rsidR="00A6065E" w:rsidRPr="005F4F20">
        <w:rPr>
          <w:rFonts w:ascii="Courier New" w:hAnsi="Courier New" w:cs="Courier New"/>
          <w:color w:val="000000"/>
        </w:rPr>
        <w:br/>
      </w:r>
      <w:r w:rsidR="00A6065E" w:rsidRPr="00A6065E">
        <w:t>Pro ilu</w:t>
      </w:r>
      <w:r w:rsidR="00A6065E">
        <w:t>straci mohly být ukázány i HPDI pro simulované NAIRU.</w:t>
      </w:r>
    </w:p>
    <w:p w:rsidR="00503280" w:rsidRPr="00C55EDE" w:rsidRDefault="00CD7473" w:rsidP="00727A53">
      <w:pPr>
        <w:pStyle w:val="Odstavecseseznamem"/>
        <w:numPr>
          <w:ilvl w:val="0"/>
          <w:numId w:val="1"/>
        </w:numPr>
      </w:pPr>
      <w:r w:rsidRPr="00A6065E">
        <w:rPr>
          <w:b/>
          <w:i/>
        </w:rPr>
        <w:t xml:space="preserve">Příklad </w:t>
      </w:r>
      <w:r w:rsidRPr="00A6065E">
        <w:rPr>
          <w:b/>
          <w:i/>
        </w:rPr>
        <w:t>6</w:t>
      </w:r>
      <w:r w:rsidRPr="00A6065E">
        <w:rPr>
          <w:b/>
          <w:i/>
        </w:rPr>
        <w:br/>
      </w:r>
      <w:r w:rsidR="00A6065E">
        <w:t>Nezbyl čas.</w:t>
      </w:r>
    </w:p>
    <w:p w:rsidR="00503280" w:rsidRPr="00C55EDE" w:rsidRDefault="00503280" w:rsidP="001A0C48">
      <w:pPr>
        <w:pStyle w:val="Odstavecseseznamem"/>
        <w:ind w:left="708"/>
        <w:jc w:val="both"/>
      </w:pPr>
      <w:r w:rsidRPr="00C55EDE">
        <w:rPr>
          <w:i/>
        </w:rPr>
        <w:t xml:space="preserve">Celkové hodnocení: </w:t>
      </w:r>
      <w:r w:rsidR="001A0C48" w:rsidRPr="00C55EDE">
        <w:t>Až na drobnosti se jedná o</w:t>
      </w:r>
      <w:r w:rsidR="00A6065E">
        <w:t xml:space="preserve">pět o </w:t>
      </w:r>
      <w:r w:rsidR="00C55EDE">
        <w:t xml:space="preserve">vcelku správně zpracovaný úkol. </w:t>
      </w:r>
      <w:r w:rsidR="001A0C48" w:rsidRPr="00C55EDE">
        <w:t xml:space="preserve">Celkově hodnotím splnění úkolu na </w:t>
      </w:r>
      <w:r w:rsidR="00A6065E">
        <w:t>8</w:t>
      </w:r>
      <w:r w:rsidR="002376E8">
        <w:t>2</w:t>
      </w:r>
      <w:r w:rsidR="004F453A" w:rsidRPr="00C55EDE">
        <w:t xml:space="preserve"> %</w:t>
      </w:r>
      <w:r w:rsidR="002376E8">
        <w:t>, kdyby navíc byl i komentář bohatší (a odpovídal skutečně krátké komentované zprávě, zejména z hlediska formy), mohlo by být hodnocení ještě lepší</w:t>
      </w:r>
      <w:r w:rsidR="004F453A" w:rsidRPr="00C55EDE">
        <w:t>.</w:t>
      </w:r>
    </w:p>
    <w:p w:rsidR="00503280" w:rsidRDefault="00DC4638" w:rsidP="00503280">
      <w:pPr>
        <w:rPr>
          <w:color w:val="FF0000"/>
        </w:rPr>
      </w:pPr>
      <w:r>
        <w:rPr>
          <w:color w:val="FF0000"/>
        </w:rPr>
        <w:br w:type="page"/>
      </w:r>
    </w:p>
    <w:p w:rsidR="00800C25" w:rsidRPr="00B94120" w:rsidRDefault="00800C25" w:rsidP="00800C25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lastRenderedPageBreak/>
        <w:t>Martin Prchal, Tereza Nováčková</w:t>
      </w:r>
    </w:p>
    <w:p w:rsidR="00800C25" w:rsidRDefault="00800C25" w:rsidP="00800C25">
      <w:pPr>
        <w:pStyle w:val="Odstavecseseznamem"/>
        <w:numPr>
          <w:ilvl w:val="0"/>
          <w:numId w:val="1"/>
        </w:numPr>
      </w:pPr>
      <w:r w:rsidRPr="00B94120">
        <w:rPr>
          <w:b/>
          <w:i/>
        </w:rPr>
        <w:t>Příklad 1</w:t>
      </w:r>
      <w:r w:rsidRPr="00B94120">
        <w:rPr>
          <w:b/>
          <w:i/>
        </w:rPr>
        <w:br/>
      </w:r>
      <w:r>
        <w:t>Jedná se o mezičtvrtletní, meziroční nebo mezičtvrtletní anualizovanou inflaci?</w:t>
      </w:r>
      <w:r>
        <w:t xml:space="preserve"> Při definování zpožděné inflace mělo být pi_t1(end)=[] … takto je ve skutečnosti </w:t>
      </w:r>
      <w:proofErr w:type="spellStart"/>
      <w:r>
        <w:t>pi_t</w:t>
      </w:r>
      <w:proofErr w:type="spellEnd"/>
      <w:r>
        <w:t xml:space="preserve"> zpožděná inflace (stačí se na proměnné podívat). </w:t>
      </w:r>
      <w:r w:rsidR="005F4F20">
        <w:t xml:space="preserve">Stačilo při tom definovat </w:t>
      </w:r>
      <w:proofErr w:type="spellStart"/>
      <w:r w:rsidR="005F4F20">
        <w:t>pi_t</w:t>
      </w:r>
      <w:proofErr w:type="spellEnd"/>
      <w:r w:rsidR="005F4F20">
        <w:t xml:space="preserve"> = I(2:end) a pi_t1 = I(1:end-1). Tedy:</w:t>
      </w:r>
    </w:p>
    <w:p w:rsidR="005F4F20" w:rsidRPr="005F4F20" w:rsidRDefault="005F4F20" w:rsidP="005F4F20">
      <w:pPr>
        <w:pStyle w:val="Odstavecseseznamem"/>
        <w:autoSpaceDE w:val="0"/>
        <w:autoSpaceDN w:val="0"/>
        <w:adjustRightInd w:val="0"/>
        <w:spacing w:after="0" w:line="240" w:lineRule="auto"/>
        <w:ind w:left="1068" w:firstLine="348"/>
        <w:rPr>
          <w:rFonts w:ascii="Courier New" w:hAnsi="Courier New" w:cs="Courier New"/>
          <w:color w:val="000000"/>
        </w:rPr>
      </w:pPr>
      <w:proofErr w:type="spellStart"/>
      <w:r w:rsidRPr="005F4F20">
        <w:rPr>
          <w:rFonts w:ascii="Courier New" w:hAnsi="Courier New" w:cs="Courier New"/>
          <w:color w:val="000000"/>
        </w:rPr>
        <w:t>pi_t</w:t>
      </w:r>
      <w:proofErr w:type="spellEnd"/>
      <w:r w:rsidRPr="005F4F20">
        <w:rPr>
          <w:rFonts w:ascii="Courier New" w:hAnsi="Courier New" w:cs="Courier New"/>
          <w:color w:val="000000"/>
        </w:rPr>
        <w:t xml:space="preserve"> = I(2:end);</w:t>
      </w:r>
    </w:p>
    <w:p w:rsidR="005F4F20" w:rsidRPr="005F4F20" w:rsidRDefault="005F4F20" w:rsidP="005F4F20">
      <w:pPr>
        <w:pStyle w:val="Odstavecseseznamem"/>
        <w:autoSpaceDE w:val="0"/>
        <w:autoSpaceDN w:val="0"/>
        <w:adjustRightInd w:val="0"/>
        <w:spacing w:after="0" w:line="240" w:lineRule="auto"/>
        <w:ind w:left="1068" w:firstLine="348"/>
        <w:rPr>
          <w:rFonts w:ascii="Courier New" w:hAnsi="Courier New" w:cs="Courier New"/>
          <w:color w:val="000000"/>
        </w:rPr>
      </w:pPr>
      <w:r w:rsidRPr="005F4F20">
        <w:rPr>
          <w:rFonts w:ascii="Courier New" w:hAnsi="Courier New" w:cs="Courier New"/>
          <w:color w:val="000000"/>
        </w:rPr>
        <w:t>pi_t</w:t>
      </w:r>
      <w:r w:rsidRPr="005F4F20">
        <w:rPr>
          <w:rFonts w:ascii="Courier New" w:hAnsi="Courier New" w:cs="Courier New"/>
          <w:color w:val="000000"/>
        </w:rPr>
        <w:t>1</w:t>
      </w:r>
      <w:r w:rsidRPr="005F4F20">
        <w:rPr>
          <w:rFonts w:ascii="Courier New" w:hAnsi="Courier New" w:cs="Courier New"/>
          <w:color w:val="000000"/>
        </w:rPr>
        <w:t xml:space="preserve"> = I(</w:t>
      </w:r>
      <w:r w:rsidRPr="005F4F20">
        <w:rPr>
          <w:rFonts w:ascii="Courier New" w:hAnsi="Courier New" w:cs="Courier New"/>
          <w:color w:val="000000"/>
        </w:rPr>
        <w:t>1</w:t>
      </w:r>
      <w:r w:rsidRPr="005F4F20">
        <w:rPr>
          <w:rFonts w:ascii="Courier New" w:hAnsi="Courier New" w:cs="Courier New"/>
          <w:color w:val="000000"/>
        </w:rPr>
        <w:t>:end</w:t>
      </w:r>
      <w:r w:rsidRPr="005F4F20">
        <w:rPr>
          <w:rFonts w:ascii="Courier New" w:hAnsi="Courier New" w:cs="Courier New"/>
          <w:color w:val="000000"/>
        </w:rPr>
        <w:t>-1</w:t>
      </w:r>
      <w:r w:rsidRPr="005F4F20">
        <w:rPr>
          <w:rFonts w:ascii="Courier New" w:hAnsi="Courier New" w:cs="Courier New"/>
          <w:color w:val="000000"/>
        </w:rPr>
        <w:t>);</w:t>
      </w:r>
    </w:p>
    <w:p w:rsidR="005F4F20" w:rsidRPr="005F4F20" w:rsidRDefault="005F4F20" w:rsidP="005F4F20">
      <w:pPr>
        <w:pStyle w:val="Odstavecseseznamem"/>
        <w:autoSpaceDE w:val="0"/>
        <w:autoSpaceDN w:val="0"/>
        <w:adjustRightInd w:val="0"/>
        <w:spacing w:after="0" w:line="240" w:lineRule="auto"/>
        <w:ind w:left="1068" w:firstLine="348"/>
        <w:rPr>
          <w:rFonts w:ascii="Courier New" w:hAnsi="Courier New" w:cs="Courier New"/>
          <w:color w:val="000000"/>
        </w:rPr>
      </w:pPr>
      <w:proofErr w:type="spellStart"/>
      <w:r w:rsidRPr="005F4F20">
        <w:rPr>
          <w:rFonts w:ascii="Courier New" w:hAnsi="Courier New" w:cs="Courier New"/>
          <w:color w:val="000000"/>
        </w:rPr>
        <w:t>u_t</w:t>
      </w:r>
      <w:proofErr w:type="spellEnd"/>
      <w:r w:rsidRPr="005F4F20">
        <w:rPr>
          <w:rFonts w:ascii="Courier New" w:hAnsi="Courier New" w:cs="Courier New"/>
          <w:color w:val="000000"/>
        </w:rPr>
        <w:t xml:space="preserve"> = U(2:end);</w:t>
      </w:r>
    </w:p>
    <w:p w:rsidR="005F4F20" w:rsidRPr="00B94120" w:rsidRDefault="005F4F20" w:rsidP="005F4F20">
      <w:pPr>
        <w:pStyle w:val="Odstavecseseznamem"/>
        <w:autoSpaceDE w:val="0"/>
        <w:autoSpaceDN w:val="0"/>
        <w:adjustRightInd w:val="0"/>
        <w:spacing w:after="0" w:line="240" w:lineRule="auto"/>
        <w:ind w:left="1068" w:firstLine="348"/>
      </w:pPr>
      <w:proofErr w:type="spellStart"/>
      <w:r w:rsidRPr="005F4F20">
        <w:rPr>
          <w:rFonts w:ascii="Courier New" w:hAnsi="Courier New" w:cs="Courier New"/>
          <w:color w:val="000000"/>
        </w:rPr>
        <w:t>du</w:t>
      </w:r>
      <w:proofErr w:type="spellEnd"/>
      <w:r w:rsidRPr="005F4F20">
        <w:rPr>
          <w:rFonts w:ascii="Courier New" w:hAnsi="Courier New" w:cs="Courier New"/>
          <w:color w:val="000000"/>
        </w:rPr>
        <w:t xml:space="preserve"> = U(2:end)-U(1:end</w:t>
      </w:r>
      <w:r>
        <w:rPr>
          <w:rFonts w:ascii="Courier New" w:hAnsi="Courier New" w:cs="Courier New"/>
          <w:color w:val="000000"/>
        </w:rPr>
        <w:t>-1</w:t>
      </w:r>
      <w:r w:rsidRPr="005F4F20">
        <w:rPr>
          <w:rFonts w:ascii="Courier New" w:hAnsi="Courier New" w:cs="Courier New"/>
          <w:color w:val="000000"/>
        </w:rPr>
        <w:t>);</w:t>
      </w:r>
    </w:p>
    <w:p w:rsidR="00800C25" w:rsidRDefault="00800C25" w:rsidP="00800C25">
      <w:pPr>
        <w:pStyle w:val="Odstavecseseznamem"/>
        <w:numPr>
          <w:ilvl w:val="0"/>
          <w:numId w:val="1"/>
        </w:numPr>
      </w:pPr>
      <w:r w:rsidRPr="00C55EDE">
        <w:rPr>
          <w:b/>
          <w:i/>
        </w:rPr>
        <w:t>Příklad 2</w:t>
      </w:r>
      <w:r w:rsidRPr="00C55EDE">
        <w:rPr>
          <w:b/>
          <w:i/>
        </w:rPr>
        <w:br/>
      </w:r>
      <w:r>
        <w:t>OK</w:t>
      </w:r>
    </w:p>
    <w:p w:rsidR="00800C25" w:rsidRDefault="00800C25" w:rsidP="00800C25">
      <w:pPr>
        <w:pStyle w:val="Odstavecseseznamem"/>
        <w:numPr>
          <w:ilvl w:val="0"/>
          <w:numId w:val="1"/>
        </w:numPr>
      </w:pPr>
      <w:r w:rsidRPr="00C55EDE">
        <w:rPr>
          <w:b/>
          <w:i/>
        </w:rPr>
        <w:t xml:space="preserve">Příklad </w:t>
      </w:r>
      <w:r>
        <w:rPr>
          <w:b/>
          <w:i/>
        </w:rPr>
        <w:t>3</w:t>
      </w:r>
      <w:r w:rsidRPr="00C55EDE">
        <w:rPr>
          <w:b/>
          <w:i/>
        </w:rPr>
        <w:br/>
      </w:r>
      <w:r>
        <w:t>OK</w:t>
      </w:r>
    </w:p>
    <w:p w:rsidR="00800C25" w:rsidRDefault="00800C25" w:rsidP="00800C25">
      <w:pPr>
        <w:pStyle w:val="Odstavecseseznamem"/>
        <w:numPr>
          <w:ilvl w:val="0"/>
          <w:numId w:val="1"/>
        </w:numPr>
      </w:pPr>
      <w:r w:rsidRPr="00C55EDE">
        <w:rPr>
          <w:b/>
          <w:i/>
        </w:rPr>
        <w:t xml:space="preserve">Příklad </w:t>
      </w:r>
      <w:r>
        <w:rPr>
          <w:b/>
          <w:i/>
        </w:rPr>
        <w:t>4</w:t>
      </w:r>
      <w:r w:rsidRPr="00C55EDE">
        <w:rPr>
          <w:b/>
          <w:i/>
        </w:rPr>
        <w:br/>
      </w:r>
      <w:r w:rsidR="005F4F20">
        <w:t xml:space="preserve">Omezení na parametry </w:t>
      </w:r>
      <w:proofErr w:type="spellStart"/>
      <w:r w:rsidR="005F4F20">
        <w:t>eta</w:t>
      </w:r>
      <w:proofErr w:type="spellEnd"/>
      <w:r w:rsidR="005F4F20">
        <w:t xml:space="preserve"> je klíčové, proč tedy byl model znovu odhadován bez této podmínky? Neomezený model je model pro </w:t>
      </w:r>
      <w:proofErr w:type="spellStart"/>
      <w:r w:rsidR="005F4F20">
        <w:t>eta</w:t>
      </w:r>
      <w:proofErr w:type="spellEnd"/>
      <w:r w:rsidR="005F4F20">
        <w:t xml:space="preserve"> v intervalu 0 až 1 nikoli zcela neomezené </w:t>
      </w:r>
      <w:proofErr w:type="spellStart"/>
      <w:r w:rsidR="005F4F20">
        <w:t>eta</w:t>
      </w:r>
      <w:proofErr w:type="spellEnd"/>
      <w:r w:rsidR="005F4F20">
        <w:t xml:space="preserve">. Tato část skriptu tak může být vypuštěna (neomezený model již byl odhadnut). Při </w:t>
      </w:r>
      <w:proofErr w:type="spellStart"/>
      <w:r w:rsidR="005F4F20">
        <w:t>výhodnocení</w:t>
      </w:r>
      <w:proofErr w:type="spellEnd"/>
      <w:r w:rsidR="005F4F20">
        <w:t xml:space="preserve"> apriorních hustot v omezení je tak potřeba dopočítat (</w:t>
      </w:r>
      <w:proofErr w:type="spellStart"/>
      <w:r w:rsidR="005F4F20">
        <w:t>dosimulovat</w:t>
      </w:r>
      <w:proofErr w:type="spellEnd"/>
      <w:r w:rsidR="005F4F20">
        <w:t xml:space="preserve">) integrační konstantu pro apriorní hustotu omezenou jen na oblasti parametrů splňující podmínku, že </w:t>
      </w:r>
      <w:proofErr w:type="spellStart"/>
      <w:r w:rsidR="005F4F20">
        <w:t>eta</w:t>
      </w:r>
      <w:proofErr w:type="spellEnd"/>
      <w:r w:rsidR="005F4F20">
        <w:t xml:space="preserve"> je mezi 0 a 1. Podobně je potřeba zohlednit </w:t>
      </w:r>
      <w:r w:rsidR="00E82FC3">
        <w:t xml:space="preserve">odpovídající podíl vzorků nesplňujících omezení i v čitateli </w:t>
      </w:r>
      <w:proofErr w:type="spellStart"/>
      <w:r w:rsidR="00E82FC3">
        <w:t>Savage-Dickeyho</w:t>
      </w:r>
      <w:proofErr w:type="spellEnd"/>
      <w:r w:rsidR="00E82FC3">
        <w:t xml:space="preserve"> poměru hustot.</w:t>
      </w:r>
    </w:p>
    <w:p w:rsidR="00800C25" w:rsidRPr="00A6065E" w:rsidRDefault="00800C25" w:rsidP="00E82FC3">
      <w:pPr>
        <w:pStyle w:val="Odstavecseseznamem"/>
        <w:numPr>
          <w:ilvl w:val="0"/>
          <w:numId w:val="1"/>
        </w:numPr>
      </w:pPr>
      <w:r w:rsidRPr="00C55EDE">
        <w:rPr>
          <w:b/>
          <w:i/>
        </w:rPr>
        <w:t xml:space="preserve">Příklad </w:t>
      </w:r>
      <w:r>
        <w:rPr>
          <w:b/>
          <w:i/>
        </w:rPr>
        <w:t>5</w:t>
      </w:r>
      <w:r w:rsidRPr="00C55EDE">
        <w:rPr>
          <w:b/>
          <w:i/>
        </w:rPr>
        <w:br/>
      </w:r>
      <w:r w:rsidR="00E82FC3">
        <w:t xml:space="preserve">Při simulování NAIRU vstupuje do rovnice jen </w:t>
      </w:r>
      <w:proofErr w:type="spellStart"/>
      <w:r w:rsidR="00E82FC3">
        <w:t>Z_t</w:t>
      </w:r>
      <w:proofErr w:type="spellEnd"/>
      <w:r w:rsidR="00E82FC3">
        <w:t xml:space="preserve"> nikoliv celý výraz -beta*</w:t>
      </w:r>
      <w:proofErr w:type="spellStart"/>
      <w:r w:rsidR="00E82FC3">
        <w:t>Z_t</w:t>
      </w:r>
      <w:proofErr w:type="spellEnd"/>
      <w:r w:rsidR="00E82FC3">
        <w:t>, který je obsažen v úrovňové konstantě odhadnutého modelu). Snahu o simulaci HPDI nicméně hodnotím pozitivně.</w:t>
      </w:r>
    </w:p>
    <w:p w:rsidR="00800C25" w:rsidRPr="00C55EDE" w:rsidRDefault="00800C25" w:rsidP="00800C25">
      <w:pPr>
        <w:pStyle w:val="Odstavecseseznamem"/>
        <w:numPr>
          <w:ilvl w:val="0"/>
          <w:numId w:val="1"/>
        </w:numPr>
      </w:pPr>
      <w:r w:rsidRPr="00A6065E">
        <w:rPr>
          <w:b/>
          <w:i/>
        </w:rPr>
        <w:t>Příklad 6</w:t>
      </w:r>
      <w:r w:rsidRPr="00A6065E">
        <w:rPr>
          <w:b/>
          <w:i/>
        </w:rPr>
        <w:br/>
      </w:r>
      <w:r>
        <w:t>Nezbyl čas.</w:t>
      </w:r>
    </w:p>
    <w:p w:rsidR="00800C25" w:rsidRPr="00C55EDE" w:rsidRDefault="00800C25" w:rsidP="00800C25">
      <w:pPr>
        <w:pStyle w:val="Odstavecseseznamem"/>
        <w:ind w:left="708"/>
        <w:jc w:val="both"/>
      </w:pPr>
      <w:r w:rsidRPr="00C55EDE">
        <w:rPr>
          <w:i/>
        </w:rPr>
        <w:t xml:space="preserve">Celkové hodnocení: </w:t>
      </w:r>
      <w:r w:rsidR="00E82FC3">
        <w:t xml:space="preserve">Větší pozornost mohla být věnována správně sestavené matici vysvětlujících proměnných a je potřeba si ještě vyjasnit postup konstrukce </w:t>
      </w:r>
      <w:proofErr w:type="spellStart"/>
      <w:r w:rsidR="00E82FC3">
        <w:t>Savage-Dickeyho</w:t>
      </w:r>
      <w:proofErr w:type="spellEnd"/>
      <w:r w:rsidR="00E82FC3">
        <w:t xml:space="preserve"> poměru hustot.</w:t>
      </w:r>
      <w:r>
        <w:t xml:space="preserve"> </w:t>
      </w:r>
      <w:r w:rsidRPr="00C55EDE">
        <w:t xml:space="preserve">Celkově hodnotím splnění úkolu na </w:t>
      </w:r>
      <w:r w:rsidR="00E82FC3">
        <w:t>70</w:t>
      </w:r>
      <w:r w:rsidRPr="00C55EDE">
        <w:t xml:space="preserve"> %.</w:t>
      </w:r>
    </w:p>
    <w:p w:rsidR="00800C25" w:rsidRDefault="00530182" w:rsidP="00503280">
      <w:pPr>
        <w:rPr>
          <w:color w:val="FF0000"/>
        </w:rPr>
      </w:pPr>
      <w:r>
        <w:rPr>
          <w:color w:val="FF0000"/>
        </w:rPr>
        <w:br w:type="page"/>
      </w:r>
    </w:p>
    <w:p w:rsidR="00D145F4" w:rsidRPr="00B94120" w:rsidRDefault="00D145F4" w:rsidP="00D145F4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Ján </w:t>
      </w:r>
      <w:proofErr w:type="spellStart"/>
      <w:r>
        <w:rPr>
          <w:b/>
        </w:rPr>
        <w:t>Mikulaj</w:t>
      </w:r>
      <w:proofErr w:type="spellEnd"/>
      <w:r>
        <w:rPr>
          <w:b/>
        </w:rPr>
        <w:t xml:space="preserve">, Dominika </w:t>
      </w:r>
      <w:proofErr w:type="spellStart"/>
      <w:r>
        <w:rPr>
          <w:b/>
        </w:rPr>
        <w:t>Hustinová</w:t>
      </w:r>
      <w:proofErr w:type="spellEnd"/>
      <w:r>
        <w:rPr>
          <w:b/>
        </w:rPr>
        <w:t xml:space="preserve">, Mátyás </w:t>
      </w:r>
      <w:proofErr w:type="spellStart"/>
      <w:r>
        <w:rPr>
          <w:b/>
        </w:rPr>
        <w:t>Mihály</w:t>
      </w:r>
      <w:proofErr w:type="spellEnd"/>
      <w:r>
        <w:rPr>
          <w:b/>
        </w:rPr>
        <w:t xml:space="preserve">, Michal </w:t>
      </w:r>
      <w:proofErr w:type="spellStart"/>
      <w:r>
        <w:rPr>
          <w:b/>
        </w:rPr>
        <w:t>Haško</w:t>
      </w:r>
      <w:proofErr w:type="spellEnd"/>
    </w:p>
    <w:p w:rsidR="00D145F4" w:rsidRPr="00B94120" w:rsidRDefault="00D145F4" w:rsidP="00D145F4">
      <w:pPr>
        <w:pStyle w:val="Odstavecseseznamem"/>
        <w:numPr>
          <w:ilvl w:val="0"/>
          <w:numId w:val="1"/>
        </w:numPr>
      </w:pPr>
      <w:r w:rsidRPr="00B94120">
        <w:rPr>
          <w:b/>
          <w:i/>
        </w:rPr>
        <w:t>Příklad 1</w:t>
      </w:r>
      <w:r w:rsidRPr="00B94120">
        <w:rPr>
          <w:b/>
          <w:i/>
        </w:rPr>
        <w:br/>
      </w:r>
      <w:r>
        <w:t>OK</w:t>
      </w:r>
    </w:p>
    <w:p w:rsidR="00D145F4" w:rsidRDefault="00D145F4" w:rsidP="00D145F4">
      <w:pPr>
        <w:pStyle w:val="Odstavecseseznamem"/>
        <w:numPr>
          <w:ilvl w:val="0"/>
          <w:numId w:val="1"/>
        </w:numPr>
      </w:pPr>
      <w:r w:rsidRPr="00C55EDE">
        <w:rPr>
          <w:b/>
          <w:i/>
        </w:rPr>
        <w:t>Příklad 2</w:t>
      </w:r>
      <w:r w:rsidRPr="00C55EDE">
        <w:rPr>
          <w:b/>
          <w:i/>
        </w:rPr>
        <w:br/>
      </w:r>
      <w:r>
        <w:t>OK</w:t>
      </w:r>
    </w:p>
    <w:p w:rsidR="008A61A8" w:rsidRDefault="00D145F4" w:rsidP="00D145F4">
      <w:pPr>
        <w:pStyle w:val="Odstavecseseznamem"/>
        <w:numPr>
          <w:ilvl w:val="0"/>
          <w:numId w:val="1"/>
        </w:numPr>
      </w:pPr>
      <w:r w:rsidRPr="00C55EDE">
        <w:rPr>
          <w:b/>
          <w:i/>
        </w:rPr>
        <w:t xml:space="preserve">Příklad </w:t>
      </w:r>
      <w:r>
        <w:rPr>
          <w:b/>
          <w:i/>
        </w:rPr>
        <w:t>3</w:t>
      </w:r>
      <w:r w:rsidRPr="00C55EDE">
        <w:rPr>
          <w:b/>
          <w:i/>
        </w:rPr>
        <w:br/>
      </w:r>
      <w:r w:rsidR="008A61A8">
        <w:t xml:space="preserve">Podmínka </w:t>
      </w:r>
      <w:proofErr w:type="spellStart"/>
      <w:r w:rsidR="008A61A8">
        <w:t>if</w:t>
      </w:r>
      <w:proofErr w:type="spellEnd"/>
      <w:r w:rsidR="008A61A8">
        <w:t xml:space="preserve"> na řádku 43 není dobře vložená, resp. nic neřeší cyklus prostě proběhne. Vhodnější bylo vložit v rámci generování b(:,s) podmínku s „</w:t>
      </w:r>
      <w:proofErr w:type="spellStart"/>
      <w:r w:rsidR="008A61A8">
        <w:t>while</w:t>
      </w:r>
      <w:proofErr w:type="spellEnd"/>
      <w:r w:rsidR="008A61A8">
        <w:t>“, protože zde se je klíčové jaké parametry se vygenerují resp. berou jako „platné“. Tzn. Stačí dát pod vygenerované b(:,s):</w:t>
      </w:r>
    </w:p>
    <w:p w:rsidR="008A61A8" w:rsidRDefault="008A61A8" w:rsidP="008A61A8">
      <w:pPr>
        <w:pStyle w:val="Odstavecseseznamem"/>
        <w:autoSpaceDE w:val="0"/>
        <w:autoSpaceDN w:val="0"/>
        <w:adjustRightInd w:val="0"/>
        <w:spacing w:after="0" w:line="240" w:lineRule="auto"/>
        <w:ind w:left="1068" w:firstLine="348"/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eta</w:t>
      </w:r>
      <w:proofErr w:type="spellEnd"/>
      <w:r>
        <w:rPr>
          <w:rFonts w:ascii="Courier New" w:hAnsi="Courier New" w:cs="Courier New"/>
          <w:color w:val="000000"/>
        </w:rPr>
        <w:t xml:space="preserve"> = b(4,s)/(b(4,s)+b(3,s));</w:t>
      </w:r>
    </w:p>
    <w:p w:rsidR="008A61A8" w:rsidRPr="008A61A8" w:rsidRDefault="008A61A8" w:rsidP="008A61A8">
      <w:pPr>
        <w:pStyle w:val="Odstavecseseznamem"/>
        <w:autoSpaceDE w:val="0"/>
        <w:autoSpaceDN w:val="0"/>
        <w:adjustRightInd w:val="0"/>
        <w:spacing w:after="0" w:line="240" w:lineRule="auto"/>
        <w:ind w:left="1068" w:firstLine="348"/>
        <w:rPr>
          <w:rFonts w:ascii="Courier New" w:hAnsi="Courier New" w:cs="Courier New"/>
          <w:color w:val="000000"/>
        </w:rPr>
      </w:pPr>
      <w:proofErr w:type="spellStart"/>
      <w:r w:rsidRPr="008A61A8">
        <w:rPr>
          <w:rFonts w:ascii="Courier New" w:hAnsi="Courier New" w:cs="Courier New"/>
          <w:color w:val="000000"/>
        </w:rPr>
        <w:t>while</w:t>
      </w:r>
      <w:proofErr w:type="spellEnd"/>
      <w:r w:rsidRPr="008A61A8">
        <w:rPr>
          <w:rFonts w:ascii="Courier New" w:hAnsi="Courier New" w:cs="Courier New"/>
          <w:color w:val="000000"/>
        </w:rPr>
        <w:t xml:space="preserve"> (</w:t>
      </w:r>
      <w:proofErr w:type="spellStart"/>
      <w:r w:rsidRPr="008A61A8">
        <w:rPr>
          <w:rFonts w:ascii="Courier New" w:hAnsi="Courier New" w:cs="Courier New"/>
          <w:color w:val="000000"/>
        </w:rPr>
        <w:t>eta</w:t>
      </w:r>
      <w:proofErr w:type="spellEnd"/>
      <w:r w:rsidRPr="008A61A8">
        <w:rPr>
          <w:rFonts w:ascii="Courier New" w:hAnsi="Courier New" w:cs="Courier New"/>
          <w:color w:val="000000"/>
        </w:rPr>
        <w:t xml:space="preserve"> &gt;= 1) || (</w:t>
      </w:r>
      <w:proofErr w:type="spellStart"/>
      <w:r w:rsidRPr="008A61A8">
        <w:rPr>
          <w:rFonts w:ascii="Courier New" w:hAnsi="Courier New" w:cs="Courier New"/>
          <w:color w:val="000000"/>
        </w:rPr>
        <w:t>eta</w:t>
      </w:r>
      <w:proofErr w:type="spellEnd"/>
      <w:r w:rsidRPr="008A61A8">
        <w:rPr>
          <w:rFonts w:ascii="Courier New" w:hAnsi="Courier New" w:cs="Courier New"/>
          <w:color w:val="000000"/>
        </w:rPr>
        <w:t xml:space="preserve"> &lt;= 0)</w:t>
      </w:r>
    </w:p>
    <w:p w:rsidR="008A61A8" w:rsidRPr="008A61A8" w:rsidRDefault="008A61A8" w:rsidP="008A61A8">
      <w:pPr>
        <w:pStyle w:val="Odstavecseseznamem"/>
        <w:autoSpaceDE w:val="0"/>
        <w:autoSpaceDN w:val="0"/>
        <w:adjustRightInd w:val="0"/>
        <w:spacing w:after="0" w:line="240" w:lineRule="auto"/>
        <w:ind w:left="1068" w:firstLine="348"/>
        <w:rPr>
          <w:rFonts w:ascii="Courier New" w:hAnsi="Courier New" w:cs="Courier New"/>
          <w:color w:val="000000"/>
        </w:rPr>
      </w:pPr>
      <w:r w:rsidRPr="008A61A8">
        <w:rPr>
          <w:rFonts w:ascii="Courier New" w:hAnsi="Courier New" w:cs="Courier New"/>
          <w:color w:val="000000"/>
        </w:rPr>
        <w:t xml:space="preserve">  b(:,s) = </w:t>
      </w:r>
      <w:proofErr w:type="spellStart"/>
      <w:r w:rsidRPr="008A61A8">
        <w:rPr>
          <w:rFonts w:ascii="Courier New" w:hAnsi="Courier New" w:cs="Courier New"/>
          <w:color w:val="000000"/>
        </w:rPr>
        <w:t>norm_rnd</w:t>
      </w:r>
      <w:proofErr w:type="spellEnd"/>
      <w:r w:rsidRPr="008A61A8">
        <w:rPr>
          <w:rFonts w:ascii="Courier New" w:hAnsi="Courier New" w:cs="Courier New"/>
          <w:color w:val="000000"/>
        </w:rPr>
        <w:t>(V1)+b1;</w:t>
      </w:r>
    </w:p>
    <w:p w:rsidR="008A61A8" w:rsidRDefault="008A61A8" w:rsidP="008A61A8">
      <w:pPr>
        <w:pStyle w:val="Odstavecseseznamem"/>
        <w:autoSpaceDE w:val="0"/>
        <w:autoSpaceDN w:val="0"/>
        <w:adjustRightInd w:val="0"/>
        <w:spacing w:after="0" w:line="240" w:lineRule="auto"/>
        <w:ind w:left="1068" w:firstLine="348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</w:t>
      </w:r>
      <w:r w:rsidRPr="008A61A8">
        <w:rPr>
          <w:rFonts w:ascii="Courier New" w:hAnsi="Courier New" w:cs="Courier New"/>
          <w:color w:val="000000"/>
        </w:rPr>
        <w:t xml:space="preserve"> </w:t>
      </w:r>
      <w:proofErr w:type="spellStart"/>
      <w:r w:rsidRPr="008A61A8">
        <w:rPr>
          <w:rFonts w:ascii="Courier New" w:hAnsi="Courier New" w:cs="Courier New"/>
          <w:color w:val="000000"/>
        </w:rPr>
        <w:t>count</w:t>
      </w:r>
      <w:proofErr w:type="spellEnd"/>
      <w:r w:rsidRPr="008A61A8">
        <w:rPr>
          <w:rFonts w:ascii="Courier New" w:hAnsi="Courier New" w:cs="Courier New"/>
          <w:color w:val="000000"/>
        </w:rPr>
        <w:t>=count+1;</w:t>
      </w:r>
    </w:p>
    <w:p w:rsidR="008A61A8" w:rsidRPr="008A61A8" w:rsidRDefault="008A61A8" w:rsidP="008A61A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eta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= b(4,s)/(b(4,s)+b(3,s));</w:t>
      </w:r>
    </w:p>
    <w:p w:rsidR="00D145F4" w:rsidRPr="008A61A8" w:rsidRDefault="008A61A8" w:rsidP="008A61A8">
      <w:pPr>
        <w:pStyle w:val="Odstavecseseznamem"/>
        <w:autoSpaceDE w:val="0"/>
        <w:autoSpaceDN w:val="0"/>
        <w:adjustRightInd w:val="0"/>
        <w:spacing w:after="0" w:line="240" w:lineRule="auto"/>
        <w:ind w:left="1068" w:firstLine="348"/>
        <w:rPr>
          <w:rFonts w:ascii="Courier New" w:hAnsi="Courier New" w:cs="Courier New"/>
          <w:color w:val="000000"/>
        </w:rPr>
      </w:pPr>
      <w:r w:rsidRPr="008A61A8">
        <w:rPr>
          <w:rFonts w:ascii="Courier New" w:hAnsi="Courier New" w:cs="Courier New"/>
          <w:color w:val="000000"/>
        </w:rPr>
        <w:t>end</w:t>
      </w:r>
    </w:p>
    <w:p w:rsidR="008A61A8" w:rsidRDefault="008A61A8" w:rsidP="008A61A8">
      <w:pPr>
        <w:pStyle w:val="Odstavecseseznamem"/>
        <w:ind w:left="1068"/>
      </w:pPr>
      <w:r>
        <w:t xml:space="preserve">Proměnná </w:t>
      </w:r>
      <w:proofErr w:type="spellStart"/>
      <w:r>
        <w:t>count</w:t>
      </w:r>
      <w:proofErr w:type="spellEnd"/>
      <w:r>
        <w:t xml:space="preserve"> počítá počet nesplnění podmínek (pro dopočítání integrační konstanty čitatele SD poměru hustot).</w:t>
      </w:r>
    </w:p>
    <w:p w:rsidR="00D145F4" w:rsidRDefault="00D145F4" w:rsidP="00D145F4">
      <w:pPr>
        <w:pStyle w:val="Odstavecseseznamem"/>
        <w:numPr>
          <w:ilvl w:val="0"/>
          <w:numId w:val="1"/>
        </w:numPr>
      </w:pPr>
      <w:r w:rsidRPr="00C55EDE">
        <w:rPr>
          <w:b/>
          <w:i/>
        </w:rPr>
        <w:t xml:space="preserve">Příklad </w:t>
      </w:r>
      <w:r>
        <w:rPr>
          <w:b/>
          <w:i/>
        </w:rPr>
        <w:t>4</w:t>
      </w:r>
      <w:r w:rsidRPr="00C55EDE">
        <w:rPr>
          <w:b/>
          <w:i/>
        </w:rPr>
        <w:br/>
      </w:r>
      <w:r w:rsidR="008A61A8">
        <w:t xml:space="preserve">SD poměr hustot by měl zohlednit podmínku, že </w:t>
      </w:r>
      <w:proofErr w:type="spellStart"/>
      <w:r w:rsidR="008A61A8">
        <w:t>eta</w:t>
      </w:r>
      <w:proofErr w:type="spellEnd"/>
      <w:r w:rsidR="008A61A8">
        <w:t xml:space="preserve"> je v intervalu (0,1)</w:t>
      </w:r>
      <w:r>
        <w:t>.</w:t>
      </w:r>
      <w:r w:rsidR="008A61A8">
        <w:t xml:space="preserve"> S ohledem na nezahrnutí této podmínky v původním kódu skriptu nicméně výpočet je z tohoto pohledu odpovídající skriptu.</w:t>
      </w:r>
    </w:p>
    <w:p w:rsidR="008A61A8" w:rsidRDefault="00D145F4" w:rsidP="008A61A8">
      <w:pPr>
        <w:pStyle w:val="Odstavecseseznamem"/>
        <w:numPr>
          <w:ilvl w:val="0"/>
          <w:numId w:val="1"/>
        </w:numPr>
      </w:pPr>
      <w:r w:rsidRPr="00C55EDE">
        <w:rPr>
          <w:b/>
          <w:i/>
        </w:rPr>
        <w:t xml:space="preserve">Příklad </w:t>
      </w:r>
      <w:r>
        <w:rPr>
          <w:b/>
          <w:i/>
        </w:rPr>
        <w:t>5</w:t>
      </w:r>
    </w:p>
    <w:p w:rsidR="00D145F4" w:rsidRPr="00A6065E" w:rsidRDefault="008A61A8" w:rsidP="008A61A8">
      <w:pPr>
        <w:pStyle w:val="Odstavecseseznamem"/>
        <w:autoSpaceDE w:val="0"/>
        <w:autoSpaceDN w:val="0"/>
        <w:adjustRightInd w:val="0"/>
        <w:spacing w:after="0" w:line="240" w:lineRule="auto"/>
        <w:ind w:left="1068"/>
      </w:pPr>
      <w:r>
        <w:t>OK, nicméně HPDI stačilo vzít z nasimulovaných trajektorií NAIRU a nemuselo se aproximovat normálním rozdělením.</w:t>
      </w:r>
    </w:p>
    <w:p w:rsidR="00D145F4" w:rsidRPr="00C55EDE" w:rsidRDefault="00D145F4" w:rsidP="00D145F4">
      <w:pPr>
        <w:pStyle w:val="Odstavecseseznamem"/>
        <w:numPr>
          <w:ilvl w:val="0"/>
          <w:numId w:val="1"/>
        </w:numPr>
      </w:pPr>
      <w:r w:rsidRPr="00A6065E">
        <w:rPr>
          <w:b/>
          <w:i/>
        </w:rPr>
        <w:t>Příklad 6</w:t>
      </w:r>
      <w:r w:rsidRPr="00A6065E">
        <w:rPr>
          <w:b/>
          <w:i/>
        </w:rPr>
        <w:br/>
      </w:r>
      <w:r>
        <w:t>Nezbyl čas.</w:t>
      </w:r>
    </w:p>
    <w:p w:rsidR="00D145F4" w:rsidRPr="00C55EDE" w:rsidRDefault="00D145F4" w:rsidP="00D145F4">
      <w:pPr>
        <w:pStyle w:val="Odstavecseseznamem"/>
        <w:ind w:left="708"/>
        <w:jc w:val="both"/>
      </w:pPr>
      <w:r w:rsidRPr="00C55EDE">
        <w:rPr>
          <w:i/>
        </w:rPr>
        <w:t xml:space="preserve">Celkové hodnocení: </w:t>
      </w:r>
      <w:r w:rsidRPr="00C55EDE">
        <w:t xml:space="preserve">Až na </w:t>
      </w:r>
      <w:r w:rsidR="00004636">
        <w:t xml:space="preserve">ne zcela korektní zohlednění podmínky, že </w:t>
      </w:r>
      <w:proofErr w:type="spellStart"/>
      <w:r w:rsidR="00004636">
        <w:t>eta</w:t>
      </w:r>
      <w:proofErr w:type="spellEnd"/>
      <w:r w:rsidR="00004636">
        <w:t xml:space="preserve"> má být v intervalu 0-1 je postup víceméně správný. Celkově bych </w:t>
      </w:r>
      <w:r w:rsidRPr="00C55EDE">
        <w:t xml:space="preserve">splnění úkolu </w:t>
      </w:r>
      <w:r w:rsidR="00004636">
        <w:t xml:space="preserve">hodnotil </w:t>
      </w:r>
      <w:r w:rsidRPr="00C55EDE">
        <w:t xml:space="preserve">na </w:t>
      </w:r>
      <w:r>
        <w:t>8</w:t>
      </w:r>
      <w:r w:rsidR="00004636">
        <w:t>5</w:t>
      </w:r>
      <w:r w:rsidRPr="00C55EDE">
        <w:t xml:space="preserve"> %.</w:t>
      </w:r>
    </w:p>
    <w:p w:rsidR="00800C25" w:rsidRDefault="00800C25" w:rsidP="00503280">
      <w:pPr>
        <w:rPr>
          <w:color w:val="FF0000"/>
        </w:rPr>
      </w:pPr>
    </w:p>
    <w:p w:rsidR="00EA3D5D" w:rsidRPr="00EA3D5D" w:rsidRDefault="00EA3D5D" w:rsidP="00EA3D5D">
      <w:pPr>
        <w:pStyle w:val="Odstavecseseznamem"/>
        <w:numPr>
          <w:ilvl w:val="0"/>
          <w:numId w:val="2"/>
        </w:numPr>
        <w:rPr>
          <w:b/>
        </w:rPr>
      </w:pPr>
      <w:r w:rsidRPr="00EA3D5D">
        <w:rPr>
          <w:b/>
        </w:rPr>
        <w:t xml:space="preserve">Zuzana </w:t>
      </w:r>
      <w:proofErr w:type="spellStart"/>
      <w:r w:rsidRPr="00EA3D5D">
        <w:rPr>
          <w:b/>
        </w:rPr>
        <w:t>Maruniaková</w:t>
      </w:r>
      <w:proofErr w:type="spellEnd"/>
      <w:r w:rsidRPr="00EA3D5D">
        <w:rPr>
          <w:b/>
        </w:rPr>
        <w:t xml:space="preserve">, Petra </w:t>
      </w:r>
      <w:proofErr w:type="spellStart"/>
      <w:r w:rsidRPr="00EA3D5D">
        <w:rPr>
          <w:b/>
        </w:rPr>
        <w:t>Przybylová</w:t>
      </w:r>
      <w:proofErr w:type="spellEnd"/>
      <w:r w:rsidRPr="00EA3D5D">
        <w:rPr>
          <w:b/>
        </w:rPr>
        <w:t xml:space="preserve">, Kristína </w:t>
      </w:r>
      <w:proofErr w:type="spellStart"/>
      <w:r w:rsidRPr="00EA3D5D">
        <w:rPr>
          <w:b/>
        </w:rPr>
        <w:t>Šramková</w:t>
      </w:r>
      <w:proofErr w:type="spellEnd"/>
    </w:p>
    <w:p w:rsidR="00EA3D5D" w:rsidRPr="00B94120" w:rsidRDefault="00EA3D5D" w:rsidP="00EA3D5D">
      <w:pPr>
        <w:pStyle w:val="Odstavecseseznamem"/>
        <w:numPr>
          <w:ilvl w:val="0"/>
          <w:numId w:val="1"/>
        </w:numPr>
      </w:pPr>
      <w:r w:rsidRPr="00B94120">
        <w:rPr>
          <w:b/>
          <w:i/>
        </w:rPr>
        <w:t>Příklad 1</w:t>
      </w:r>
      <w:r w:rsidRPr="00B94120">
        <w:rPr>
          <w:b/>
          <w:i/>
        </w:rPr>
        <w:br/>
      </w:r>
      <w:r>
        <w:t>OK</w:t>
      </w:r>
      <w:r>
        <w:t>, byla tedy použita mezičtvrtletní inflace?</w:t>
      </w:r>
    </w:p>
    <w:p w:rsidR="00EA3D5D" w:rsidRDefault="00EA3D5D" w:rsidP="00EA3D5D">
      <w:pPr>
        <w:pStyle w:val="Odstavecseseznamem"/>
        <w:numPr>
          <w:ilvl w:val="0"/>
          <w:numId w:val="1"/>
        </w:numPr>
      </w:pPr>
      <w:r w:rsidRPr="00C55EDE">
        <w:rPr>
          <w:b/>
          <w:i/>
        </w:rPr>
        <w:t>Příklad 2</w:t>
      </w:r>
      <w:r w:rsidRPr="00C55EDE">
        <w:rPr>
          <w:b/>
          <w:i/>
        </w:rPr>
        <w:br/>
      </w:r>
      <w:r>
        <w:t>OK</w:t>
      </w:r>
    </w:p>
    <w:p w:rsidR="00EA3D5D" w:rsidRDefault="00EA3D5D" w:rsidP="00EA3D5D">
      <w:pPr>
        <w:pStyle w:val="Odstavecseseznamem"/>
        <w:numPr>
          <w:ilvl w:val="0"/>
          <w:numId w:val="1"/>
        </w:numPr>
      </w:pPr>
      <w:r w:rsidRPr="00C55EDE">
        <w:rPr>
          <w:b/>
          <w:i/>
        </w:rPr>
        <w:t xml:space="preserve">Příklad </w:t>
      </w:r>
      <w:r>
        <w:rPr>
          <w:b/>
          <w:i/>
        </w:rPr>
        <w:t>3</w:t>
      </w:r>
      <w:r w:rsidRPr="00C55EDE">
        <w:rPr>
          <w:b/>
          <w:i/>
        </w:rPr>
        <w:br/>
      </w:r>
      <w:r>
        <w:t>OK</w:t>
      </w:r>
    </w:p>
    <w:p w:rsidR="00EA3D5D" w:rsidRPr="00EA3D5D" w:rsidRDefault="00EA3D5D" w:rsidP="00EA3D5D">
      <w:pPr>
        <w:pStyle w:val="Odstavecseseznamem"/>
        <w:numPr>
          <w:ilvl w:val="0"/>
          <w:numId w:val="1"/>
        </w:numPr>
        <w:rPr>
          <w:rFonts w:ascii="Courier New" w:hAnsi="Courier New" w:cs="Courier New"/>
          <w:color w:val="000000"/>
        </w:rPr>
      </w:pPr>
      <w:r w:rsidRPr="00C55EDE">
        <w:rPr>
          <w:b/>
          <w:i/>
        </w:rPr>
        <w:t xml:space="preserve">Příklad </w:t>
      </w:r>
      <w:r>
        <w:rPr>
          <w:b/>
          <w:i/>
        </w:rPr>
        <w:t>4</w:t>
      </w:r>
      <w:r w:rsidRPr="00C55EDE">
        <w:rPr>
          <w:b/>
          <w:i/>
        </w:rPr>
        <w:br/>
      </w:r>
      <w:r>
        <w:t xml:space="preserve">V obou podmínkách pro výpočet integrační konstanty jmenovatele měla být podmínka </w:t>
      </w:r>
    </w:p>
    <w:p w:rsidR="00EA3D5D" w:rsidRPr="00EA3D5D" w:rsidRDefault="00EA3D5D" w:rsidP="00EA3D5D">
      <w:pPr>
        <w:pStyle w:val="Odstavecseseznamem"/>
        <w:ind w:left="1068"/>
        <w:rPr>
          <w:rFonts w:ascii="Courier New" w:hAnsi="Courier New" w:cs="Courier New"/>
          <w:color w:val="000000"/>
        </w:rPr>
      </w:pPr>
      <w:r>
        <w:tab/>
      </w:r>
      <w:proofErr w:type="spellStart"/>
      <w:r w:rsidRPr="00EA3D5D">
        <w:rPr>
          <w:rFonts w:ascii="Courier New" w:hAnsi="Courier New" w:cs="Courier New"/>
          <w:color w:val="000000"/>
        </w:rPr>
        <w:t>if</w:t>
      </w:r>
      <w:proofErr w:type="spellEnd"/>
      <w:r w:rsidRPr="00EA3D5D">
        <w:rPr>
          <w:rFonts w:ascii="Courier New" w:hAnsi="Courier New" w:cs="Courier New"/>
          <w:color w:val="000000"/>
        </w:rPr>
        <w:t xml:space="preserve"> ((</w:t>
      </w:r>
      <w:proofErr w:type="spellStart"/>
      <w:r w:rsidRPr="00EA3D5D">
        <w:rPr>
          <w:rFonts w:ascii="Courier New" w:hAnsi="Courier New" w:cs="Courier New"/>
          <w:color w:val="000000"/>
        </w:rPr>
        <w:t>eta</w:t>
      </w:r>
      <w:proofErr w:type="spellEnd"/>
      <w:r w:rsidRPr="00EA3D5D">
        <w:rPr>
          <w:rFonts w:ascii="Courier New" w:hAnsi="Courier New" w:cs="Courier New"/>
          <w:color w:val="000000"/>
        </w:rPr>
        <w:t>(s)&lt;</w:t>
      </w:r>
      <w:r>
        <w:rPr>
          <w:rFonts w:ascii="Courier New" w:hAnsi="Courier New" w:cs="Courier New"/>
          <w:color w:val="000000"/>
        </w:rPr>
        <w:t>=</w:t>
      </w:r>
      <w:r w:rsidRPr="00EA3D5D">
        <w:rPr>
          <w:rFonts w:ascii="Courier New" w:hAnsi="Courier New" w:cs="Courier New"/>
          <w:color w:val="000000"/>
        </w:rPr>
        <w:t>1))</w:t>
      </w:r>
      <w:r>
        <w:rPr>
          <w:rFonts w:ascii="Courier New" w:hAnsi="Courier New" w:cs="Courier New"/>
          <w:color w:val="000000"/>
        </w:rPr>
        <w:t xml:space="preserve"> &amp;&amp; </w:t>
      </w:r>
      <w:r w:rsidRPr="00EA3D5D">
        <w:rPr>
          <w:rFonts w:ascii="Courier New" w:hAnsi="Courier New" w:cs="Courier New"/>
          <w:color w:val="000000"/>
        </w:rPr>
        <w:t>((</w:t>
      </w:r>
      <w:proofErr w:type="spellStart"/>
      <w:r w:rsidRPr="00EA3D5D">
        <w:rPr>
          <w:rFonts w:ascii="Courier New" w:hAnsi="Courier New" w:cs="Courier New"/>
          <w:color w:val="000000"/>
        </w:rPr>
        <w:t>eta</w:t>
      </w:r>
      <w:proofErr w:type="spellEnd"/>
      <w:r w:rsidRPr="00EA3D5D">
        <w:rPr>
          <w:rFonts w:ascii="Courier New" w:hAnsi="Courier New" w:cs="Courier New"/>
          <w:color w:val="000000"/>
        </w:rPr>
        <w:t>(s)</w:t>
      </w:r>
      <w:r>
        <w:rPr>
          <w:rFonts w:ascii="Courier New" w:hAnsi="Courier New" w:cs="Courier New"/>
          <w:color w:val="000000"/>
        </w:rPr>
        <w:t>&gt;=0</w:t>
      </w:r>
      <w:r w:rsidRPr="00EA3D5D">
        <w:rPr>
          <w:rFonts w:ascii="Courier New" w:hAnsi="Courier New" w:cs="Courier New"/>
          <w:color w:val="000000"/>
        </w:rPr>
        <w:t>))</w:t>
      </w:r>
    </w:p>
    <w:p w:rsidR="00EA3D5D" w:rsidRDefault="00EA3D5D" w:rsidP="00EA3D5D">
      <w:pPr>
        <w:pStyle w:val="Odstavecseseznamem"/>
        <w:numPr>
          <w:ilvl w:val="0"/>
          <w:numId w:val="1"/>
        </w:numPr>
      </w:pPr>
      <w:r w:rsidRPr="00C55EDE">
        <w:rPr>
          <w:b/>
          <w:i/>
        </w:rPr>
        <w:t xml:space="preserve">Příklad </w:t>
      </w:r>
      <w:r>
        <w:rPr>
          <w:b/>
          <w:i/>
        </w:rPr>
        <w:t>5</w:t>
      </w:r>
    </w:p>
    <w:p w:rsidR="00EA3D5D" w:rsidRPr="00A6065E" w:rsidRDefault="00EA3D5D" w:rsidP="00EA3D5D">
      <w:pPr>
        <w:pStyle w:val="Odstavecseseznamem"/>
        <w:autoSpaceDE w:val="0"/>
        <w:autoSpaceDN w:val="0"/>
        <w:adjustRightInd w:val="0"/>
        <w:spacing w:after="0" w:line="240" w:lineRule="auto"/>
        <w:ind w:left="1068"/>
      </w:pPr>
      <w:r>
        <w:t xml:space="preserve">OK, </w:t>
      </w:r>
      <w:r>
        <w:t xml:space="preserve">a co HPDI </w:t>
      </w:r>
      <w:proofErr w:type="spellStart"/>
      <w:r>
        <w:t>připadně</w:t>
      </w:r>
      <w:proofErr w:type="spellEnd"/>
      <w:r>
        <w:t xml:space="preserve"> doplnění i skutečné míry nezaměstnanosti?</w:t>
      </w:r>
    </w:p>
    <w:p w:rsidR="00EA3D5D" w:rsidRPr="00C55EDE" w:rsidRDefault="00EA3D5D" w:rsidP="00EA3D5D">
      <w:pPr>
        <w:pStyle w:val="Odstavecseseznamem"/>
        <w:numPr>
          <w:ilvl w:val="0"/>
          <w:numId w:val="1"/>
        </w:numPr>
      </w:pPr>
      <w:r w:rsidRPr="00A6065E">
        <w:rPr>
          <w:b/>
          <w:i/>
        </w:rPr>
        <w:t>Příklad 6</w:t>
      </w:r>
      <w:r w:rsidRPr="00A6065E">
        <w:rPr>
          <w:b/>
          <w:i/>
        </w:rPr>
        <w:br/>
      </w:r>
      <w:r>
        <w:t>Nezbyl čas.</w:t>
      </w:r>
    </w:p>
    <w:p w:rsidR="00D145F4" w:rsidRPr="00530182" w:rsidRDefault="00EA3D5D" w:rsidP="00530182">
      <w:pPr>
        <w:pStyle w:val="Odstavecseseznamem"/>
        <w:ind w:left="708"/>
        <w:jc w:val="both"/>
      </w:pPr>
      <w:r w:rsidRPr="00C55EDE">
        <w:rPr>
          <w:i/>
        </w:rPr>
        <w:t xml:space="preserve">Celkové hodnocení: </w:t>
      </w:r>
      <w:r w:rsidRPr="00C55EDE">
        <w:t xml:space="preserve">Až na </w:t>
      </w:r>
      <w:r>
        <w:t xml:space="preserve">drobnosti se jedná o dobré zpracování úkolu, tak cca. </w:t>
      </w:r>
      <w:r w:rsidRPr="00C55EDE">
        <w:t xml:space="preserve">na </w:t>
      </w:r>
      <w:r>
        <w:t>9</w:t>
      </w:r>
      <w:r>
        <w:t>5</w:t>
      </w:r>
      <w:r w:rsidRPr="00C55EDE">
        <w:t xml:space="preserve"> %.</w:t>
      </w:r>
      <w:bookmarkStart w:id="0" w:name="_GoBack"/>
      <w:bookmarkEnd w:id="0"/>
    </w:p>
    <w:p w:rsidR="00530182" w:rsidRPr="00EA3D5D" w:rsidRDefault="00530182" w:rsidP="00530182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lastRenderedPageBreak/>
        <w:t>Marek Juráček, Veronika Kočková</w:t>
      </w:r>
    </w:p>
    <w:p w:rsidR="00530182" w:rsidRPr="00B94120" w:rsidRDefault="00530182" w:rsidP="00530182">
      <w:pPr>
        <w:pStyle w:val="Odstavecseseznamem"/>
        <w:numPr>
          <w:ilvl w:val="0"/>
          <w:numId w:val="1"/>
        </w:numPr>
      </w:pPr>
      <w:r w:rsidRPr="00B94120">
        <w:rPr>
          <w:b/>
          <w:i/>
        </w:rPr>
        <w:t>Příklad 1</w:t>
      </w:r>
      <w:r w:rsidRPr="00B94120">
        <w:rPr>
          <w:b/>
          <w:i/>
        </w:rPr>
        <w:br/>
      </w:r>
      <w:r>
        <w:t>OK, byla tedy použita mezičtvrtletní inflace?</w:t>
      </w:r>
    </w:p>
    <w:p w:rsidR="00530182" w:rsidRDefault="00530182" w:rsidP="00530182">
      <w:pPr>
        <w:pStyle w:val="Odstavecseseznamem"/>
        <w:numPr>
          <w:ilvl w:val="0"/>
          <w:numId w:val="1"/>
        </w:numPr>
      </w:pPr>
      <w:r w:rsidRPr="00C55EDE">
        <w:rPr>
          <w:b/>
          <w:i/>
        </w:rPr>
        <w:t>Příklad 2</w:t>
      </w:r>
      <w:r w:rsidRPr="00C55EDE">
        <w:rPr>
          <w:b/>
          <w:i/>
        </w:rPr>
        <w:br/>
      </w:r>
      <w:r>
        <w:t>OK</w:t>
      </w:r>
    </w:p>
    <w:p w:rsidR="00530182" w:rsidRDefault="00530182" w:rsidP="00530182">
      <w:pPr>
        <w:pStyle w:val="Odstavecseseznamem"/>
        <w:numPr>
          <w:ilvl w:val="0"/>
          <w:numId w:val="1"/>
        </w:numPr>
      </w:pPr>
      <w:r w:rsidRPr="00C55EDE">
        <w:rPr>
          <w:b/>
          <w:i/>
        </w:rPr>
        <w:t xml:space="preserve">Příklad </w:t>
      </w:r>
      <w:r>
        <w:rPr>
          <w:b/>
          <w:i/>
        </w:rPr>
        <w:t>3</w:t>
      </w:r>
      <w:r w:rsidRPr="00C55EDE">
        <w:rPr>
          <w:b/>
          <w:i/>
        </w:rPr>
        <w:br/>
      </w:r>
      <w:r>
        <w:t>OK</w:t>
      </w:r>
    </w:p>
    <w:p w:rsidR="00530182" w:rsidRPr="00530182" w:rsidRDefault="00530182" w:rsidP="00530182">
      <w:pPr>
        <w:pStyle w:val="Odstavecseseznamem"/>
        <w:numPr>
          <w:ilvl w:val="0"/>
          <w:numId w:val="1"/>
        </w:numPr>
        <w:rPr>
          <w:rFonts w:ascii="Courier New" w:hAnsi="Courier New" w:cs="Courier New"/>
          <w:color w:val="000000"/>
        </w:rPr>
      </w:pPr>
      <w:r w:rsidRPr="00C55EDE">
        <w:rPr>
          <w:b/>
          <w:i/>
        </w:rPr>
        <w:t xml:space="preserve">Příklad </w:t>
      </w:r>
      <w:r>
        <w:rPr>
          <w:b/>
          <w:i/>
        </w:rPr>
        <w:t>4</w:t>
      </w:r>
      <w:r w:rsidRPr="00C55EDE">
        <w:rPr>
          <w:b/>
          <w:i/>
        </w:rPr>
        <w:br/>
      </w:r>
      <w:r>
        <w:t xml:space="preserve">Pravděpodobnost neomezeného modelu je ve jmenovateli </w:t>
      </w:r>
      <w:proofErr w:type="spellStart"/>
      <w:r>
        <w:t>Bayesova</w:t>
      </w:r>
      <w:proofErr w:type="spellEnd"/>
      <w:r>
        <w:t xml:space="preserve"> faktoru. Pravděpodobnost hystereze je tak 5 krát větší než pravděpodobnost neomezeného modelu NAIRU. Z obou </w:t>
      </w:r>
      <w:proofErr w:type="spellStart"/>
      <w:r>
        <w:t>Bayesových</w:t>
      </w:r>
      <w:proofErr w:type="spellEnd"/>
      <w:r>
        <w:t xml:space="preserve"> faktorů lze pak snadno spočítat pravděpodobnosti každého ze tří modelů (při doplnění podmínky, že jejich součet je roven jedné).</w:t>
      </w:r>
      <w:r>
        <w:t xml:space="preserve"> </w:t>
      </w:r>
    </w:p>
    <w:p w:rsidR="00530182" w:rsidRDefault="00530182" w:rsidP="00530182">
      <w:pPr>
        <w:pStyle w:val="Odstavecseseznamem"/>
        <w:numPr>
          <w:ilvl w:val="0"/>
          <w:numId w:val="1"/>
        </w:numPr>
      </w:pPr>
      <w:r w:rsidRPr="00C55EDE">
        <w:rPr>
          <w:b/>
          <w:i/>
        </w:rPr>
        <w:t xml:space="preserve">Příklad </w:t>
      </w:r>
      <w:r>
        <w:rPr>
          <w:b/>
          <w:i/>
        </w:rPr>
        <w:t>5</w:t>
      </w:r>
    </w:p>
    <w:p w:rsidR="00530182" w:rsidRPr="00A6065E" w:rsidRDefault="00530182" w:rsidP="00530182">
      <w:pPr>
        <w:pStyle w:val="Odstavecseseznamem"/>
        <w:autoSpaceDE w:val="0"/>
        <w:autoSpaceDN w:val="0"/>
        <w:adjustRightInd w:val="0"/>
        <w:spacing w:after="0" w:line="240" w:lineRule="auto"/>
        <w:ind w:left="1068"/>
      </w:pPr>
      <w:r>
        <w:t>OK</w:t>
      </w:r>
    </w:p>
    <w:p w:rsidR="00530182" w:rsidRPr="00C55EDE" w:rsidRDefault="00530182" w:rsidP="00530182">
      <w:pPr>
        <w:pStyle w:val="Odstavecseseznamem"/>
        <w:numPr>
          <w:ilvl w:val="0"/>
          <w:numId w:val="1"/>
        </w:numPr>
      </w:pPr>
      <w:r w:rsidRPr="00A6065E">
        <w:rPr>
          <w:b/>
          <w:i/>
        </w:rPr>
        <w:t>Příklad 6</w:t>
      </w:r>
      <w:r w:rsidRPr="00A6065E">
        <w:rPr>
          <w:b/>
          <w:i/>
        </w:rPr>
        <w:br/>
      </w:r>
      <w:r>
        <w:t>Nezbyl čas.</w:t>
      </w:r>
    </w:p>
    <w:p w:rsidR="00530182" w:rsidRPr="00C55EDE" w:rsidRDefault="00530182" w:rsidP="00530182">
      <w:pPr>
        <w:pStyle w:val="Odstavecseseznamem"/>
        <w:ind w:left="708"/>
        <w:jc w:val="both"/>
      </w:pPr>
      <w:r w:rsidRPr="00C55EDE">
        <w:rPr>
          <w:i/>
        </w:rPr>
        <w:t xml:space="preserve">Celkové hodnocení: </w:t>
      </w:r>
      <w:r w:rsidRPr="00C55EDE">
        <w:t xml:space="preserve">Až na </w:t>
      </w:r>
      <w:r>
        <w:t xml:space="preserve">drobnosti se jedná o dobré zpracování úkolu </w:t>
      </w:r>
      <w:r w:rsidRPr="00C55EDE">
        <w:t xml:space="preserve">na </w:t>
      </w:r>
      <w:r>
        <w:t>95</w:t>
      </w:r>
      <w:r w:rsidRPr="00C55EDE">
        <w:t xml:space="preserve"> %.</w:t>
      </w:r>
    </w:p>
    <w:p w:rsidR="00530182" w:rsidRDefault="00530182" w:rsidP="00503280">
      <w:pPr>
        <w:rPr>
          <w:color w:val="FF0000"/>
        </w:rPr>
      </w:pPr>
    </w:p>
    <w:p w:rsidR="00EA3D5D" w:rsidRDefault="00EA3D5D" w:rsidP="00503280">
      <w:pPr>
        <w:rPr>
          <w:color w:val="FF0000"/>
        </w:rPr>
      </w:pPr>
    </w:p>
    <w:p w:rsidR="00EA3D5D" w:rsidRDefault="00EA3D5D" w:rsidP="00503280">
      <w:pPr>
        <w:rPr>
          <w:color w:val="FF0000"/>
        </w:rPr>
      </w:pPr>
    </w:p>
    <w:p w:rsidR="00EA3D5D" w:rsidRDefault="00EA3D5D" w:rsidP="00503280">
      <w:pPr>
        <w:rPr>
          <w:color w:val="FF0000"/>
        </w:rPr>
      </w:pPr>
    </w:p>
    <w:p w:rsidR="00EA3D5D" w:rsidRDefault="00EA3D5D" w:rsidP="00503280">
      <w:pPr>
        <w:rPr>
          <w:color w:val="FF0000"/>
        </w:rPr>
      </w:pPr>
    </w:p>
    <w:p w:rsidR="00EA3D5D" w:rsidRPr="006C699F" w:rsidRDefault="00EA3D5D" w:rsidP="00503280">
      <w:pPr>
        <w:rPr>
          <w:color w:val="FF0000"/>
        </w:rPr>
      </w:pPr>
    </w:p>
    <w:p w:rsidR="00270B4F" w:rsidRPr="000E3454" w:rsidRDefault="00270B4F" w:rsidP="000E3454"/>
    <w:sectPr w:rsidR="00270B4F" w:rsidRPr="000E3454" w:rsidSect="003A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14C"/>
    <w:multiLevelType w:val="hybridMultilevel"/>
    <w:tmpl w:val="DE6C97F8"/>
    <w:lvl w:ilvl="0" w:tplc="9D705C22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1E58BB"/>
    <w:multiLevelType w:val="hybridMultilevel"/>
    <w:tmpl w:val="6C5A416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98E2545"/>
    <w:multiLevelType w:val="hybridMultilevel"/>
    <w:tmpl w:val="2D3EE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011"/>
    <w:multiLevelType w:val="hybridMultilevel"/>
    <w:tmpl w:val="A010F1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3AE3007"/>
    <w:multiLevelType w:val="hybridMultilevel"/>
    <w:tmpl w:val="3C282428"/>
    <w:lvl w:ilvl="0" w:tplc="ABBCE748">
      <w:start w:val="1"/>
      <w:numFmt w:val="lowerLetter"/>
      <w:lvlText w:val="(%1)"/>
      <w:lvlJc w:val="left"/>
      <w:pPr>
        <w:ind w:left="1428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4C"/>
    <w:rsid w:val="00004636"/>
    <w:rsid w:val="00040446"/>
    <w:rsid w:val="00047066"/>
    <w:rsid w:val="000875E8"/>
    <w:rsid w:val="000912A0"/>
    <w:rsid w:val="000A0B2A"/>
    <w:rsid w:val="000A640A"/>
    <w:rsid w:val="000B6F53"/>
    <w:rsid w:val="000E3454"/>
    <w:rsid w:val="000E4038"/>
    <w:rsid w:val="0010015F"/>
    <w:rsid w:val="0010289A"/>
    <w:rsid w:val="00112C09"/>
    <w:rsid w:val="00122FA6"/>
    <w:rsid w:val="00125157"/>
    <w:rsid w:val="00151967"/>
    <w:rsid w:val="00167016"/>
    <w:rsid w:val="00173A97"/>
    <w:rsid w:val="00185890"/>
    <w:rsid w:val="001A0C48"/>
    <w:rsid w:val="001B326C"/>
    <w:rsid w:val="001C6EB8"/>
    <w:rsid w:val="001E70D2"/>
    <w:rsid w:val="002045AC"/>
    <w:rsid w:val="002376E8"/>
    <w:rsid w:val="0024632A"/>
    <w:rsid w:val="00260FC9"/>
    <w:rsid w:val="00261979"/>
    <w:rsid w:val="00265F78"/>
    <w:rsid w:val="0026671A"/>
    <w:rsid w:val="00270B4F"/>
    <w:rsid w:val="002A6483"/>
    <w:rsid w:val="002B528E"/>
    <w:rsid w:val="002C288B"/>
    <w:rsid w:val="002F360C"/>
    <w:rsid w:val="00305505"/>
    <w:rsid w:val="00305C33"/>
    <w:rsid w:val="00326618"/>
    <w:rsid w:val="00341E97"/>
    <w:rsid w:val="003626C6"/>
    <w:rsid w:val="00377540"/>
    <w:rsid w:val="003A6A5B"/>
    <w:rsid w:val="003E063E"/>
    <w:rsid w:val="00407294"/>
    <w:rsid w:val="00427031"/>
    <w:rsid w:val="004620FA"/>
    <w:rsid w:val="00470579"/>
    <w:rsid w:val="00470D84"/>
    <w:rsid w:val="0048093E"/>
    <w:rsid w:val="004A22F5"/>
    <w:rsid w:val="004C4E6A"/>
    <w:rsid w:val="004D6287"/>
    <w:rsid w:val="004F3D06"/>
    <w:rsid w:val="004F453A"/>
    <w:rsid w:val="00503280"/>
    <w:rsid w:val="00516643"/>
    <w:rsid w:val="00530182"/>
    <w:rsid w:val="00531BFE"/>
    <w:rsid w:val="005944A4"/>
    <w:rsid w:val="005978E4"/>
    <w:rsid w:val="005A2909"/>
    <w:rsid w:val="005B005C"/>
    <w:rsid w:val="005C4D92"/>
    <w:rsid w:val="005D19FB"/>
    <w:rsid w:val="005D266E"/>
    <w:rsid w:val="005F3ECB"/>
    <w:rsid w:val="005F4F20"/>
    <w:rsid w:val="00606AC0"/>
    <w:rsid w:val="0061624E"/>
    <w:rsid w:val="00660A2A"/>
    <w:rsid w:val="006A5641"/>
    <w:rsid w:val="006B65CB"/>
    <w:rsid w:val="006B684D"/>
    <w:rsid w:val="006C1DBD"/>
    <w:rsid w:val="006C699F"/>
    <w:rsid w:val="006D6A0C"/>
    <w:rsid w:val="00732960"/>
    <w:rsid w:val="0073770C"/>
    <w:rsid w:val="00776E23"/>
    <w:rsid w:val="00785B54"/>
    <w:rsid w:val="007871A0"/>
    <w:rsid w:val="00792749"/>
    <w:rsid w:val="007B778B"/>
    <w:rsid w:val="00800C25"/>
    <w:rsid w:val="008175E0"/>
    <w:rsid w:val="00846630"/>
    <w:rsid w:val="008A61A8"/>
    <w:rsid w:val="008B1ED7"/>
    <w:rsid w:val="008D4BEA"/>
    <w:rsid w:val="008F6D01"/>
    <w:rsid w:val="0091721B"/>
    <w:rsid w:val="009247C3"/>
    <w:rsid w:val="00977F71"/>
    <w:rsid w:val="009A5720"/>
    <w:rsid w:val="009A651A"/>
    <w:rsid w:val="009B223C"/>
    <w:rsid w:val="009B22F8"/>
    <w:rsid w:val="009F143F"/>
    <w:rsid w:val="00A05018"/>
    <w:rsid w:val="00A06AA0"/>
    <w:rsid w:val="00A07340"/>
    <w:rsid w:val="00A257CC"/>
    <w:rsid w:val="00A50EEE"/>
    <w:rsid w:val="00A6065E"/>
    <w:rsid w:val="00A62571"/>
    <w:rsid w:val="00A8093A"/>
    <w:rsid w:val="00AE014F"/>
    <w:rsid w:val="00AE3435"/>
    <w:rsid w:val="00B11BD2"/>
    <w:rsid w:val="00B20534"/>
    <w:rsid w:val="00B40065"/>
    <w:rsid w:val="00B94120"/>
    <w:rsid w:val="00BA4A17"/>
    <w:rsid w:val="00BC0978"/>
    <w:rsid w:val="00BD0C98"/>
    <w:rsid w:val="00BD1A42"/>
    <w:rsid w:val="00BD6601"/>
    <w:rsid w:val="00BD68CB"/>
    <w:rsid w:val="00C01DF0"/>
    <w:rsid w:val="00C22D26"/>
    <w:rsid w:val="00C23273"/>
    <w:rsid w:val="00C547DA"/>
    <w:rsid w:val="00C55EDE"/>
    <w:rsid w:val="00C940D0"/>
    <w:rsid w:val="00CA12F0"/>
    <w:rsid w:val="00CB4D2D"/>
    <w:rsid w:val="00CB7A59"/>
    <w:rsid w:val="00CD7473"/>
    <w:rsid w:val="00CE45B5"/>
    <w:rsid w:val="00D145F4"/>
    <w:rsid w:val="00D443CE"/>
    <w:rsid w:val="00D50C2A"/>
    <w:rsid w:val="00DA4DD1"/>
    <w:rsid w:val="00DC4638"/>
    <w:rsid w:val="00DE1A53"/>
    <w:rsid w:val="00DF61D1"/>
    <w:rsid w:val="00E178F8"/>
    <w:rsid w:val="00E31ABE"/>
    <w:rsid w:val="00E41512"/>
    <w:rsid w:val="00E82FC3"/>
    <w:rsid w:val="00E963BB"/>
    <w:rsid w:val="00E975CE"/>
    <w:rsid w:val="00EA3D5D"/>
    <w:rsid w:val="00ED6DCD"/>
    <w:rsid w:val="00ED754C"/>
    <w:rsid w:val="00EE3793"/>
    <w:rsid w:val="00F2446D"/>
    <w:rsid w:val="00F61961"/>
    <w:rsid w:val="00F672C5"/>
    <w:rsid w:val="00F83BB9"/>
    <w:rsid w:val="00F968DA"/>
    <w:rsid w:val="00FA1B80"/>
    <w:rsid w:val="00FB749D"/>
    <w:rsid w:val="00F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99F5"/>
  <w15:docId w15:val="{DBE3229E-7102-47F7-A725-49EDA2BA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A6A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FA28F-2BDD-44E4-BF41-5155D576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717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Němec</dc:creator>
  <cp:keywords/>
  <dc:description/>
  <cp:lastModifiedBy>Daniel Němec</cp:lastModifiedBy>
  <cp:revision>44</cp:revision>
  <dcterms:created xsi:type="dcterms:W3CDTF">2016-10-17T11:53:00Z</dcterms:created>
  <dcterms:modified xsi:type="dcterms:W3CDTF">2016-12-26T15:27:00Z</dcterms:modified>
</cp:coreProperties>
</file>