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008" w:rsidRPr="00C42008" w:rsidRDefault="00C42008" w:rsidP="00EB3EE1">
      <w:pPr>
        <w:spacing w:after="0" w:line="240" w:lineRule="auto"/>
        <w:jc w:val="center"/>
        <w:rPr>
          <w:rFonts w:ascii="Cambria" w:hAnsi="Cambria"/>
          <w:sz w:val="20"/>
          <w:szCs w:val="16"/>
          <w:lang w:val="cs-CZ"/>
        </w:rPr>
      </w:pPr>
      <w:bookmarkStart w:id="0" w:name="_GoBack"/>
      <w:bookmarkEnd w:id="0"/>
      <w:r w:rsidRPr="00C42008">
        <w:rPr>
          <w:rFonts w:ascii="Cambria" w:hAnsi="Cambria"/>
          <w:sz w:val="20"/>
          <w:szCs w:val="16"/>
          <w:lang w:val="cs-CZ"/>
        </w:rPr>
        <w:t>Nefinanční analýza žadatele o úvěr</w:t>
      </w:r>
    </w:p>
    <w:p w:rsidR="00C42008" w:rsidRDefault="00C42008" w:rsidP="002C14AE">
      <w:pPr>
        <w:spacing w:after="0" w:line="240" w:lineRule="auto"/>
        <w:jc w:val="both"/>
        <w:rPr>
          <w:rFonts w:ascii="Cambria" w:hAnsi="Cambria"/>
          <w:sz w:val="16"/>
          <w:szCs w:val="16"/>
          <w:lang w:val="cs-CZ"/>
        </w:rPr>
      </w:pPr>
    </w:p>
    <w:p w:rsidR="00EB3EE1" w:rsidRPr="00EB3EE1" w:rsidRDefault="00EB3EE1" w:rsidP="002C14AE">
      <w:pPr>
        <w:spacing w:after="0" w:line="240" w:lineRule="auto"/>
        <w:jc w:val="both"/>
        <w:rPr>
          <w:rFonts w:ascii="Cambria" w:hAnsi="Cambria"/>
          <w:sz w:val="4"/>
          <w:szCs w:val="16"/>
          <w:lang w:val="cs-CZ"/>
        </w:rPr>
        <w:sectPr w:rsidR="00EB3EE1" w:rsidRPr="00EB3EE1" w:rsidSect="00787707">
          <w:pgSz w:w="12240" w:h="15840"/>
          <w:pgMar w:top="1170" w:right="1417" w:bottom="990" w:left="1417" w:header="720" w:footer="720" w:gutter="0"/>
          <w:cols w:space="720"/>
          <w:docGrid w:linePitch="360"/>
        </w:sectPr>
      </w:pPr>
    </w:p>
    <w:p w:rsidR="00DD6CED" w:rsidRPr="00DD6CED" w:rsidRDefault="00DD6CED" w:rsidP="002C14AE">
      <w:p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DD6CED">
        <w:rPr>
          <w:rFonts w:ascii="Cambria" w:eastAsia="Times New Roman" w:hAnsi="Cambria" w:cs="Arial"/>
          <w:b/>
          <w:sz w:val="16"/>
          <w:szCs w:val="16"/>
          <w:lang w:val="cs-CZ"/>
        </w:rPr>
        <w:lastRenderedPageBreak/>
        <w:t>Konkurence</w:t>
      </w:r>
      <w:r w:rsidRPr="00C42008">
        <w:rPr>
          <w:rFonts w:ascii="Cambria" w:eastAsia="Times New Roman" w:hAnsi="Cambria" w:cs="Arial"/>
          <w:b/>
          <w:sz w:val="16"/>
          <w:szCs w:val="16"/>
          <w:lang w:val="cs-CZ"/>
        </w:rPr>
        <w:t xml:space="preserve"> </w:t>
      </w:r>
      <w:r w:rsidRPr="00DD6CED">
        <w:rPr>
          <w:rFonts w:ascii="Cambria" w:eastAsia="Times New Roman" w:hAnsi="Cambria" w:cs="Arial"/>
          <w:b/>
          <w:sz w:val="16"/>
          <w:szCs w:val="16"/>
          <w:lang w:val="cs-CZ"/>
        </w:rPr>
        <w:t>na hlavním</w:t>
      </w:r>
      <w:r w:rsidRPr="00C42008">
        <w:rPr>
          <w:rFonts w:ascii="Cambria" w:eastAsia="Times New Roman" w:hAnsi="Cambria" w:cs="Arial"/>
          <w:b/>
          <w:sz w:val="16"/>
          <w:szCs w:val="16"/>
          <w:lang w:val="cs-CZ"/>
        </w:rPr>
        <w:t xml:space="preserve"> </w:t>
      </w:r>
      <w:r w:rsidRPr="00DD6CED">
        <w:rPr>
          <w:rFonts w:ascii="Cambria" w:eastAsia="Times New Roman" w:hAnsi="Cambria" w:cs="Arial"/>
          <w:b/>
          <w:sz w:val="16"/>
          <w:szCs w:val="16"/>
          <w:lang w:val="cs-CZ"/>
        </w:rPr>
        <w:t>trhu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 – </w:t>
      </w:r>
      <w:r w:rsidRPr="00DD6CED">
        <w:rPr>
          <w:rFonts w:ascii="Cambria" w:eastAsia="Times New Roman" w:hAnsi="Cambria" w:cs="Arial"/>
          <w:sz w:val="16"/>
          <w:szCs w:val="16"/>
          <w:lang w:val="cs-CZ"/>
        </w:rPr>
        <w:t>vztah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DD6CED">
        <w:rPr>
          <w:rFonts w:ascii="Cambria" w:eastAsia="Times New Roman" w:hAnsi="Cambria" w:cs="Arial"/>
          <w:sz w:val="16"/>
          <w:szCs w:val="16"/>
          <w:lang w:val="cs-CZ"/>
        </w:rPr>
        <w:t>agregované poptávky a agregované nabídky (výrobní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DD6CED">
        <w:rPr>
          <w:rFonts w:ascii="Cambria" w:eastAsia="Times New Roman" w:hAnsi="Cambria" w:cs="Arial"/>
          <w:sz w:val="16"/>
          <w:szCs w:val="16"/>
          <w:lang w:val="cs-CZ"/>
        </w:rPr>
        <w:t xml:space="preserve">kapacity) </w:t>
      </w:r>
    </w:p>
    <w:p w:rsidR="00DD6CED" w:rsidRPr="00C42008" w:rsidRDefault="00DD6CED" w:rsidP="002C14AE">
      <w:pPr>
        <w:pStyle w:val="Odstavecseseznamem"/>
        <w:numPr>
          <w:ilvl w:val="0"/>
          <w:numId w:val="1"/>
        </w:numPr>
        <w:spacing w:after="0" w:line="240" w:lineRule="auto"/>
        <w:ind w:left="36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Nízká (poptávka převyšuje výrobní kapacitu) </w:t>
      </w:r>
    </w:p>
    <w:p w:rsidR="00DD6CED" w:rsidRPr="00C42008" w:rsidRDefault="00DD6CED" w:rsidP="002C14AE">
      <w:pPr>
        <w:pStyle w:val="Odstavecseseznamem"/>
        <w:numPr>
          <w:ilvl w:val="0"/>
          <w:numId w:val="1"/>
        </w:numPr>
        <w:spacing w:after="0" w:line="240" w:lineRule="auto"/>
        <w:ind w:left="36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Průměrná (stabilní poptávka je ve shodě s výrobní kapacitou) </w:t>
      </w:r>
    </w:p>
    <w:p w:rsidR="00DD6CED" w:rsidRPr="00C42008" w:rsidRDefault="00DD6CED" w:rsidP="002C14AE">
      <w:pPr>
        <w:pStyle w:val="Odstavecseseznamem"/>
        <w:numPr>
          <w:ilvl w:val="0"/>
          <w:numId w:val="1"/>
        </w:numPr>
        <w:spacing w:after="0" w:line="240" w:lineRule="auto"/>
        <w:ind w:left="36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C42008">
        <w:rPr>
          <w:rFonts w:ascii="Cambria" w:eastAsia="Times New Roman" w:hAnsi="Cambria" w:cs="Arial"/>
          <w:sz w:val="16"/>
          <w:szCs w:val="16"/>
          <w:lang w:val="cs-CZ"/>
        </w:rPr>
        <w:t>Silná (poptávka je nižší než nabídka)</w:t>
      </w:r>
    </w:p>
    <w:p w:rsidR="00DD6CED" w:rsidRPr="00DD6CED" w:rsidRDefault="00DD6CED" w:rsidP="002C14AE">
      <w:p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DD6CED">
        <w:rPr>
          <w:rFonts w:ascii="Cambria" w:eastAsia="Times New Roman" w:hAnsi="Cambria" w:cs="Arial"/>
          <w:sz w:val="16"/>
          <w:szCs w:val="16"/>
          <w:lang w:val="cs-CZ"/>
        </w:rPr>
        <w:t xml:space="preserve">Meziroční </w:t>
      </w:r>
      <w:r w:rsidRPr="00DD6CED">
        <w:rPr>
          <w:rFonts w:ascii="Cambria" w:eastAsia="Times New Roman" w:hAnsi="Cambria" w:cs="Arial"/>
          <w:b/>
          <w:sz w:val="16"/>
          <w:szCs w:val="16"/>
          <w:lang w:val="cs-CZ"/>
        </w:rPr>
        <w:t>růst</w:t>
      </w:r>
      <w:r w:rsidRPr="00C42008">
        <w:rPr>
          <w:rFonts w:ascii="Cambria" w:eastAsia="Times New Roman" w:hAnsi="Cambria" w:cs="Arial"/>
          <w:b/>
          <w:sz w:val="16"/>
          <w:szCs w:val="16"/>
          <w:lang w:val="cs-CZ"/>
        </w:rPr>
        <w:t xml:space="preserve"> </w:t>
      </w:r>
      <w:r w:rsidRPr="00DD6CED">
        <w:rPr>
          <w:rFonts w:ascii="Cambria" w:eastAsia="Times New Roman" w:hAnsi="Cambria" w:cs="Arial"/>
          <w:b/>
          <w:sz w:val="16"/>
          <w:szCs w:val="16"/>
          <w:lang w:val="cs-CZ"/>
        </w:rPr>
        <w:t>klienta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DD6CED">
        <w:rPr>
          <w:rFonts w:ascii="Cambria" w:eastAsia="Times New Roman" w:hAnsi="Cambria" w:cs="Arial"/>
          <w:sz w:val="16"/>
          <w:szCs w:val="16"/>
          <w:lang w:val="cs-CZ"/>
        </w:rPr>
        <w:t>vzhledem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DD6CED">
        <w:rPr>
          <w:rFonts w:ascii="Cambria" w:eastAsia="Times New Roman" w:hAnsi="Cambria" w:cs="Arial"/>
          <w:b/>
          <w:sz w:val="16"/>
          <w:szCs w:val="16"/>
          <w:lang w:val="cs-CZ"/>
        </w:rPr>
        <w:t>k</w:t>
      </w:r>
      <w:r w:rsidRPr="00C42008">
        <w:rPr>
          <w:rFonts w:ascii="Cambria" w:eastAsia="Times New Roman" w:hAnsi="Cambria" w:cs="Arial"/>
          <w:b/>
          <w:sz w:val="16"/>
          <w:szCs w:val="16"/>
          <w:lang w:val="cs-CZ"/>
        </w:rPr>
        <w:t xml:space="preserve"> </w:t>
      </w:r>
      <w:r w:rsidRPr="00DD6CED">
        <w:rPr>
          <w:rFonts w:ascii="Cambria" w:eastAsia="Times New Roman" w:hAnsi="Cambria" w:cs="Arial"/>
          <w:b/>
          <w:sz w:val="16"/>
          <w:szCs w:val="16"/>
          <w:lang w:val="cs-CZ"/>
        </w:rPr>
        <w:t xml:space="preserve">růstu odvětví </w:t>
      </w:r>
    </w:p>
    <w:p w:rsidR="00DD6CED" w:rsidRPr="00C42008" w:rsidRDefault="00DD6CED" w:rsidP="002C14AE">
      <w:pPr>
        <w:pStyle w:val="Odstavecseseznamem"/>
        <w:numPr>
          <w:ilvl w:val="0"/>
          <w:numId w:val="2"/>
        </w:numPr>
        <w:spacing w:after="0" w:line="240" w:lineRule="auto"/>
        <w:ind w:left="36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Nadprůměrný (přes 2% nad vývoj výkonnosti odvětví) </w:t>
      </w:r>
    </w:p>
    <w:p w:rsidR="00DD6CED" w:rsidRPr="00C42008" w:rsidRDefault="00DD6CED" w:rsidP="002C14AE">
      <w:pPr>
        <w:pStyle w:val="Odstavecseseznamem"/>
        <w:numPr>
          <w:ilvl w:val="0"/>
          <w:numId w:val="2"/>
        </w:numPr>
        <w:spacing w:after="0" w:line="240" w:lineRule="auto"/>
        <w:ind w:left="36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Průměrný (vývoj výkonnosti odvětví +/- 2%) </w:t>
      </w:r>
    </w:p>
    <w:p w:rsidR="00DD6CED" w:rsidRPr="00C42008" w:rsidRDefault="00DD6CED" w:rsidP="002C14AE">
      <w:pPr>
        <w:pStyle w:val="Odstavecseseznamem"/>
        <w:numPr>
          <w:ilvl w:val="0"/>
          <w:numId w:val="2"/>
        </w:numPr>
        <w:spacing w:after="0" w:line="240" w:lineRule="auto"/>
        <w:ind w:left="36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Podprůměrný (více než 2% pod vývoj výkonnosti odvětví nebo chybí možnost srovnání) </w:t>
      </w:r>
    </w:p>
    <w:p w:rsidR="00DD6CED" w:rsidRPr="00DD6CED" w:rsidRDefault="00DD6CED" w:rsidP="002C14AE">
      <w:p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DD6CED">
        <w:rPr>
          <w:rFonts w:ascii="Cambria" w:eastAsia="Times New Roman" w:hAnsi="Cambria" w:cs="Arial"/>
          <w:b/>
          <w:sz w:val="16"/>
          <w:szCs w:val="16"/>
          <w:lang w:val="cs-CZ"/>
        </w:rPr>
        <w:t>Pozice na hlavním</w:t>
      </w:r>
      <w:r w:rsidRPr="00C42008">
        <w:rPr>
          <w:rFonts w:ascii="Cambria" w:eastAsia="Times New Roman" w:hAnsi="Cambria" w:cs="Arial"/>
          <w:b/>
          <w:sz w:val="16"/>
          <w:szCs w:val="16"/>
          <w:lang w:val="cs-CZ"/>
        </w:rPr>
        <w:t xml:space="preserve"> </w:t>
      </w:r>
      <w:r w:rsidRPr="00DD6CED">
        <w:rPr>
          <w:rFonts w:ascii="Cambria" w:eastAsia="Times New Roman" w:hAnsi="Cambria" w:cs="Arial"/>
          <w:b/>
          <w:sz w:val="16"/>
          <w:szCs w:val="16"/>
          <w:lang w:val="cs-CZ"/>
        </w:rPr>
        <w:t>trhu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DD6CED">
        <w:rPr>
          <w:rFonts w:ascii="Cambria" w:eastAsia="Times New Roman" w:hAnsi="Cambria" w:cs="Arial"/>
          <w:sz w:val="16"/>
          <w:szCs w:val="16"/>
          <w:lang w:val="cs-CZ"/>
        </w:rPr>
        <w:t>- dle výše podílu tržeb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DD6CED">
        <w:rPr>
          <w:rFonts w:ascii="Cambria" w:eastAsia="Times New Roman" w:hAnsi="Cambria" w:cs="Arial"/>
          <w:sz w:val="16"/>
          <w:szCs w:val="16"/>
          <w:lang w:val="cs-CZ"/>
        </w:rPr>
        <w:t>klienta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DD6CED">
        <w:rPr>
          <w:rFonts w:ascii="Cambria" w:eastAsia="Times New Roman" w:hAnsi="Cambria" w:cs="Arial"/>
          <w:sz w:val="16"/>
          <w:szCs w:val="16"/>
          <w:lang w:val="cs-CZ"/>
        </w:rPr>
        <w:t>na hlavním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DD6CED">
        <w:rPr>
          <w:rFonts w:ascii="Cambria" w:eastAsia="Times New Roman" w:hAnsi="Cambria" w:cs="Arial"/>
          <w:sz w:val="16"/>
          <w:szCs w:val="16"/>
          <w:lang w:val="cs-CZ"/>
        </w:rPr>
        <w:t xml:space="preserve">trhu </w:t>
      </w:r>
    </w:p>
    <w:p w:rsidR="00DD6CED" w:rsidRPr="00C42008" w:rsidRDefault="00DD6CED" w:rsidP="002C14AE">
      <w:pPr>
        <w:pStyle w:val="Odstavecseseznamem"/>
        <w:numPr>
          <w:ilvl w:val="0"/>
          <w:numId w:val="3"/>
        </w:numPr>
        <w:spacing w:after="0" w:line="240" w:lineRule="auto"/>
        <w:ind w:left="36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Dominantní - možnost ovlivňovat tvorbu ceny </w:t>
      </w:r>
    </w:p>
    <w:p w:rsidR="00DD6CED" w:rsidRPr="00C42008" w:rsidRDefault="00DD6CED" w:rsidP="002C14AE">
      <w:pPr>
        <w:pStyle w:val="Odstavecseseznamem"/>
        <w:numPr>
          <w:ilvl w:val="0"/>
          <w:numId w:val="3"/>
        </w:numPr>
        <w:spacing w:after="0" w:line="240" w:lineRule="auto"/>
        <w:ind w:left="36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Významný - cenový příjemce </w:t>
      </w:r>
    </w:p>
    <w:p w:rsidR="00DD6CED" w:rsidRPr="00C42008" w:rsidRDefault="00DD6CED" w:rsidP="002C14AE">
      <w:pPr>
        <w:pStyle w:val="Odstavecseseznamem"/>
        <w:numPr>
          <w:ilvl w:val="0"/>
          <w:numId w:val="3"/>
        </w:numPr>
        <w:spacing w:after="0" w:line="240" w:lineRule="auto"/>
        <w:ind w:left="36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Průměrný – srovnatelný s ostatními subjekty </w:t>
      </w:r>
    </w:p>
    <w:p w:rsidR="00DD6CED" w:rsidRPr="00C42008" w:rsidRDefault="00DD6CED" w:rsidP="002C14AE">
      <w:pPr>
        <w:pStyle w:val="Odstavecseseznamem"/>
        <w:numPr>
          <w:ilvl w:val="0"/>
          <w:numId w:val="3"/>
        </w:numPr>
        <w:spacing w:after="0" w:line="240" w:lineRule="auto"/>
        <w:ind w:left="36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Okrajový nebo vstup na trh </w:t>
      </w:r>
    </w:p>
    <w:p w:rsidR="00DD6CED" w:rsidRPr="00DD6CED" w:rsidRDefault="00DD6CED" w:rsidP="002C14AE">
      <w:p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DD6CED">
        <w:rPr>
          <w:rFonts w:ascii="Cambria" w:eastAsia="Times New Roman" w:hAnsi="Cambria" w:cs="Arial"/>
          <w:b/>
          <w:sz w:val="16"/>
          <w:szCs w:val="16"/>
          <w:lang w:val="cs-CZ"/>
        </w:rPr>
        <w:t>Flexibilita</w:t>
      </w:r>
      <w:r w:rsidRPr="00C42008">
        <w:rPr>
          <w:rFonts w:ascii="Cambria" w:eastAsia="Times New Roman" w:hAnsi="Cambria" w:cs="Arial"/>
          <w:b/>
          <w:sz w:val="16"/>
          <w:szCs w:val="16"/>
          <w:lang w:val="cs-CZ"/>
        </w:rPr>
        <w:t xml:space="preserve"> </w:t>
      </w:r>
      <w:r w:rsidRPr="00DD6CED">
        <w:rPr>
          <w:rFonts w:ascii="Cambria" w:eastAsia="Times New Roman" w:hAnsi="Cambria" w:cs="Arial"/>
          <w:b/>
          <w:sz w:val="16"/>
          <w:szCs w:val="16"/>
          <w:lang w:val="cs-CZ"/>
        </w:rPr>
        <w:t>a schopnost</w:t>
      </w:r>
      <w:r w:rsidRPr="00C42008">
        <w:rPr>
          <w:rFonts w:ascii="Cambria" w:eastAsia="Times New Roman" w:hAnsi="Cambria" w:cs="Arial"/>
          <w:b/>
          <w:sz w:val="16"/>
          <w:szCs w:val="16"/>
          <w:lang w:val="cs-CZ"/>
        </w:rPr>
        <w:t xml:space="preserve"> </w:t>
      </w:r>
      <w:r w:rsidRPr="00DD6CED">
        <w:rPr>
          <w:rFonts w:ascii="Cambria" w:eastAsia="Times New Roman" w:hAnsi="Cambria" w:cs="Arial"/>
          <w:b/>
          <w:sz w:val="16"/>
          <w:szCs w:val="16"/>
          <w:lang w:val="cs-CZ"/>
        </w:rPr>
        <w:t>inovace</w:t>
      </w:r>
      <w:r w:rsidRPr="00C42008">
        <w:rPr>
          <w:rFonts w:ascii="Cambria" w:eastAsia="Times New Roman" w:hAnsi="Cambria" w:cs="Arial"/>
          <w:b/>
          <w:sz w:val="16"/>
          <w:szCs w:val="16"/>
          <w:lang w:val="cs-CZ"/>
        </w:rPr>
        <w:t xml:space="preserve"> </w:t>
      </w:r>
      <w:r w:rsidRPr="00DD6CED">
        <w:rPr>
          <w:rFonts w:ascii="Cambria" w:eastAsia="Times New Roman" w:hAnsi="Cambria" w:cs="Arial"/>
          <w:b/>
          <w:sz w:val="16"/>
          <w:szCs w:val="16"/>
          <w:lang w:val="cs-CZ"/>
        </w:rPr>
        <w:t>společnosti</w:t>
      </w:r>
      <w:r w:rsidRPr="00DD6CED">
        <w:rPr>
          <w:rFonts w:ascii="Cambria" w:eastAsia="Times New Roman" w:hAnsi="Cambria" w:cs="Arial"/>
          <w:sz w:val="16"/>
          <w:szCs w:val="16"/>
          <w:lang w:val="cs-CZ"/>
        </w:rPr>
        <w:t>: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DD6CED">
        <w:rPr>
          <w:rFonts w:ascii="Cambria" w:eastAsia="Times New Roman" w:hAnsi="Cambria" w:cs="Arial"/>
          <w:sz w:val="16"/>
          <w:szCs w:val="16"/>
          <w:lang w:val="cs-CZ"/>
        </w:rPr>
        <w:t>jak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DD6CED">
        <w:rPr>
          <w:rFonts w:ascii="Cambria" w:eastAsia="Times New Roman" w:hAnsi="Cambria" w:cs="Arial"/>
          <w:sz w:val="16"/>
          <w:szCs w:val="16"/>
          <w:lang w:val="cs-CZ"/>
        </w:rPr>
        <w:t>rychle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DD6CED">
        <w:rPr>
          <w:rFonts w:ascii="Cambria" w:eastAsia="Times New Roman" w:hAnsi="Cambria" w:cs="Arial"/>
          <w:sz w:val="16"/>
          <w:szCs w:val="16"/>
          <w:lang w:val="cs-CZ"/>
        </w:rPr>
        <w:t>je společnost schopna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DD6CED">
        <w:rPr>
          <w:rFonts w:ascii="Cambria" w:eastAsia="Times New Roman" w:hAnsi="Cambria" w:cs="Arial"/>
          <w:sz w:val="16"/>
          <w:szCs w:val="16"/>
          <w:lang w:val="cs-CZ"/>
        </w:rPr>
        <w:t>inovovat výrobky, případně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DD6CED">
        <w:rPr>
          <w:rFonts w:ascii="Cambria" w:eastAsia="Times New Roman" w:hAnsi="Cambria" w:cs="Arial"/>
          <w:sz w:val="16"/>
          <w:szCs w:val="16"/>
          <w:lang w:val="cs-CZ"/>
        </w:rPr>
        <w:t>zcela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DD6CED">
        <w:rPr>
          <w:rFonts w:ascii="Cambria" w:eastAsia="Times New Roman" w:hAnsi="Cambria" w:cs="Arial"/>
          <w:sz w:val="16"/>
          <w:szCs w:val="16"/>
          <w:lang w:val="cs-CZ"/>
        </w:rPr>
        <w:t xml:space="preserve">změnit 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>p</w:t>
      </w:r>
      <w:r w:rsidRPr="00DD6CED">
        <w:rPr>
          <w:rFonts w:ascii="Cambria" w:eastAsia="Times New Roman" w:hAnsi="Cambria" w:cs="Arial"/>
          <w:sz w:val="16"/>
          <w:szCs w:val="16"/>
          <w:lang w:val="cs-CZ"/>
        </w:rPr>
        <w:t xml:space="preserve">ředmět činnosti </w:t>
      </w:r>
    </w:p>
    <w:p w:rsidR="00DD6CED" w:rsidRPr="002C14AE" w:rsidRDefault="00DD6CED" w:rsidP="002C14AE">
      <w:pPr>
        <w:pStyle w:val="Odstavecseseznamem"/>
        <w:numPr>
          <w:ilvl w:val="0"/>
          <w:numId w:val="4"/>
        </w:numPr>
        <w:spacing w:after="0" w:line="240" w:lineRule="auto"/>
        <w:ind w:left="36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2C14AE">
        <w:rPr>
          <w:rFonts w:ascii="Cambria" w:eastAsia="Times New Roman" w:hAnsi="Cambria" w:cs="Arial"/>
          <w:sz w:val="16"/>
          <w:szCs w:val="16"/>
          <w:lang w:val="cs-CZ"/>
        </w:rPr>
        <w:t>Vysoká flexibilita (v průběhu měsíců bez nutnosti vynaložit vysoké dodatečné náklady)</w:t>
      </w:r>
    </w:p>
    <w:p w:rsidR="00DD6CED" w:rsidRPr="002C14AE" w:rsidRDefault="00DD6CED" w:rsidP="002C14AE">
      <w:pPr>
        <w:pStyle w:val="Odstavecseseznamem"/>
        <w:numPr>
          <w:ilvl w:val="0"/>
          <w:numId w:val="4"/>
        </w:numPr>
        <w:spacing w:after="0" w:line="240" w:lineRule="auto"/>
        <w:ind w:left="36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2C14AE">
        <w:rPr>
          <w:rFonts w:ascii="Cambria" w:eastAsia="Times New Roman" w:hAnsi="Cambria" w:cs="Arial"/>
          <w:sz w:val="16"/>
          <w:szCs w:val="16"/>
          <w:lang w:val="cs-CZ"/>
        </w:rPr>
        <w:t>Nízká flexibilita (v průběhu roků a</w:t>
      </w:r>
      <w:r w:rsidR="002C14AE" w:rsidRPr="002C14AE">
        <w:rPr>
          <w:rFonts w:ascii="Cambria" w:eastAsia="Times New Roman" w:hAnsi="Cambria" w:cs="Arial"/>
          <w:sz w:val="16"/>
          <w:szCs w:val="16"/>
          <w:lang w:val="cs-CZ"/>
        </w:rPr>
        <w:t xml:space="preserve"> s</w:t>
      </w:r>
      <w:r w:rsidRPr="002C14AE">
        <w:rPr>
          <w:rFonts w:ascii="Cambria" w:eastAsia="Times New Roman" w:hAnsi="Cambria" w:cs="Arial"/>
          <w:sz w:val="16"/>
          <w:szCs w:val="16"/>
          <w:lang w:val="cs-CZ"/>
        </w:rPr>
        <w:t xml:space="preserve"> vynaložením dodatečných nákladů)</w:t>
      </w:r>
    </w:p>
    <w:p w:rsidR="00DD6CED" w:rsidRPr="002C14AE" w:rsidRDefault="00DD6CED" w:rsidP="002C14AE">
      <w:pPr>
        <w:pStyle w:val="Odstavecseseznamem"/>
        <w:numPr>
          <w:ilvl w:val="0"/>
          <w:numId w:val="4"/>
        </w:numPr>
        <w:spacing w:after="0" w:line="240" w:lineRule="auto"/>
        <w:ind w:left="36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2C14AE">
        <w:rPr>
          <w:rFonts w:ascii="Cambria" w:eastAsia="Times New Roman" w:hAnsi="Cambria" w:cs="Arial"/>
          <w:sz w:val="16"/>
          <w:szCs w:val="16"/>
          <w:lang w:val="cs-CZ"/>
        </w:rPr>
        <w:t>Žádná flexibilita</w:t>
      </w:r>
    </w:p>
    <w:p w:rsidR="00DD6CED" w:rsidRPr="002C14AE" w:rsidRDefault="00DD6CED" w:rsidP="002C14AE">
      <w:pPr>
        <w:pStyle w:val="Odstavecseseznamem"/>
        <w:numPr>
          <w:ilvl w:val="0"/>
          <w:numId w:val="4"/>
        </w:numPr>
        <w:spacing w:after="0" w:line="240" w:lineRule="auto"/>
        <w:ind w:left="36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2C14AE">
        <w:rPr>
          <w:rFonts w:ascii="Cambria" w:eastAsia="Times New Roman" w:hAnsi="Cambria" w:cs="Arial"/>
          <w:sz w:val="16"/>
          <w:szCs w:val="16"/>
          <w:lang w:val="cs-CZ"/>
        </w:rPr>
        <w:t>Nelze hodnotit (inovace výrobků/změna předmětu činností není relevantní)</w:t>
      </w:r>
    </w:p>
    <w:p w:rsidR="00484E33" w:rsidRPr="00484E33" w:rsidRDefault="00484E33" w:rsidP="002C14AE">
      <w:p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484E33">
        <w:rPr>
          <w:rFonts w:ascii="Cambria" w:eastAsia="Times New Roman" w:hAnsi="Cambria" w:cs="Arial"/>
          <w:sz w:val="16"/>
          <w:szCs w:val="16"/>
          <w:lang w:val="cs-CZ"/>
        </w:rPr>
        <w:t>Stupeň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484E33">
        <w:rPr>
          <w:rFonts w:ascii="Cambria" w:eastAsia="Times New Roman" w:hAnsi="Cambria" w:cs="Arial"/>
          <w:b/>
          <w:sz w:val="16"/>
          <w:szCs w:val="16"/>
          <w:lang w:val="cs-CZ"/>
        </w:rPr>
        <w:t>diverzifikace</w:t>
      </w:r>
      <w:r w:rsidRPr="00725149">
        <w:rPr>
          <w:rFonts w:ascii="Cambria" w:eastAsia="Times New Roman" w:hAnsi="Cambria" w:cs="Arial"/>
          <w:b/>
          <w:sz w:val="16"/>
          <w:szCs w:val="16"/>
          <w:lang w:val="cs-CZ"/>
        </w:rPr>
        <w:t xml:space="preserve"> </w:t>
      </w:r>
      <w:r w:rsidRPr="00484E33">
        <w:rPr>
          <w:rFonts w:ascii="Cambria" w:eastAsia="Times New Roman" w:hAnsi="Cambria" w:cs="Arial"/>
          <w:b/>
          <w:sz w:val="16"/>
          <w:szCs w:val="16"/>
          <w:lang w:val="cs-CZ"/>
        </w:rPr>
        <w:t>činnosti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484E33">
        <w:rPr>
          <w:rFonts w:ascii="Cambria" w:eastAsia="Times New Roman" w:hAnsi="Cambria" w:cs="Arial"/>
          <w:sz w:val="16"/>
          <w:szCs w:val="16"/>
          <w:lang w:val="cs-CZ"/>
        </w:rPr>
        <w:t>klienta</w:t>
      </w:r>
    </w:p>
    <w:p w:rsidR="00484E33" w:rsidRPr="00725149" w:rsidRDefault="00484E33" w:rsidP="00725149">
      <w:pPr>
        <w:pStyle w:val="Odstavecseseznamem"/>
        <w:numPr>
          <w:ilvl w:val="0"/>
          <w:numId w:val="5"/>
        </w:numPr>
        <w:spacing w:after="0" w:line="240" w:lineRule="auto"/>
        <w:ind w:left="36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725149">
        <w:rPr>
          <w:rFonts w:ascii="Cambria" w:eastAsia="Times New Roman" w:hAnsi="Cambria" w:cs="Arial"/>
          <w:sz w:val="16"/>
          <w:szCs w:val="16"/>
          <w:lang w:val="cs-CZ"/>
        </w:rPr>
        <w:t xml:space="preserve">Různorodý předmět </w:t>
      </w:r>
      <w:r w:rsidR="00BB35DD" w:rsidRPr="00725149">
        <w:rPr>
          <w:rFonts w:ascii="Cambria" w:eastAsia="Times New Roman" w:hAnsi="Cambria" w:cs="Arial"/>
          <w:sz w:val="16"/>
          <w:szCs w:val="16"/>
          <w:lang w:val="cs-CZ"/>
        </w:rPr>
        <w:t>činnosti</w:t>
      </w:r>
      <w:r w:rsidRPr="00725149">
        <w:rPr>
          <w:rFonts w:ascii="Cambria" w:eastAsia="Times New Roman" w:hAnsi="Cambria" w:cs="Arial"/>
          <w:sz w:val="16"/>
          <w:szCs w:val="16"/>
          <w:lang w:val="cs-CZ"/>
        </w:rPr>
        <w:t xml:space="preserve"> v různých odvětvích </w:t>
      </w:r>
    </w:p>
    <w:p w:rsidR="00484E33" w:rsidRPr="00725149" w:rsidRDefault="00484E33" w:rsidP="00725149">
      <w:pPr>
        <w:pStyle w:val="Odstavecseseznamem"/>
        <w:numPr>
          <w:ilvl w:val="0"/>
          <w:numId w:val="5"/>
        </w:numPr>
        <w:spacing w:after="0" w:line="240" w:lineRule="auto"/>
        <w:ind w:left="36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725149">
        <w:rPr>
          <w:rFonts w:ascii="Cambria" w:eastAsia="Times New Roman" w:hAnsi="Cambria" w:cs="Arial"/>
          <w:sz w:val="16"/>
          <w:szCs w:val="16"/>
          <w:lang w:val="cs-CZ"/>
        </w:rPr>
        <w:t xml:space="preserve">Různorodý předmět činnosti ve stejných odvětvích </w:t>
      </w:r>
    </w:p>
    <w:p w:rsidR="00484E33" w:rsidRPr="00725149" w:rsidRDefault="00484E33" w:rsidP="00725149">
      <w:pPr>
        <w:pStyle w:val="Odstavecseseznamem"/>
        <w:numPr>
          <w:ilvl w:val="0"/>
          <w:numId w:val="5"/>
        </w:numPr>
        <w:spacing w:after="0" w:line="240" w:lineRule="auto"/>
        <w:ind w:left="36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725149">
        <w:rPr>
          <w:rFonts w:ascii="Cambria" w:eastAsia="Times New Roman" w:hAnsi="Cambria" w:cs="Arial"/>
          <w:sz w:val="16"/>
          <w:szCs w:val="16"/>
          <w:lang w:val="cs-CZ"/>
        </w:rPr>
        <w:t xml:space="preserve">Jeden hlavni předmět činnosti a druhotné činnosti </w:t>
      </w:r>
    </w:p>
    <w:p w:rsidR="00484E33" w:rsidRPr="00725149" w:rsidRDefault="00484E33" w:rsidP="00725149">
      <w:pPr>
        <w:pStyle w:val="Odstavecseseznamem"/>
        <w:numPr>
          <w:ilvl w:val="0"/>
          <w:numId w:val="5"/>
        </w:numPr>
        <w:spacing w:after="0" w:line="240" w:lineRule="auto"/>
        <w:ind w:left="36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725149">
        <w:rPr>
          <w:rFonts w:ascii="Cambria" w:eastAsia="Times New Roman" w:hAnsi="Cambria" w:cs="Arial"/>
          <w:sz w:val="16"/>
          <w:szCs w:val="16"/>
          <w:lang w:val="cs-CZ"/>
        </w:rPr>
        <w:t xml:space="preserve">Jeden hlavní předmět činnosti </w:t>
      </w:r>
    </w:p>
    <w:p w:rsidR="00484E33" w:rsidRPr="00484E33" w:rsidRDefault="00484E33" w:rsidP="002C14AE">
      <w:p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484E33">
        <w:rPr>
          <w:rFonts w:ascii="Cambria" w:eastAsia="Times New Roman" w:hAnsi="Cambria" w:cs="Arial"/>
          <w:b/>
          <w:sz w:val="16"/>
          <w:szCs w:val="16"/>
          <w:lang w:val="cs-CZ"/>
        </w:rPr>
        <w:t>Odběratelé</w:t>
      </w:r>
      <w:r w:rsidRPr="00484E33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>–</w:t>
      </w:r>
      <w:r w:rsidRPr="00484E33">
        <w:rPr>
          <w:rFonts w:ascii="Cambria" w:eastAsia="Times New Roman" w:hAnsi="Cambria" w:cs="Arial"/>
          <w:sz w:val="16"/>
          <w:szCs w:val="16"/>
          <w:lang w:val="cs-CZ"/>
        </w:rPr>
        <w:t xml:space="preserve"> závislost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484E33">
        <w:rPr>
          <w:rFonts w:ascii="Cambria" w:eastAsia="Times New Roman" w:hAnsi="Cambria" w:cs="Arial"/>
          <w:sz w:val="16"/>
          <w:szCs w:val="16"/>
          <w:lang w:val="cs-CZ"/>
        </w:rPr>
        <w:t>klienta</w:t>
      </w:r>
      <w:r w:rsidR="00725149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484E33">
        <w:rPr>
          <w:rFonts w:ascii="Cambria" w:eastAsia="Times New Roman" w:hAnsi="Cambria" w:cs="Arial"/>
          <w:sz w:val="16"/>
          <w:szCs w:val="16"/>
          <w:lang w:val="cs-CZ"/>
        </w:rPr>
        <w:t>(závislost na odběratelích - podíl jednotlivých odběratelů na tržbách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484E33">
        <w:rPr>
          <w:rFonts w:ascii="Cambria" w:eastAsia="Times New Roman" w:hAnsi="Cambria" w:cs="Arial"/>
          <w:sz w:val="16"/>
          <w:szCs w:val="16"/>
          <w:lang w:val="cs-CZ"/>
        </w:rPr>
        <w:t xml:space="preserve">klienta) </w:t>
      </w:r>
    </w:p>
    <w:p w:rsidR="00484E33" w:rsidRPr="00725149" w:rsidRDefault="00484E33" w:rsidP="00725149">
      <w:pPr>
        <w:pStyle w:val="Odstavecseseznamem"/>
        <w:numPr>
          <w:ilvl w:val="0"/>
          <w:numId w:val="6"/>
        </w:numPr>
        <w:spacing w:after="0" w:line="240" w:lineRule="auto"/>
        <w:ind w:left="36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725149">
        <w:rPr>
          <w:rFonts w:ascii="Cambria" w:eastAsia="Times New Roman" w:hAnsi="Cambria" w:cs="Arial"/>
          <w:sz w:val="16"/>
          <w:szCs w:val="16"/>
          <w:lang w:val="cs-CZ"/>
        </w:rPr>
        <w:t xml:space="preserve">Velmi slabá závislost (pod 10%) </w:t>
      </w:r>
    </w:p>
    <w:p w:rsidR="00484E33" w:rsidRPr="00725149" w:rsidRDefault="00484E33" w:rsidP="00725149">
      <w:pPr>
        <w:pStyle w:val="Odstavecseseznamem"/>
        <w:numPr>
          <w:ilvl w:val="0"/>
          <w:numId w:val="6"/>
        </w:numPr>
        <w:spacing w:after="0" w:line="240" w:lineRule="auto"/>
        <w:ind w:left="36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725149">
        <w:rPr>
          <w:rFonts w:ascii="Cambria" w:eastAsia="Times New Roman" w:hAnsi="Cambria" w:cs="Arial"/>
          <w:sz w:val="16"/>
          <w:szCs w:val="16"/>
          <w:lang w:val="cs-CZ"/>
        </w:rPr>
        <w:t xml:space="preserve">Slabá závislost (mezi 10%-20%) </w:t>
      </w:r>
    </w:p>
    <w:p w:rsidR="00484E33" w:rsidRPr="00725149" w:rsidRDefault="00484E33" w:rsidP="00725149">
      <w:pPr>
        <w:pStyle w:val="Odstavecseseznamem"/>
        <w:numPr>
          <w:ilvl w:val="0"/>
          <w:numId w:val="6"/>
        </w:numPr>
        <w:spacing w:after="0" w:line="240" w:lineRule="auto"/>
        <w:ind w:left="36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725149">
        <w:rPr>
          <w:rFonts w:ascii="Cambria" w:eastAsia="Times New Roman" w:hAnsi="Cambria" w:cs="Arial"/>
          <w:sz w:val="16"/>
          <w:szCs w:val="16"/>
          <w:lang w:val="cs-CZ"/>
        </w:rPr>
        <w:t xml:space="preserve">Silná závislost (mezi 20%-50%) </w:t>
      </w:r>
    </w:p>
    <w:p w:rsidR="00484E33" w:rsidRPr="00725149" w:rsidRDefault="00484E33" w:rsidP="00725149">
      <w:pPr>
        <w:pStyle w:val="Odstavecseseznamem"/>
        <w:numPr>
          <w:ilvl w:val="0"/>
          <w:numId w:val="6"/>
        </w:numPr>
        <w:spacing w:after="0" w:line="240" w:lineRule="auto"/>
        <w:ind w:left="36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725149">
        <w:rPr>
          <w:rFonts w:ascii="Cambria" w:eastAsia="Times New Roman" w:hAnsi="Cambria" w:cs="Arial"/>
          <w:sz w:val="16"/>
          <w:szCs w:val="16"/>
          <w:lang w:val="cs-CZ"/>
        </w:rPr>
        <w:t xml:space="preserve">Velmi silná závislost (přes 50%) </w:t>
      </w:r>
    </w:p>
    <w:p w:rsidR="00484E33" w:rsidRPr="00484E33" w:rsidRDefault="00484E33" w:rsidP="002C14AE">
      <w:p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484E33">
        <w:rPr>
          <w:rFonts w:ascii="Cambria" w:eastAsia="Times New Roman" w:hAnsi="Cambria" w:cs="Arial"/>
          <w:sz w:val="16"/>
          <w:szCs w:val="16"/>
          <w:lang w:val="cs-CZ"/>
        </w:rPr>
        <w:t>Odběratelé (</w:t>
      </w:r>
      <w:r w:rsidRPr="00484E33">
        <w:rPr>
          <w:rFonts w:ascii="Cambria" w:eastAsia="Times New Roman" w:hAnsi="Cambria" w:cs="Arial"/>
          <w:b/>
          <w:sz w:val="16"/>
          <w:szCs w:val="16"/>
          <w:lang w:val="cs-CZ"/>
        </w:rPr>
        <w:t>platební kázeň</w:t>
      </w:r>
      <w:r w:rsidRPr="00484E33">
        <w:rPr>
          <w:rFonts w:ascii="Cambria" w:eastAsia="Times New Roman" w:hAnsi="Cambria" w:cs="Arial"/>
          <w:sz w:val="16"/>
          <w:szCs w:val="16"/>
          <w:lang w:val="cs-CZ"/>
        </w:rPr>
        <w:t>) - podíl pohledávek po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484E33">
        <w:rPr>
          <w:rFonts w:ascii="Cambria" w:eastAsia="Times New Roman" w:hAnsi="Cambria" w:cs="Arial"/>
          <w:sz w:val="16"/>
          <w:szCs w:val="16"/>
          <w:lang w:val="cs-CZ"/>
        </w:rPr>
        <w:t>splatnosti z obchodního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484E33">
        <w:rPr>
          <w:rFonts w:ascii="Cambria" w:eastAsia="Times New Roman" w:hAnsi="Cambria" w:cs="Arial"/>
          <w:sz w:val="16"/>
          <w:szCs w:val="16"/>
          <w:lang w:val="cs-CZ"/>
        </w:rPr>
        <w:t>styku na pohledávky z obchodního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484E33">
        <w:rPr>
          <w:rFonts w:ascii="Cambria" w:eastAsia="Times New Roman" w:hAnsi="Cambria" w:cs="Arial"/>
          <w:sz w:val="16"/>
          <w:szCs w:val="16"/>
          <w:lang w:val="cs-CZ"/>
        </w:rPr>
        <w:t>styku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484E33">
        <w:rPr>
          <w:rFonts w:ascii="Cambria" w:eastAsia="Times New Roman" w:hAnsi="Cambria" w:cs="Arial"/>
          <w:sz w:val="16"/>
          <w:szCs w:val="16"/>
          <w:lang w:val="cs-CZ"/>
        </w:rPr>
        <w:t>celkem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484E33">
        <w:rPr>
          <w:rFonts w:ascii="Cambria" w:eastAsia="Times New Roman" w:hAnsi="Cambria" w:cs="Arial"/>
          <w:sz w:val="16"/>
          <w:szCs w:val="16"/>
          <w:lang w:val="cs-CZ"/>
        </w:rPr>
        <w:t>(vše krátkodobé a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484E33">
        <w:rPr>
          <w:rFonts w:ascii="Cambria" w:eastAsia="Times New Roman" w:hAnsi="Cambria" w:cs="Arial"/>
          <w:sz w:val="16"/>
          <w:szCs w:val="16"/>
          <w:lang w:val="cs-CZ"/>
        </w:rPr>
        <w:t xml:space="preserve">brutto) </w:t>
      </w:r>
    </w:p>
    <w:p w:rsidR="00484E33" w:rsidRPr="00725149" w:rsidRDefault="00484E33" w:rsidP="00725149">
      <w:pPr>
        <w:pStyle w:val="Odstavecseseznamem"/>
        <w:numPr>
          <w:ilvl w:val="0"/>
          <w:numId w:val="7"/>
        </w:numPr>
        <w:spacing w:after="0" w:line="240" w:lineRule="auto"/>
        <w:ind w:left="36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725149">
        <w:rPr>
          <w:rFonts w:ascii="Cambria" w:eastAsia="Times New Roman" w:hAnsi="Cambria" w:cs="Arial"/>
          <w:sz w:val="16"/>
          <w:szCs w:val="16"/>
          <w:lang w:val="cs-CZ"/>
        </w:rPr>
        <w:t xml:space="preserve">výborná (podíl PPS zpravidla nepřesahuje 5%) </w:t>
      </w:r>
    </w:p>
    <w:p w:rsidR="00484E33" w:rsidRPr="00725149" w:rsidRDefault="00484E33" w:rsidP="00725149">
      <w:pPr>
        <w:pStyle w:val="Odstavecseseznamem"/>
        <w:numPr>
          <w:ilvl w:val="0"/>
          <w:numId w:val="7"/>
        </w:numPr>
        <w:spacing w:after="0" w:line="240" w:lineRule="auto"/>
        <w:ind w:left="36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725149">
        <w:rPr>
          <w:rFonts w:ascii="Cambria" w:eastAsia="Times New Roman" w:hAnsi="Cambria" w:cs="Arial"/>
          <w:sz w:val="16"/>
          <w:szCs w:val="16"/>
          <w:lang w:val="cs-CZ"/>
        </w:rPr>
        <w:t xml:space="preserve">dobrá (podíl PPS činí zpravidla 5% - 15%) </w:t>
      </w:r>
    </w:p>
    <w:p w:rsidR="00484E33" w:rsidRPr="00725149" w:rsidRDefault="00484E33" w:rsidP="00725149">
      <w:pPr>
        <w:pStyle w:val="Odstavecseseznamem"/>
        <w:numPr>
          <w:ilvl w:val="0"/>
          <w:numId w:val="7"/>
        </w:numPr>
        <w:spacing w:after="0" w:line="240" w:lineRule="auto"/>
        <w:ind w:left="36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725149">
        <w:rPr>
          <w:rFonts w:ascii="Cambria" w:eastAsia="Times New Roman" w:hAnsi="Cambria" w:cs="Arial"/>
          <w:sz w:val="16"/>
          <w:szCs w:val="16"/>
          <w:lang w:val="cs-CZ"/>
        </w:rPr>
        <w:t>špatná (podíl PPS činí zpravidla 15% - 30%)</w:t>
      </w:r>
    </w:p>
    <w:p w:rsidR="00A20C2E" w:rsidRPr="00A20C2E" w:rsidRDefault="00A20C2E" w:rsidP="002C14AE">
      <w:p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A20C2E">
        <w:rPr>
          <w:rFonts w:ascii="Cambria" w:eastAsia="Times New Roman" w:hAnsi="Cambria" w:cs="Arial"/>
          <w:b/>
          <w:sz w:val="16"/>
          <w:szCs w:val="16"/>
          <w:lang w:val="cs-CZ"/>
        </w:rPr>
        <w:t>Stabilita</w:t>
      </w:r>
      <w:r w:rsidRPr="00725149">
        <w:rPr>
          <w:rFonts w:ascii="Cambria" w:eastAsia="Times New Roman" w:hAnsi="Cambria" w:cs="Arial"/>
          <w:b/>
          <w:sz w:val="16"/>
          <w:szCs w:val="16"/>
          <w:lang w:val="cs-CZ"/>
        </w:rPr>
        <w:t xml:space="preserve"> </w:t>
      </w:r>
      <w:r w:rsidRPr="00A20C2E">
        <w:rPr>
          <w:rFonts w:ascii="Cambria" w:eastAsia="Times New Roman" w:hAnsi="Cambria" w:cs="Arial"/>
          <w:b/>
          <w:sz w:val="16"/>
          <w:szCs w:val="16"/>
          <w:lang w:val="cs-CZ"/>
        </w:rPr>
        <w:t>poptávky</w:t>
      </w:r>
      <w:r w:rsidRPr="00A20C2E">
        <w:rPr>
          <w:rFonts w:ascii="Cambria" w:eastAsia="Times New Roman" w:hAnsi="Cambria" w:cs="Arial"/>
          <w:sz w:val="16"/>
          <w:szCs w:val="16"/>
          <w:lang w:val="cs-CZ"/>
        </w:rPr>
        <w:t xml:space="preserve"> (poptávka po výrobcích/službách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A20C2E">
        <w:rPr>
          <w:rFonts w:ascii="Cambria" w:eastAsia="Times New Roman" w:hAnsi="Cambria" w:cs="Arial"/>
          <w:sz w:val="16"/>
          <w:szCs w:val="16"/>
          <w:lang w:val="cs-CZ"/>
        </w:rPr>
        <w:t xml:space="preserve">klienta) </w:t>
      </w:r>
    </w:p>
    <w:p w:rsidR="00A20C2E" w:rsidRPr="00725149" w:rsidRDefault="00A20C2E" w:rsidP="00725149">
      <w:pPr>
        <w:pStyle w:val="Odstavecseseznamem"/>
        <w:numPr>
          <w:ilvl w:val="0"/>
          <w:numId w:val="8"/>
        </w:numPr>
        <w:spacing w:after="0" w:line="240" w:lineRule="auto"/>
        <w:ind w:left="36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725149">
        <w:rPr>
          <w:rFonts w:ascii="Cambria" w:eastAsia="Times New Roman" w:hAnsi="Cambria" w:cs="Arial"/>
          <w:sz w:val="16"/>
          <w:szCs w:val="16"/>
          <w:lang w:val="cs-CZ"/>
        </w:rPr>
        <w:t xml:space="preserve">Stabilní poptávka </w:t>
      </w:r>
    </w:p>
    <w:p w:rsidR="00A20C2E" w:rsidRPr="00725149" w:rsidRDefault="00A20C2E" w:rsidP="00725149">
      <w:pPr>
        <w:pStyle w:val="Odstavecseseznamem"/>
        <w:numPr>
          <w:ilvl w:val="0"/>
          <w:numId w:val="8"/>
        </w:numPr>
        <w:spacing w:after="0" w:line="240" w:lineRule="auto"/>
        <w:ind w:left="36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725149">
        <w:rPr>
          <w:rFonts w:ascii="Cambria" w:eastAsia="Times New Roman" w:hAnsi="Cambria" w:cs="Arial"/>
          <w:sz w:val="16"/>
          <w:szCs w:val="16"/>
          <w:lang w:val="cs-CZ"/>
        </w:rPr>
        <w:t xml:space="preserve">Dlouhodobé stabilní poptávka, avšak identifikován krátkodobý negativní výkyv (tj. několik týdnů) </w:t>
      </w:r>
    </w:p>
    <w:p w:rsidR="00A20C2E" w:rsidRPr="00725149" w:rsidRDefault="00A20C2E" w:rsidP="00725149">
      <w:pPr>
        <w:pStyle w:val="Odstavecseseznamem"/>
        <w:numPr>
          <w:ilvl w:val="0"/>
          <w:numId w:val="8"/>
        </w:numPr>
        <w:spacing w:after="0" w:line="240" w:lineRule="auto"/>
        <w:ind w:left="36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725149">
        <w:rPr>
          <w:rFonts w:ascii="Cambria" w:eastAsia="Times New Roman" w:hAnsi="Cambria" w:cs="Arial"/>
          <w:sz w:val="16"/>
          <w:szCs w:val="16"/>
          <w:lang w:val="cs-CZ"/>
        </w:rPr>
        <w:t xml:space="preserve">Nestabilní poptávka </w:t>
      </w:r>
    </w:p>
    <w:p w:rsidR="00A20C2E" w:rsidRPr="00A20C2E" w:rsidRDefault="00A20C2E" w:rsidP="002C14AE">
      <w:p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A20C2E">
        <w:rPr>
          <w:rFonts w:ascii="Cambria" w:eastAsia="Times New Roman" w:hAnsi="Cambria" w:cs="Arial"/>
          <w:b/>
          <w:sz w:val="16"/>
          <w:szCs w:val="16"/>
          <w:lang w:val="cs-CZ"/>
        </w:rPr>
        <w:t>Dodavatelé</w:t>
      </w:r>
      <w:r w:rsidRPr="00A20C2E">
        <w:rPr>
          <w:rFonts w:ascii="Cambria" w:eastAsia="Times New Roman" w:hAnsi="Cambria" w:cs="Arial"/>
          <w:sz w:val="16"/>
          <w:szCs w:val="16"/>
          <w:lang w:val="cs-CZ"/>
        </w:rPr>
        <w:t xml:space="preserve"> (závislost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A20C2E">
        <w:rPr>
          <w:rFonts w:ascii="Cambria" w:eastAsia="Times New Roman" w:hAnsi="Cambria" w:cs="Arial"/>
          <w:sz w:val="16"/>
          <w:szCs w:val="16"/>
          <w:lang w:val="cs-CZ"/>
        </w:rPr>
        <w:t>klienta)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 –</w:t>
      </w:r>
      <w:r w:rsidRPr="00A20C2E">
        <w:rPr>
          <w:rFonts w:ascii="Cambria" w:eastAsia="Times New Roman" w:hAnsi="Cambria" w:cs="Arial"/>
          <w:sz w:val="16"/>
          <w:szCs w:val="16"/>
          <w:lang w:val="cs-CZ"/>
        </w:rPr>
        <w:t xml:space="preserve"> závislost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A20C2E">
        <w:rPr>
          <w:rFonts w:ascii="Cambria" w:eastAsia="Times New Roman" w:hAnsi="Cambria" w:cs="Arial"/>
          <w:sz w:val="16"/>
          <w:szCs w:val="16"/>
          <w:lang w:val="cs-CZ"/>
        </w:rPr>
        <w:t>klienta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A20C2E">
        <w:rPr>
          <w:rFonts w:ascii="Cambria" w:eastAsia="Times New Roman" w:hAnsi="Cambria" w:cs="Arial"/>
          <w:sz w:val="16"/>
          <w:szCs w:val="16"/>
          <w:lang w:val="cs-CZ"/>
        </w:rPr>
        <w:t xml:space="preserve">na jednotlivých dodavatelích </w:t>
      </w:r>
    </w:p>
    <w:p w:rsidR="00A20C2E" w:rsidRPr="00EB3EE1" w:rsidRDefault="00A20C2E" w:rsidP="00EB3EE1">
      <w:pPr>
        <w:pStyle w:val="Odstavecseseznamem"/>
        <w:numPr>
          <w:ilvl w:val="0"/>
          <w:numId w:val="9"/>
        </w:numPr>
        <w:spacing w:after="0" w:line="240" w:lineRule="auto"/>
        <w:ind w:left="36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EB3EE1">
        <w:rPr>
          <w:rFonts w:ascii="Cambria" w:eastAsia="Times New Roman" w:hAnsi="Cambria" w:cs="Arial"/>
          <w:sz w:val="16"/>
          <w:szCs w:val="16"/>
          <w:lang w:val="cs-CZ"/>
        </w:rPr>
        <w:t xml:space="preserve">Závislost na žádném z dodavatelů nepřesahuje 20% </w:t>
      </w:r>
    </w:p>
    <w:p w:rsidR="00A20C2E" w:rsidRPr="00EB3EE1" w:rsidRDefault="00A20C2E" w:rsidP="00EB3EE1">
      <w:pPr>
        <w:pStyle w:val="Odstavecseseznamem"/>
        <w:numPr>
          <w:ilvl w:val="0"/>
          <w:numId w:val="9"/>
        </w:numPr>
        <w:spacing w:after="0" w:line="240" w:lineRule="auto"/>
        <w:ind w:left="36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EB3EE1">
        <w:rPr>
          <w:rFonts w:ascii="Cambria" w:eastAsia="Times New Roman" w:hAnsi="Cambria" w:cs="Arial"/>
          <w:sz w:val="16"/>
          <w:szCs w:val="16"/>
          <w:lang w:val="cs-CZ"/>
        </w:rPr>
        <w:t xml:space="preserve">Podíl některého z dodavatelů přesahuje 20% a jeho záměna je možná kdykoliv </w:t>
      </w:r>
    </w:p>
    <w:p w:rsidR="00A20C2E" w:rsidRPr="00EB3EE1" w:rsidRDefault="00A20C2E" w:rsidP="00EB3EE1">
      <w:pPr>
        <w:pStyle w:val="Odstavecseseznamem"/>
        <w:numPr>
          <w:ilvl w:val="0"/>
          <w:numId w:val="9"/>
        </w:numPr>
        <w:spacing w:after="0" w:line="240" w:lineRule="auto"/>
        <w:ind w:left="36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EB3EE1">
        <w:rPr>
          <w:rFonts w:ascii="Cambria" w:eastAsia="Times New Roman" w:hAnsi="Cambria" w:cs="Arial"/>
          <w:sz w:val="16"/>
          <w:szCs w:val="16"/>
          <w:lang w:val="cs-CZ"/>
        </w:rPr>
        <w:t xml:space="preserve">Podíl některého z dodavatelů přesahuje 20% a jeho záměna není možná, nebo by byla velmi obtížná </w:t>
      </w:r>
    </w:p>
    <w:p w:rsidR="00A20C2E" w:rsidRPr="00A20C2E" w:rsidRDefault="00EB3EE1" w:rsidP="002C14AE">
      <w:p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>
        <w:rPr>
          <w:rFonts w:ascii="Cambria" w:eastAsia="Times New Roman" w:hAnsi="Cambria" w:cs="Arial"/>
          <w:sz w:val="16"/>
          <w:szCs w:val="16"/>
          <w:lang w:val="cs-CZ"/>
        </w:rPr>
        <w:t xml:space="preserve">Riziko země - </w:t>
      </w:r>
      <w:r w:rsidRPr="00EB3EE1">
        <w:rPr>
          <w:rFonts w:ascii="Cambria" w:eastAsia="Times New Roman" w:hAnsi="Cambria" w:cs="Arial"/>
          <w:b/>
          <w:sz w:val="16"/>
          <w:szCs w:val="16"/>
          <w:lang w:val="cs-CZ"/>
        </w:rPr>
        <w:t>export/</w:t>
      </w:r>
      <w:r w:rsidR="00A20C2E" w:rsidRPr="00A20C2E">
        <w:rPr>
          <w:rFonts w:ascii="Cambria" w:eastAsia="Times New Roman" w:hAnsi="Cambria" w:cs="Arial"/>
          <w:b/>
          <w:sz w:val="16"/>
          <w:szCs w:val="16"/>
          <w:lang w:val="cs-CZ"/>
        </w:rPr>
        <w:t>import</w:t>
      </w:r>
      <w:r w:rsidR="00A20C2E"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="00A20C2E" w:rsidRPr="00A20C2E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</w:p>
    <w:p w:rsidR="00A20C2E" w:rsidRPr="00EB3EE1" w:rsidRDefault="00A20C2E" w:rsidP="00EB3EE1">
      <w:pPr>
        <w:pStyle w:val="Odstavecseseznamem"/>
        <w:numPr>
          <w:ilvl w:val="0"/>
          <w:numId w:val="10"/>
        </w:numPr>
        <w:spacing w:after="0" w:line="240" w:lineRule="auto"/>
        <w:ind w:left="36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EB3EE1">
        <w:rPr>
          <w:rFonts w:ascii="Cambria" w:eastAsia="Times New Roman" w:hAnsi="Cambria" w:cs="Arial"/>
          <w:sz w:val="16"/>
          <w:szCs w:val="16"/>
          <w:lang w:val="cs-CZ"/>
        </w:rPr>
        <w:t xml:space="preserve">Klient má přímý vývoz/dovoz pouze s průmyslově vyspělými zeměmi nebo nemá žádný přímý vývoz/dovoz nebo je riziko země pojištěno </w:t>
      </w:r>
    </w:p>
    <w:p w:rsidR="00A20C2E" w:rsidRPr="00EB3EE1" w:rsidRDefault="00A20C2E" w:rsidP="00EB3EE1">
      <w:pPr>
        <w:pStyle w:val="Odstavecseseznamem"/>
        <w:numPr>
          <w:ilvl w:val="0"/>
          <w:numId w:val="10"/>
        </w:numPr>
        <w:spacing w:after="0" w:line="240" w:lineRule="auto"/>
        <w:ind w:left="36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EB3EE1">
        <w:rPr>
          <w:rFonts w:ascii="Cambria" w:eastAsia="Times New Roman" w:hAnsi="Cambria" w:cs="Arial"/>
          <w:sz w:val="16"/>
          <w:szCs w:val="16"/>
          <w:lang w:val="cs-CZ"/>
        </w:rPr>
        <w:t xml:space="preserve">Klient má přímý vývoz/dovoz převážně s průmyslově vyspělým zeměmi a vývoz/dovoz s rizikovými zeměmi je méně významný </w:t>
      </w:r>
    </w:p>
    <w:p w:rsidR="00A20C2E" w:rsidRPr="00EB3EE1" w:rsidRDefault="00A20C2E" w:rsidP="00EB3EE1">
      <w:pPr>
        <w:pStyle w:val="Odstavecseseznamem"/>
        <w:numPr>
          <w:ilvl w:val="0"/>
          <w:numId w:val="10"/>
        </w:numPr>
        <w:spacing w:after="0" w:line="240" w:lineRule="auto"/>
        <w:ind w:left="36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EB3EE1">
        <w:rPr>
          <w:rFonts w:ascii="Cambria" w:eastAsia="Times New Roman" w:hAnsi="Cambria" w:cs="Arial"/>
          <w:sz w:val="16"/>
          <w:szCs w:val="16"/>
          <w:lang w:val="cs-CZ"/>
        </w:rPr>
        <w:t xml:space="preserve">Klientův vývoz/dovoz směřuje převážně do rizikových zemí a rizika s </w:t>
      </w:r>
      <w:r w:rsidR="00BB35DD" w:rsidRPr="00EB3EE1">
        <w:rPr>
          <w:rFonts w:ascii="Cambria" w:eastAsia="Times New Roman" w:hAnsi="Cambria" w:cs="Arial"/>
          <w:sz w:val="16"/>
          <w:szCs w:val="16"/>
          <w:lang w:val="cs-CZ"/>
        </w:rPr>
        <w:t>tím</w:t>
      </w:r>
      <w:r w:rsidRPr="00EB3EE1">
        <w:rPr>
          <w:rFonts w:ascii="Cambria" w:eastAsia="Times New Roman" w:hAnsi="Cambria" w:cs="Arial"/>
          <w:sz w:val="16"/>
          <w:szCs w:val="16"/>
          <w:lang w:val="cs-CZ"/>
        </w:rPr>
        <w:t xml:space="preserve"> spojená nejsou vždy odpovídajícím způsobem ošetřena (platební podmínky, pojištění, atd.) </w:t>
      </w:r>
    </w:p>
    <w:p w:rsidR="00A20C2E" w:rsidRPr="00A20C2E" w:rsidRDefault="00A20C2E" w:rsidP="002C14AE">
      <w:pPr>
        <w:spacing w:after="0" w:line="240" w:lineRule="auto"/>
        <w:jc w:val="both"/>
        <w:rPr>
          <w:rFonts w:ascii="Cambria" w:eastAsia="Times New Roman" w:hAnsi="Cambria" w:cs="Arial"/>
          <w:b/>
          <w:sz w:val="16"/>
          <w:szCs w:val="16"/>
          <w:lang w:val="cs-CZ"/>
        </w:rPr>
      </w:pPr>
      <w:r w:rsidRPr="00A20C2E">
        <w:rPr>
          <w:rFonts w:ascii="Cambria" w:eastAsia="Times New Roman" w:hAnsi="Cambria" w:cs="Arial"/>
          <w:b/>
          <w:sz w:val="16"/>
          <w:szCs w:val="16"/>
          <w:lang w:val="cs-CZ"/>
        </w:rPr>
        <w:t>Kurzové</w:t>
      </w:r>
      <w:r w:rsidRPr="00EB3EE1">
        <w:rPr>
          <w:rFonts w:ascii="Cambria" w:eastAsia="Times New Roman" w:hAnsi="Cambria" w:cs="Arial"/>
          <w:b/>
          <w:sz w:val="16"/>
          <w:szCs w:val="16"/>
          <w:lang w:val="cs-CZ"/>
        </w:rPr>
        <w:t xml:space="preserve"> </w:t>
      </w:r>
      <w:r w:rsidRPr="00A20C2E">
        <w:rPr>
          <w:rFonts w:ascii="Cambria" w:eastAsia="Times New Roman" w:hAnsi="Cambria" w:cs="Arial"/>
          <w:b/>
          <w:sz w:val="16"/>
          <w:szCs w:val="16"/>
          <w:lang w:val="cs-CZ"/>
        </w:rPr>
        <w:t xml:space="preserve">riziko </w:t>
      </w:r>
    </w:p>
    <w:p w:rsidR="00A20C2E" w:rsidRPr="00EB3EE1" w:rsidRDefault="00A20C2E" w:rsidP="00EB3EE1">
      <w:pPr>
        <w:pStyle w:val="Odstavecseseznamem"/>
        <w:numPr>
          <w:ilvl w:val="0"/>
          <w:numId w:val="11"/>
        </w:numPr>
        <w:spacing w:after="0" w:line="240" w:lineRule="auto"/>
        <w:ind w:left="27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EB3EE1">
        <w:rPr>
          <w:rFonts w:ascii="Cambria" w:eastAsia="Times New Roman" w:hAnsi="Cambria" w:cs="Arial"/>
          <w:sz w:val="16"/>
          <w:szCs w:val="16"/>
          <w:lang w:val="cs-CZ"/>
        </w:rPr>
        <w:t xml:space="preserve">Přímý vývoz/dovoz dle jednotlivých měn v obdobném objemu (přirozený </w:t>
      </w:r>
      <w:proofErr w:type="spellStart"/>
      <w:r w:rsidRPr="00EB3EE1">
        <w:rPr>
          <w:rFonts w:ascii="Cambria" w:eastAsia="Times New Roman" w:hAnsi="Cambria" w:cs="Arial"/>
          <w:sz w:val="16"/>
          <w:szCs w:val="16"/>
          <w:lang w:val="cs-CZ"/>
        </w:rPr>
        <w:t>hedging</w:t>
      </w:r>
      <w:proofErr w:type="spellEnd"/>
      <w:r w:rsidRPr="00EB3EE1">
        <w:rPr>
          <w:rFonts w:ascii="Cambria" w:eastAsia="Times New Roman" w:hAnsi="Cambria" w:cs="Arial"/>
          <w:sz w:val="16"/>
          <w:szCs w:val="16"/>
          <w:lang w:val="cs-CZ"/>
        </w:rPr>
        <w:t xml:space="preserve">) nebo je kurzové riziko odpovídajícím způsobem zajištěno na finančních trzích </w:t>
      </w:r>
    </w:p>
    <w:p w:rsidR="00A20C2E" w:rsidRPr="00EB3EE1" w:rsidRDefault="00A20C2E" w:rsidP="00EB3EE1">
      <w:pPr>
        <w:pStyle w:val="Odstavecseseznamem"/>
        <w:numPr>
          <w:ilvl w:val="0"/>
          <w:numId w:val="11"/>
        </w:numPr>
        <w:spacing w:after="0" w:line="240" w:lineRule="auto"/>
        <w:ind w:left="27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EB3EE1">
        <w:rPr>
          <w:rFonts w:ascii="Cambria" w:eastAsia="Times New Roman" w:hAnsi="Cambria" w:cs="Arial"/>
          <w:sz w:val="16"/>
          <w:szCs w:val="16"/>
          <w:lang w:val="cs-CZ"/>
        </w:rPr>
        <w:t>Přímý vývoz/dovoz dle jednotlivých měn</w:t>
      </w:r>
      <w:r w:rsidR="00046467" w:rsidRPr="00EB3EE1">
        <w:rPr>
          <w:rFonts w:ascii="Cambria" w:eastAsia="Times New Roman" w:hAnsi="Cambria" w:cs="Arial"/>
          <w:sz w:val="16"/>
          <w:szCs w:val="16"/>
          <w:lang w:val="cs-CZ"/>
        </w:rPr>
        <w:t xml:space="preserve"> s maximální </w:t>
      </w:r>
      <w:r w:rsidRPr="00EB3EE1">
        <w:rPr>
          <w:rFonts w:ascii="Cambria" w:eastAsia="Times New Roman" w:hAnsi="Cambria" w:cs="Arial"/>
          <w:sz w:val="16"/>
          <w:szCs w:val="16"/>
          <w:lang w:val="cs-CZ"/>
        </w:rPr>
        <w:t xml:space="preserve">odchylkou do 20% a kurzové riziko není odpovídajícím způsobem zajištěno na finančních trzích </w:t>
      </w:r>
    </w:p>
    <w:p w:rsidR="00A20C2E" w:rsidRPr="00EB3EE1" w:rsidRDefault="00A20C2E" w:rsidP="00EB3EE1">
      <w:pPr>
        <w:pStyle w:val="Odstavecseseznamem"/>
        <w:numPr>
          <w:ilvl w:val="0"/>
          <w:numId w:val="11"/>
        </w:numPr>
        <w:spacing w:after="0" w:line="240" w:lineRule="auto"/>
        <w:ind w:left="27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EB3EE1">
        <w:rPr>
          <w:rFonts w:ascii="Cambria" w:eastAsia="Times New Roman" w:hAnsi="Cambria" w:cs="Arial"/>
          <w:sz w:val="16"/>
          <w:szCs w:val="16"/>
          <w:lang w:val="cs-CZ"/>
        </w:rPr>
        <w:t>Přímý vývoz/dovoz dle jednotlivých měn je realizován v odlišných objemech nebo kurzové riziko není zajištěno na finančním</w:t>
      </w:r>
      <w:r w:rsidR="00EB3EE1" w:rsidRPr="00EB3EE1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EB3EE1">
        <w:rPr>
          <w:rFonts w:ascii="Cambria" w:eastAsia="Times New Roman" w:hAnsi="Cambria" w:cs="Arial"/>
          <w:sz w:val="16"/>
          <w:szCs w:val="16"/>
          <w:lang w:val="cs-CZ"/>
        </w:rPr>
        <w:t xml:space="preserve">trhu </w:t>
      </w:r>
    </w:p>
    <w:p w:rsidR="00787707" w:rsidRDefault="00787707" w:rsidP="002C14AE">
      <w:p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</w:p>
    <w:p w:rsidR="000B0CDB" w:rsidRPr="000B0CDB" w:rsidRDefault="000B0CDB" w:rsidP="002C14AE">
      <w:p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0B0CDB">
        <w:rPr>
          <w:rFonts w:ascii="Cambria" w:eastAsia="Times New Roman" w:hAnsi="Cambria" w:cs="Arial"/>
          <w:sz w:val="16"/>
          <w:szCs w:val="16"/>
          <w:lang w:val="cs-CZ"/>
        </w:rPr>
        <w:lastRenderedPageBreak/>
        <w:t>Důvěryhodnost a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0B0CDB">
        <w:rPr>
          <w:rFonts w:ascii="Cambria" w:eastAsia="Times New Roman" w:hAnsi="Cambria" w:cs="Arial"/>
          <w:sz w:val="16"/>
          <w:szCs w:val="16"/>
          <w:lang w:val="cs-CZ"/>
        </w:rPr>
        <w:t>stabilita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EB3EE1">
        <w:rPr>
          <w:rFonts w:ascii="Cambria" w:eastAsia="Times New Roman" w:hAnsi="Cambria" w:cs="Arial"/>
          <w:b/>
          <w:sz w:val="16"/>
          <w:szCs w:val="16"/>
          <w:lang w:val="cs-CZ"/>
        </w:rPr>
        <w:t xml:space="preserve">managementu 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– </w:t>
      </w:r>
      <w:r w:rsidRPr="000B0CDB">
        <w:rPr>
          <w:rFonts w:ascii="Cambria" w:eastAsia="Times New Roman" w:hAnsi="Cambria" w:cs="Arial"/>
          <w:sz w:val="16"/>
          <w:szCs w:val="16"/>
          <w:lang w:val="cs-CZ"/>
        </w:rPr>
        <w:t>znalost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0B0CDB">
        <w:rPr>
          <w:rFonts w:ascii="Cambria" w:eastAsia="Times New Roman" w:hAnsi="Cambria" w:cs="Arial"/>
          <w:sz w:val="16"/>
          <w:szCs w:val="16"/>
          <w:lang w:val="cs-CZ"/>
        </w:rPr>
        <w:t>historie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0B0CDB">
        <w:rPr>
          <w:rFonts w:ascii="Cambria" w:eastAsia="Times New Roman" w:hAnsi="Cambria" w:cs="Arial"/>
          <w:sz w:val="16"/>
          <w:szCs w:val="16"/>
          <w:lang w:val="cs-CZ"/>
        </w:rPr>
        <w:t>a morálního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 profile </w:t>
      </w:r>
      <w:r w:rsidRPr="000B0CDB">
        <w:rPr>
          <w:rFonts w:ascii="Cambria" w:eastAsia="Times New Roman" w:hAnsi="Cambria" w:cs="Arial"/>
          <w:sz w:val="16"/>
          <w:szCs w:val="16"/>
          <w:lang w:val="cs-CZ"/>
        </w:rPr>
        <w:t xml:space="preserve">managementu </w:t>
      </w:r>
    </w:p>
    <w:p w:rsidR="000B0CDB" w:rsidRPr="00EB3EE1" w:rsidRDefault="000B0CDB" w:rsidP="00EB3EE1">
      <w:pPr>
        <w:pStyle w:val="Odstavecseseznamem"/>
        <w:numPr>
          <w:ilvl w:val="0"/>
          <w:numId w:val="12"/>
        </w:numPr>
        <w:spacing w:after="0" w:line="240" w:lineRule="auto"/>
        <w:ind w:left="27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EB3EE1">
        <w:rPr>
          <w:rFonts w:ascii="Cambria" w:eastAsia="Times New Roman" w:hAnsi="Cambria" w:cs="Arial"/>
          <w:sz w:val="16"/>
          <w:szCs w:val="16"/>
          <w:lang w:val="cs-CZ"/>
        </w:rPr>
        <w:t xml:space="preserve">Většinová část managementu je beze změny déle než 2 roky a nejsou informace o nemorálním chování členů managementu v této, ani jiných společnostech </w:t>
      </w:r>
    </w:p>
    <w:p w:rsidR="000B0CDB" w:rsidRPr="00EB3EE1" w:rsidRDefault="000B0CDB" w:rsidP="00EB3EE1">
      <w:pPr>
        <w:pStyle w:val="Odstavecseseznamem"/>
        <w:numPr>
          <w:ilvl w:val="0"/>
          <w:numId w:val="12"/>
        </w:numPr>
        <w:spacing w:after="0" w:line="240" w:lineRule="auto"/>
        <w:ind w:left="27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EB3EE1">
        <w:rPr>
          <w:rFonts w:ascii="Cambria" w:eastAsia="Times New Roman" w:hAnsi="Cambria" w:cs="Arial"/>
          <w:sz w:val="16"/>
          <w:szCs w:val="16"/>
          <w:lang w:val="cs-CZ"/>
        </w:rPr>
        <w:t xml:space="preserve">Většinová část managementu je beze změny méně než 2 roky a nejsou informace o nemorálním chování členů managementu v této, ani jiných společnostech </w:t>
      </w:r>
    </w:p>
    <w:p w:rsidR="000B0CDB" w:rsidRPr="00EB3EE1" w:rsidRDefault="000B0CDB" w:rsidP="00EB3EE1">
      <w:pPr>
        <w:pStyle w:val="Odstavecseseznamem"/>
        <w:numPr>
          <w:ilvl w:val="0"/>
          <w:numId w:val="12"/>
        </w:numPr>
        <w:spacing w:after="0" w:line="240" w:lineRule="auto"/>
        <w:ind w:left="27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EB3EE1">
        <w:rPr>
          <w:rFonts w:ascii="Cambria" w:eastAsia="Times New Roman" w:hAnsi="Cambria" w:cs="Arial"/>
          <w:sz w:val="16"/>
          <w:szCs w:val="16"/>
          <w:lang w:val="cs-CZ"/>
        </w:rPr>
        <w:t>Většinová část managementu je beze změny méně než 2 roky a není k dispozici dostatek informací o c</w:t>
      </w:r>
      <w:r w:rsidR="00BB35DD" w:rsidRPr="00EB3EE1">
        <w:rPr>
          <w:rFonts w:ascii="Cambria" w:eastAsia="Times New Roman" w:hAnsi="Cambria" w:cs="Arial"/>
          <w:sz w:val="16"/>
          <w:szCs w:val="16"/>
          <w:lang w:val="cs-CZ"/>
        </w:rPr>
        <w:t>hování členů managementu v této</w:t>
      </w:r>
      <w:r w:rsidRPr="00EB3EE1">
        <w:rPr>
          <w:rFonts w:ascii="Cambria" w:eastAsia="Times New Roman" w:hAnsi="Cambria" w:cs="Arial"/>
          <w:sz w:val="16"/>
          <w:szCs w:val="16"/>
          <w:lang w:val="cs-CZ"/>
        </w:rPr>
        <w:t xml:space="preserve"> ani jiných společnostech, ve kterých působili v</w:t>
      </w:r>
      <w:r w:rsidR="00EB3EE1">
        <w:rPr>
          <w:rFonts w:ascii="Cambria" w:eastAsia="Times New Roman" w:hAnsi="Cambria" w:cs="Arial"/>
          <w:sz w:val="16"/>
          <w:szCs w:val="16"/>
          <w:lang w:val="cs-CZ"/>
        </w:rPr>
        <w:t> </w:t>
      </w:r>
      <w:r w:rsidRPr="00EB3EE1">
        <w:rPr>
          <w:rFonts w:ascii="Cambria" w:eastAsia="Times New Roman" w:hAnsi="Cambria" w:cs="Arial"/>
          <w:sz w:val="16"/>
          <w:szCs w:val="16"/>
          <w:lang w:val="cs-CZ"/>
        </w:rPr>
        <w:t>minulosti</w:t>
      </w:r>
      <w:r w:rsidR="00EB3EE1">
        <w:rPr>
          <w:rFonts w:ascii="Cambria" w:eastAsia="Times New Roman" w:hAnsi="Cambria" w:cs="Arial"/>
          <w:sz w:val="16"/>
          <w:szCs w:val="16"/>
          <w:lang w:val="cs-CZ"/>
        </w:rPr>
        <w:t>,</w:t>
      </w:r>
      <w:r w:rsidRPr="00EB3EE1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="00BB35DD" w:rsidRPr="00EB3EE1">
        <w:rPr>
          <w:rFonts w:ascii="Cambria" w:eastAsia="Times New Roman" w:hAnsi="Cambria" w:cs="Arial"/>
          <w:sz w:val="16"/>
          <w:szCs w:val="16"/>
          <w:lang w:val="cs-CZ"/>
        </w:rPr>
        <w:t>e</w:t>
      </w:r>
      <w:r w:rsidRPr="00EB3EE1">
        <w:rPr>
          <w:rFonts w:ascii="Cambria" w:eastAsia="Times New Roman" w:hAnsi="Cambria" w:cs="Arial"/>
          <w:sz w:val="16"/>
          <w:szCs w:val="16"/>
          <w:lang w:val="cs-CZ"/>
        </w:rPr>
        <w:t xml:space="preserve">xistují informace o nemorálním chování členů managementu v této či jiných společnostech </w:t>
      </w:r>
    </w:p>
    <w:p w:rsidR="00B86A6C" w:rsidRPr="00B86A6C" w:rsidRDefault="00B86A6C" w:rsidP="002C14AE">
      <w:p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B86A6C">
        <w:rPr>
          <w:rFonts w:ascii="Cambria" w:eastAsia="Times New Roman" w:hAnsi="Cambria" w:cs="Arial"/>
          <w:sz w:val="16"/>
          <w:szCs w:val="16"/>
          <w:lang w:val="cs-CZ"/>
        </w:rPr>
        <w:t>Schopnosti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B86A6C">
        <w:rPr>
          <w:rFonts w:ascii="Cambria" w:eastAsia="Times New Roman" w:hAnsi="Cambria" w:cs="Arial"/>
          <w:sz w:val="16"/>
          <w:szCs w:val="16"/>
          <w:lang w:val="cs-CZ"/>
        </w:rPr>
        <w:t>managementu řídit společnost</w:t>
      </w:r>
    </w:p>
    <w:p w:rsidR="00B86A6C" w:rsidRPr="00EB3EE1" w:rsidRDefault="00B86A6C" w:rsidP="00EB3EE1">
      <w:pPr>
        <w:pStyle w:val="Odstavecseseznamem"/>
        <w:numPr>
          <w:ilvl w:val="0"/>
          <w:numId w:val="13"/>
        </w:numPr>
        <w:spacing w:after="0" w:line="240" w:lineRule="auto"/>
        <w:ind w:left="27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EB3EE1">
        <w:rPr>
          <w:rFonts w:ascii="Cambria" w:eastAsia="Times New Roman" w:hAnsi="Cambria" w:cs="Arial"/>
          <w:sz w:val="16"/>
          <w:szCs w:val="16"/>
          <w:lang w:val="cs-CZ"/>
        </w:rPr>
        <w:t xml:space="preserve">nadprůměrná </w:t>
      </w:r>
    </w:p>
    <w:p w:rsidR="00B86A6C" w:rsidRPr="00EB3EE1" w:rsidRDefault="00B86A6C" w:rsidP="00EB3EE1">
      <w:pPr>
        <w:pStyle w:val="Odstavecseseznamem"/>
        <w:numPr>
          <w:ilvl w:val="0"/>
          <w:numId w:val="13"/>
        </w:numPr>
        <w:spacing w:after="0" w:line="240" w:lineRule="auto"/>
        <w:ind w:left="27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EB3EE1">
        <w:rPr>
          <w:rFonts w:ascii="Cambria" w:eastAsia="Times New Roman" w:hAnsi="Cambria" w:cs="Arial"/>
          <w:sz w:val="16"/>
          <w:szCs w:val="16"/>
          <w:lang w:val="cs-CZ"/>
        </w:rPr>
        <w:t xml:space="preserve">průměrná </w:t>
      </w:r>
    </w:p>
    <w:p w:rsidR="00B86A6C" w:rsidRPr="00EB3EE1" w:rsidRDefault="00B86A6C" w:rsidP="00EB3EE1">
      <w:pPr>
        <w:pStyle w:val="Odstavecseseznamem"/>
        <w:numPr>
          <w:ilvl w:val="0"/>
          <w:numId w:val="13"/>
        </w:numPr>
        <w:spacing w:after="0" w:line="240" w:lineRule="auto"/>
        <w:ind w:left="27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EB3EE1">
        <w:rPr>
          <w:rFonts w:ascii="Cambria" w:eastAsia="Times New Roman" w:hAnsi="Cambria" w:cs="Arial"/>
          <w:sz w:val="16"/>
          <w:szCs w:val="16"/>
          <w:lang w:val="cs-CZ"/>
        </w:rPr>
        <w:t xml:space="preserve">podprůměrná </w:t>
      </w:r>
    </w:p>
    <w:p w:rsidR="00B86A6C" w:rsidRPr="00B86A6C" w:rsidRDefault="006E1BAF" w:rsidP="002C14AE">
      <w:pPr>
        <w:spacing w:after="0" w:line="240" w:lineRule="auto"/>
        <w:jc w:val="both"/>
        <w:rPr>
          <w:rFonts w:ascii="Cambria" w:eastAsia="Times New Roman" w:hAnsi="Cambria" w:cs="Arial"/>
          <w:b/>
          <w:sz w:val="16"/>
          <w:szCs w:val="16"/>
          <w:lang w:val="cs-CZ"/>
        </w:rPr>
      </w:pPr>
      <w:r w:rsidRPr="00EB3EE1">
        <w:rPr>
          <w:rFonts w:ascii="Cambria" w:hAnsi="Cambria"/>
          <w:b/>
          <w:sz w:val="16"/>
          <w:szCs w:val="16"/>
          <w:lang w:val="cs-CZ"/>
        </w:rPr>
        <w:t>Vlastnictví společnosti</w:t>
      </w:r>
    </w:p>
    <w:p w:rsidR="006E1BAF" w:rsidRPr="00EB3EE1" w:rsidRDefault="006E1BAF" w:rsidP="00EB3EE1">
      <w:pPr>
        <w:pStyle w:val="Odstavecseseznamem"/>
        <w:numPr>
          <w:ilvl w:val="0"/>
          <w:numId w:val="14"/>
        </w:numPr>
        <w:spacing w:after="0" w:line="240" w:lineRule="auto"/>
        <w:ind w:left="27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EB3EE1">
        <w:rPr>
          <w:rFonts w:ascii="Cambria" w:eastAsia="Times New Roman" w:hAnsi="Cambria" w:cs="Arial"/>
          <w:sz w:val="16"/>
          <w:szCs w:val="16"/>
          <w:lang w:val="cs-CZ"/>
        </w:rPr>
        <w:t xml:space="preserve">Jasné a srozumitelné vlastnické vztahy </w:t>
      </w:r>
    </w:p>
    <w:p w:rsidR="006E1BAF" w:rsidRPr="00EB3EE1" w:rsidRDefault="006E1BAF" w:rsidP="00EB3EE1">
      <w:pPr>
        <w:pStyle w:val="Odstavecseseznamem"/>
        <w:numPr>
          <w:ilvl w:val="0"/>
          <w:numId w:val="14"/>
        </w:numPr>
        <w:spacing w:after="0" w:line="240" w:lineRule="auto"/>
        <w:ind w:left="27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EB3EE1">
        <w:rPr>
          <w:rFonts w:ascii="Cambria" w:eastAsia="Times New Roman" w:hAnsi="Cambria" w:cs="Arial"/>
          <w:sz w:val="16"/>
          <w:szCs w:val="16"/>
          <w:lang w:val="cs-CZ"/>
        </w:rPr>
        <w:t xml:space="preserve">Vlastník je znám a klient buď je součástí skupiny s transparentními vazbami, nebo není součástí žádné skupiny </w:t>
      </w:r>
    </w:p>
    <w:p w:rsidR="006E1BAF" w:rsidRPr="00EB3EE1" w:rsidRDefault="006E1BAF" w:rsidP="00EB3EE1">
      <w:pPr>
        <w:pStyle w:val="Odstavecseseznamem"/>
        <w:numPr>
          <w:ilvl w:val="0"/>
          <w:numId w:val="14"/>
        </w:numPr>
        <w:spacing w:after="0" w:line="240" w:lineRule="auto"/>
        <w:ind w:left="27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EB3EE1">
        <w:rPr>
          <w:rFonts w:ascii="Cambria" w:eastAsia="Times New Roman" w:hAnsi="Cambria" w:cs="Arial"/>
          <w:sz w:val="16"/>
          <w:szCs w:val="16"/>
          <w:lang w:val="cs-CZ"/>
        </w:rPr>
        <w:t xml:space="preserve">Vlastník je znám a klient je součástí skupiny s nejasnými nebo komplikovanými vazbami </w:t>
      </w:r>
    </w:p>
    <w:p w:rsidR="006E1BAF" w:rsidRPr="00EB3EE1" w:rsidRDefault="006E1BAF" w:rsidP="00EB3EE1">
      <w:pPr>
        <w:pStyle w:val="Odstavecseseznamem"/>
        <w:numPr>
          <w:ilvl w:val="0"/>
          <w:numId w:val="14"/>
        </w:numPr>
        <w:spacing w:after="0" w:line="240" w:lineRule="auto"/>
        <w:ind w:left="27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EB3EE1">
        <w:rPr>
          <w:rFonts w:ascii="Cambria" w:eastAsia="Times New Roman" w:hAnsi="Cambria" w:cs="Arial"/>
          <w:sz w:val="16"/>
          <w:szCs w:val="16"/>
          <w:lang w:val="cs-CZ"/>
        </w:rPr>
        <w:t>Vlastník není znám</w:t>
      </w:r>
    </w:p>
    <w:p w:rsidR="00831BD9" w:rsidRPr="00831BD9" w:rsidRDefault="00831BD9" w:rsidP="002C14AE">
      <w:p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831BD9">
        <w:rPr>
          <w:rFonts w:ascii="Cambria" w:eastAsia="Times New Roman" w:hAnsi="Cambria" w:cs="Arial"/>
          <w:sz w:val="16"/>
          <w:szCs w:val="16"/>
          <w:lang w:val="cs-CZ"/>
        </w:rPr>
        <w:t>Důvěryhodnost a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831BD9">
        <w:rPr>
          <w:rFonts w:ascii="Cambria" w:eastAsia="Times New Roman" w:hAnsi="Cambria" w:cs="Arial"/>
          <w:sz w:val="16"/>
          <w:szCs w:val="16"/>
          <w:lang w:val="cs-CZ"/>
        </w:rPr>
        <w:t>stabilita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831BD9">
        <w:rPr>
          <w:rFonts w:ascii="Cambria" w:eastAsia="Times New Roman" w:hAnsi="Cambria" w:cs="Arial"/>
          <w:b/>
          <w:sz w:val="16"/>
          <w:szCs w:val="16"/>
          <w:lang w:val="cs-CZ"/>
        </w:rPr>
        <w:t>vlastníka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831BD9">
        <w:rPr>
          <w:rFonts w:ascii="Cambria" w:eastAsia="Times New Roman" w:hAnsi="Cambria" w:cs="Arial"/>
          <w:sz w:val="16"/>
          <w:szCs w:val="16"/>
          <w:lang w:val="cs-CZ"/>
        </w:rPr>
        <w:t>(znalost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831BD9">
        <w:rPr>
          <w:rFonts w:ascii="Cambria" w:eastAsia="Times New Roman" w:hAnsi="Cambria" w:cs="Arial"/>
          <w:sz w:val="16"/>
          <w:szCs w:val="16"/>
          <w:lang w:val="cs-CZ"/>
        </w:rPr>
        <w:t>historie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831BD9">
        <w:rPr>
          <w:rFonts w:ascii="Cambria" w:eastAsia="Times New Roman" w:hAnsi="Cambria" w:cs="Arial"/>
          <w:sz w:val="16"/>
          <w:szCs w:val="16"/>
          <w:lang w:val="cs-CZ"/>
        </w:rPr>
        <w:t>vlastníka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831BD9">
        <w:rPr>
          <w:rFonts w:ascii="Cambria" w:eastAsia="Times New Roman" w:hAnsi="Cambria" w:cs="Arial"/>
          <w:sz w:val="16"/>
          <w:szCs w:val="16"/>
          <w:lang w:val="cs-CZ"/>
        </w:rPr>
        <w:t>s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831BD9">
        <w:rPr>
          <w:rFonts w:ascii="Cambria" w:eastAsia="Times New Roman" w:hAnsi="Cambria" w:cs="Arial"/>
          <w:sz w:val="16"/>
          <w:szCs w:val="16"/>
          <w:lang w:val="cs-CZ"/>
        </w:rPr>
        <w:t xml:space="preserve">rozhodovací schopností) </w:t>
      </w:r>
    </w:p>
    <w:p w:rsidR="00787707" w:rsidRDefault="00831BD9" w:rsidP="002C65D3">
      <w:pPr>
        <w:pStyle w:val="Odstavecseseznamem"/>
        <w:numPr>
          <w:ilvl w:val="0"/>
          <w:numId w:val="15"/>
        </w:numPr>
        <w:spacing w:after="0" w:line="240" w:lineRule="auto"/>
        <w:ind w:left="27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787707">
        <w:rPr>
          <w:rFonts w:ascii="Cambria" w:eastAsia="Times New Roman" w:hAnsi="Cambria" w:cs="Arial"/>
          <w:sz w:val="16"/>
          <w:szCs w:val="16"/>
          <w:lang w:val="cs-CZ"/>
        </w:rPr>
        <w:t xml:space="preserve">Existuje rozhodující podíl umožňující prosazování strategických cílů a neexistuji informace o negativním působení vlastníka na klienta </w:t>
      </w:r>
    </w:p>
    <w:p w:rsidR="00831BD9" w:rsidRPr="00787707" w:rsidRDefault="00831BD9" w:rsidP="002C65D3">
      <w:pPr>
        <w:pStyle w:val="Odstavecseseznamem"/>
        <w:numPr>
          <w:ilvl w:val="0"/>
          <w:numId w:val="15"/>
        </w:numPr>
        <w:spacing w:after="0" w:line="240" w:lineRule="auto"/>
        <w:ind w:left="27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787707">
        <w:rPr>
          <w:rFonts w:ascii="Cambria" w:eastAsia="Times New Roman" w:hAnsi="Cambria" w:cs="Arial"/>
          <w:sz w:val="16"/>
          <w:szCs w:val="16"/>
          <w:lang w:val="cs-CZ"/>
        </w:rPr>
        <w:t>Existuje rozhodující podíl umožňující prosazování strategických cílů a neexistují informace o negativní</w:t>
      </w:r>
      <w:r w:rsidR="00BB35DD" w:rsidRPr="00787707">
        <w:rPr>
          <w:rFonts w:ascii="Cambria" w:eastAsia="Times New Roman" w:hAnsi="Cambria" w:cs="Arial"/>
          <w:sz w:val="16"/>
          <w:szCs w:val="16"/>
          <w:lang w:val="cs-CZ"/>
        </w:rPr>
        <w:t>m působeni vlastníka na klienta</w:t>
      </w:r>
      <w:r w:rsidRPr="00787707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</w:p>
    <w:p w:rsidR="00787707" w:rsidRDefault="00831BD9" w:rsidP="0099519C">
      <w:pPr>
        <w:pStyle w:val="Odstavecseseznamem"/>
        <w:numPr>
          <w:ilvl w:val="0"/>
          <w:numId w:val="15"/>
        </w:numPr>
        <w:spacing w:after="0" w:line="240" w:lineRule="auto"/>
        <w:ind w:left="27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787707">
        <w:rPr>
          <w:rFonts w:ascii="Cambria" w:eastAsia="Times New Roman" w:hAnsi="Cambria" w:cs="Arial"/>
          <w:sz w:val="16"/>
          <w:szCs w:val="16"/>
          <w:lang w:val="cs-CZ"/>
        </w:rPr>
        <w:t xml:space="preserve">Neexistuje rozhodující podíl umožňující prosazování strategických cílů a neexistují informace o negativním působeni vlastníka na klienta </w:t>
      </w:r>
    </w:p>
    <w:p w:rsidR="00831BD9" w:rsidRPr="00787707" w:rsidRDefault="00831BD9" w:rsidP="0099519C">
      <w:pPr>
        <w:pStyle w:val="Odstavecseseznamem"/>
        <w:numPr>
          <w:ilvl w:val="0"/>
          <w:numId w:val="15"/>
        </w:numPr>
        <w:spacing w:after="0" w:line="240" w:lineRule="auto"/>
        <w:ind w:left="27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787707">
        <w:rPr>
          <w:rFonts w:ascii="Cambria" w:eastAsia="Times New Roman" w:hAnsi="Cambria" w:cs="Arial"/>
          <w:sz w:val="16"/>
          <w:szCs w:val="16"/>
          <w:lang w:val="cs-CZ"/>
        </w:rPr>
        <w:t xml:space="preserve">Existují negativní informace o působení vlastníka na klienta  </w:t>
      </w:r>
    </w:p>
    <w:p w:rsidR="00831BD9" w:rsidRPr="00C42008" w:rsidRDefault="00831BD9" w:rsidP="002C14AE">
      <w:pPr>
        <w:spacing w:after="0" w:line="240" w:lineRule="auto"/>
        <w:jc w:val="both"/>
        <w:rPr>
          <w:rFonts w:ascii="Cambria" w:hAnsi="Cambria"/>
          <w:sz w:val="16"/>
          <w:szCs w:val="16"/>
          <w:lang w:val="cs-CZ"/>
        </w:rPr>
      </w:pPr>
      <w:r w:rsidRPr="00831BD9">
        <w:rPr>
          <w:rFonts w:ascii="Cambria" w:eastAsia="Times New Roman" w:hAnsi="Cambria" w:cs="Arial"/>
          <w:sz w:val="16"/>
          <w:szCs w:val="16"/>
          <w:lang w:val="cs-CZ"/>
        </w:rPr>
        <w:t>Spolupráce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831BD9">
        <w:rPr>
          <w:rFonts w:ascii="Cambria" w:eastAsia="Times New Roman" w:hAnsi="Cambria" w:cs="Arial"/>
          <w:sz w:val="16"/>
          <w:szCs w:val="16"/>
          <w:lang w:val="cs-CZ"/>
        </w:rPr>
        <w:t>klienta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831BD9">
        <w:rPr>
          <w:rFonts w:ascii="Cambria" w:eastAsia="Times New Roman" w:hAnsi="Cambria" w:cs="Arial"/>
          <w:sz w:val="16"/>
          <w:szCs w:val="16"/>
          <w:lang w:val="cs-CZ"/>
        </w:rPr>
        <w:t>s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831BD9">
        <w:rPr>
          <w:rFonts w:ascii="Cambria" w:eastAsia="Times New Roman" w:hAnsi="Cambria" w:cs="Arial"/>
          <w:sz w:val="16"/>
          <w:szCs w:val="16"/>
          <w:lang w:val="cs-CZ"/>
        </w:rPr>
        <w:t xml:space="preserve">bankou </w:t>
      </w:r>
      <w:r w:rsidR="00EB3EE1">
        <w:rPr>
          <w:rFonts w:ascii="Cambria" w:eastAsia="Times New Roman" w:hAnsi="Cambria" w:cs="Arial"/>
          <w:sz w:val="16"/>
          <w:szCs w:val="16"/>
          <w:lang w:val="cs-CZ"/>
        </w:rPr>
        <w:t xml:space="preserve">- </w:t>
      </w:r>
      <w:r w:rsidR="00EB3EE1" w:rsidRPr="00787707">
        <w:rPr>
          <w:rFonts w:ascii="Cambria" w:eastAsia="Times New Roman" w:hAnsi="Cambria" w:cs="Arial"/>
          <w:b/>
          <w:sz w:val="16"/>
          <w:szCs w:val="16"/>
          <w:lang w:val="cs-CZ"/>
        </w:rPr>
        <w:t>s</w:t>
      </w:r>
      <w:r w:rsidRPr="00787707">
        <w:rPr>
          <w:rFonts w:ascii="Cambria" w:hAnsi="Cambria"/>
          <w:b/>
          <w:sz w:val="16"/>
          <w:szCs w:val="16"/>
          <w:lang w:val="cs-CZ"/>
        </w:rPr>
        <w:t>plácení závazků vůči bance</w:t>
      </w:r>
    </w:p>
    <w:p w:rsidR="00831BD9" w:rsidRPr="00EB3EE1" w:rsidRDefault="00831BD9" w:rsidP="00EB3EE1">
      <w:pPr>
        <w:pStyle w:val="Odstavecseseznamem"/>
        <w:numPr>
          <w:ilvl w:val="0"/>
          <w:numId w:val="16"/>
        </w:numPr>
        <w:spacing w:after="0" w:line="240" w:lineRule="auto"/>
        <w:ind w:left="27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EB3EE1">
        <w:rPr>
          <w:rFonts w:ascii="Cambria" w:eastAsia="Times New Roman" w:hAnsi="Cambria" w:cs="Arial"/>
          <w:sz w:val="16"/>
          <w:szCs w:val="16"/>
          <w:lang w:val="cs-CZ"/>
        </w:rPr>
        <w:t xml:space="preserve">Úvěrová historie klienta je </w:t>
      </w:r>
      <w:r w:rsidR="00BB35DD" w:rsidRPr="00EB3EE1">
        <w:rPr>
          <w:rFonts w:ascii="Cambria" w:eastAsia="Times New Roman" w:hAnsi="Cambria" w:cs="Arial"/>
          <w:sz w:val="16"/>
          <w:szCs w:val="16"/>
          <w:lang w:val="cs-CZ"/>
        </w:rPr>
        <w:t>delší</w:t>
      </w:r>
      <w:r w:rsidRPr="00EB3EE1">
        <w:rPr>
          <w:rFonts w:ascii="Cambria" w:eastAsia="Times New Roman" w:hAnsi="Cambria" w:cs="Arial"/>
          <w:sz w:val="16"/>
          <w:szCs w:val="16"/>
          <w:lang w:val="cs-CZ"/>
        </w:rPr>
        <w:t xml:space="preserve"> jak 6 let a za posledních 6 let zpoždění nepřesáhla 5 dnu</w:t>
      </w:r>
    </w:p>
    <w:p w:rsidR="00831BD9" w:rsidRPr="00EB3EE1" w:rsidRDefault="00831BD9" w:rsidP="00EB3EE1">
      <w:pPr>
        <w:pStyle w:val="Odstavecseseznamem"/>
        <w:numPr>
          <w:ilvl w:val="0"/>
          <w:numId w:val="16"/>
        </w:numPr>
        <w:spacing w:after="0" w:line="240" w:lineRule="auto"/>
        <w:ind w:left="27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EB3EE1">
        <w:rPr>
          <w:rFonts w:ascii="Cambria" w:eastAsia="Times New Roman" w:hAnsi="Cambria" w:cs="Arial"/>
          <w:sz w:val="16"/>
          <w:szCs w:val="16"/>
          <w:lang w:val="cs-CZ"/>
        </w:rPr>
        <w:t>Úvěrová historie je 2 až 6 let a za toto období zpoždění nepřesáhla 5 dnů</w:t>
      </w:r>
    </w:p>
    <w:p w:rsidR="00831BD9" w:rsidRPr="00EB3EE1" w:rsidRDefault="00831BD9" w:rsidP="00EB3EE1">
      <w:pPr>
        <w:pStyle w:val="Odstavecseseznamem"/>
        <w:numPr>
          <w:ilvl w:val="0"/>
          <w:numId w:val="16"/>
        </w:numPr>
        <w:spacing w:after="0" w:line="240" w:lineRule="auto"/>
        <w:ind w:left="27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EB3EE1">
        <w:rPr>
          <w:rFonts w:ascii="Cambria" w:eastAsia="Times New Roman" w:hAnsi="Cambria" w:cs="Arial"/>
          <w:sz w:val="16"/>
          <w:szCs w:val="16"/>
          <w:lang w:val="cs-CZ"/>
        </w:rPr>
        <w:t xml:space="preserve">Úvěrová historie je kratší než 2 roky a za toto období zpoždění nepřesáhlo 5 dnů </w:t>
      </w:r>
    </w:p>
    <w:p w:rsidR="00831BD9" w:rsidRPr="00EB3EE1" w:rsidRDefault="00831BD9" w:rsidP="00EB3EE1">
      <w:pPr>
        <w:pStyle w:val="Odstavecseseznamem"/>
        <w:numPr>
          <w:ilvl w:val="0"/>
          <w:numId w:val="16"/>
        </w:numPr>
        <w:spacing w:after="0" w:line="240" w:lineRule="auto"/>
        <w:ind w:left="27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proofErr w:type="gramStart"/>
      <w:r w:rsidRPr="00EB3EE1">
        <w:rPr>
          <w:rFonts w:ascii="Cambria" w:eastAsia="Times New Roman" w:hAnsi="Cambria" w:cs="Arial"/>
          <w:sz w:val="16"/>
          <w:szCs w:val="16"/>
          <w:lang w:val="cs-CZ"/>
        </w:rPr>
        <w:t>Zpožděni</w:t>
      </w:r>
      <w:proofErr w:type="gramEnd"/>
      <w:r w:rsidRPr="00EB3EE1">
        <w:rPr>
          <w:rFonts w:ascii="Cambria" w:eastAsia="Times New Roman" w:hAnsi="Cambria" w:cs="Arial"/>
          <w:sz w:val="16"/>
          <w:szCs w:val="16"/>
          <w:lang w:val="cs-CZ"/>
        </w:rPr>
        <w:t xml:space="preserve"> splátek v průběhu posledních 6 let přesáhlo 5 dnů </w:t>
      </w:r>
    </w:p>
    <w:p w:rsidR="00EB403D" w:rsidRPr="00EB403D" w:rsidRDefault="00EB403D" w:rsidP="002C14AE">
      <w:p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EB403D">
        <w:rPr>
          <w:rFonts w:ascii="Cambria" w:eastAsia="Times New Roman" w:hAnsi="Cambria" w:cs="Arial"/>
          <w:sz w:val="16"/>
          <w:szCs w:val="16"/>
          <w:lang w:val="cs-CZ"/>
        </w:rPr>
        <w:t xml:space="preserve">Plnění smluvních podmínek </w:t>
      </w:r>
    </w:p>
    <w:p w:rsidR="00EB403D" w:rsidRPr="00EB3EE1" w:rsidRDefault="00EB403D" w:rsidP="00EB3EE1">
      <w:pPr>
        <w:pStyle w:val="Odstavecseseznamem"/>
        <w:numPr>
          <w:ilvl w:val="0"/>
          <w:numId w:val="17"/>
        </w:numPr>
        <w:spacing w:after="0" w:line="240" w:lineRule="auto"/>
        <w:ind w:left="27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EB3EE1">
        <w:rPr>
          <w:rFonts w:ascii="Cambria" w:eastAsia="Times New Roman" w:hAnsi="Cambria" w:cs="Arial"/>
          <w:sz w:val="16"/>
          <w:szCs w:val="16"/>
          <w:lang w:val="cs-CZ"/>
        </w:rPr>
        <w:t xml:space="preserve">Klient vždy řádně plni veškeré smluvní podmínky </w:t>
      </w:r>
    </w:p>
    <w:p w:rsidR="00EB403D" w:rsidRPr="00EB3EE1" w:rsidRDefault="00EB403D" w:rsidP="00EB3EE1">
      <w:pPr>
        <w:pStyle w:val="Odstavecseseznamem"/>
        <w:numPr>
          <w:ilvl w:val="0"/>
          <w:numId w:val="17"/>
        </w:numPr>
        <w:spacing w:after="0" w:line="240" w:lineRule="auto"/>
        <w:ind w:left="27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EB3EE1">
        <w:rPr>
          <w:rFonts w:ascii="Cambria" w:eastAsia="Times New Roman" w:hAnsi="Cambria" w:cs="Arial"/>
          <w:sz w:val="16"/>
          <w:szCs w:val="16"/>
          <w:lang w:val="cs-CZ"/>
        </w:rPr>
        <w:t xml:space="preserve">Klient se v minulosti dostal do situace, kdy neplnil smluvní podmínky (finanční nebo nefinanční), jednalo se však ojedinělé situace a/nebo akceptovatelnou úroveň neplnění. </w:t>
      </w:r>
    </w:p>
    <w:p w:rsidR="00EB403D" w:rsidRPr="00EB3EE1" w:rsidRDefault="00EB403D" w:rsidP="00EB3EE1">
      <w:pPr>
        <w:pStyle w:val="Odstavecseseznamem"/>
        <w:numPr>
          <w:ilvl w:val="0"/>
          <w:numId w:val="17"/>
        </w:numPr>
        <w:spacing w:after="0" w:line="240" w:lineRule="auto"/>
        <w:ind w:left="27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EB3EE1">
        <w:rPr>
          <w:rFonts w:ascii="Cambria" w:eastAsia="Times New Roman" w:hAnsi="Cambria" w:cs="Arial"/>
          <w:sz w:val="16"/>
          <w:szCs w:val="16"/>
          <w:lang w:val="cs-CZ"/>
        </w:rPr>
        <w:t xml:space="preserve">Klient opakovaně několik období po sobě neplnil smluvní podmínky </w:t>
      </w:r>
    </w:p>
    <w:p w:rsidR="006E1BAF" w:rsidRPr="00EB3EE1" w:rsidRDefault="00EB403D" w:rsidP="00EB3EE1">
      <w:pPr>
        <w:pStyle w:val="Odstavecseseznamem"/>
        <w:numPr>
          <w:ilvl w:val="0"/>
          <w:numId w:val="17"/>
        </w:numPr>
        <w:spacing w:after="0" w:line="240" w:lineRule="auto"/>
        <w:ind w:left="27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EB3EE1">
        <w:rPr>
          <w:rFonts w:ascii="Cambria" w:eastAsia="Times New Roman" w:hAnsi="Cambria" w:cs="Arial"/>
          <w:sz w:val="16"/>
          <w:szCs w:val="16"/>
          <w:lang w:val="cs-CZ"/>
        </w:rPr>
        <w:t>Nelze hodnotit (nový klient banky nebo klient bez úvěrové historie)</w:t>
      </w:r>
    </w:p>
    <w:p w:rsidR="00EB403D" w:rsidRPr="00EB403D" w:rsidRDefault="00EB403D" w:rsidP="002C14AE">
      <w:p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EB403D">
        <w:rPr>
          <w:rFonts w:ascii="Cambria" w:eastAsia="Times New Roman" w:hAnsi="Cambria" w:cs="Arial"/>
          <w:sz w:val="16"/>
          <w:szCs w:val="16"/>
          <w:lang w:val="cs-CZ"/>
        </w:rPr>
        <w:t xml:space="preserve">Splácení </w:t>
      </w:r>
      <w:r w:rsidRPr="00EB403D">
        <w:rPr>
          <w:rFonts w:ascii="Cambria" w:eastAsia="Times New Roman" w:hAnsi="Cambria" w:cs="Arial"/>
          <w:b/>
          <w:sz w:val="16"/>
          <w:szCs w:val="16"/>
          <w:lang w:val="cs-CZ"/>
        </w:rPr>
        <w:t>závazků vůči státu</w:t>
      </w:r>
      <w:r w:rsidRPr="00EB403D">
        <w:rPr>
          <w:rFonts w:ascii="Cambria" w:eastAsia="Times New Roman" w:hAnsi="Cambria" w:cs="Arial"/>
          <w:sz w:val="16"/>
          <w:szCs w:val="16"/>
          <w:lang w:val="cs-CZ"/>
        </w:rPr>
        <w:t xml:space="preserve"> (závazky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EB403D">
        <w:rPr>
          <w:rFonts w:ascii="Cambria" w:eastAsia="Times New Roman" w:hAnsi="Cambria" w:cs="Arial"/>
          <w:sz w:val="16"/>
          <w:szCs w:val="16"/>
          <w:lang w:val="cs-CZ"/>
        </w:rPr>
        <w:t>klienta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EB403D">
        <w:rPr>
          <w:rFonts w:ascii="Cambria" w:eastAsia="Times New Roman" w:hAnsi="Cambria" w:cs="Arial"/>
          <w:sz w:val="16"/>
          <w:szCs w:val="16"/>
          <w:lang w:val="cs-CZ"/>
        </w:rPr>
        <w:t>vůči státu, zdravotnímu a sociálnímu pojištění po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EB403D">
        <w:rPr>
          <w:rFonts w:ascii="Cambria" w:eastAsia="Times New Roman" w:hAnsi="Cambria" w:cs="Arial"/>
          <w:sz w:val="16"/>
          <w:szCs w:val="16"/>
          <w:lang w:val="cs-CZ"/>
        </w:rPr>
        <w:t xml:space="preserve">splatnosti) </w:t>
      </w:r>
    </w:p>
    <w:p w:rsidR="00EB3EE1" w:rsidRPr="00EB3EE1" w:rsidRDefault="00EB403D" w:rsidP="00EB3EE1">
      <w:pPr>
        <w:pStyle w:val="Odstavecseseznamem"/>
        <w:numPr>
          <w:ilvl w:val="0"/>
          <w:numId w:val="18"/>
        </w:numPr>
        <w:spacing w:after="0" w:line="240" w:lineRule="auto"/>
        <w:ind w:left="36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EB3EE1">
        <w:rPr>
          <w:rFonts w:ascii="Cambria" w:eastAsia="Times New Roman" w:hAnsi="Cambria" w:cs="Arial"/>
          <w:sz w:val="16"/>
          <w:szCs w:val="16"/>
          <w:lang w:val="cs-CZ"/>
        </w:rPr>
        <w:t xml:space="preserve">Neexistují závazky po splatnosti </w:t>
      </w:r>
    </w:p>
    <w:p w:rsidR="00EB403D" w:rsidRPr="00EB3EE1" w:rsidRDefault="00EB403D" w:rsidP="00EB3EE1">
      <w:pPr>
        <w:pStyle w:val="Odstavecseseznamem"/>
        <w:numPr>
          <w:ilvl w:val="0"/>
          <w:numId w:val="18"/>
        </w:numPr>
        <w:spacing w:after="0" w:line="240" w:lineRule="auto"/>
        <w:ind w:left="36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EB3EE1">
        <w:rPr>
          <w:rFonts w:ascii="Cambria" w:eastAsia="Times New Roman" w:hAnsi="Cambria" w:cs="Arial"/>
          <w:sz w:val="16"/>
          <w:szCs w:val="16"/>
          <w:lang w:val="cs-CZ"/>
        </w:rPr>
        <w:t>Byl</w:t>
      </w:r>
      <w:r w:rsidR="00A870F7" w:rsidRPr="00EB3EE1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EB3EE1">
        <w:rPr>
          <w:rFonts w:ascii="Cambria" w:eastAsia="Times New Roman" w:hAnsi="Cambria" w:cs="Arial"/>
          <w:sz w:val="16"/>
          <w:szCs w:val="16"/>
          <w:lang w:val="cs-CZ"/>
        </w:rPr>
        <w:t xml:space="preserve">sjednán splátkový kalendář na závazky po </w:t>
      </w:r>
      <w:r w:rsidR="00EB3EE1" w:rsidRPr="00EB3EE1">
        <w:rPr>
          <w:rFonts w:ascii="Cambria" w:eastAsia="Times New Roman" w:hAnsi="Cambria" w:cs="Arial"/>
          <w:sz w:val="16"/>
          <w:szCs w:val="16"/>
          <w:lang w:val="cs-CZ"/>
        </w:rPr>
        <w:t xml:space="preserve">splatnosti </w:t>
      </w:r>
      <w:r w:rsidR="00A870F7" w:rsidRPr="00EB3EE1">
        <w:rPr>
          <w:rFonts w:ascii="Cambria" w:eastAsia="Times New Roman" w:hAnsi="Cambria" w:cs="Arial"/>
          <w:sz w:val="16"/>
          <w:szCs w:val="16"/>
          <w:lang w:val="cs-CZ"/>
        </w:rPr>
        <w:t xml:space="preserve">a </w:t>
      </w:r>
      <w:r w:rsidRPr="00EB3EE1">
        <w:rPr>
          <w:rFonts w:ascii="Cambria" w:eastAsia="Times New Roman" w:hAnsi="Cambria" w:cs="Arial"/>
          <w:sz w:val="16"/>
          <w:szCs w:val="16"/>
          <w:lang w:val="cs-CZ"/>
        </w:rPr>
        <w:t>tyto</w:t>
      </w:r>
      <w:r w:rsidR="00A870F7" w:rsidRPr="00EB3EE1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EB3EE1">
        <w:rPr>
          <w:rFonts w:ascii="Cambria" w:eastAsia="Times New Roman" w:hAnsi="Cambria" w:cs="Arial"/>
          <w:sz w:val="16"/>
          <w:szCs w:val="16"/>
          <w:lang w:val="cs-CZ"/>
        </w:rPr>
        <w:t xml:space="preserve">závazky již byly uhrazeny </w:t>
      </w:r>
    </w:p>
    <w:p w:rsidR="00EB403D" w:rsidRPr="00EB3EE1" w:rsidRDefault="00EB403D" w:rsidP="00EB3EE1">
      <w:pPr>
        <w:pStyle w:val="Odstavecseseznamem"/>
        <w:numPr>
          <w:ilvl w:val="0"/>
          <w:numId w:val="18"/>
        </w:numPr>
        <w:spacing w:after="0" w:line="240" w:lineRule="auto"/>
        <w:ind w:left="36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EB3EE1">
        <w:rPr>
          <w:rFonts w:ascii="Cambria" w:eastAsia="Times New Roman" w:hAnsi="Cambria" w:cs="Arial"/>
          <w:sz w:val="16"/>
          <w:szCs w:val="16"/>
          <w:lang w:val="cs-CZ"/>
        </w:rPr>
        <w:t>Byl</w:t>
      </w:r>
      <w:r w:rsidR="00A870F7" w:rsidRPr="00EB3EE1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EB3EE1">
        <w:rPr>
          <w:rFonts w:ascii="Cambria" w:eastAsia="Times New Roman" w:hAnsi="Cambria" w:cs="Arial"/>
          <w:sz w:val="16"/>
          <w:szCs w:val="16"/>
          <w:lang w:val="cs-CZ"/>
        </w:rPr>
        <w:t xml:space="preserve">sjednán splátkový kalendář na závazky po splatnosti </w:t>
      </w:r>
      <w:r w:rsidR="00A870F7" w:rsidRPr="00EB3EE1">
        <w:rPr>
          <w:rFonts w:ascii="Cambria" w:eastAsia="Times New Roman" w:hAnsi="Cambria" w:cs="Arial"/>
          <w:sz w:val="16"/>
          <w:szCs w:val="16"/>
          <w:lang w:val="cs-CZ"/>
        </w:rPr>
        <w:t xml:space="preserve">a </w:t>
      </w:r>
      <w:r w:rsidRPr="00EB3EE1">
        <w:rPr>
          <w:rFonts w:ascii="Cambria" w:eastAsia="Times New Roman" w:hAnsi="Cambria" w:cs="Arial"/>
          <w:sz w:val="16"/>
          <w:szCs w:val="16"/>
          <w:lang w:val="cs-CZ"/>
        </w:rPr>
        <w:t>tyto</w:t>
      </w:r>
      <w:r w:rsidR="00A870F7" w:rsidRPr="00EB3EE1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EB3EE1">
        <w:rPr>
          <w:rFonts w:ascii="Cambria" w:eastAsia="Times New Roman" w:hAnsi="Cambria" w:cs="Arial"/>
          <w:sz w:val="16"/>
          <w:szCs w:val="16"/>
          <w:lang w:val="cs-CZ"/>
        </w:rPr>
        <w:t xml:space="preserve">závazky ještě doposud nebyly uhrazeny </w:t>
      </w:r>
    </w:p>
    <w:p w:rsidR="00EB3EE1" w:rsidRPr="00EB3EE1" w:rsidRDefault="00EB403D" w:rsidP="00EB3EE1">
      <w:pPr>
        <w:pStyle w:val="Odstavecseseznamem"/>
        <w:numPr>
          <w:ilvl w:val="0"/>
          <w:numId w:val="18"/>
        </w:numPr>
        <w:spacing w:after="0" w:line="240" w:lineRule="auto"/>
        <w:ind w:left="36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EB3EE1">
        <w:rPr>
          <w:rFonts w:ascii="Cambria" w:eastAsia="Times New Roman" w:hAnsi="Cambria" w:cs="Arial"/>
          <w:sz w:val="16"/>
          <w:szCs w:val="16"/>
          <w:lang w:val="cs-CZ"/>
        </w:rPr>
        <w:t xml:space="preserve">Existují nebo existovaly závazky po splatnosti </w:t>
      </w:r>
    </w:p>
    <w:p w:rsidR="00EB403D" w:rsidRPr="00EB3EE1" w:rsidRDefault="00EB403D" w:rsidP="00EB3EE1">
      <w:pPr>
        <w:pStyle w:val="Odstavecseseznamem"/>
        <w:numPr>
          <w:ilvl w:val="0"/>
          <w:numId w:val="18"/>
        </w:numPr>
        <w:spacing w:after="0" w:line="240" w:lineRule="auto"/>
        <w:ind w:left="36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EB3EE1">
        <w:rPr>
          <w:rFonts w:ascii="Cambria" w:eastAsia="Times New Roman" w:hAnsi="Cambria" w:cs="Arial"/>
          <w:sz w:val="16"/>
          <w:szCs w:val="16"/>
          <w:lang w:val="cs-CZ"/>
        </w:rPr>
        <w:t>V</w:t>
      </w:r>
      <w:r w:rsidR="00A870F7" w:rsidRPr="00EB3EE1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EB3EE1">
        <w:rPr>
          <w:rFonts w:ascii="Cambria" w:eastAsia="Times New Roman" w:hAnsi="Cambria" w:cs="Arial"/>
          <w:sz w:val="16"/>
          <w:szCs w:val="16"/>
          <w:lang w:val="cs-CZ"/>
        </w:rPr>
        <w:t>důsledku závazků došlo</w:t>
      </w:r>
      <w:r w:rsidR="00A870F7" w:rsidRPr="00EB3EE1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EB3EE1">
        <w:rPr>
          <w:rFonts w:ascii="Cambria" w:eastAsia="Times New Roman" w:hAnsi="Cambria" w:cs="Arial"/>
          <w:sz w:val="16"/>
          <w:szCs w:val="16"/>
          <w:lang w:val="cs-CZ"/>
        </w:rPr>
        <w:t>k</w:t>
      </w:r>
      <w:r w:rsidR="00A870F7" w:rsidRPr="00EB3EE1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EB3EE1">
        <w:rPr>
          <w:rFonts w:ascii="Cambria" w:eastAsia="Times New Roman" w:hAnsi="Cambria" w:cs="Arial"/>
          <w:sz w:val="16"/>
          <w:szCs w:val="16"/>
          <w:lang w:val="cs-CZ"/>
        </w:rPr>
        <w:t xml:space="preserve">exekuci na </w:t>
      </w:r>
      <w:r w:rsidR="00A870F7" w:rsidRPr="00EB3EE1">
        <w:rPr>
          <w:rFonts w:ascii="Cambria" w:eastAsia="Times New Roman" w:hAnsi="Cambria" w:cs="Arial"/>
          <w:sz w:val="16"/>
          <w:szCs w:val="16"/>
          <w:lang w:val="cs-CZ"/>
        </w:rPr>
        <w:t xml:space="preserve">bankovních </w:t>
      </w:r>
      <w:r w:rsidRPr="00EB3EE1">
        <w:rPr>
          <w:rFonts w:ascii="Cambria" w:eastAsia="Times New Roman" w:hAnsi="Cambria" w:cs="Arial"/>
          <w:sz w:val="16"/>
          <w:szCs w:val="16"/>
          <w:lang w:val="cs-CZ"/>
        </w:rPr>
        <w:t>účtech</w:t>
      </w:r>
      <w:r w:rsidR="00A870F7" w:rsidRPr="00EB3EE1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EB3EE1">
        <w:rPr>
          <w:rFonts w:ascii="Cambria" w:eastAsia="Times New Roman" w:hAnsi="Cambria" w:cs="Arial"/>
          <w:sz w:val="16"/>
          <w:szCs w:val="16"/>
          <w:lang w:val="cs-CZ"/>
        </w:rPr>
        <w:t>se zásadním negativním dopadem na plynulost</w:t>
      </w:r>
      <w:r w:rsidR="00A870F7" w:rsidRPr="00EB3EE1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EB3EE1">
        <w:rPr>
          <w:rFonts w:ascii="Cambria" w:eastAsia="Times New Roman" w:hAnsi="Cambria" w:cs="Arial"/>
          <w:sz w:val="16"/>
          <w:szCs w:val="16"/>
          <w:lang w:val="cs-CZ"/>
        </w:rPr>
        <w:t>cash-</w:t>
      </w:r>
      <w:proofErr w:type="spellStart"/>
      <w:r w:rsidRPr="00EB3EE1">
        <w:rPr>
          <w:rFonts w:ascii="Cambria" w:eastAsia="Times New Roman" w:hAnsi="Cambria" w:cs="Arial"/>
          <w:sz w:val="16"/>
          <w:szCs w:val="16"/>
          <w:lang w:val="cs-CZ"/>
        </w:rPr>
        <w:t>flow</w:t>
      </w:r>
      <w:proofErr w:type="spellEnd"/>
      <w:r w:rsidR="00A870F7" w:rsidRPr="00EB3EE1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EB3EE1">
        <w:rPr>
          <w:rFonts w:ascii="Cambria" w:eastAsia="Times New Roman" w:hAnsi="Cambria" w:cs="Arial"/>
          <w:sz w:val="16"/>
          <w:szCs w:val="16"/>
          <w:lang w:val="cs-CZ"/>
        </w:rPr>
        <w:t xml:space="preserve">klienta a jeho finanční situaci </w:t>
      </w:r>
    </w:p>
    <w:p w:rsidR="00A870F7" w:rsidRPr="00A870F7" w:rsidRDefault="00A870F7" w:rsidP="002C14AE">
      <w:p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787707">
        <w:rPr>
          <w:rFonts w:ascii="Cambria" w:eastAsia="Times New Roman" w:hAnsi="Cambria" w:cs="Arial"/>
          <w:sz w:val="16"/>
          <w:szCs w:val="16"/>
          <w:lang w:val="cs-CZ"/>
        </w:rPr>
        <w:t>Splácení závazků vůči dodavatelům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 (podíl závazků z obchodního </w:t>
      </w:r>
      <w:r w:rsidRPr="00A870F7">
        <w:rPr>
          <w:rFonts w:ascii="Cambria" w:eastAsia="Times New Roman" w:hAnsi="Cambria" w:cs="Arial"/>
          <w:sz w:val="16"/>
          <w:szCs w:val="16"/>
          <w:lang w:val="cs-CZ"/>
        </w:rPr>
        <w:t>styku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A870F7">
        <w:rPr>
          <w:rFonts w:ascii="Cambria" w:eastAsia="Times New Roman" w:hAnsi="Cambria" w:cs="Arial"/>
          <w:sz w:val="16"/>
          <w:szCs w:val="16"/>
          <w:lang w:val="cs-CZ"/>
        </w:rPr>
        <w:t>po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A870F7">
        <w:rPr>
          <w:rFonts w:ascii="Cambria" w:eastAsia="Times New Roman" w:hAnsi="Cambria" w:cs="Arial"/>
          <w:sz w:val="16"/>
          <w:szCs w:val="16"/>
          <w:lang w:val="cs-CZ"/>
        </w:rPr>
        <w:t>splatnosti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A870F7">
        <w:rPr>
          <w:rFonts w:ascii="Cambria" w:eastAsia="Times New Roman" w:hAnsi="Cambria" w:cs="Arial"/>
          <w:sz w:val="16"/>
          <w:szCs w:val="16"/>
          <w:lang w:val="cs-CZ"/>
        </w:rPr>
        <w:t>na závazcích z obchodního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 s</w:t>
      </w:r>
      <w:r w:rsidRPr="00A870F7">
        <w:rPr>
          <w:rFonts w:ascii="Cambria" w:eastAsia="Times New Roman" w:hAnsi="Cambria" w:cs="Arial"/>
          <w:sz w:val="16"/>
          <w:szCs w:val="16"/>
          <w:lang w:val="cs-CZ"/>
        </w:rPr>
        <w:t>tyku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A870F7">
        <w:rPr>
          <w:rFonts w:ascii="Cambria" w:eastAsia="Times New Roman" w:hAnsi="Cambria" w:cs="Arial"/>
          <w:sz w:val="16"/>
          <w:szCs w:val="16"/>
          <w:lang w:val="cs-CZ"/>
        </w:rPr>
        <w:t>celkem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A870F7">
        <w:rPr>
          <w:rFonts w:ascii="Cambria" w:eastAsia="Times New Roman" w:hAnsi="Cambria" w:cs="Arial"/>
          <w:sz w:val="16"/>
          <w:szCs w:val="16"/>
          <w:lang w:val="cs-CZ"/>
        </w:rPr>
        <w:t>-</w:t>
      </w:r>
      <w:r w:rsidRPr="00C42008">
        <w:rPr>
          <w:rFonts w:ascii="Cambria" w:eastAsia="Times New Roman" w:hAnsi="Cambria" w:cs="Arial"/>
          <w:sz w:val="16"/>
          <w:szCs w:val="16"/>
          <w:lang w:val="cs-CZ"/>
        </w:rPr>
        <w:t xml:space="preserve"> </w:t>
      </w:r>
      <w:r w:rsidRPr="00A870F7">
        <w:rPr>
          <w:rFonts w:ascii="Cambria" w:eastAsia="Times New Roman" w:hAnsi="Cambria" w:cs="Arial"/>
          <w:sz w:val="16"/>
          <w:szCs w:val="16"/>
          <w:lang w:val="cs-CZ"/>
        </w:rPr>
        <w:t xml:space="preserve">vše krátkodobé) </w:t>
      </w:r>
    </w:p>
    <w:p w:rsidR="00A870F7" w:rsidRPr="00EB3EE1" w:rsidRDefault="00A870F7" w:rsidP="00EB3EE1">
      <w:pPr>
        <w:pStyle w:val="Odstavecseseznamem"/>
        <w:numPr>
          <w:ilvl w:val="0"/>
          <w:numId w:val="19"/>
        </w:numPr>
        <w:spacing w:after="0" w:line="240" w:lineRule="auto"/>
        <w:ind w:left="36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EB3EE1">
        <w:rPr>
          <w:rFonts w:ascii="Cambria" w:eastAsia="Times New Roman" w:hAnsi="Cambria" w:cs="Arial"/>
          <w:sz w:val="16"/>
          <w:szCs w:val="16"/>
          <w:lang w:val="cs-CZ"/>
        </w:rPr>
        <w:t xml:space="preserve">Výborné (podíl závazků z obchodního styku po splatnosti zpravidla nepřesahuje 5%) </w:t>
      </w:r>
    </w:p>
    <w:p w:rsidR="00A870F7" w:rsidRPr="00EB3EE1" w:rsidRDefault="00A870F7" w:rsidP="00EB3EE1">
      <w:pPr>
        <w:pStyle w:val="Odstavecseseznamem"/>
        <w:numPr>
          <w:ilvl w:val="0"/>
          <w:numId w:val="19"/>
        </w:numPr>
        <w:spacing w:after="0" w:line="240" w:lineRule="auto"/>
        <w:ind w:left="36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EB3EE1">
        <w:rPr>
          <w:rFonts w:ascii="Cambria" w:eastAsia="Times New Roman" w:hAnsi="Cambria" w:cs="Arial"/>
          <w:sz w:val="16"/>
          <w:szCs w:val="16"/>
          <w:lang w:val="cs-CZ"/>
        </w:rPr>
        <w:t>Dobré (podii závazků z obchodního styku po splatnost</w:t>
      </w:r>
      <w:r w:rsidR="00EB3EE1">
        <w:rPr>
          <w:rFonts w:ascii="Cambria" w:eastAsia="Times New Roman" w:hAnsi="Cambria" w:cs="Arial"/>
          <w:sz w:val="16"/>
          <w:szCs w:val="16"/>
          <w:lang w:val="cs-CZ"/>
        </w:rPr>
        <w:t>i</w:t>
      </w:r>
      <w:r w:rsidRPr="00EB3EE1">
        <w:rPr>
          <w:rFonts w:ascii="Cambria" w:eastAsia="Times New Roman" w:hAnsi="Cambria" w:cs="Arial"/>
          <w:sz w:val="16"/>
          <w:szCs w:val="16"/>
          <w:lang w:val="cs-CZ"/>
        </w:rPr>
        <w:t xml:space="preserve"> činí zpravidla 5% - 20%) </w:t>
      </w:r>
    </w:p>
    <w:p w:rsidR="00A870F7" w:rsidRPr="00EB3EE1" w:rsidRDefault="00A870F7" w:rsidP="00EB3EE1">
      <w:pPr>
        <w:pStyle w:val="Odstavecseseznamem"/>
        <w:numPr>
          <w:ilvl w:val="0"/>
          <w:numId w:val="19"/>
        </w:numPr>
        <w:spacing w:after="0" w:line="240" w:lineRule="auto"/>
        <w:ind w:left="36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EB3EE1">
        <w:rPr>
          <w:rFonts w:ascii="Cambria" w:eastAsia="Times New Roman" w:hAnsi="Cambria" w:cs="Arial"/>
          <w:sz w:val="16"/>
          <w:szCs w:val="16"/>
          <w:lang w:val="cs-CZ"/>
        </w:rPr>
        <w:t xml:space="preserve">Špatné (podíl závazků z obchodního styku po splatnosti činí zpravidla 20% - 30%) </w:t>
      </w:r>
    </w:p>
    <w:p w:rsidR="00A870F7" w:rsidRPr="00EB3EE1" w:rsidRDefault="00A870F7" w:rsidP="00EB3EE1">
      <w:pPr>
        <w:pStyle w:val="Odstavecseseznamem"/>
        <w:numPr>
          <w:ilvl w:val="0"/>
          <w:numId w:val="19"/>
        </w:numPr>
        <w:spacing w:after="0" w:line="240" w:lineRule="auto"/>
        <w:ind w:left="360" w:hanging="180"/>
        <w:jc w:val="both"/>
        <w:rPr>
          <w:rFonts w:ascii="Cambria" w:eastAsia="Times New Roman" w:hAnsi="Cambria" w:cs="Arial"/>
          <w:sz w:val="16"/>
          <w:szCs w:val="16"/>
          <w:lang w:val="cs-CZ"/>
        </w:rPr>
      </w:pPr>
      <w:r w:rsidRPr="00EB3EE1">
        <w:rPr>
          <w:rFonts w:ascii="Cambria" w:eastAsia="Times New Roman" w:hAnsi="Cambria" w:cs="Arial"/>
          <w:sz w:val="16"/>
          <w:szCs w:val="16"/>
          <w:lang w:val="cs-CZ"/>
        </w:rPr>
        <w:t xml:space="preserve">Velmi špatné (podíl závazků z obchodního styku po splatnosti je zpravidla vyšší než 30%) </w:t>
      </w:r>
    </w:p>
    <w:sectPr w:rsidR="00A870F7" w:rsidRPr="00EB3EE1" w:rsidSect="00787707">
      <w:type w:val="continuous"/>
      <w:pgSz w:w="12240" w:h="15840"/>
      <w:pgMar w:top="1417" w:right="720" w:bottom="23" w:left="630" w:header="720" w:footer="720" w:gutter="0"/>
      <w:cols w:num="2" w:space="29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F16"/>
    <w:multiLevelType w:val="hybridMultilevel"/>
    <w:tmpl w:val="8B305CB6"/>
    <w:lvl w:ilvl="0" w:tplc="42425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E1AED"/>
    <w:multiLevelType w:val="hybridMultilevel"/>
    <w:tmpl w:val="42040232"/>
    <w:lvl w:ilvl="0" w:tplc="42425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F62B6"/>
    <w:multiLevelType w:val="hybridMultilevel"/>
    <w:tmpl w:val="5E8ECB96"/>
    <w:lvl w:ilvl="0" w:tplc="42425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E0279"/>
    <w:multiLevelType w:val="hybridMultilevel"/>
    <w:tmpl w:val="13865452"/>
    <w:lvl w:ilvl="0" w:tplc="42425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C6C7A"/>
    <w:multiLevelType w:val="hybridMultilevel"/>
    <w:tmpl w:val="B6EE48E4"/>
    <w:lvl w:ilvl="0" w:tplc="42425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00CDE"/>
    <w:multiLevelType w:val="hybridMultilevel"/>
    <w:tmpl w:val="AEDA7B02"/>
    <w:lvl w:ilvl="0" w:tplc="42425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51E64"/>
    <w:multiLevelType w:val="hybridMultilevel"/>
    <w:tmpl w:val="124AF502"/>
    <w:lvl w:ilvl="0" w:tplc="42425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F511B"/>
    <w:multiLevelType w:val="hybridMultilevel"/>
    <w:tmpl w:val="5AE6B29E"/>
    <w:lvl w:ilvl="0" w:tplc="42425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22FBF"/>
    <w:multiLevelType w:val="hybridMultilevel"/>
    <w:tmpl w:val="BF3ABC1E"/>
    <w:lvl w:ilvl="0" w:tplc="42425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94B02"/>
    <w:multiLevelType w:val="hybridMultilevel"/>
    <w:tmpl w:val="AB542C0E"/>
    <w:lvl w:ilvl="0" w:tplc="42425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55F28"/>
    <w:multiLevelType w:val="hybridMultilevel"/>
    <w:tmpl w:val="96CCA04A"/>
    <w:lvl w:ilvl="0" w:tplc="42425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747F2"/>
    <w:multiLevelType w:val="hybridMultilevel"/>
    <w:tmpl w:val="B90EC962"/>
    <w:lvl w:ilvl="0" w:tplc="42425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F65EE"/>
    <w:multiLevelType w:val="hybridMultilevel"/>
    <w:tmpl w:val="6A780816"/>
    <w:lvl w:ilvl="0" w:tplc="42425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11635"/>
    <w:multiLevelType w:val="hybridMultilevel"/>
    <w:tmpl w:val="68EC7E28"/>
    <w:lvl w:ilvl="0" w:tplc="42425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3673F"/>
    <w:multiLevelType w:val="hybridMultilevel"/>
    <w:tmpl w:val="678A83FC"/>
    <w:lvl w:ilvl="0" w:tplc="42425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4718B"/>
    <w:multiLevelType w:val="hybridMultilevel"/>
    <w:tmpl w:val="810A027A"/>
    <w:lvl w:ilvl="0" w:tplc="42425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C13C2"/>
    <w:multiLevelType w:val="hybridMultilevel"/>
    <w:tmpl w:val="4AD4F5CC"/>
    <w:lvl w:ilvl="0" w:tplc="42425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B4A27"/>
    <w:multiLevelType w:val="hybridMultilevel"/>
    <w:tmpl w:val="16483E6C"/>
    <w:lvl w:ilvl="0" w:tplc="42425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92606"/>
    <w:multiLevelType w:val="hybridMultilevel"/>
    <w:tmpl w:val="CEEEFC36"/>
    <w:lvl w:ilvl="0" w:tplc="42425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8"/>
  </w:num>
  <w:num w:numId="5">
    <w:abstractNumId w:val="9"/>
  </w:num>
  <w:num w:numId="6">
    <w:abstractNumId w:val="1"/>
  </w:num>
  <w:num w:numId="7">
    <w:abstractNumId w:val="0"/>
  </w:num>
  <w:num w:numId="8">
    <w:abstractNumId w:val="18"/>
  </w:num>
  <w:num w:numId="9">
    <w:abstractNumId w:val="2"/>
  </w:num>
  <w:num w:numId="10">
    <w:abstractNumId w:val="14"/>
  </w:num>
  <w:num w:numId="11">
    <w:abstractNumId w:val="11"/>
  </w:num>
  <w:num w:numId="12">
    <w:abstractNumId w:val="5"/>
  </w:num>
  <w:num w:numId="13">
    <w:abstractNumId w:val="12"/>
  </w:num>
  <w:num w:numId="14">
    <w:abstractNumId w:val="15"/>
  </w:num>
  <w:num w:numId="15">
    <w:abstractNumId w:val="7"/>
  </w:num>
  <w:num w:numId="16">
    <w:abstractNumId w:val="13"/>
  </w:num>
  <w:num w:numId="17">
    <w:abstractNumId w:val="17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ED"/>
    <w:rsid w:val="00046467"/>
    <w:rsid w:val="000B0CDB"/>
    <w:rsid w:val="002C14AE"/>
    <w:rsid w:val="00484E33"/>
    <w:rsid w:val="006E1BAF"/>
    <w:rsid w:val="00725149"/>
    <w:rsid w:val="00787707"/>
    <w:rsid w:val="00831BD9"/>
    <w:rsid w:val="008F124D"/>
    <w:rsid w:val="00A20C2E"/>
    <w:rsid w:val="00A870F7"/>
    <w:rsid w:val="00B86A6C"/>
    <w:rsid w:val="00BB35DD"/>
    <w:rsid w:val="00C42008"/>
    <w:rsid w:val="00D15CA5"/>
    <w:rsid w:val="00DD6CED"/>
    <w:rsid w:val="00EB3EE1"/>
    <w:rsid w:val="00EB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8CD32-A761-4637-9343-FBB1C0AA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2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7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5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3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2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4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7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C0E3A-61C7-40F7-B82E-68496528D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952</Words>
  <Characters>5621</Characters>
  <Application>Microsoft Office Word</Application>
  <DocSecurity>4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Ekonomicko-správní fakulta Masarykovy univerzity</Company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Deyev</dc:creator>
  <cp:keywords/>
  <dc:description/>
  <cp:lastModifiedBy>Pokorná Martina</cp:lastModifiedBy>
  <cp:revision>2</cp:revision>
  <dcterms:created xsi:type="dcterms:W3CDTF">2018-10-03T11:10:00Z</dcterms:created>
  <dcterms:modified xsi:type="dcterms:W3CDTF">2018-10-03T11:10:00Z</dcterms:modified>
</cp:coreProperties>
</file>