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13A" w:rsidRPr="006002B6" w:rsidRDefault="00D616CA" w:rsidP="00B9113A">
      <w:pPr>
        <w:jc w:val="center"/>
        <w:rPr>
          <w:rFonts w:asciiTheme="majorHAnsi" w:hAnsiTheme="majorHAnsi"/>
          <w:b/>
          <w:sz w:val="24"/>
          <w:szCs w:val="24"/>
          <w:lang w:val="en-US"/>
        </w:rPr>
      </w:pPr>
      <w:r>
        <w:rPr>
          <w:rFonts w:asciiTheme="majorHAnsi" w:hAnsiTheme="majorHAnsi"/>
          <w:b/>
          <w:sz w:val="24"/>
          <w:szCs w:val="24"/>
          <w:lang w:val="en-US"/>
        </w:rPr>
        <w:t xml:space="preserve"> </w:t>
      </w:r>
      <w:r w:rsidR="00B9113A" w:rsidRPr="006002B6">
        <w:rPr>
          <w:rFonts w:asciiTheme="majorHAnsi" w:hAnsiTheme="majorHAnsi"/>
          <w:b/>
          <w:sz w:val="24"/>
          <w:szCs w:val="24"/>
          <w:lang w:val="en-US"/>
        </w:rPr>
        <w:t>Leases</w:t>
      </w:r>
    </w:p>
    <w:p w:rsidR="009C3B6F" w:rsidRPr="00F00928" w:rsidRDefault="009C3B6F" w:rsidP="00F00928">
      <w:pPr>
        <w:pStyle w:val="ListParagraph"/>
        <w:numPr>
          <w:ilvl w:val="0"/>
          <w:numId w:val="9"/>
        </w:numPr>
        <w:ind w:left="360"/>
        <w:jc w:val="both"/>
        <w:rPr>
          <w:rFonts w:asciiTheme="majorHAnsi" w:eastAsiaTheme="minorHAnsi" w:hAnsiTheme="majorHAnsi" w:cstheme="minorBidi"/>
          <w:lang w:val="en-US"/>
        </w:rPr>
      </w:pPr>
      <w:r w:rsidRPr="00F00928">
        <w:rPr>
          <w:rFonts w:asciiTheme="majorHAnsi" w:eastAsiaTheme="minorHAnsi" w:hAnsiTheme="majorHAnsi" w:cstheme="minorBidi"/>
          <w:lang w:val="en-US"/>
        </w:rPr>
        <w:t>The major difference between financial and operating lease is:</w:t>
      </w:r>
    </w:p>
    <w:p w:rsidR="009C3B6F" w:rsidRPr="006002B6" w:rsidRDefault="009C3B6F" w:rsidP="00F00928">
      <w:pPr>
        <w:pStyle w:val="ListParagraph"/>
        <w:numPr>
          <w:ilvl w:val="0"/>
          <w:numId w:val="11"/>
        </w:numPr>
        <w:rPr>
          <w:rFonts w:asciiTheme="majorHAnsi" w:hAnsiTheme="majorHAnsi"/>
          <w:lang w:val="en-US"/>
        </w:rPr>
      </w:pPr>
      <w:proofErr w:type="gramStart"/>
      <w:r w:rsidRPr="006002B6">
        <w:rPr>
          <w:rFonts w:asciiTheme="majorHAnsi" w:hAnsiTheme="majorHAnsi"/>
          <w:lang w:val="en-US"/>
        </w:rPr>
        <w:t>substantial</w:t>
      </w:r>
      <w:proofErr w:type="gramEnd"/>
      <w:r w:rsidRPr="006002B6">
        <w:rPr>
          <w:rFonts w:asciiTheme="majorHAnsi" w:hAnsiTheme="majorHAnsi"/>
          <w:lang w:val="en-US"/>
        </w:rPr>
        <w:t xml:space="preserve"> transfer of all the risks and costs incidental to ownership</w:t>
      </w:r>
      <w:r w:rsidR="00CD749E">
        <w:rPr>
          <w:rFonts w:asciiTheme="majorHAnsi" w:hAnsiTheme="majorHAnsi"/>
          <w:lang w:val="en-US"/>
        </w:rPr>
        <w:t>.</w:t>
      </w:r>
    </w:p>
    <w:p w:rsidR="009C3B6F" w:rsidRPr="006002B6" w:rsidRDefault="009C3B6F" w:rsidP="00F00928">
      <w:pPr>
        <w:pStyle w:val="ListParagraph"/>
        <w:numPr>
          <w:ilvl w:val="0"/>
          <w:numId w:val="11"/>
        </w:numPr>
        <w:rPr>
          <w:rFonts w:asciiTheme="majorHAnsi" w:hAnsiTheme="majorHAnsi"/>
          <w:lang w:val="en-US"/>
        </w:rPr>
      </w:pPr>
      <w:proofErr w:type="gramStart"/>
      <w:r w:rsidRPr="006002B6">
        <w:rPr>
          <w:rFonts w:asciiTheme="majorHAnsi" w:hAnsiTheme="majorHAnsi"/>
          <w:lang w:val="en-US"/>
        </w:rPr>
        <w:t>substantial</w:t>
      </w:r>
      <w:proofErr w:type="gramEnd"/>
      <w:r w:rsidRPr="006002B6">
        <w:rPr>
          <w:rFonts w:asciiTheme="majorHAnsi" w:hAnsiTheme="majorHAnsi"/>
          <w:lang w:val="en-US"/>
        </w:rPr>
        <w:t xml:space="preserve"> transfer of all the risks and rewa</w:t>
      </w:r>
      <w:r w:rsidR="00CD749E">
        <w:rPr>
          <w:rFonts w:asciiTheme="majorHAnsi" w:hAnsiTheme="majorHAnsi"/>
          <w:lang w:val="en-US"/>
        </w:rPr>
        <w:t xml:space="preserve">rds incidental to ownership. </w:t>
      </w:r>
    </w:p>
    <w:p w:rsidR="009C3B6F" w:rsidRPr="006002B6" w:rsidRDefault="009C3B6F" w:rsidP="00F00928">
      <w:pPr>
        <w:pStyle w:val="ListParagraph"/>
        <w:numPr>
          <w:ilvl w:val="0"/>
          <w:numId w:val="11"/>
        </w:numPr>
        <w:rPr>
          <w:rFonts w:asciiTheme="majorHAnsi" w:hAnsiTheme="majorHAnsi"/>
          <w:lang w:val="en-US"/>
        </w:rPr>
      </w:pPr>
      <w:proofErr w:type="gramStart"/>
      <w:r w:rsidRPr="006002B6">
        <w:rPr>
          <w:rFonts w:asciiTheme="majorHAnsi" w:hAnsiTheme="majorHAnsi"/>
          <w:lang w:val="en-US"/>
        </w:rPr>
        <w:t>substantial</w:t>
      </w:r>
      <w:proofErr w:type="gramEnd"/>
      <w:r w:rsidRPr="006002B6">
        <w:rPr>
          <w:rFonts w:asciiTheme="majorHAnsi" w:hAnsiTheme="majorHAnsi"/>
          <w:lang w:val="en-US"/>
        </w:rPr>
        <w:t xml:space="preserve"> transfer of all the risks and uncertainties incidental to ownership</w:t>
      </w:r>
      <w:r w:rsidR="00CD749E">
        <w:rPr>
          <w:rFonts w:asciiTheme="majorHAnsi" w:hAnsiTheme="majorHAnsi"/>
          <w:lang w:val="en-US"/>
        </w:rPr>
        <w:t>.</w:t>
      </w:r>
      <w:r w:rsidRPr="006002B6">
        <w:rPr>
          <w:rFonts w:asciiTheme="majorHAnsi" w:hAnsiTheme="majorHAnsi"/>
          <w:lang w:val="en-US"/>
        </w:rPr>
        <w:t xml:space="preserve"> </w:t>
      </w:r>
    </w:p>
    <w:p w:rsidR="009C3B6F" w:rsidRDefault="009C3B6F" w:rsidP="00F00928">
      <w:pPr>
        <w:pStyle w:val="ListParagraph"/>
        <w:numPr>
          <w:ilvl w:val="0"/>
          <w:numId w:val="11"/>
        </w:numPr>
        <w:rPr>
          <w:rFonts w:asciiTheme="majorHAnsi" w:hAnsiTheme="majorHAnsi"/>
          <w:lang w:val="en-US"/>
        </w:rPr>
      </w:pPr>
      <w:proofErr w:type="gramStart"/>
      <w:r w:rsidRPr="006002B6">
        <w:rPr>
          <w:rFonts w:asciiTheme="majorHAnsi" w:hAnsiTheme="majorHAnsi"/>
          <w:lang w:val="en-US"/>
        </w:rPr>
        <w:t>substantial</w:t>
      </w:r>
      <w:proofErr w:type="gramEnd"/>
      <w:r w:rsidRPr="006002B6">
        <w:rPr>
          <w:rFonts w:asciiTheme="majorHAnsi" w:hAnsiTheme="majorHAnsi"/>
          <w:lang w:val="en-US"/>
        </w:rPr>
        <w:t xml:space="preserve"> transfer of all the rewards and costs incidental to ownership</w:t>
      </w:r>
      <w:r w:rsidR="00CD749E">
        <w:rPr>
          <w:rFonts w:asciiTheme="majorHAnsi" w:hAnsiTheme="majorHAnsi"/>
          <w:lang w:val="en-US"/>
        </w:rPr>
        <w:t>.</w:t>
      </w:r>
      <w:r w:rsidRPr="006002B6">
        <w:rPr>
          <w:rFonts w:asciiTheme="majorHAnsi" w:hAnsiTheme="majorHAnsi"/>
          <w:lang w:val="en-US"/>
        </w:rPr>
        <w:t xml:space="preserve"> </w:t>
      </w:r>
    </w:p>
    <w:p w:rsidR="00F00928" w:rsidRPr="006002B6" w:rsidRDefault="00F00928" w:rsidP="00F00928">
      <w:pPr>
        <w:pStyle w:val="ListParagraph"/>
        <w:rPr>
          <w:rFonts w:asciiTheme="majorHAnsi" w:hAnsiTheme="majorHAnsi"/>
          <w:lang w:val="en-US"/>
        </w:rPr>
      </w:pPr>
    </w:p>
    <w:p w:rsidR="009C3B6F" w:rsidRPr="00F00928" w:rsidRDefault="009C3B6F" w:rsidP="00F00928">
      <w:pPr>
        <w:pStyle w:val="ListParagraph"/>
        <w:numPr>
          <w:ilvl w:val="0"/>
          <w:numId w:val="9"/>
        </w:numPr>
        <w:ind w:left="360"/>
        <w:jc w:val="both"/>
        <w:rPr>
          <w:rFonts w:asciiTheme="majorHAnsi" w:eastAsiaTheme="minorHAnsi" w:hAnsiTheme="majorHAnsi" w:cstheme="minorBidi"/>
          <w:lang w:val="en-US"/>
        </w:rPr>
      </w:pPr>
      <w:r w:rsidRPr="00F00928">
        <w:rPr>
          <w:rFonts w:asciiTheme="majorHAnsi" w:eastAsiaTheme="minorHAnsi" w:hAnsiTheme="majorHAnsi" w:cstheme="minorBidi"/>
          <w:lang w:val="en-US"/>
        </w:rPr>
        <w:t>A lessee shall recognize its financial lease as:</w:t>
      </w:r>
    </w:p>
    <w:p w:rsidR="009C3B6F" w:rsidRPr="006002B6" w:rsidRDefault="009C3B6F" w:rsidP="00F00928">
      <w:pPr>
        <w:pStyle w:val="ListParagraph"/>
        <w:numPr>
          <w:ilvl w:val="0"/>
          <w:numId w:val="12"/>
        </w:numPr>
        <w:rPr>
          <w:rFonts w:asciiTheme="majorHAnsi" w:hAnsiTheme="majorHAnsi"/>
          <w:lang w:val="en-US"/>
        </w:rPr>
      </w:pPr>
      <w:proofErr w:type="gramStart"/>
      <w:r w:rsidRPr="006002B6">
        <w:rPr>
          <w:rFonts w:asciiTheme="majorHAnsi" w:hAnsiTheme="majorHAnsi"/>
          <w:lang w:val="en-US"/>
        </w:rPr>
        <w:t>rights</w:t>
      </w:r>
      <w:proofErr w:type="gramEnd"/>
      <w:r w:rsidRPr="006002B6">
        <w:rPr>
          <w:rFonts w:asciiTheme="majorHAnsi" w:hAnsiTheme="majorHAnsi"/>
          <w:lang w:val="en-US"/>
        </w:rPr>
        <w:t xml:space="preserve"> and obligations of use</w:t>
      </w:r>
      <w:r w:rsidR="00356F0E" w:rsidRPr="00356F0E">
        <w:rPr>
          <w:rFonts w:asciiTheme="majorHAnsi" w:hAnsiTheme="majorHAnsi"/>
          <w:lang w:val="en-US"/>
        </w:rPr>
        <w:t xml:space="preserve"> </w:t>
      </w:r>
      <w:r w:rsidR="00356F0E">
        <w:rPr>
          <w:rFonts w:asciiTheme="majorHAnsi" w:hAnsiTheme="majorHAnsi"/>
          <w:lang w:val="en-US"/>
        </w:rPr>
        <w:t>in</w:t>
      </w:r>
      <w:r w:rsidRPr="006002B6">
        <w:rPr>
          <w:rFonts w:asciiTheme="majorHAnsi" w:hAnsiTheme="majorHAnsi"/>
          <w:lang w:val="en-US"/>
        </w:rPr>
        <w:t xml:space="preserve"> its statement of financial position at amounts equal to the carrying amount of the leased property or, if lower, the present value of the minimum lease payments, determined at the inception of the lease. </w:t>
      </w:r>
    </w:p>
    <w:p w:rsidR="009C3B6F" w:rsidRPr="006002B6" w:rsidRDefault="009C3B6F" w:rsidP="00F00928">
      <w:pPr>
        <w:pStyle w:val="ListParagraph"/>
        <w:numPr>
          <w:ilvl w:val="0"/>
          <w:numId w:val="12"/>
        </w:numPr>
        <w:rPr>
          <w:rFonts w:asciiTheme="majorHAnsi" w:hAnsiTheme="majorHAnsi"/>
          <w:lang w:val="en-US"/>
        </w:rPr>
      </w:pPr>
      <w:proofErr w:type="gramStart"/>
      <w:r w:rsidRPr="006002B6">
        <w:rPr>
          <w:rFonts w:asciiTheme="majorHAnsi" w:hAnsiTheme="majorHAnsi"/>
          <w:lang w:val="en-US"/>
        </w:rPr>
        <w:t>rights</w:t>
      </w:r>
      <w:proofErr w:type="gramEnd"/>
      <w:r w:rsidRPr="006002B6">
        <w:rPr>
          <w:rFonts w:asciiTheme="majorHAnsi" w:hAnsiTheme="majorHAnsi"/>
          <w:lang w:val="en-US"/>
        </w:rPr>
        <w:t xml:space="preserve"> and obligations of use</w:t>
      </w:r>
      <w:r w:rsidR="00356F0E">
        <w:rPr>
          <w:rFonts w:asciiTheme="majorHAnsi" w:hAnsiTheme="majorHAnsi"/>
          <w:lang w:val="en-US"/>
        </w:rPr>
        <w:t xml:space="preserve"> in</w:t>
      </w:r>
      <w:r w:rsidRPr="006002B6">
        <w:rPr>
          <w:rFonts w:asciiTheme="majorHAnsi" w:hAnsiTheme="majorHAnsi"/>
          <w:lang w:val="en-US"/>
        </w:rPr>
        <w:t xml:space="preserve"> its statement of financial position at amounts equal to the recoverable amount of the leased property or, if lower, the present value of the minimum lease payments, determined at the inception of the lease. </w:t>
      </w:r>
    </w:p>
    <w:p w:rsidR="009C3B6F" w:rsidRDefault="009C3B6F" w:rsidP="00F00928">
      <w:pPr>
        <w:pStyle w:val="ListParagraph"/>
        <w:numPr>
          <w:ilvl w:val="0"/>
          <w:numId w:val="12"/>
        </w:numPr>
        <w:rPr>
          <w:rFonts w:asciiTheme="majorHAnsi" w:hAnsiTheme="majorHAnsi"/>
          <w:lang w:val="en-US"/>
        </w:rPr>
      </w:pPr>
      <w:proofErr w:type="gramStart"/>
      <w:r w:rsidRPr="006002B6">
        <w:rPr>
          <w:rFonts w:asciiTheme="majorHAnsi" w:hAnsiTheme="majorHAnsi"/>
          <w:lang w:val="en-US"/>
        </w:rPr>
        <w:t>rights</w:t>
      </w:r>
      <w:proofErr w:type="gramEnd"/>
      <w:r w:rsidRPr="006002B6">
        <w:rPr>
          <w:rFonts w:asciiTheme="majorHAnsi" w:hAnsiTheme="majorHAnsi"/>
          <w:lang w:val="en-US"/>
        </w:rPr>
        <w:t xml:space="preserve"> and obligations of use </w:t>
      </w:r>
      <w:r w:rsidR="00356F0E">
        <w:rPr>
          <w:rFonts w:asciiTheme="majorHAnsi" w:hAnsiTheme="majorHAnsi"/>
          <w:lang w:val="en-US"/>
        </w:rPr>
        <w:t xml:space="preserve">in </w:t>
      </w:r>
      <w:r w:rsidRPr="006002B6">
        <w:rPr>
          <w:rFonts w:asciiTheme="majorHAnsi" w:hAnsiTheme="majorHAnsi"/>
          <w:lang w:val="en-US"/>
        </w:rPr>
        <w:t xml:space="preserve">its statement of financial position at amounts equal to the fair value of the leased property or, if lower, the present value of the minimum lease payments, determined at </w:t>
      </w:r>
      <w:r w:rsidR="00CD749E">
        <w:rPr>
          <w:rFonts w:asciiTheme="majorHAnsi" w:hAnsiTheme="majorHAnsi"/>
          <w:lang w:val="en-US"/>
        </w:rPr>
        <w:t xml:space="preserve">the inception of the lease. </w:t>
      </w:r>
    </w:p>
    <w:p w:rsidR="00F00928" w:rsidRPr="006002B6" w:rsidRDefault="00F00928" w:rsidP="00F00928">
      <w:pPr>
        <w:pStyle w:val="ListParagraph"/>
        <w:rPr>
          <w:rFonts w:asciiTheme="majorHAnsi" w:hAnsiTheme="majorHAnsi"/>
          <w:lang w:val="en-US"/>
        </w:rPr>
      </w:pPr>
    </w:p>
    <w:p w:rsidR="009C3B6F" w:rsidRPr="00F00928" w:rsidRDefault="009C3B6F" w:rsidP="00F00928">
      <w:pPr>
        <w:pStyle w:val="ListParagraph"/>
        <w:numPr>
          <w:ilvl w:val="0"/>
          <w:numId w:val="9"/>
        </w:numPr>
        <w:ind w:left="360"/>
        <w:jc w:val="both"/>
        <w:rPr>
          <w:rFonts w:asciiTheme="majorHAnsi" w:eastAsiaTheme="minorHAnsi" w:hAnsiTheme="majorHAnsi" w:cstheme="minorBidi"/>
          <w:lang w:val="en-US"/>
        </w:rPr>
      </w:pPr>
      <w:r w:rsidRPr="00F00928">
        <w:rPr>
          <w:rFonts w:asciiTheme="majorHAnsi" w:eastAsiaTheme="minorHAnsi" w:hAnsiTheme="majorHAnsi" w:cstheme="minorBidi"/>
          <w:lang w:val="en-US"/>
        </w:rPr>
        <w:t>A lessor shall recognize assets held under a finance lease in:</w:t>
      </w:r>
    </w:p>
    <w:p w:rsidR="009C3B6F" w:rsidRPr="006002B6" w:rsidRDefault="00356F0E" w:rsidP="00F00928">
      <w:pPr>
        <w:pStyle w:val="ListParagraph"/>
        <w:numPr>
          <w:ilvl w:val="0"/>
          <w:numId w:val="13"/>
        </w:numPr>
        <w:rPr>
          <w:rFonts w:asciiTheme="majorHAnsi" w:hAnsiTheme="majorHAnsi"/>
          <w:lang w:val="en-US"/>
        </w:rPr>
      </w:pPr>
      <w:proofErr w:type="gramStart"/>
      <w:r>
        <w:rPr>
          <w:rFonts w:asciiTheme="majorHAnsi" w:hAnsiTheme="majorHAnsi"/>
          <w:lang w:val="en-US"/>
        </w:rPr>
        <w:t>in</w:t>
      </w:r>
      <w:proofErr w:type="gramEnd"/>
      <w:r>
        <w:rPr>
          <w:rFonts w:asciiTheme="majorHAnsi" w:hAnsiTheme="majorHAnsi"/>
          <w:lang w:val="en-US"/>
        </w:rPr>
        <w:t xml:space="preserve"> its statement</w:t>
      </w:r>
      <w:r w:rsidR="009C3B6F" w:rsidRPr="006002B6">
        <w:rPr>
          <w:rFonts w:asciiTheme="majorHAnsi" w:hAnsiTheme="majorHAnsi"/>
          <w:lang w:val="en-US"/>
        </w:rPr>
        <w:t xml:space="preserve"> of financial position and present them as a receivable at an amount equal to the n</w:t>
      </w:r>
      <w:r w:rsidR="00CD749E">
        <w:rPr>
          <w:rFonts w:asciiTheme="majorHAnsi" w:hAnsiTheme="majorHAnsi"/>
          <w:lang w:val="en-US"/>
        </w:rPr>
        <w:t xml:space="preserve">et investment in the lease. </w:t>
      </w:r>
    </w:p>
    <w:p w:rsidR="009C3B6F" w:rsidRPr="006002B6" w:rsidRDefault="00356F0E" w:rsidP="00F00928">
      <w:pPr>
        <w:pStyle w:val="ListParagraph"/>
        <w:numPr>
          <w:ilvl w:val="0"/>
          <w:numId w:val="13"/>
        </w:numPr>
        <w:rPr>
          <w:rFonts w:asciiTheme="majorHAnsi" w:hAnsiTheme="majorHAnsi"/>
          <w:lang w:val="en-US"/>
        </w:rPr>
      </w:pPr>
      <w:proofErr w:type="gramStart"/>
      <w:r>
        <w:rPr>
          <w:rFonts w:asciiTheme="majorHAnsi" w:hAnsiTheme="majorHAnsi"/>
          <w:lang w:val="en-US"/>
        </w:rPr>
        <w:t>in</w:t>
      </w:r>
      <w:proofErr w:type="gramEnd"/>
      <w:r>
        <w:rPr>
          <w:rFonts w:asciiTheme="majorHAnsi" w:hAnsiTheme="majorHAnsi"/>
          <w:lang w:val="en-US"/>
        </w:rPr>
        <w:t xml:space="preserve"> its statement</w:t>
      </w:r>
      <w:r w:rsidR="009C3B6F" w:rsidRPr="006002B6">
        <w:rPr>
          <w:rFonts w:asciiTheme="majorHAnsi" w:hAnsiTheme="majorHAnsi"/>
          <w:lang w:val="en-US"/>
        </w:rPr>
        <w:t xml:space="preserve"> of financial position and present them as a receivable at an amount equal to its fair value.</w:t>
      </w:r>
    </w:p>
    <w:p w:rsidR="009C3B6F" w:rsidRDefault="00356F0E" w:rsidP="00F00928">
      <w:pPr>
        <w:pStyle w:val="ListParagraph"/>
        <w:numPr>
          <w:ilvl w:val="0"/>
          <w:numId w:val="13"/>
        </w:numPr>
        <w:rPr>
          <w:rFonts w:asciiTheme="majorHAnsi" w:hAnsiTheme="majorHAnsi"/>
          <w:lang w:val="en-US"/>
        </w:rPr>
      </w:pPr>
      <w:proofErr w:type="gramStart"/>
      <w:r>
        <w:rPr>
          <w:rFonts w:asciiTheme="majorHAnsi" w:hAnsiTheme="majorHAnsi"/>
          <w:lang w:val="en-US"/>
        </w:rPr>
        <w:t>in</w:t>
      </w:r>
      <w:proofErr w:type="gramEnd"/>
      <w:r>
        <w:rPr>
          <w:rFonts w:asciiTheme="majorHAnsi" w:hAnsiTheme="majorHAnsi"/>
          <w:lang w:val="en-US"/>
        </w:rPr>
        <w:t xml:space="preserve"> its statement</w:t>
      </w:r>
      <w:r w:rsidR="009C3B6F" w:rsidRPr="006002B6">
        <w:rPr>
          <w:rFonts w:asciiTheme="majorHAnsi" w:hAnsiTheme="majorHAnsi"/>
          <w:lang w:val="en-US"/>
        </w:rPr>
        <w:t xml:space="preserve"> of financial position and present them as a receivable at an amount equal to its carrying amount.</w:t>
      </w:r>
    </w:p>
    <w:p w:rsidR="00F00928" w:rsidRPr="006002B6" w:rsidRDefault="00F00928" w:rsidP="00F00928">
      <w:pPr>
        <w:pStyle w:val="ListParagraph"/>
        <w:rPr>
          <w:rFonts w:asciiTheme="majorHAnsi" w:hAnsiTheme="majorHAnsi"/>
          <w:lang w:val="en-US"/>
        </w:rPr>
      </w:pPr>
    </w:p>
    <w:p w:rsidR="009C3B6F" w:rsidRPr="00F00928" w:rsidRDefault="009C3B6F" w:rsidP="00F00928">
      <w:pPr>
        <w:pStyle w:val="ListParagraph"/>
        <w:numPr>
          <w:ilvl w:val="0"/>
          <w:numId w:val="9"/>
        </w:numPr>
        <w:ind w:left="360"/>
        <w:jc w:val="both"/>
        <w:rPr>
          <w:rFonts w:asciiTheme="majorHAnsi" w:eastAsiaTheme="minorHAnsi" w:hAnsiTheme="majorHAnsi" w:cstheme="minorBidi"/>
          <w:lang w:val="en-US"/>
        </w:rPr>
      </w:pPr>
      <w:r w:rsidRPr="00F00928">
        <w:rPr>
          <w:rFonts w:asciiTheme="majorHAnsi" w:eastAsiaTheme="minorHAnsi" w:hAnsiTheme="majorHAnsi" w:cstheme="minorBidi"/>
          <w:lang w:val="en-US"/>
        </w:rPr>
        <w:t>A lessee shall recognize lease payments provided under operating leases:</w:t>
      </w:r>
    </w:p>
    <w:p w:rsidR="009C3B6F" w:rsidRPr="006002B6" w:rsidRDefault="009C3B6F" w:rsidP="00F00928">
      <w:pPr>
        <w:pStyle w:val="ListParagraph"/>
        <w:numPr>
          <w:ilvl w:val="0"/>
          <w:numId w:val="14"/>
        </w:numPr>
        <w:rPr>
          <w:rFonts w:asciiTheme="majorHAnsi" w:hAnsiTheme="majorHAnsi"/>
          <w:lang w:val="en-US"/>
        </w:rPr>
      </w:pPr>
      <w:proofErr w:type="gramStart"/>
      <w:r w:rsidRPr="006002B6">
        <w:rPr>
          <w:rFonts w:asciiTheme="majorHAnsi" w:hAnsiTheme="majorHAnsi"/>
          <w:lang w:val="en-US"/>
        </w:rPr>
        <w:t>as</w:t>
      </w:r>
      <w:proofErr w:type="gramEnd"/>
      <w:r w:rsidRPr="006002B6">
        <w:rPr>
          <w:rFonts w:asciiTheme="majorHAnsi" w:hAnsiTheme="majorHAnsi"/>
          <w:lang w:val="en-US"/>
        </w:rPr>
        <w:t xml:space="preserve"> an expense in its first statement of comprehensive income when the contract on operating lease was signed</w:t>
      </w:r>
      <w:r w:rsidR="00CD749E">
        <w:rPr>
          <w:rFonts w:asciiTheme="majorHAnsi" w:hAnsiTheme="majorHAnsi"/>
          <w:lang w:val="en-US"/>
        </w:rPr>
        <w:t>.</w:t>
      </w:r>
    </w:p>
    <w:p w:rsidR="009C3B6F" w:rsidRPr="006002B6" w:rsidRDefault="009C3B6F" w:rsidP="00F00928">
      <w:pPr>
        <w:pStyle w:val="ListParagraph"/>
        <w:numPr>
          <w:ilvl w:val="0"/>
          <w:numId w:val="14"/>
        </w:numPr>
        <w:rPr>
          <w:rFonts w:asciiTheme="majorHAnsi" w:hAnsiTheme="majorHAnsi"/>
          <w:lang w:val="en-US"/>
        </w:rPr>
      </w:pPr>
      <w:proofErr w:type="gramStart"/>
      <w:r w:rsidRPr="006002B6">
        <w:rPr>
          <w:rFonts w:asciiTheme="majorHAnsi" w:hAnsiTheme="majorHAnsi"/>
          <w:lang w:val="en-US"/>
        </w:rPr>
        <w:t>as</w:t>
      </w:r>
      <w:proofErr w:type="gramEnd"/>
      <w:r w:rsidRPr="006002B6">
        <w:rPr>
          <w:rFonts w:asciiTheme="majorHAnsi" w:hAnsiTheme="majorHAnsi"/>
          <w:lang w:val="en-US"/>
        </w:rPr>
        <w:t xml:space="preserve"> a revenue in its first statement of comprehensive income when the contract on operating lease was signed</w:t>
      </w:r>
      <w:r w:rsidR="00CD749E">
        <w:rPr>
          <w:rFonts w:asciiTheme="majorHAnsi" w:hAnsiTheme="majorHAnsi"/>
          <w:lang w:val="en-US"/>
        </w:rPr>
        <w:t>.</w:t>
      </w:r>
    </w:p>
    <w:p w:rsidR="009C3B6F" w:rsidRPr="006002B6" w:rsidRDefault="009C3B6F" w:rsidP="00F00928">
      <w:pPr>
        <w:pStyle w:val="ListParagraph"/>
        <w:numPr>
          <w:ilvl w:val="0"/>
          <w:numId w:val="14"/>
        </w:numPr>
        <w:rPr>
          <w:rFonts w:asciiTheme="majorHAnsi" w:hAnsiTheme="majorHAnsi"/>
          <w:lang w:val="en-US"/>
        </w:rPr>
      </w:pPr>
      <w:proofErr w:type="gramStart"/>
      <w:r w:rsidRPr="006002B6">
        <w:rPr>
          <w:rFonts w:asciiTheme="majorHAnsi" w:hAnsiTheme="majorHAnsi"/>
          <w:lang w:val="en-US"/>
        </w:rPr>
        <w:t>as</w:t>
      </w:r>
      <w:proofErr w:type="gramEnd"/>
      <w:r w:rsidRPr="006002B6">
        <w:rPr>
          <w:rFonts w:asciiTheme="majorHAnsi" w:hAnsiTheme="majorHAnsi"/>
          <w:lang w:val="en-US"/>
        </w:rPr>
        <w:t xml:space="preserve"> an expense on a straight-line basis in all its statements of comprehensive income throughout the whole life of the </w:t>
      </w:r>
      <w:r w:rsidR="00CD749E">
        <w:rPr>
          <w:rFonts w:asciiTheme="majorHAnsi" w:hAnsiTheme="majorHAnsi"/>
          <w:lang w:val="en-US"/>
        </w:rPr>
        <w:t xml:space="preserve">contract on operating lease. </w:t>
      </w:r>
    </w:p>
    <w:p w:rsidR="009C3B6F" w:rsidRDefault="009C3B6F" w:rsidP="00F00928">
      <w:pPr>
        <w:pStyle w:val="ListParagraph"/>
        <w:numPr>
          <w:ilvl w:val="0"/>
          <w:numId w:val="14"/>
        </w:numPr>
        <w:rPr>
          <w:rFonts w:asciiTheme="majorHAnsi" w:hAnsiTheme="majorHAnsi"/>
          <w:lang w:val="en-US"/>
        </w:rPr>
      </w:pPr>
      <w:proofErr w:type="gramStart"/>
      <w:r w:rsidRPr="006002B6">
        <w:rPr>
          <w:rFonts w:asciiTheme="majorHAnsi" w:hAnsiTheme="majorHAnsi"/>
          <w:lang w:val="en-US"/>
        </w:rPr>
        <w:t>as</w:t>
      </w:r>
      <w:proofErr w:type="gramEnd"/>
      <w:r w:rsidRPr="006002B6">
        <w:rPr>
          <w:rFonts w:asciiTheme="majorHAnsi" w:hAnsiTheme="majorHAnsi"/>
          <w:lang w:val="en-US"/>
        </w:rPr>
        <w:t xml:space="preserve"> a revenue on a straight-line basis in all its statements of comprehensive income throughout the whole life of the contract on operating lease</w:t>
      </w:r>
      <w:r w:rsidR="00CD749E">
        <w:rPr>
          <w:rFonts w:asciiTheme="majorHAnsi" w:hAnsiTheme="majorHAnsi"/>
          <w:lang w:val="en-US"/>
        </w:rPr>
        <w:t>.</w:t>
      </w:r>
    </w:p>
    <w:p w:rsidR="00F00928" w:rsidRPr="006002B6" w:rsidRDefault="00F00928" w:rsidP="00F00928">
      <w:pPr>
        <w:pStyle w:val="ListParagraph"/>
        <w:rPr>
          <w:rFonts w:asciiTheme="majorHAnsi" w:hAnsiTheme="majorHAnsi"/>
          <w:lang w:val="en-US"/>
        </w:rPr>
      </w:pPr>
    </w:p>
    <w:p w:rsidR="009C3B6F" w:rsidRPr="00F00928" w:rsidRDefault="009C3B6F" w:rsidP="00F00928">
      <w:pPr>
        <w:pStyle w:val="ListParagraph"/>
        <w:numPr>
          <w:ilvl w:val="0"/>
          <w:numId w:val="9"/>
        </w:numPr>
        <w:ind w:left="360"/>
        <w:jc w:val="both"/>
        <w:rPr>
          <w:rFonts w:asciiTheme="majorHAnsi" w:eastAsiaTheme="minorHAnsi" w:hAnsiTheme="majorHAnsi" w:cstheme="minorBidi"/>
          <w:lang w:val="en-US"/>
        </w:rPr>
      </w:pPr>
      <w:r w:rsidRPr="00F00928">
        <w:rPr>
          <w:rFonts w:asciiTheme="majorHAnsi" w:eastAsiaTheme="minorHAnsi" w:hAnsiTheme="majorHAnsi" w:cstheme="minorBidi"/>
          <w:lang w:val="en-US"/>
        </w:rPr>
        <w:t>A lessor shall recognize lease payments received under operating leases:</w:t>
      </w:r>
    </w:p>
    <w:p w:rsidR="009C3B6F" w:rsidRPr="006002B6" w:rsidRDefault="009C3B6F" w:rsidP="00F00928">
      <w:pPr>
        <w:pStyle w:val="ListParagraph"/>
        <w:numPr>
          <w:ilvl w:val="0"/>
          <w:numId w:val="15"/>
        </w:numPr>
        <w:rPr>
          <w:rFonts w:asciiTheme="majorHAnsi" w:hAnsiTheme="majorHAnsi"/>
          <w:lang w:val="en-US"/>
        </w:rPr>
      </w:pPr>
      <w:proofErr w:type="gramStart"/>
      <w:r w:rsidRPr="006002B6">
        <w:rPr>
          <w:rFonts w:asciiTheme="majorHAnsi" w:hAnsiTheme="majorHAnsi"/>
          <w:lang w:val="en-US"/>
        </w:rPr>
        <w:t>as</w:t>
      </w:r>
      <w:proofErr w:type="gramEnd"/>
      <w:r w:rsidRPr="006002B6">
        <w:rPr>
          <w:rFonts w:asciiTheme="majorHAnsi" w:hAnsiTheme="majorHAnsi"/>
          <w:lang w:val="en-US"/>
        </w:rPr>
        <w:t xml:space="preserve"> an expense in its first statement of comprehensive income when the contract on operating lease was signed</w:t>
      </w:r>
      <w:r w:rsidR="00CD749E">
        <w:rPr>
          <w:rFonts w:asciiTheme="majorHAnsi" w:hAnsiTheme="majorHAnsi"/>
          <w:lang w:val="en-US"/>
        </w:rPr>
        <w:t>.</w:t>
      </w:r>
    </w:p>
    <w:p w:rsidR="009C3B6F" w:rsidRPr="006002B6" w:rsidRDefault="009C3B6F" w:rsidP="00F00928">
      <w:pPr>
        <w:pStyle w:val="ListParagraph"/>
        <w:numPr>
          <w:ilvl w:val="0"/>
          <w:numId w:val="15"/>
        </w:numPr>
        <w:rPr>
          <w:rFonts w:asciiTheme="majorHAnsi" w:hAnsiTheme="majorHAnsi"/>
          <w:lang w:val="en-US"/>
        </w:rPr>
      </w:pPr>
      <w:proofErr w:type="gramStart"/>
      <w:r w:rsidRPr="006002B6">
        <w:rPr>
          <w:rFonts w:asciiTheme="majorHAnsi" w:hAnsiTheme="majorHAnsi"/>
          <w:lang w:val="en-US"/>
        </w:rPr>
        <w:t>as</w:t>
      </w:r>
      <w:proofErr w:type="gramEnd"/>
      <w:r w:rsidRPr="006002B6">
        <w:rPr>
          <w:rFonts w:asciiTheme="majorHAnsi" w:hAnsiTheme="majorHAnsi"/>
          <w:lang w:val="en-US"/>
        </w:rPr>
        <w:t xml:space="preserve"> a revenue in its first statement of comprehensive income when the contract on operating lease was signed</w:t>
      </w:r>
      <w:r w:rsidR="00CD749E">
        <w:rPr>
          <w:rFonts w:asciiTheme="majorHAnsi" w:hAnsiTheme="majorHAnsi"/>
          <w:lang w:val="en-US"/>
        </w:rPr>
        <w:t>.</w:t>
      </w:r>
    </w:p>
    <w:p w:rsidR="009C3B6F" w:rsidRPr="006002B6" w:rsidRDefault="009C3B6F" w:rsidP="00F00928">
      <w:pPr>
        <w:pStyle w:val="ListParagraph"/>
        <w:numPr>
          <w:ilvl w:val="0"/>
          <w:numId w:val="15"/>
        </w:numPr>
        <w:rPr>
          <w:rFonts w:asciiTheme="majorHAnsi" w:hAnsiTheme="majorHAnsi"/>
          <w:lang w:val="en-US"/>
        </w:rPr>
      </w:pPr>
      <w:proofErr w:type="gramStart"/>
      <w:r w:rsidRPr="006002B6">
        <w:rPr>
          <w:rFonts w:asciiTheme="majorHAnsi" w:hAnsiTheme="majorHAnsi"/>
          <w:lang w:val="en-US"/>
        </w:rPr>
        <w:t>as</w:t>
      </w:r>
      <w:proofErr w:type="gramEnd"/>
      <w:r w:rsidRPr="006002B6">
        <w:rPr>
          <w:rFonts w:asciiTheme="majorHAnsi" w:hAnsiTheme="majorHAnsi"/>
          <w:lang w:val="en-US"/>
        </w:rPr>
        <w:t xml:space="preserve"> an expense on a straight-line basis in all its statements of comprehensive income throughout the whole life of the contract on operating lease</w:t>
      </w:r>
      <w:r w:rsidR="00CD749E">
        <w:rPr>
          <w:rFonts w:asciiTheme="majorHAnsi" w:hAnsiTheme="majorHAnsi"/>
          <w:lang w:val="en-US"/>
        </w:rPr>
        <w:t>.</w:t>
      </w:r>
      <w:r w:rsidRPr="006002B6">
        <w:rPr>
          <w:rFonts w:asciiTheme="majorHAnsi" w:hAnsiTheme="majorHAnsi"/>
          <w:lang w:val="en-US"/>
        </w:rPr>
        <w:t xml:space="preserve"> </w:t>
      </w:r>
    </w:p>
    <w:p w:rsidR="009C3B6F" w:rsidRPr="006002B6" w:rsidRDefault="009C3B6F" w:rsidP="00F00928">
      <w:pPr>
        <w:pStyle w:val="ListParagraph"/>
        <w:numPr>
          <w:ilvl w:val="0"/>
          <w:numId w:val="15"/>
        </w:numPr>
        <w:rPr>
          <w:rFonts w:asciiTheme="majorHAnsi" w:hAnsiTheme="majorHAnsi"/>
          <w:lang w:val="en-US"/>
        </w:rPr>
      </w:pPr>
      <w:proofErr w:type="gramStart"/>
      <w:r w:rsidRPr="006002B6">
        <w:rPr>
          <w:rFonts w:asciiTheme="majorHAnsi" w:hAnsiTheme="majorHAnsi"/>
          <w:lang w:val="en-US"/>
        </w:rPr>
        <w:lastRenderedPageBreak/>
        <w:t>as</w:t>
      </w:r>
      <w:proofErr w:type="gramEnd"/>
      <w:r w:rsidRPr="006002B6">
        <w:rPr>
          <w:rFonts w:asciiTheme="majorHAnsi" w:hAnsiTheme="majorHAnsi"/>
          <w:lang w:val="en-US"/>
        </w:rPr>
        <w:t xml:space="preserve"> a revenue on a straight-line basis in all its statements of comprehensive income throughout the whole life of the </w:t>
      </w:r>
      <w:r w:rsidR="00CD749E">
        <w:rPr>
          <w:rFonts w:asciiTheme="majorHAnsi" w:hAnsiTheme="majorHAnsi"/>
          <w:lang w:val="en-US"/>
        </w:rPr>
        <w:t xml:space="preserve">contract on operating lease. </w:t>
      </w:r>
    </w:p>
    <w:p w:rsidR="0083138F" w:rsidRDefault="0083138F" w:rsidP="001A2F39">
      <w:pPr>
        <w:jc w:val="both"/>
        <w:rPr>
          <w:rFonts w:asciiTheme="majorHAnsi" w:hAnsiTheme="majorHAnsi"/>
          <w:u w:val="single"/>
          <w:lang w:val="en-US"/>
        </w:rPr>
      </w:pPr>
    </w:p>
    <w:p w:rsidR="001A2F39" w:rsidRPr="006002B6" w:rsidRDefault="001A2F39" w:rsidP="001A2F39">
      <w:pPr>
        <w:jc w:val="both"/>
        <w:rPr>
          <w:rFonts w:asciiTheme="majorHAnsi" w:hAnsiTheme="majorHAnsi"/>
          <w:u w:val="single"/>
        </w:rPr>
      </w:pPr>
      <w:r w:rsidRPr="006002B6">
        <w:rPr>
          <w:rFonts w:asciiTheme="majorHAnsi" w:hAnsiTheme="majorHAnsi"/>
          <w:u w:val="single"/>
          <w:lang w:val="en-US"/>
        </w:rPr>
        <w:t>Example 1:</w:t>
      </w:r>
      <w:r w:rsidR="00185B53">
        <w:rPr>
          <w:rFonts w:asciiTheme="majorHAnsi" w:hAnsiTheme="majorHAnsi"/>
          <w:u w:val="single"/>
          <w:lang w:val="en-US"/>
        </w:rPr>
        <w:t xml:space="preserve"> Financial statements of </w:t>
      </w:r>
      <w:r w:rsidR="00AF0E95" w:rsidRPr="006002B6">
        <w:rPr>
          <w:rFonts w:asciiTheme="majorHAnsi" w:hAnsiTheme="majorHAnsi"/>
          <w:u w:val="single"/>
          <w:lang w:val="en-US"/>
        </w:rPr>
        <w:t>lessee</w:t>
      </w:r>
    </w:p>
    <w:p w:rsidR="00B06202" w:rsidRPr="006002B6" w:rsidRDefault="00B06202" w:rsidP="00B06202">
      <w:pPr>
        <w:autoSpaceDE w:val="0"/>
        <w:autoSpaceDN w:val="0"/>
        <w:adjustRightInd w:val="0"/>
        <w:spacing w:after="0" w:line="240" w:lineRule="auto"/>
        <w:jc w:val="both"/>
        <w:rPr>
          <w:rFonts w:asciiTheme="majorHAnsi" w:hAnsiTheme="majorHAnsi"/>
          <w:lang w:val="en-US"/>
        </w:rPr>
      </w:pPr>
      <w:r w:rsidRPr="006002B6">
        <w:rPr>
          <w:rFonts w:asciiTheme="majorHAnsi" w:hAnsiTheme="majorHAnsi"/>
          <w:lang w:val="en-US"/>
        </w:rPr>
        <w:t>On 1 January 20X1 an entity entered, as lessee, into a three-year non-cancellable lease of a machine. At the end of the lease term ownership of the machine passes to the lessee. There were ma</w:t>
      </w:r>
      <w:r w:rsidR="00356F0E">
        <w:rPr>
          <w:rFonts w:asciiTheme="majorHAnsi" w:hAnsiTheme="majorHAnsi"/>
          <w:lang w:val="en-US"/>
        </w:rPr>
        <w:t>de three lease payments for CU 3</w:t>
      </w:r>
      <w:r w:rsidR="00185B53">
        <w:rPr>
          <w:rFonts w:asciiTheme="majorHAnsi" w:hAnsiTheme="majorHAnsi"/>
          <w:lang w:val="en-US"/>
        </w:rPr>
        <w:t xml:space="preserve"> </w:t>
      </w:r>
      <w:r w:rsidRPr="006002B6">
        <w:rPr>
          <w:rFonts w:asciiTheme="majorHAnsi" w:hAnsiTheme="majorHAnsi"/>
          <w:lang w:val="en-US"/>
        </w:rPr>
        <w:t>000 always paid by 31 December. The interest rate implicit in the lease is 1</w:t>
      </w:r>
      <w:r w:rsidR="00356F0E">
        <w:rPr>
          <w:rFonts w:asciiTheme="majorHAnsi" w:hAnsiTheme="majorHAnsi"/>
          <w:lang w:val="en-US"/>
        </w:rPr>
        <w:t>0% p.a</w:t>
      </w:r>
      <w:proofErr w:type="gramStart"/>
      <w:r w:rsidR="00356F0E">
        <w:rPr>
          <w:rFonts w:asciiTheme="majorHAnsi" w:hAnsiTheme="majorHAnsi"/>
          <w:lang w:val="en-US"/>
        </w:rPr>
        <w:t>.</w:t>
      </w:r>
      <w:r w:rsidRPr="006002B6">
        <w:rPr>
          <w:rFonts w:asciiTheme="majorHAnsi" w:hAnsiTheme="majorHAnsi"/>
          <w:lang w:val="en-US"/>
        </w:rPr>
        <w:t>.</w:t>
      </w:r>
      <w:proofErr w:type="gramEnd"/>
      <w:r w:rsidRPr="006002B6">
        <w:rPr>
          <w:rFonts w:asciiTheme="majorHAnsi" w:hAnsiTheme="majorHAnsi"/>
          <w:lang w:val="en-US"/>
        </w:rPr>
        <w:t xml:space="preserve"> </w:t>
      </w:r>
      <w:r w:rsidR="00356F0E">
        <w:rPr>
          <w:rFonts w:asciiTheme="majorHAnsi" w:hAnsiTheme="majorHAnsi"/>
          <w:lang w:val="en-US"/>
        </w:rPr>
        <w:t>Fair</w:t>
      </w:r>
      <w:r w:rsidRPr="006002B6">
        <w:rPr>
          <w:rFonts w:asciiTheme="majorHAnsi" w:hAnsiTheme="majorHAnsi"/>
          <w:lang w:val="en-US"/>
        </w:rPr>
        <w:t xml:space="preserve"> value of machine is CU </w:t>
      </w:r>
      <w:r w:rsidR="00356F0E">
        <w:rPr>
          <w:rFonts w:asciiTheme="majorHAnsi" w:hAnsiTheme="majorHAnsi"/>
          <w:lang w:val="en-US"/>
        </w:rPr>
        <w:t>7</w:t>
      </w:r>
      <w:r w:rsidR="00185B53">
        <w:rPr>
          <w:rFonts w:asciiTheme="majorHAnsi" w:hAnsiTheme="majorHAnsi"/>
          <w:lang w:val="en-US"/>
        </w:rPr>
        <w:t xml:space="preserve"> </w:t>
      </w:r>
      <w:r w:rsidR="00356F0E">
        <w:rPr>
          <w:rFonts w:asciiTheme="majorHAnsi" w:hAnsiTheme="majorHAnsi"/>
          <w:lang w:val="en-US"/>
        </w:rPr>
        <w:t>540</w:t>
      </w:r>
      <w:r w:rsidRPr="006002B6">
        <w:rPr>
          <w:rFonts w:asciiTheme="majorHAnsi" w:hAnsiTheme="majorHAnsi"/>
          <w:lang w:val="en-US"/>
        </w:rPr>
        <w:t>. Es</w:t>
      </w:r>
      <w:r w:rsidR="00185B53">
        <w:rPr>
          <w:rFonts w:asciiTheme="majorHAnsi" w:hAnsiTheme="majorHAnsi"/>
          <w:lang w:val="en-US"/>
        </w:rPr>
        <w:t>timated lifetime of machine is 5</w:t>
      </w:r>
      <w:r w:rsidRPr="006002B6">
        <w:rPr>
          <w:rFonts w:asciiTheme="majorHAnsi" w:hAnsiTheme="majorHAnsi"/>
          <w:lang w:val="en-US"/>
        </w:rPr>
        <w:t xml:space="preserve"> </w:t>
      </w:r>
      <w:proofErr w:type="gramStart"/>
      <w:r w:rsidRPr="006002B6">
        <w:rPr>
          <w:rFonts w:asciiTheme="majorHAnsi" w:hAnsiTheme="majorHAnsi"/>
          <w:lang w:val="en-US"/>
        </w:rPr>
        <w:t>years,</w:t>
      </w:r>
      <w:proofErr w:type="gramEnd"/>
      <w:r w:rsidRPr="006002B6">
        <w:rPr>
          <w:rFonts w:asciiTheme="majorHAnsi" w:hAnsiTheme="majorHAnsi"/>
          <w:lang w:val="en-US"/>
        </w:rPr>
        <w:t xml:space="preserve"> estimated residual value at the end of lifetime is CU </w:t>
      </w:r>
      <w:r w:rsidR="00356F0E">
        <w:rPr>
          <w:rFonts w:asciiTheme="majorHAnsi" w:hAnsiTheme="majorHAnsi"/>
          <w:lang w:val="en-US"/>
        </w:rPr>
        <w:t>568</w:t>
      </w:r>
      <w:r w:rsidRPr="006002B6">
        <w:rPr>
          <w:rFonts w:asciiTheme="majorHAnsi" w:hAnsiTheme="majorHAnsi"/>
          <w:lang w:val="en-US"/>
        </w:rPr>
        <w:t xml:space="preserve">. </w:t>
      </w:r>
    </w:p>
    <w:p w:rsidR="00B06202" w:rsidRPr="006002B6" w:rsidRDefault="00B06202" w:rsidP="00B06202">
      <w:pPr>
        <w:autoSpaceDE w:val="0"/>
        <w:autoSpaceDN w:val="0"/>
        <w:adjustRightInd w:val="0"/>
        <w:spacing w:after="0" w:line="240" w:lineRule="auto"/>
        <w:jc w:val="both"/>
        <w:rPr>
          <w:rFonts w:asciiTheme="majorHAnsi" w:hAnsiTheme="majorHAnsi"/>
          <w:lang w:val="en-US"/>
        </w:rPr>
      </w:pPr>
    </w:p>
    <w:p w:rsidR="00185B53" w:rsidRDefault="00185B53" w:rsidP="00B06202">
      <w:pPr>
        <w:autoSpaceDE w:val="0"/>
        <w:autoSpaceDN w:val="0"/>
        <w:adjustRightInd w:val="0"/>
        <w:spacing w:after="0" w:line="240" w:lineRule="auto"/>
        <w:jc w:val="both"/>
        <w:rPr>
          <w:rFonts w:asciiTheme="majorHAnsi" w:hAnsiTheme="majorHAnsi"/>
          <w:lang w:val="en-US"/>
        </w:rPr>
      </w:pPr>
      <w:r>
        <w:rPr>
          <w:rFonts w:asciiTheme="majorHAnsi" w:hAnsiTheme="majorHAnsi"/>
          <w:lang w:val="en-US"/>
        </w:rPr>
        <w:t>Compile schedule of lease payments and compile extraction of statement of financial position and statement of comprehensive income of lessee during contract term.</w:t>
      </w:r>
    </w:p>
    <w:p w:rsidR="00B06202" w:rsidRPr="006002B6" w:rsidRDefault="00B06202" w:rsidP="00B06202">
      <w:pPr>
        <w:autoSpaceDE w:val="0"/>
        <w:autoSpaceDN w:val="0"/>
        <w:adjustRightInd w:val="0"/>
        <w:spacing w:after="0" w:line="240" w:lineRule="auto"/>
        <w:jc w:val="both"/>
        <w:rPr>
          <w:rFonts w:asciiTheme="majorHAnsi" w:hAnsiTheme="majorHAnsi"/>
          <w:lang w:val="en-US"/>
        </w:rPr>
      </w:pPr>
    </w:p>
    <w:p w:rsidR="00B06202" w:rsidRPr="006002B6" w:rsidRDefault="00B06202" w:rsidP="006002B6">
      <w:pPr>
        <w:pStyle w:val="NoSpacing"/>
        <w:rPr>
          <w:lang w:val="en-US"/>
        </w:rPr>
      </w:pPr>
    </w:p>
    <w:p w:rsidR="00AF0E95" w:rsidRPr="006002B6" w:rsidRDefault="00AF0E95" w:rsidP="00AF0E95">
      <w:pPr>
        <w:jc w:val="both"/>
        <w:rPr>
          <w:rFonts w:asciiTheme="majorHAnsi" w:hAnsiTheme="majorHAnsi"/>
          <w:u w:val="single"/>
          <w:lang w:val="en-US"/>
        </w:rPr>
      </w:pPr>
      <w:r w:rsidRPr="006002B6">
        <w:rPr>
          <w:rFonts w:asciiTheme="majorHAnsi" w:hAnsiTheme="majorHAnsi"/>
          <w:u w:val="single"/>
          <w:lang w:val="en-US"/>
        </w:rPr>
        <w:t xml:space="preserve">Example 2: Financial </w:t>
      </w:r>
      <w:r w:rsidR="00185B53">
        <w:rPr>
          <w:rFonts w:asciiTheme="majorHAnsi" w:hAnsiTheme="majorHAnsi"/>
          <w:u w:val="single"/>
          <w:lang w:val="en-US"/>
        </w:rPr>
        <w:t xml:space="preserve">statements of </w:t>
      </w:r>
      <w:r w:rsidRPr="006002B6">
        <w:rPr>
          <w:rFonts w:asciiTheme="majorHAnsi" w:hAnsiTheme="majorHAnsi"/>
          <w:u w:val="single"/>
          <w:lang w:val="en-US"/>
        </w:rPr>
        <w:t>lessor</w:t>
      </w:r>
    </w:p>
    <w:p w:rsidR="00AF0E95" w:rsidRPr="006002B6" w:rsidRDefault="00AF0E95">
      <w:pPr>
        <w:rPr>
          <w:rFonts w:asciiTheme="majorHAnsi" w:hAnsiTheme="majorHAnsi"/>
        </w:rPr>
      </w:pPr>
      <w:proofErr w:type="spellStart"/>
      <w:r w:rsidRPr="006002B6">
        <w:rPr>
          <w:rFonts w:asciiTheme="majorHAnsi" w:hAnsiTheme="majorHAnsi"/>
        </w:rPr>
        <w:t>Given</w:t>
      </w:r>
      <w:proofErr w:type="spellEnd"/>
      <w:r w:rsidRPr="006002B6">
        <w:rPr>
          <w:rFonts w:asciiTheme="majorHAnsi" w:hAnsiTheme="majorHAnsi"/>
        </w:rPr>
        <w:t xml:space="preserve"> </w:t>
      </w:r>
      <w:proofErr w:type="spellStart"/>
      <w:r w:rsidRPr="006002B6">
        <w:rPr>
          <w:rFonts w:asciiTheme="majorHAnsi" w:hAnsiTheme="majorHAnsi"/>
        </w:rPr>
        <w:t>info</w:t>
      </w:r>
      <w:proofErr w:type="spellEnd"/>
      <w:r w:rsidRPr="006002B6">
        <w:rPr>
          <w:rFonts w:asciiTheme="majorHAnsi" w:hAnsiTheme="majorHAnsi"/>
        </w:rPr>
        <w:t xml:space="preserve"> – </w:t>
      </w:r>
      <w:proofErr w:type="spellStart"/>
      <w:r w:rsidRPr="006002B6">
        <w:rPr>
          <w:rFonts w:asciiTheme="majorHAnsi" w:hAnsiTheme="majorHAnsi"/>
        </w:rPr>
        <w:t>see</w:t>
      </w:r>
      <w:proofErr w:type="spellEnd"/>
      <w:r w:rsidRPr="006002B6">
        <w:rPr>
          <w:rFonts w:asciiTheme="majorHAnsi" w:hAnsiTheme="majorHAnsi"/>
        </w:rPr>
        <w:t xml:space="preserve"> </w:t>
      </w:r>
      <w:proofErr w:type="spellStart"/>
      <w:r w:rsidRPr="006002B6">
        <w:rPr>
          <w:rFonts w:asciiTheme="majorHAnsi" w:hAnsiTheme="majorHAnsi"/>
        </w:rPr>
        <w:t>Example</w:t>
      </w:r>
      <w:proofErr w:type="spellEnd"/>
      <w:r w:rsidRPr="006002B6">
        <w:rPr>
          <w:rFonts w:asciiTheme="majorHAnsi" w:hAnsiTheme="majorHAnsi"/>
        </w:rPr>
        <w:t xml:space="preserve"> 1</w:t>
      </w:r>
      <w:r w:rsidR="00CD487B" w:rsidRPr="006002B6">
        <w:rPr>
          <w:rFonts w:asciiTheme="majorHAnsi" w:hAnsiTheme="majorHAnsi"/>
        </w:rPr>
        <w:t xml:space="preserve">, </w:t>
      </w:r>
      <w:proofErr w:type="spellStart"/>
      <w:r w:rsidR="00CD487B" w:rsidRPr="006002B6">
        <w:rPr>
          <w:rFonts w:asciiTheme="majorHAnsi" w:hAnsiTheme="majorHAnsi"/>
        </w:rPr>
        <w:t>except</w:t>
      </w:r>
      <w:proofErr w:type="spellEnd"/>
      <w:r w:rsidR="00CD487B" w:rsidRPr="006002B6">
        <w:rPr>
          <w:rFonts w:asciiTheme="majorHAnsi" w:hAnsiTheme="majorHAnsi"/>
        </w:rPr>
        <w:t xml:space="preserve"> </w:t>
      </w:r>
      <w:proofErr w:type="spellStart"/>
      <w:r w:rsidR="00CD487B" w:rsidRPr="006002B6">
        <w:rPr>
          <w:rFonts w:asciiTheme="majorHAnsi" w:hAnsiTheme="majorHAnsi"/>
        </w:rPr>
        <w:t>of</w:t>
      </w:r>
      <w:proofErr w:type="spellEnd"/>
      <w:r w:rsidR="00CD487B" w:rsidRPr="006002B6">
        <w:rPr>
          <w:rFonts w:asciiTheme="majorHAnsi" w:hAnsiTheme="majorHAnsi"/>
        </w:rPr>
        <w:t xml:space="preserve"> t</w:t>
      </w:r>
      <w:r w:rsidR="00CD487B" w:rsidRPr="006002B6">
        <w:rPr>
          <w:rFonts w:asciiTheme="majorHAnsi" w:hAnsiTheme="majorHAnsi"/>
          <w:lang w:val="en-US"/>
        </w:rPr>
        <w:t>he interest</w:t>
      </w:r>
      <w:r w:rsidR="00356F0E">
        <w:rPr>
          <w:rFonts w:asciiTheme="majorHAnsi" w:hAnsiTheme="majorHAnsi"/>
          <w:lang w:val="en-US"/>
        </w:rPr>
        <w:t xml:space="preserve"> rate implicit – </w:t>
      </w:r>
      <w:r w:rsidR="005A1979">
        <w:rPr>
          <w:rFonts w:asciiTheme="majorHAnsi" w:hAnsiTheme="majorHAnsi"/>
          <w:lang w:val="en-US"/>
        </w:rPr>
        <w:t>8</w:t>
      </w:r>
      <w:r w:rsidR="00356F0E">
        <w:rPr>
          <w:rFonts w:asciiTheme="majorHAnsi" w:hAnsiTheme="majorHAnsi"/>
          <w:lang w:val="en-US"/>
        </w:rPr>
        <w:t>.</w:t>
      </w:r>
      <w:r w:rsidR="005A1979">
        <w:rPr>
          <w:rFonts w:asciiTheme="majorHAnsi" w:hAnsiTheme="majorHAnsi"/>
          <w:lang w:val="en-US"/>
        </w:rPr>
        <w:t>8</w:t>
      </w:r>
      <w:r w:rsidR="00356F0E">
        <w:rPr>
          <w:rFonts w:asciiTheme="majorHAnsi" w:hAnsiTheme="majorHAnsi"/>
          <w:lang w:val="en-US"/>
        </w:rPr>
        <w:t>4</w:t>
      </w:r>
      <w:r w:rsidR="00B06202" w:rsidRPr="006002B6">
        <w:rPr>
          <w:rFonts w:asciiTheme="majorHAnsi" w:hAnsiTheme="majorHAnsi"/>
          <w:lang w:val="en-US"/>
        </w:rPr>
        <w:t xml:space="preserve"> </w:t>
      </w:r>
      <w:r w:rsidR="00356F0E">
        <w:rPr>
          <w:rFonts w:asciiTheme="majorHAnsi" w:hAnsiTheme="majorHAnsi"/>
          <w:lang w:val="en-US"/>
        </w:rPr>
        <w:t xml:space="preserve">% </w:t>
      </w:r>
      <w:proofErr w:type="gramStart"/>
      <w:r w:rsidR="00356F0E">
        <w:rPr>
          <w:rFonts w:asciiTheme="majorHAnsi" w:hAnsiTheme="majorHAnsi"/>
          <w:lang w:val="en-US"/>
        </w:rPr>
        <w:t>p.a.</w:t>
      </w:r>
      <w:proofErr w:type="gramEnd"/>
    </w:p>
    <w:p w:rsidR="00185B53" w:rsidRDefault="00185B53" w:rsidP="00185B53">
      <w:pPr>
        <w:autoSpaceDE w:val="0"/>
        <w:autoSpaceDN w:val="0"/>
        <w:adjustRightInd w:val="0"/>
        <w:spacing w:after="0" w:line="240" w:lineRule="auto"/>
        <w:jc w:val="both"/>
        <w:rPr>
          <w:rFonts w:asciiTheme="majorHAnsi" w:hAnsiTheme="majorHAnsi"/>
          <w:lang w:val="en-US"/>
        </w:rPr>
      </w:pPr>
      <w:r>
        <w:rPr>
          <w:rFonts w:asciiTheme="majorHAnsi" w:hAnsiTheme="majorHAnsi"/>
          <w:lang w:val="en-US"/>
        </w:rPr>
        <w:t>Compile schedule of lease payments and compile extraction of statement of financial position and statement of comprehensive income of lessor during contract term.</w:t>
      </w:r>
    </w:p>
    <w:p w:rsidR="00F00928" w:rsidRDefault="00F00928" w:rsidP="002C354A">
      <w:pPr>
        <w:jc w:val="center"/>
        <w:rPr>
          <w:rFonts w:asciiTheme="majorHAnsi" w:hAnsiTheme="majorHAnsi"/>
          <w:b/>
          <w:sz w:val="24"/>
          <w:szCs w:val="24"/>
          <w:lang w:val="en-US"/>
        </w:rPr>
      </w:pPr>
    </w:p>
    <w:p w:rsidR="00F00928" w:rsidRDefault="00F00928" w:rsidP="002C354A">
      <w:pPr>
        <w:jc w:val="center"/>
        <w:rPr>
          <w:rFonts w:asciiTheme="majorHAnsi" w:hAnsiTheme="majorHAnsi"/>
          <w:b/>
          <w:sz w:val="24"/>
          <w:szCs w:val="24"/>
          <w:lang w:val="en-US"/>
        </w:rPr>
      </w:pPr>
    </w:p>
    <w:p w:rsidR="00F00928" w:rsidRDefault="00F00928" w:rsidP="002C354A">
      <w:pPr>
        <w:jc w:val="center"/>
        <w:rPr>
          <w:rFonts w:asciiTheme="majorHAnsi" w:hAnsiTheme="majorHAnsi"/>
          <w:b/>
          <w:sz w:val="24"/>
          <w:szCs w:val="24"/>
          <w:lang w:val="en-US"/>
        </w:rPr>
      </w:pPr>
    </w:p>
    <w:p w:rsidR="00F00928" w:rsidRDefault="00F00928" w:rsidP="002C354A">
      <w:pPr>
        <w:jc w:val="center"/>
        <w:rPr>
          <w:rFonts w:asciiTheme="majorHAnsi" w:hAnsiTheme="majorHAnsi"/>
          <w:b/>
          <w:sz w:val="24"/>
          <w:szCs w:val="24"/>
          <w:lang w:val="en-US"/>
        </w:rPr>
      </w:pPr>
    </w:p>
    <w:p w:rsidR="00565ACE" w:rsidRDefault="00565ACE" w:rsidP="002C354A">
      <w:pPr>
        <w:jc w:val="center"/>
        <w:rPr>
          <w:rFonts w:asciiTheme="majorHAnsi" w:hAnsiTheme="majorHAnsi"/>
          <w:b/>
          <w:sz w:val="24"/>
          <w:szCs w:val="24"/>
          <w:lang w:val="en-US"/>
        </w:rPr>
      </w:pPr>
    </w:p>
    <w:p w:rsidR="00565ACE" w:rsidRDefault="00565ACE" w:rsidP="002C354A">
      <w:pPr>
        <w:jc w:val="center"/>
        <w:rPr>
          <w:rFonts w:asciiTheme="majorHAnsi" w:hAnsiTheme="majorHAnsi"/>
          <w:b/>
          <w:sz w:val="24"/>
          <w:szCs w:val="24"/>
          <w:lang w:val="en-US"/>
        </w:rPr>
      </w:pPr>
    </w:p>
    <w:p w:rsidR="00565ACE" w:rsidRDefault="00565ACE" w:rsidP="002C354A">
      <w:pPr>
        <w:jc w:val="center"/>
        <w:rPr>
          <w:rFonts w:asciiTheme="majorHAnsi" w:hAnsiTheme="majorHAnsi"/>
          <w:b/>
          <w:sz w:val="24"/>
          <w:szCs w:val="24"/>
          <w:lang w:val="en-US"/>
        </w:rPr>
      </w:pPr>
    </w:p>
    <w:p w:rsidR="00185B53" w:rsidRDefault="00185B53" w:rsidP="002C354A">
      <w:pPr>
        <w:jc w:val="center"/>
        <w:rPr>
          <w:rFonts w:asciiTheme="majorHAnsi" w:hAnsiTheme="majorHAnsi"/>
          <w:b/>
          <w:sz w:val="24"/>
          <w:szCs w:val="24"/>
          <w:lang w:val="en-US"/>
        </w:rPr>
      </w:pPr>
    </w:p>
    <w:p w:rsidR="00185B53" w:rsidRDefault="00185B53" w:rsidP="002C354A">
      <w:pPr>
        <w:jc w:val="center"/>
        <w:rPr>
          <w:rFonts w:asciiTheme="majorHAnsi" w:hAnsiTheme="majorHAnsi"/>
          <w:b/>
          <w:sz w:val="24"/>
          <w:szCs w:val="24"/>
          <w:lang w:val="en-US"/>
        </w:rPr>
      </w:pPr>
    </w:p>
    <w:p w:rsidR="00185B53" w:rsidRDefault="00185B53" w:rsidP="002C354A">
      <w:pPr>
        <w:jc w:val="center"/>
        <w:rPr>
          <w:rFonts w:asciiTheme="majorHAnsi" w:hAnsiTheme="majorHAnsi"/>
          <w:b/>
          <w:sz w:val="24"/>
          <w:szCs w:val="24"/>
          <w:lang w:val="en-US"/>
        </w:rPr>
      </w:pPr>
    </w:p>
    <w:p w:rsidR="00185B53" w:rsidRDefault="00185B53" w:rsidP="002C354A">
      <w:pPr>
        <w:jc w:val="center"/>
        <w:rPr>
          <w:rFonts w:asciiTheme="majorHAnsi" w:hAnsiTheme="majorHAnsi"/>
          <w:b/>
          <w:sz w:val="24"/>
          <w:szCs w:val="24"/>
          <w:lang w:val="en-US"/>
        </w:rPr>
      </w:pPr>
    </w:p>
    <w:p w:rsidR="00185B53" w:rsidRDefault="00185B53" w:rsidP="002C354A">
      <w:pPr>
        <w:jc w:val="center"/>
        <w:rPr>
          <w:rFonts w:asciiTheme="majorHAnsi" w:hAnsiTheme="majorHAnsi"/>
          <w:b/>
          <w:sz w:val="24"/>
          <w:szCs w:val="24"/>
          <w:lang w:val="en-US"/>
        </w:rPr>
      </w:pPr>
    </w:p>
    <w:p w:rsidR="00565ACE" w:rsidRDefault="00565ACE" w:rsidP="002C354A">
      <w:pPr>
        <w:jc w:val="center"/>
        <w:rPr>
          <w:rFonts w:asciiTheme="majorHAnsi" w:hAnsiTheme="majorHAnsi"/>
          <w:b/>
          <w:sz w:val="24"/>
          <w:szCs w:val="24"/>
          <w:lang w:val="en-US"/>
        </w:rPr>
      </w:pPr>
      <w:bookmarkStart w:id="0" w:name="_GoBack"/>
      <w:bookmarkEnd w:id="0"/>
    </w:p>
    <w:sectPr w:rsidR="00565ACE" w:rsidSect="00A4393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746" w:rsidRDefault="004A6746" w:rsidP="004A6746">
      <w:pPr>
        <w:spacing w:after="0" w:line="240" w:lineRule="auto"/>
      </w:pPr>
      <w:r>
        <w:separator/>
      </w:r>
    </w:p>
  </w:endnote>
  <w:endnote w:type="continuationSeparator" w:id="0">
    <w:p w:rsidR="004A6746" w:rsidRDefault="004A6746" w:rsidP="004A6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4902956"/>
      <w:docPartObj>
        <w:docPartGallery w:val="Page Numbers (Bottom of Page)"/>
        <w:docPartUnique/>
      </w:docPartObj>
    </w:sdtPr>
    <w:sdtEndPr>
      <w:rPr>
        <w:rFonts w:asciiTheme="majorHAnsi" w:hAnsiTheme="majorHAnsi"/>
      </w:rPr>
    </w:sdtEndPr>
    <w:sdtContent>
      <w:p w:rsidR="004A6746" w:rsidRPr="004A6746" w:rsidRDefault="004A6746">
        <w:pPr>
          <w:pStyle w:val="Footer"/>
          <w:jc w:val="right"/>
          <w:rPr>
            <w:rFonts w:asciiTheme="majorHAnsi" w:hAnsiTheme="majorHAnsi"/>
          </w:rPr>
        </w:pPr>
        <w:r w:rsidRPr="004A6746">
          <w:rPr>
            <w:rFonts w:asciiTheme="majorHAnsi" w:hAnsiTheme="majorHAnsi"/>
          </w:rPr>
          <w:fldChar w:fldCharType="begin"/>
        </w:r>
        <w:r w:rsidRPr="004A6746">
          <w:rPr>
            <w:rFonts w:asciiTheme="majorHAnsi" w:hAnsiTheme="majorHAnsi"/>
          </w:rPr>
          <w:instrText>PAGE   \* MERGEFORMAT</w:instrText>
        </w:r>
        <w:r w:rsidRPr="004A6746">
          <w:rPr>
            <w:rFonts w:asciiTheme="majorHAnsi" w:hAnsiTheme="majorHAnsi"/>
          </w:rPr>
          <w:fldChar w:fldCharType="separate"/>
        </w:r>
        <w:r w:rsidR="0032346D" w:rsidRPr="0032346D">
          <w:rPr>
            <w:rFonts w:asciiTheme="majorHAnsi" w:hAnsiTheme="majorHAnsi"/>
            <w:noProof/>
            <w:lang w:val="ru-RU"/>
          </w:rPr>
          <w:t>2</w:t>
        </w:r>
        <w:r w:rsidRPr="004A6746">
          <w:rPr>
            <w:rFonts w:asciiTheme="majorHAnsi" w:hAnsiTheme="majorHAnsi"/>
          </w:rPr>
          <w:fldChar w:fldCharType="end"/>
        </w:r>
      </w:p>
    </w:sdtContent>
  </w:sdt>
  <w:p w:rsidR="004A6746" w:rsidRDefault="004A67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746" w:rsidRDefault="004A6746" w:rsidP="004A6746">
      <w:pPr>
        <w:spacing w:after="0" w:line="240" w:lineRule="auto"/>
      </w:pPr>
      <w:r>
        <w:separator/>
      </w:r>
    </w:p>
  </w:footnote>
  <w:footnote w:type="continuationSeparator" w:id="0">
    <w:p w:rsidR="004A6746" w:rsidRDefault="004A6746" w:rsidP="004A67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C1451"/>
    <w:multiLevelType w:val="hybridMultilevel"/>
    <w:tmpl w:val="93CC9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0376D"/>
    <w:multiLevelType w:val="hybridMultilevel"/>
    <w:tmpl w:val="3796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41239"/>
    <w:multiLevelType w:val="hybridMultilevel"/>
    <w:tmpl w:val="C01808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E514F1"/>
    <w:multiLevelType w:val="hybridMultilevel"/>
    <w:tmpl w:val="C01808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A1488E"/>
    <w:multiLevelType w:val="hybridMultilevel"/>
    <w:tmpl w:val="C01808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C129D2"/>
    <w:multiLevelType w:val="hybridMultilevel"/>
    <w:tmpl w:val="4946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574FDB"/>
    <w:multiLevelType w:val="hybridMultilevel"/>
    <w:tmpl w:val="BB428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613F30"/>
    <w:multiLevelType w:val="hybridMultilevel"/>
    <w:tmpl w:val="BD68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355F5A"/>
    <w:multiLevelType w:val="hybridMultilevel"/>
    <w:tmpl w:val="C01808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D31B21"/>
    <w:multiLevelType w:val="hybridMultilevel"/>
    <w:tmpl w:val="C01808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13966"/>
    <w:multiLevelType w:val="hybridMultilevel"/>
    <w:tmpl w:val="96F4B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383905"/>
    <w:multiLevelType w:val="hybridMultilevel"/>
    <w:tmpl w:val="C01808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D56065"/>
    <w:multiLevelType w:val="hybridMultilevel"/>
    <w:tmpl w:val="C01808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011E71"/>
    <w:multiLevelType w:val="hybridMultilevel"/>
    <w:tmpl w:val="2B96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317B52"/>
    <w:multiLevelType w:val="hybridMultilevel"/>
    <w:tmpl w:val="C01808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7C4649"/>
    <w:multiLevelType w:val="hybridMultilevel"/>
    <w:tmpl w:val="271E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254C1A"/>
    <w:multiLevelType w:val="hybridMultilevel"/>
    <w:tmpl w:val="83E21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BF2DA5"/>
    <w:multiLevelType w:val="hybridMultilevel"/>
    <w:tmpl w:val="C01808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F8283C"/>
    <w:multiLevelType w:val="hybridMultilevel"/>
    <w:tmpl w:val="93CC9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9B6AF6"/>
    <w:multiLevelType w:val="hybridMultilevel"/>
    <w:tmpl w:val="4DAE6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E487213"/>
    <w:multiLevelType w:val="hybridMultilevel"/>
    <w:tmpl w:val="C01808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0"/>
  </w:num>
  <w:num w:numId="4">
    <w:abstractNumId w:val="13"/>
  </w:num>
  <w:num w:numId="5">
    <w:abstractNumId w:val="5"/>
  </w:num>
  <w:num w:numId="6">
    <w:abstractNumId w:val="7"/>
  </w:num>
  <w:num w:numId="7">
    <w:abstractNumId w:val="6"/>
  </w:num>
  <w:num w:numId="8">
    <w:abstractNumId w:val="16"/>
  </w:num>
  <w:num w:numId="9">
    <w:abstractNumId w:val="18"/>
  </w:num>
  <w:num w:numId="10">
    <w:abstractNumId w:val="0"/>
  </w:num>
  <w:num w:numId="11">
    <w:abstractNumId w:val="17"/>
  </w:num>
  <w:num w:numId="12">
    <w:abstractNumId w:val="4"/>
  </w:num>
  <w:num w:numId="13">
    <w:abstractNumId w:val="9"/>
  </w:num>
  <w:num w:numId="14">
    <w:abstractNumId w:val="20"/>
  </w:num>
  <w:num w:numId="15">
    <w:abstractNumId w:val="3"/>
  </w:num>
  <w:num w:numId="16">
    <w:abstractNumId w:val="2"/>
  </w:num>
  <w:num w:numId="17">
    <w:abstractNumId w:val="12"/>
  </w:num>
  <w:num w:numId="18">
    <w:abstractNumId w:val="14"/>
  </w:num>
  <w:num w:numId="19">
    <w:abstractNumId w:val="11"/>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13A"/>
    <w:rsid w:val="000835E7"/>
    <w:rsid w:val="001427C7"/>
    <w:rsid w:val="00185B53"/>
    <w:rsid w:val="001A2F39"/>
    <w:rsid w:val="00216E17"/>
    <w:rsid w:val="002C354A"/>
    <w:rsid w:val="002D46C4"/>
    <w:rsid w:val="0032346D"/>
    <w:rsid w:val="00356F0E"/>
    <w:rsid w:val="00450300"/>
    <w:rsid w:val="004A6746"/>
    <w:rsid w:val="00565ACE"/>
    <w:rsid w:val="005A1979"/>
    <w:rsid w:val="006002B6"/>
    <w:rsid w:val="00716FF0"/>
    <w:rsid w:val="008071BB"/>
    <w:rsid w:val="0083138F"/>
    <w:rsid w:val="008A1267"/>
    <w:rsid w:val="00902F0C"/>
    <w:rsid w:val="009712D3"/>
    <w:rsid w:val="009C3B6F"/>
    <w:rsid w:val="00A071BF"/>
    <w:rsid w:val="00A4393C"/>
    <w:rsid w:val="00A608F0"/>
    <w:rsid w:val="00A64C5A"/>
    <w:rsid w:val="00A76153"/>
    <w:rsid w:val="00AF0E95"/>
    <w:rsid w:val="00B06202"/>
    <w:rsid w:val="00B47C98"/>
    <w:rsid w:val="00B52456"/>
    <w:rsid w:val="00B9113A"/>
    <w:rsid w:val="00C22222"/>
    <w:rsid w:val="00CD487B"/>
    <w:rsid w:val="00CD749E"/>
    <w:rsid w:val="00D616CA"/>
    <w:rsid w:val="00E554FB"/>
    <w:rsid w:val="00F00928"/>
    <w:rsid w:val="00F66210"/>
    <w:rsid w:val="00FA1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2D3AA8-6953-44EA-8800-D08CAB55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13A"/>
    <w:rPr>
      <w:rFonts w:ascii="Calibri" w:eastAsia="Calibri" w:hAnsi="Calibri" w:cs="Times New Roman"/>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Стиль2"/>
    <w:basedOn w:val="Normal"/>
    <w:link w:val="20"/>
    <w:qFormat/>
    <w:rsid w:val="00A608F0"/>
    <w:pPr>
      <w:spacing w:before="360"/>
      <w:jc w:val="both"/>
    </w:pPr>
    <w:rPr>
      <w:rFonts w:asciiTheme="majorHAnsi" w:eastAsiaTheme="minorHAnsi" w:hAnsiTheme="majorHAnsi" w:cstheme="minorBidi"/>
      <w:b/>
      <w:sz w:val="24"/>
      <w:szCs w:val="24"/>
      <w:lang w:val="sk-SK"/>
    </w:rPr>
  </w:style>
  <w:style w:type="character" w:customStyle="1" w:styleId="20">
    <w:name w:val="Стиль2 Знак"/>
    <w:basedOn w:val="DefaultParagraphFont"/>
    <w:link w:val="2"/>
    <w:rsid w:val="00A608F0"/>
    <w:rPr>
      <w:rFonts w:asciiTheme="majorHAnsi" w:hAnsiTheme="majorHAnsi"/>
      <w:b/>
      <w:sz w:val="24"/>
      <w:szCs w:val="24"/>
      <w:lang w:val="sk-SK"/>
    </w:rPr>
  </w:style>
  <w:style w:type="paragraph" w:customStyle="1" w:styleId="1">
    <w:name w:val="Стиль1"/>
    <w:basedOn w:val="Normal"/>
    <w:link w:val="10"/>
    <w:autoRedefine/>
    <w:qFormat/>
    <w:rsid w:val="00A76153"/>
    <w:pPr>
      <w:spacing w:after="0" w:line="240" w:lineRule="auto"/>
      <w:jc w:val="both"/>
    </w:pPr>
    <w:rPr>
      <w:rFonts w:ascii="Times New Roman" w:hAnsi="Times New Roman"/>
      <w:b/>
      <w:sz w:val="24"/>
      <w:szCs w:val="24"/>
      <w:lang w:val="en-US"/>
    </w:rPr>
  </w:style>
  <w:style w:type="character" w:customStyle="1" w:styleId="10">
    <w:name w:val="Стиль1 Знак"/>
    <w:basedOn w:val="DefaultParagraphFont"/>
    <w:link w:val="1"/>
    <w:rsid w:val="00A76153"/>
    <w:rPr>
      <w:rFonts w:ascii="Times New Roman" w:eastAsia="Calibri" w:hAnsi="Times New Roman" w:cs="Times New Roman"/>
      <w:b/>
      <w:sz w:val="24"/>
      <w:szCs w:val="24"/>
    </w:rPr>
  </w:style>
  <w:style w:type="paragraph" w:styleId="ListParagraph">
    <w:name w:val="List Paragraph"/>
    <w:basedOn w:val="Normal"/>
    <w:uiPriority w:val="34"/>
    <w:qFormat/>
    <w:rsid w:val="001A2F39"/>
    <w:pPr>
      <w:ind w:left="720"/>
      <w:contextualSpacing/>
    </w:pPr>
  </w:style>
  <w:style w:type="table" w:styleId="TableGrid">
    <w:name w:val="Table Grid"/>
    <w:basedOn w:val="TableNormal"/>
    <w:uiPriority w:val="59"/>
    <w:rsid w:val="00B47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427C7"/>
    <w:pPr>
      <w:spacing w:after="0" w:line="240" w:lineRule="auto"/>
    </w:pPr>
    <w:rPr>
      <w:rFonts w:ascii="Calibri" w:eastAsia="Calibri" w:hAnsi="Calibri" w:cs="Times New Roman"/>
      <w:lang w:val="cs-CZ"/>
    </w:rPr>
  </w:style>
  <w:style w:type="paragraph" w:styleId="Header">
    <w:name w:val="header"/>
    <w:basedOn w:val="Normal"/>
    <w:link w:val="HeaderChar"/>
    <w:uiPriority w:val="99"/>
    <w:unhideWhenUsed/>
    <w:rsid w:val="004A6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746"/>
    <w:rPr>
      <w:rFonts w:ascii="Calibri" w:eastAsia="Calibri" w:hAnsi="Calibri" w:cs="Times New Roman"/>
      <w:lang w:val="cs-CZ"/>
    </w:rPr>
  </w:style>
  <w:style w:type="paragraph" w:styleId="Footer">
    <w:name w:val="footer"/>
    <w:basedOn w:val="Normal"/>
    <w:link w:val="FooterChar"/>
    <w:uiPriority w:val="99"/>
    <w:unhideWhenUsed/>
    <w:rsid w:val="004A6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746"/>
    <w:rPr>
      <w:rFonts w:ascii="Calibri" w:eastAsia="Calibri" w:hAnsi="Calibri" w:cs="Times New Roman"/>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549</Words>
  <Characters>3135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Oleksandra</cp:lastModifiedBy>
  <cp:revision>14</cp:revision>
  <dcterms:created xsi:type="dcterms:W3CDTF">2016-10-24T12:17:00Z</dcterms:created>
  <dcterms:modified xsi:type="dcterms:W3CDTF">2018-11-04T16:11:00Z</dcterms:modified>
</cp:coreProperties>
</file>