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8D1C" w14:textId="5C5E5E2C" w:rsidR="00A8782F" w:rsidRPr="00CE5A65" w:rsidRDefault="00270DC7">
      <w:pPr>
        <w:rPr>
          <w:rFonts w:cstheme="minorHAnsi"/>
          <w:b/>
          <w:bCs/>
          <w:sz w:val="24"/>
          <w:szCs w:val="24"/>
        </w:rPr>
      </w:pPr>
      <w:r w:rsidRPr="00CE5A65">
        <w:rPr>
          <w:rFonts w:cstheme="minorHAnsi"/>
          <w:b/>
          <w:bCs/>
          <w:sz w:val="24"/>
          <w:szCs w:val="24"/>
        </w:rPr>
        <w:t>Econometrics Exercise s</w:t>
      </w:r>
      <w:r w:rsidR="00B007FE" w:rsidRPr="00CE5A65">
        <w:rPr>
          <w:rFonts w:cstheme="minorHAnsi"/>
          <w:b/>
          <w:bCs/>
          <w:sz w:val="24"/>
          <w:szCs w:val="24"/>
        </w:rPr>
        <w:t>ession for midterm preparation</w:t>
      </w:r>
    </w:p>
    <w:p w14:paraId="670D9770" w14:textId="6EBCB443" w:rsidR="009973D4" w:rsidRPr="00CE5A65" w:rsidRDefault="009973D4" w:rsidP="00FF20C8">
      <w:pPr>
        <w:rPr>
          <w:rFonts w:eastAsia="TimesLTStd-Roman" w:cstheme="minorHAnsi"/>
          <w:b/>
          <w:bCs/>
          <w:sz w:val="24"/>
          <w:szCs w:val="24"/>
        </w:rPr>
      </w:pPr>
    </w:p>
    <w:p w14:paraId="6FC8B6F1" w14:textId="77777777" w:rsidR="00160397" w:rsidRPr="00CE5A65" w:rsidRDefault="00160397" w:rsidP="00FF20C8">
      <w:pPr>
        <w:rPr>
          <w:rFonts w:eastAsia="TimesLTStd-Roman" w:cstheme="minorHAnsi"/>
          <w:b/>
          <w:bCs/>
          <w:sz w:val="24"/>
          <w:szCs w:val="24"/>
        </w:rPr>
      </w:pPr>
      <w:bookmarkStart w:id="0" w:name="_Hlk85895451"/>
      <w:r w:rsidRPr="00CE5A65">
        <w:rPr>
          <w:rFonts w:eastAsia="TimesLTStd-Roman" w:cstheme="minorHAnsi"/>
          <w:b/>
          <w:bCs/>
          <w:sz w:val="24"/>
          <w:szCs w:val="24"/>
        </w:rPr>
        <w:t>Problem 1</w:t>
      </w:r>
    </w:p>
    <w:p w14:paraId="7F675958" w14:textId="77777777" w:rsidR="00160397" w:rsidRPr="00CE5A65" w:rsidRDefault="00160397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Suppose that X is the number of free throws made by a basketball player out of two attempts and assume that the individual probabilities for each outcome of X are the following: </w:t>
      </w:r>
    </w:p>
    <w:p w14:paraId="1345E997" w14:textId="77777777" w:rsidR="00160397" w:rsidRPr="00CE5A65" w:rsidRDefault="00160397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pr(x=</w:t>
      </w:r>
      <w:proofErr w:type="gramStart"/>
      <w:r w:rsidRPr="00CE5A65">
        <w:rPr>
          <w:rFonts w:cstheme="minorHAnsi"/>
          <w:sz w:val="24"/>
          <w:szCs w:val="24"/>
        </w:rPr>
        <w:t>0)=</w:t>
      </w:r>
      <w:proofErr w:type="gramEnd"/>
      <w:r w:rsidRPr="00CE5A65">
        <w:rPr>
          <w:rFonts w:cstheme="minorHAnsi"/>
          <w:sz w:val="24"/>
          <w:szCs w:val="24"/>
        </w:rPr>
        <w:t xml:space="preserve">0.2; pr(x=1)=0.44 and pr(x=2)=0.36 </w:t>
      </w:r>
    </w:p>
    <w:p w14:paraId="23A14702" w14:textId="2B13B6C1" w:rsidR="00793106" w:rsidRPr="00CE5A65" w:rsidRDefault="00160397" w:rsidP="0079310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Define the random variable. </w:t>
      </w:r>
    </w:p>
    <w:p w14:paraId="75C749A1" w14:textId="783DEA9C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Draw the probability distribution associated to the above random variable. </w:t>
      </w:r>
    </w:p>
    <w:p w14:paraId="2DA18F33" w14:textId="12015303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Calculate the expected value of the above random variable. </w:t>
      </w:r>
    </w:p>
    <w:p w14:paraId="585C682C" w14:textId="0A48240D" w:rsidR="00160397" w:rsidRPr="00CE5A65" w:rsidRDefault="00160397" w:rsidP="00160397">
      <w:pPr>
        <w:pStyle w:val="ListParagraph"/>
        <w:numPr>
          <w:ilvl w:val="0"/>
          <w:numId w:val="5"/>
        </w:numPr>
        <w:rPr>
          <w:rFonts w:eastAsia="TimesLTStd-Roman"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Calculate the probability that the player makes at least one free throw</w:t>
      </w:r>
    </w:p>
    <w:p w14:paraId="3ECCA1CD" w14:textId="77777777" w:rsidR="009D66DF" w:rsidRPr="00CE5A65" w:rsidRDefault="009D66DF" w:rsidP="009D66DF">
      <w:pPr>
        <w:rPr>
          <w:rFonts w:eastAsia="TimesLTStd-Roman" w:cstheme="minorHAnsi"/>
          <w:b/>
          <w:bCs/>
          <w:sz w:val="24"/>
          <w:szCs w:val="24"/>
        </w:rPr>
      </w:pPr>
    </w:p>
    <w:p w14:paraId="0C9BB050" w14:textId="32388ED7" w:rsidR="009D66DF" w:rsidRPr="00CE5A65" w:rsidRDefault="009D66DF" w:rsidP="009D66DF">
      <w:p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eastAsia="TimesLTStd-Roman" w:cstheme="minorHAnsi"/>
          <w:b/>
          <w:bCs/>
          <w:sz w:val="24"/>
          <w:szCs w:val="24"/>
        </w:rPr>
        <w:t>Problem 2</w:t>
      </w:r>
    </w:p>
    <w:bookmarkEnd w:id="0"/>
    <w:p w14:paraId="7F65E0E5" w14:textId="1E9B9B82" w:rsidR="009D66DF" w:rsidRPr="00CE5A65" w:rsidRDefault="009D66DF" w:rsidP="00FF20C8">
      <w:pPr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We have a dataset containing data about births to women in the United States. Two variables of interest are the dependent variable, infant birth weight in </w:t>
      </w:r>
      <w:proofErr w:type="spellStart"/>
      <w:r w:rsidRPr="00CE5A65">
        <w:rPr>
          <w:rFonts w:cstheme="minorHAnsi"/>
          <w:sz w:val="24"/>
          <w:szCs w:val="24"/>
        </w:rPr>
        <w:t>onces</w:t>
      </w:r>
      <w:proofErr w:type="spellEnd"/>
      <w:r w:rsidRPr="00CE5A65">
        <w:rPr>
          <w:rFonts w:cstheme="minorHAnsi"/>
          <w:sz w:val="24"/>
          <w:szCs w:val="24"/>
        </w:rPr>
        <w:t xml:space="preserve"> (</w:t>
      </w:r>
      <w:proofErr w:type="spellStart"/>
      <w:r w:rsidRPr="00CE5A65">
        <w:rPr>
          <w:rFonts w:cstheme="minorHAnsi"/>
          <w:sz w:val="24"/>
          <w:szCs w:val="24"/>
        </w:rPr>
        <w:t>bw</w:t>
      </w:r>
      <w:proofErr w:type="spellEnd"/>
      <w:r w:rsidRPr="00CE5A65">
        <w:rPr>
          <w:rFonts w:cstheme="minorHAnsi"/>
          <w:sz w:val="24"/>
          <w:szCs w:val="24"/>
        </w:rPr>
        <w:t xml:space="preserve">), and an explanatory variable, average number of cigarettes the mother smoked per day during pregnancy (cigs). The following simple regression was estimated using data on 1,388 births: </w:t>
      </w:r>
    </w:p>
    <w:p w14:paraId="52A979F4" w14:textId="55DE102F" w:rsidR="009D66DF" w:rsidRPr="00CE5A65" w:rsidRDefault="004F4716" w:rsidP="00FF20C8">
      <w:pPr>
        <w:rPr>
          <w:rFonts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 w:cstheme="minorHAnsi"/>
              <w:sz w:val="24"/>
              <w:szCs w:val="24"/>
            </w:rPr>
            <m:t>=119.77-0.514cig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i</m:t>
              </m:r>
            </m:sub>
          </m:sSub>
        </m:oMath>
      </m:oMathPara>
    </w:p>
    <w:p w14:paraId="10EC36B7" w14:textId="77777777" w:rsidR="009D66DF" w:rsidRPr="00CE5A65" w:rsidRDefault="009D66DF" w:rsidP="009D66DF">
      <w:pPr>
        <w:pStyle w:val="ListParagraph"/>
        <w:numPr>
          <w:ilvl w:val="0"/>
          <w:numId w:val="6"/>
        </w:num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 Think about possible factors contained in the error term </w:t>
      </w:r>
      <w:proofErr w:type="gramStart"/>
      <w:r w:rsidRPr="00CE5A65">
        <w:rPr>
          <w:rFonts w:ascii="Cambria Math" w:hAnsi="Cambria Math" w:cs="Cambria Math"/>
          <w:sz w:val="24"/>
          <w:szCs w:val="24"/>
        </w:rPr>
        <w:t>𝑢</w:t>
      </w:r>
      <w:r w:rsidRPr="00CE5A65">
        <w:rPr>
          <w:rFonts w:ascii="Cambria Math" w:hAnsi="Cambria Math" w:cs="Cambria Math"/>
          <w:sz w:val="24"/>
          <w:szCs w:val="24"/>
          <w:vertAlign w:val="subscript"/>
        </w:rPr>
        <w:t>𝑖</w:t>
      </w:r>
      <w:r w:rsidRPr="00CE5A65">
        <w:rPr>
          <w:rFonts w:cstheme="minorHAnsi"/>
          <w:sz w:val="24"/>
          <w:szCs w:val="24"/>
        </w:rPr>
        <w:t xml:space="preserve"> .</w:t>
      </w:r>
      <w:proofErr w:type="gramEnd"/>
    </w:p>
    <w:p w14:paraId="735BF0C9" w14:textId="77777777" w:rsidR="009D66DF" w:rsidRPr="00CE5A65" w:rsidRDefault="009D66DF" w:rsidP="009D66DF">
      <w:pPr>
        <w:pStyle w:val="ListParagraph"/>
        <w:numPr>
          <w:ilvl w:val="0"/>
          <w:numId w:val="6"/>
        </w:num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Interpret the above regression results. </w:t>
      </w:r>
    </w:p>
    <w:p w14:paraId="075D8E0D" w14:textId="341068AD" w:rsidR="00160397" w:rsidRPr="00CE5A65" w:rsidRDefault="009D66DF" w:rsidP="009D66DF">
      <w:pPr>
        <w:pStyle w:val="ListParagraph"/>
        <w:numPr>
          <w:ilvl w:val="0"/>
          <w:numId w:val="6"/>
        </w:num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cstheme="minorHAnsi"/>
          <w:sz w:val="24"/>
          <w:szCs w:val="24"/>
        </w:rPr>
        <w:t>What is the predicted birth weight when cigs =10? What about when cigs = 20 (one pack per day)? Comment on the difference.</w:t>
      </w:r>
    </w:p>
    <w:p w14:paraId="3905CCC6" w14:textId="0D931D52" w:rsidR="00A7694E" w:rsidRDefault="00A7694E" w:rsidP="00A7694E">
      <w:pPr>
        <w:pStyle w:val="ListParagraph"/>
        <w:ind w:left="1080"/>
        <w:rPr>
          <w:rFonts w:eastAsia="TimesLTStd-Roman" w:cstheme="minorHAnsi"/>
          <w:b/>
          <w:bCs/>
          <w:sz w:val="24"/>
          <w:szCs w:val="24"/>
        </w:rPr>
      </w:pPr>
    </w:p>
    <w:p w14:paraId="5FD88B95" w14:textId="77777777" w:rsidR="007647EF" w:rsidRPr="00A7694E" w:rsidRDefault="007647EF" w:rsidP="00A7694E">
      <w:pPr>
        <w:pStyle w:val="ListParagraph"/>
        <w:ind w:left="1080"/>
        <w:rPr>
          <w:rFonts w:eastAsia="TimesLTStd-Roman" w:cstheme="minorHAnsi"/>
          <w:b/>
          <w:bCs/>
          <w:sz w:val="24"/>
          <w:szCs w:val="24"/>
        </w:rPr>
      </w:pPr>
    </w:p>
    <w:p w14:paraId="1F3B036A" w14:textId="2D867E61" w:rsidR="007647EF" w:rsidRDefault="007647EF" w:rsidP="00FF20C8">
      <w:pPr>
        <w:rPr>
          <w:rFonts w:eastAsia="TimesLTStd-Roman" w:cstheme="minorHAnsi"/>
          <w:b/>
          <w:bCs/>
          <w:sz w:val="24"/>
          <w:szCs w:val="24"/>
        </w:rPr>
      </w:pPr>
      <w:bookmarkStart w:id="1" w:name="_Hlk86228600"/>
      <w:r>
        <w:rPr>
          <w:rFonts w:eastAsia="TimesLTStd-Roman" w:cstheme="minorHAnsi"/>
          <w:b/>
          <w:bCs/>
          <w:sz w:val="24"/>
          <w:szCs w:val="24"/>
        </w:rPr>
        <w:t>Problem 3</w:t>
      </w:r>
    </w:p>
    <w:p w14:paraId="74CEB79A" w14:textId="77777777" w:rsidR="007647EF" w:rsidRDefault="007647EF" w:rsidP="00FF20C8">
      <w:r>
        <w:t xml:space="preserve">We have information about mortality rates (MORT=total mortality rate per 100,000 population) in a specific year for 51 States of the United States combined with information about potential determinants: INCC (per capita income by State in Dollars), POV (proportion of families living below the poverty line), EDU (proportion of population completing 4 years of high school), TOBC (per capita consumption of cigarettes by State) and AGED (proportion of population over the age of 65). Estimation results are presented in the following table: </w:t>
      </w:r>
    </w:p>
    <w:p w14:paraId="2FB9691A" w14:textId="0255EB7E" w:rsidR="007647EF" w:rsidRDefault="007647EF" w:rsidP="00FF20C8">
      <w:r>
        <w:rPr>
          <w:noProof/>
        </w:rPr>
        <w:lastRenderedPageBreak/>
        <w:drawing>
          <wp:inline distT="0" distB="0" distL="0" distR="0" wp14:anchorId="3537EE55" wp14:editId="0BC11170">
            <wp:extent cx="3193587" cy="3336290"/>
            <wp:effectExtent l="0" t="0" r="6985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 rotWithShape="1">
                    <a:blip r:embed="rId5"/>
                    <a:srcRect l="46154" t="35429" r="24038" b="9211"/>
                    <a:stretch/>
                  </pic:blipFill>
                  <pic:spPr bwMode="auto">
                    <a:xfrm>
                      <a:off x="0" y="0"/>
                      <a:ext cx="3197419" cy="3340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4E7F7" w14:textId="78CEA740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Interpret the slope coefficient in Model 1 and validate it at 1% significance level.</w:t>
      </w:r>
    </w:p>
    <w:p w14:paraId="4D4CBBB9" w14:textId="4711A341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Validate </w:t>
      </w:r>
      <w:r w:rsidR="004F4716">
        <w:t>the joint significance of</w:t>
      </w:r>
      <w:r>
        <w:t xml:space="preserve"> Model 2 </w:t>
      </w:r>
      <w:r w:rsidR="004F4716">
        <w:t xml:space="preserve">in comparison to model 1 </w:t>
      </w:r>
      <w:r>
        <w:t xml:space="preserve">at 1% significance level? </w:t>
      </w:r>
    </w:p>
    <w:p w14:paraId="4C104EBE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Comment on the effect of INCC on MORT in the second model. Why do you think is a positive and significant effect? </w:t>
      </w:r>
    </w:p>
    <w:p w14:paraId="4113F539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 xml:space="preserve">In Model 3 we add two new explanatory variables: POV and TOBC. Test whether this inclusion helps to improve the quality of the model at 1% significance level. Is model 3 the best in terms of goodness-of-fit? </w:t>
      </w:r>
    </w:p>
    <w:p w14:paraId="663CF869" w14:textId="77777777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Are the effects of these two new variables the expected ones? Are they individually significant at 1% significance level?</w:t>
      </w:r>
    </w:p>
    <w:p w14:paraId="1BAB25C8" w14:textId="74895514" w:rsidR="007647EF" w:rsidRPr="007647EF" w:rsidRDefault="007647EF" w:rsidP="007647EF">
      <w:pPr>
        <w:pStyle w:val="ListParagraph"/>
        <w:numPr>
          <w:ilvl w:val="0"/>
          <w:numId w:val="8"/>
        </w:numPr>
        <w:rPr>
          <w:rFonts w:eastAsia="TimesLTStd-Roman" w:cstheme="minorHAnsi"/>
          <w:b/>
          <w:bCs/>
          <w:sz w:val="24"/>
          <w:szCs w:val="24"/>
        </w:rPr>
      </w:pPr>
      <w:r>
        <w:t>What about the individual significance of EDU in model 3 if compared with model 2? Why?</w:t>
      </w:r>
    </w:p>
    <w:bookmarkEnd w:id="1"/>
    <w:p w14:paraId="49F82F0C" w14:textId="77777777" w:rsidR="007647EF" w:rsidRDefault="007647EF" w:rsidP="00FF20C8">
      <w:pPr>
        <w:rPr>
          <w:rFonts w:eastAsia="TimesLTStd-Roman" w:cstheme="minorHAnsi"/>
          <w:b/>
          <w:bCs/>
          <w:sz w:val="24"/>
          <w:szCs w:val="24"/>
        </w:rPr>
      </w:pPr>
    </w:p>
    <w:p w14:paraId="025E4984" w14:textId="08C6B41B" w:rsidR="009973D4" w:rsidRPr="00CE5A65" w:rsidRDefault="009973D4" w:rsidP="00FF20C8">
      <w:pPr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eastAsia="TimesLTStd-Roman" w:cstheme="minorHAnsi"/>
          <w:b/>
          <w:bCs/>
          <w:sz w:val="24"/>
          <w:szCs w:val="24"/>
        </w:rPr>
        <w:t>Problem</w:t>
      </w:r>
      <w:r w:rsidR="00CE5A65" w:rsidRPr="00CE5A65">
        <w:rPr>
          <w:rFonts w:eastAsia="TimesLTStd-Roman" w:cstheme="minorHAnsi"/>
          <w:b/>
          <w:bCs/>
          <w:sz w:val="24"/>
          <w:szCs w:val="24"/>
        </w:rPr>
        <w:t xml:space="preserve"> 4</w:t>
      </w:r>
    </w:p>
    <w:p w14:paraId="7DAAA567" w14:textId="77777777" w:rsidR="000C56C2" w:rsidRPr="00CE5A65" w:rsidRDefault="000C56C2" w:rsidP="000C56C2">
      <w:pPr>
        <w:spacing w:after="0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Suppose you are interested in studying the tradeoff between time spent sleeping and working and to look at other factors affecting sleep. You specify the following model:</w:t>
      </w:r>
    </w:p>
    <w:p w14:paraId="169868F1" w14:textId="77777777" w:rsidR="000C56C2" w:rsidRPr="00CE5A65" w:rsidRDefault="000C56C2" w:rsidP="000C56C2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m:oMathPara>
        <m:oMath>
          <m:r>
            <w:rPr>
              <w:rFonts w:ascii="Cambria Math" w:eastAsia="Calibri" w:hAnsi="Cambria Math" w:cstheme="minorHAnsi"/>
              <w:sz w:val="24"/>
              <w:szCs w:val="24"/>
            </w:rPr>
            <m:t>sleep=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*totwrk+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*educ+</m:t>
          </m:r>
          <m:sSub>
            <m:sSubPr>
              <m:ctrlPr>
                <w:rPr>
                  <w:rFonts w:ascii="Cambria Math" w:eastAsia="Calibri" w:hAnsi="Cambria Math" w:cstheme="minorHAns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Calibri" w:hAnsi="Cambria Math" w:cstheme="minorHAnsi"/>
              <w:sz w:val="24"/>
              <w:szCs w:val="24"/>
            </w:rPr>
            <m:t>*age+u</m:t>
          </m:r>
        </m:oMath>
      </m:oMathPara>
    </w:p>
    <w:p w14:paraId="6FFE973A" w14:textId="77777777" w:rsidR="000C56C2" w:rsidRPr="00CE5A65" w:rsidRDefault="000C56C2" w:rsidP="000C56C2">
      <w:p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CE5A65">
        <w:rPr>
          <w:rFonts w:eastAsia="Calibri" w:cstheme="minorHAnsi"/>
          <w:bCs/>
          <w:sz w:val="24"/>
          <w:szCs w:val="24"/>
        </w:rPr>
        <w:t xml:space="preserve">where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sleep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and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totwrk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(total work) are measured in minutes per week and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educ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and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age</m:t>
        </m:r>
      </m:oMath>
      <w:r w:rsidRPr="00CE5A65">
        <w:rPr>
          <w:rFonts w:eastAsia="Calibri" w:cstheme="minorHAnsi"/>
          <w:bCs/>
          <w:sz w:val="24"/>
          <w:szCs w:val="24"/>
        </w:rPr>
        <w:t xml:space="preserve"> are measured in years.</w:t>
      </w:r>
    </w:p>
    <w:p w14:paraId="765096DC" w14:textId="21346C76" w:rsidR="00EE0A24" w:rsidRPr="00CE5A65" w:rsidRDefault="000C56C2" w:rsidP="000C56C2">
      <w:pPr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5629E0" wp14:editId="0FA99B82">
                <wp:simplePos x="0" y="0"/>
                <wp:positionH relativeFrom="column">
                  <wp:posOffset>1427529</wp:posOffset>
                </wp:positionH>
                <wp:positionV relativeFrom="paragraph">
                  <wp:posOffset>446698</wp:posOffset>
                </wp:positionV>
                <wp:extent cx="4360984" cy="29464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4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B4F27" w14:textId="0FD8AEC1" w:rsidR="000C56C2" w:rsidRPr="00EE0A24" w:rsidRDefault="000C56C2" w:rsidP="000C56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</w:pP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(112.28)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.017)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(5.88)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(1.45)</w:t>
                            </w:r>
                          </w:p>
                          <w:p w14:paraId="43A73C1C" w14:textId="17439301" w:rsidR="000C56C2" w:rsidRDefault="000C56C2" w:rsidP="000C5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62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4pt;margin-top:35.15pt;width:343.4pt;height:23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" stroked="f">
                <v:textbox>
                  <w:txbxContent>
                    <w:p w14:paraId="166B4F27" w14:textId="0FD8AEC1" w:rsidR="000C56C2" w:rsidRPr="00EE0A24" w:rsidRDefault="000C56C2" w:rsidP="000C56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LTStd-Roman" w:cstheme="minorHAnsi"/>
                          <w:sz w:val="24"/>
                          <w:szCs w:val="24"/>
                        </w:rPr>
                      </w:pP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(112.28)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(.017)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(5.88)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(1.45)</w:t>
                      </w:r>
                    </w:p>
                    <w:p w14:paraId="43A73C1C" w14:textId="17439301" w:rsidR="000C56C2" w:rsidRDefault="000C56C2" w:rsidP="000C56C2"/>
                  </w:txbxContent>
                </v:textbox>
              </v:shape>
            </w:pict>
          </mc:Fallback>
        </mc:AlternateContent>
      </w:r>
      <w:r w:rsidR="00EE0A24" w:rsidRPr="00CE5A65">
        <w:rPr>
          <w:rFonts w:eastAsia="TimesLTStd-Roman" w:cstheme="minorHAnsi"/>
          <w:sz w:val="24"/>
          <w:szCs w:val="24"/>
        </w:rPr>
        <w:t xml:space="preserve">Suppose we estimated the following regression: </w:t>
      </w:r>
    </w:p>
    <w:p w14:paraId="353A0632" w14:textId="657C6405" w:rsidR="000C56C2" w:rsidRPr="00CE5A65" w:rsidRDefault="004F4716" w:rsidP="000C56C2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Calibri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sleep</m:t>
              </m:r>
            </m:e>
          </m:acc>
          <m:r>
            <w:rPr>
              <w:rFonts w:ascii="Cambria Math" w:eastAsia="Calibri" w:hAnsi="Cambria Math" w:cstheme="minorHAnsi"/>
              <w:sz w:val="24"/>
              <w:szCs w:val="24"/>
            </w:rPr>
            <m:t>=3638.25+0.148*totwrk-11.13*educ+2.2*age</m:t>
          </m:r>
        </m:oMath>
      </m:oMathPara>
    </w:p>
    <w:p w14:paraId="093E1706" w14:textId="74FB7BBC" w:rsidR="000C56C2" w:rsidRPr="00CE5A65" w:rsidRDefault="000C56C2" w:rsidP="000C56C2">
      <w:pPr>
        <w:rPr>
          <w:rFonts w:eastAsia="TimesLTStd-Roman" w:cstheme="minorHAnsi"/>
          <w:sz w:val="24"/>
          <w:szCs w:val="24"/>
        </w:rPr>
      </w:pPr>
    </w:p>
    <w:p w14:paraId="6EC6D14E" w14:textId="1F90C35B" w:rsidR="00A87489" w:rsidRPr="00CE5A65" w:rsidRDefault="00A87489" w:rsidP="000C56C2">
      <w:pPr>
        <w:rPr>
          <w:rFonts w:eastAsia="TimesLTStd-Roman" w:cstheme="minorHAnsi"/>
          <w:sz w:val="24"/>
          <w:szCs w:val="24"/>
        </w:rPr>
      </w:pPr>
      <m:oMath>
        <m:r>
          <w:rPr>
            <w:rFonts w:ascii="Cambria Math" w:eastAsia="TimesLTStd-Roman" w:hAnsi="Cambria Math" w:cstheme="minorHAnsi"/>
            <w:sz w:val="24"/>
            <w:szCs w:val="24"/>
          </w:rPr>
          <w:lastRenderedPageBreak/>
          <m:t xml:space="preserve">n=706, </m:t>
        </m:r>
        <m:sSup>
          <m:sSup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 xml:space="preserve"> R</m:t>
            </m:r>
          </m:e>
          <m:sup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LTStd-Roman" w:hAnsi="Cambria Math" w:cstheme="minorHAnsi"/>
            <w:sz w:val="24"/>
            <w:szCs w:val="24"/>
          </w:rPr>
          <m:t>=.113</m:t>
        </m:r>
      </m:oMath>
      <w:r w:rsidRPr="00CE5A65">
        <w:rPr>
          <w:rFonts w:eastAsia="TimesLTStd-Roman" w:cstheme="minorHAnsi"/>
          <w:sz w:val="24"/>
          <w:szCs w:val="24"/>
        </w:rPr>
        <w:t xml:space="preserve"> </w:t>
      </w:r>
    </w:p>
    <w:p w14:paraId="78F5A4AA" w14:textId="0D0F3001" w:rsidR="00EE0A24" w:rsidRPr="00CE5A65" w:rsidRDefault="00EE0A24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>where we report standard errors along with the estimates.</w:t>
      </w:r>
    </w:p>
    <w:p w14:paraId="5DCB5FD6" w14:textId="31BBEDB6" w:rsidR="00EE0A24" w:rsidRPr="00CE5A65" w:rsidRDefault="00EE0A24" w:rsidP="00A874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Is either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CE5A65">
        <w:rPr>
          <w:rFonts w:eastAsia="TimesLTStd-Roman" w:cstheme="minorHAnsi"/>
          <w:sz w:val="24"/>
          <w:szCs w:val="24"/>
        </w:rPr>
        <w:t xml:space="preserve">or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CE5A65">
        <w:rPr>
          <w:rFonts w:eastAsia="TimesLTStd-Roman" w:cstheme="minorHAnsi"/>
          <w:sz w:val="24"/>
          <w:szCs w:val="24"/>
        </w:rPr>
        <w:t>individually significant at the 5% level against a two-sided</w:t>
      </w:r>
      <w:r w:rsidR="00A87489" w:rsidRPr="00CE5A65">
        <w:rPr>
          <w:rFonts w:eastAsia="TimesLTStd-Roman" w:cstheme="minorHAnsi"/>
          <w:sz w:val="24"/>
          <w:szCs w:val="24"/>
        </w:rPr>
        <w:t xml:space="preserve"> </w:t>
      </w:r>
      <w:r w:rsidRPr="00CE5A65">
        <w:rPr>
          <w:rFonts w:eastAsia="TimesLTStd-Roman" w:cstheme="minorHAnsi"/>
          <w:sz w:val="24"/>
          <w:szCs w:val="24"/>
        </w:rPr>
        <w:t>alternative? Show your work.</w:t>
      </w:r>
    </w:p>
    <w:p w14:paraId="2167A940" w14:textId="77777777" w:rsidR="00A87489" w:rsidRPr="00CE5A65" w:rsidRDefault="00A87489" w:rsidP="0060744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5E2879E5" w14:textId="7375B170" w:rsidR="00EE0A24" w:rsidRPr="00CE5A65" w:rsidRDefault="00723487" w:rsidP="00EE0A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21A84DC" wp14:editId="4D621AB6">
                <wp:simplePos x="0" y="0"/>
                <wp:positionH relativeFrom="margin">
                  <wp:align>center</wp:align>
                </wp:positionH>
                <wp:positionV relativeFrom="paragraph">
                  <wp:posOffset>311883</wp:posOffset>
                </wp:positionV>
                <wp:extent cx="1273127" cy="29464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27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FF3E" w14:textId="1D2CC619" w:rsidR="00723487" w:rsidRPr="00EE0A24" w:rsidRDefault="00723487" w:rsidP="007234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</w:pP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(38.91)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.017)</w:t>
                            </w:r>
                          </w:p>
                          <w:p w14:paraId="5D744CF5" w14:textId="77777777" w:rsidR="00723487" w:rsidRDefault="00723487" w:rsidP="007234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84DC" id="_x0000_s1027" type="#_x0000_t202" style="position:absolute;left:0;text-align:left;margin-left:0;margin-top:24.55pt;width:100.25pt;height:23.2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" stroked="f">
                <v:textbox>
                  <w:txbxContent>
                    <w:p w14:paraId="79F5FF3E" w14:textId="1D2CC619" w:rsidR="00723487" w:rsidRPr="00EE0A24" w:rsidRDefault="00723487" w:rsidP="007234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LTStd-Roman" w:cstheme="minorHAnsi"/>
                          <w:sz w:val="24"/>
                          <w:szCs w:val="24"/>
                        </w:rPr>
                      </w:pP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(38.91)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(.017)</w:t>
                      </w:r>
                    </w:p>
                    <w:p w14:paraId="5D744CF5" w14:textId="77777777" w:rsidR="00723487" w:rsidRDefault="00723487" w:rsidP="00723487"/>
                  </w:txbxContent>
                </v:textbox>
                <w10:wrap anchorx="margin"/>
              </v:shape>
            </w:pict>
          </mc:Fallback>
        </mc:AlternateContent>
      </w:r>
      <w:r w:rsidR="00EE0A24" w:rsidRPr="00CE5A65">
        <w:rPr>
          <w:rFonts w:eastAsia="TimesLTStd-Roman" w:cstheme="minorHAnsi"/>
          <w:sz w:val="24"/>
          <w:szCs w:val="24"/>
        </w:rPr>
        <w:t xml:space="preserve">Dropping </w:t>
      </w:r>
      <w:r w:rsidR="00EE0A24"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="00EE0A24" w:rsidRPr="00CE5A65">
        <w:rPr>
          <w:rFonts w:eastAsia="TimesLTStd-Roman" w:cstheme="minorHAnsi"/>
          <w:sz w:val="24"/>
          <w:szCs w:val="24"/>
        </w:rPr>
        <w:t xml:space="preserve">and </w:t>
      </w:r>
      <w:r w:rsidR="00EE0A24"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="00EE0A24" w:rsidRPr="00CE5A65">
        <w:rPr>
          <w:rFonts w:eastAsia="TimesLTStd-Roman" w:cstheme="minorHAnsi"/>
          <w:sz w:val="24"/>
          <w:szCs w:val="24"/>
        </w:rPr>
        <w:t>from the equation gives</w:t>
      </w:r>
    </w:p>
    <w:p w14:paraId="0B66AB1A" w14:textId="153CD302" w:rsidR="00723487" w:rsidRPr="00CE5A65" w:rsidRDefault="004F4716" w:rsidP="00723487">
      <w:pPr>
        <w:spacing w:after="0" w:line="360" w:lineRule="auto"/>
        <w:rPr>
          <w:rFonts w:eastAsia="Calibri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Calibri" w:hAnsi="Cambria Math" w:cstheme="minorHAns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theme="minorHAnsi"/>
                  <w:sz w:val="24"/>
                  <w:szCs w:val="24"/>
                </w:rPr>
                <m:t>sleep</m:t>
              </m:r>
            </m:e>
          </m:acc>
          <m:r>
            <w:rPr>
              <w:rFonts w:ascii="Cambria Math" w:eastAsia="Calibri" w:hAnsi="Cambria Math" w:cstheme="minorHAnsi"/>
              <w:sz w:val="24"/>
              <w:szCs w:val="24"/>
            </w:rPr>
            <m:t>=3586.38+0.151*totwrk</m:t>
          </m:r>
        </m:oMath>
      </m:oMathPara>
    </w:p>
    <w:p w14:paraId="5977A46E" w14:textId="5DEBEC59" w:rsidR="00723487" w:rsidRPr="00CE5A65" w:rsidRDefault="00723487" w:rsidP="00723487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3ED6EABF" w14:textId="4E4DF567" w:rsidR="00723487" w:rsidRPr="00CE5A65" w:rsidRDefault="00723487" w:rsidP="00723487">
      <w:pPr>
        <w:spacing w:after="0" w:line="360" w:lineRule="auto"/>
        <w:rPr>
          <w:rFonts w:eastAsia="Calibri" w:cstheme="minorHAnsi"/>
          <w:sz w:val="24"/>
          <w:szCs w:val="24"/>
        </w:rPr>
      </w:pPr>
      <m:oMathPara>
        <m:oMath>
          <m:r>
            <w:rPr>
              <w:rFonts w:ascii="Cambria Math" w:eastAsia="TimesLTStd-Roman" w:hAnsi="Cambria Math" w:cstheme="minorHAnsi"/>
              <w:sz w:val="24"/>
              <w:szCs w:val="24"/>
            </w:rPr>
            <m:t xml:space="preserve">n=706, </m:t>
          </m:r>
          <m:sSup>
            <m:sSup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 xml:space="preserve"> R</m:t>
              </m:r>
            </m:e>
            <m:sup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LTStd-Roman" w:hAnsi="Cambria Math" w:cstheme="minorHAnsi"/>
              <w:sz w:val="24"/>
              <w:szCs w:val="24"/>
            </w:rPr>
            <m:t>=.103</m:t>
          </m:r>
        </m:oMath>
      </m:oMathPara>
    </w:p>
    <w:p w14:paraId="6BF64DBE" w14:textId="77777777" w:rsidR="00723487" w:rsidRPr="00CE5A65" w:rsidRDefault="00723487" w:rsidP="0072348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Are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CE5A65">
        <w:rPr>
          <w:rFonts w:eastAsia="TimesLTStd-Roman" w:cstheme="minorHAnsi"/>
          <w:sz w:val="24"/>
          <w:szCs w:val="24"/>
        </w:rPr>
        <w:t xml:space="preserve">and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CE5A65">
        <w:rPr>
          <w:rFonts w:eastAsia="TimesLTStd-Roman" w:cstheme="minorHAnsi"/>
          <w:sz w:val="24"/>
          <w:szCs w:val="24"/>
        </w:rPr>
        <w:t>jointly significant in the original equation at the 5% level? Justify</w:t>
      </w:r>
    </w:p>
    <w:p w14:paraId="63115826" w14:textId="49551FA9" w:rsidR="00723487" w:rsidRPr="00CE5A65" w:rsidRDefault="00723487" w:rsidP="0072348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>your answer.</w:t>
      </w:r>
    </w:p>
    <w:p w14:paraId="75AD10B3" w14:textId="415CB696" w:rsidR="00723487" w:rsidRPr="00CE5A65" w:rsidRDefault="00723487" w:rsidP="0072348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LTStd-Roman" w:cstheme="minorHAnsi"/>
          <w:sz w:val="24"/>
          <w:szCs w:val="24"/>
        </w:rPr>
      </w:pPr>
    </w:p>
    <w:p w14:paraId="1502A970" w14:textId="11A2CABF" w:rsidR="00EE0A24" w:rsidRPr="00CE5A65" w:rsidRDefault="00EE0A24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(iii) Does including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CE5A65">
        <w:rPr>
          <w:rFonts w:eastAsia="TimesLTStd-Roman" w:cstheme="minorHAnsi"/>
          <w:sz w:val="24"/>
          <w:szCs w:val="24"/>
        </w:rPr>
        <w:t xml:space="preserve">and </w:t>
      </w:r>
      <w:r w:rsidRPr="00CE5A65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CE5A65">
        <w:rPr>
          <w:rFonts w:eastAsia="TimesLTStd-Roman" w:cstheme="minorHAnsi"/>
          <w:sz w:val="24"/>
          <w:szCs w:val="24"/>
        </w:rPr>
        <w:t>in the model greatly affect the estimated tradeoff</w:t>
      </w:r>
      <w:r w:rsidR="00F74230" w:rsidRPr="00CE5A65">
        <w:rPr>
          <w:rFonts w:eastAsia="TimesLTStd-Roman" w:cstheme="minorHAnsi"/>
          <w:sz w:val="24"/>
          <w:szCs w:val="24"/>
        </w:rPr>
        <w:t xml:space="preserve"> </w:t>
      </w:r>
      <w:r w:rsidRPr="00CE5A65">
        <w:rPr>
          <w:rFonts w:eastAsia="TimesLTStd-Roman" w:cstheme="minorHAnsi"/>
          <w:sz w:val="24"/>
          <w:szCs w:val="24"/>
        </w:rPr>
        <w:t>between sleeping and working?</w:t>
      </w:r>
    </w:p>
    <w:p w14:paraId="222AF300" w14:textId="0BE108E9" w:rsidR="00EE0A24" w:rsidRPr="00CE5A65" w:rsidRDefault="00607447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 xml:space="preserve"> </w:t>
      </w:r>
      <w:r w:rsidR="00EE0A24" w:rsidRPr="00CE5A65">
        <w:rPr>
          <w:rFonts w:eastAsia="TimesLTStd-Roman" w:cstheme="minorHAnsi"/>
          <w:sz w:val="24"/>
          <w:szCs w:val="24"/>
        </w:rPr>
        <w:t>(iv) Suppose that the sleep equation contains heteroskedasticity. What does this mean</w:t>
      </w:r>
    </w:p>
    <w:p w14:paraId="21F2C9BA" w14:textId="40BA04A4" w:rsidR="00EE0A24" w:rsidRPr="00CE5A65" w:rsidRDefault="00EE0A24" w:rsidP="00EE0A24">
      <w:pPr>
        <w:rPr>
          <w:rFonts w:eastAsia="TimesLTStd-Roman" w:cstheme="minorHAnsi"/>
          <w:sz w:val="24"/>
          <w:szCs w:val="24"/>
        </w:rPr>
      </w:pPr>
      <w:r w:rsidRPr="00CE5A65">
        <w:rPr>
          <w:rFonts w:eastAsia="TimesLTStd-Roman" w:cstheme="minorHAnsi"/>
          <w:sz w:val="24"/>
          <w:szCs w:val="24"/>
        </w:rPr>
        <w:t>about the tests computed in parts (</w:t>
      </w:r>
      <w:proofErr w:type="spellStart"/>
      <w:r w:rsidRPr="00CE5A65">
        <w:rPr>
          <w:rFonts w:eastAsia="TimesLTStd-Roman" w:cstheme="minorHAnsi"/>
          <w:sz w:val="24"/>
          <w:szCs w:val="24"/>
        </w:rPr>
        <w:t>i</w:t>
      </w:r>
      <w:proofErr w:type="spellEnd"/>
      <w:r w:rsidRPr="00CE5A65">
        <w:rPr>
          <w:rFonts w:eastAsia="TimesLTStd-Roman" w:cstheme="minorHAnsi"/>
          <w:sz w:val="24"/>
          <w:szCs w:val="24"/>
        </w:rPr>
        <w:t>) and (ii)?</w:t>
      </w:r>
    </w:p>
    <w:p w14:paraId="23B272C4" w14:textId="1927AC52" w:rsidR="00D64EAF" w:rsidRPr="00CE5A65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</w:p>
    <w:p w14:paraId="1F2AC740" w14:textId="7D5B1705" w:rsidR="00D64EAF" w:rsidRPr="00CE5A65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  <w:r w:rsidRPr="00CE5A65">
        <w:rPr>
          <w:rFonts w:eastAsia="TimesLTStd-Roman" w:cstheme="minorHAnsi"/>
          <w:b/>
          <w:bCs/>
          <w:sz w:val="24"/>
          <w:szCs w:val="24"/>
        </w:rPr>
        <w:t xml:space="preserve">Problem </w:t>
      </w:r>
      <w:r w:rsidR="007647EF">
        <w:rPr>
          <w:rFonts w:eastAsia="TimesLTStd-Roman" w:cstheme="minorHAnsi"/>
          <w:b/>
          <w:bCs/>
          <w:sz w:val="24"/>
          <w:szCs w:val="24"/>
        </w:rPr>
        <w:t>5</w:t>
      </w:r>
    </w:p>
    <w:p w14:paraId="472AA443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consider a simple model to compare the returns to education at junior colleges and four-year colleges; for simplicity, we refer to the latter as “universities.” The population includes working people with a high school degree, and the model is:</w:t>
      </w:r>
    </w:p>
    <w:p w14:paraId="49EC7927" w14:textId="77777777" w:rsidR="00D64EAF" w:rsidRPr="00CE5A65" w:rsidRDefault="004F4716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m:oMath>
        <m:func>
          <m:fun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wage</m:t>
                </m:r>
              </m:e>
            </m:d>
          </m:e>
        </m:func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jc+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univ+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exper+u</m:t>
        </m:r>
      </m:oMath>
      <w:r w:rsidR="00D64EAF" w:rsidRPr="00CE5A65">
        <w:rPr>
          <w:rFonts w:eastAsiaTheme="minorEastAsia" w:cstheme="minorHAnsi"/>
          <w:sz w:val="24"/>
          <w:szCs w:val="24"/>
        </w:rPr>
        <w:t xml:space="preserve">                                                     (1)</w:t>
      </w:r>
    </w:p>
    <w:p w14:paraId="0FF0ACB4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E5A65">
        <w:rPr>
          <w:rFonts w:cstheme="minorHAnsi"/>
          <w:sz w:val="24"/>
          <w:szCs w:val="24"/>
        </w:rPr>
        <w:t>where</w:t>
      </w:r>
      <w:proofErr w:type="gramEnd"/>
    </w:p>
    <w:p w14:paraId="1F1E3F92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CE5A65">
        <w:rPr>
          <w:rFonts w:cstheme="minorHAnsi"/>
          <w:i/>
          <w:iCs/>
          <w:sz w:val="24"/>
          <w:szCs w:val="24"/>
        </w:rPr>
        <w:t>jc</w:t>
      </w:r>
      <w:proofErr w:type="spellEnd"/>
      <w:r w:rsidRPr="00CE5A65">
        <w:rPr>
          <w:rFonts w:cstheme="minorHAnsi"/>
          <w:sz w:val="24"/>
          <w:szCs w:val="24"/>
        </w:rPr>
        <w:t xml:space="preserve">  is</w:t>
      </w:r>
      <w:proofErr w:type="gramEnd"/>
      <w:r w:rsidRPr="00CE5A65">
        <w:rPr>
          <w:rFonts w:cstheme="minorHAnsi"/>
          <w:sz w:val="24"/>
          <w:szCs w:val="24"/>
        </w:rPr>
        <w:t xml:space="preserve"> number of years attending a two-year college, </w:t>
      </w:r>
      <w:r w:rsidRPr="00CE5A65">
        <w:rPr>
          <w:rFonts w:cstheme="minorHAnsi"/>
          <w:i/>
          <w:iCs/>
          <w:sz w:val="24"/>
          <w:szCs w:val="24"/>
        </w:rPr>
        <w:t>univ</w:t>
      </w:r>
      <w:r w:rsidRPr="00CE5A65">
        <w:rPr>
          <w:rFonts w:cstheme="minorHAnsi"/>
          <w:sz w:val="24"/>
          <w:szCs w:val="24"/>
        </w:rPr>
        <w:t xml:space="preserve"> is number of years at a four-year college. </w:t>
      </w:r>
      <w:proofErr w:type="spellStart"/>
      <w:proofErr w:type="gramStart"/>
      <w:r w:rsidRPr="00CE5A65">
        <w:rPr>
          <w:rFonts w:cstheme="minorHAnsi"/>
          <w:i/>
          <w:iCs/>
          <w:sz w:val="24"/>
          <w:szCs w:val="24"/>
        </w:rPr>
        <w:t>exper</w:t>
      </w:r>
      <w:proofErr w:type="spellEnd"/>
      <w:r w:rsidRPr="00CE5A65">
        <w:rPr>
          <w:rFonts w:cstheme="minorHAnsi"/>
          <w:sz w:val="24"/>
          <w:szCs w:val="24"/>
        </w:rPr>
        <w:t xml:space="preserve">  is</w:t>
      </w:r>
      <w:proofErr w:type="gramEnd"/>
      <w:r w:rsidRPr="00CE5A65">
        <w:rPr>
          <w:rFonts w:cstheme="minorHAnsi"/>
          <w:sz w:val="24"/>
          <w:szCs w:val="24"/>
        </w:rPr>
        <w:t xml:space="preserve"> months in the workforce.</w:t>
      </w:r>
    </w:p>
    <w:p w14:paraId="66799722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Note that any combination of junior college and four-year college is allowed, including</w:t>
      </w:r>
    </w:p>
    <w:p w14:paraId="61A7DE0C" w14:textId="77777777" w:rsidR="00D64EAF" w:rsidRPr="00CE5A65" w:rsidRDefault="00D64EAF" w:rsidP="00D64EAF">
      <w:pPr>
        <w:ind w:left="720"/>
        <w:rPr>
          <w:rFonts w:cstheme="minorHAnsi"/>
          <w:sz w:val="24"/>
          <w:szCs w:val="24"/>
        </w:rPr>
      </w:pPr>
      <w:proofErr w:type="spellStart"/>
      <w:r w:rsidRPr="00CE5A65">
        <w:rPr>
          <w:rFonts w:cstheme="minorHAnsi"/>
          <w:i/>
          <w:iCs/>
          <w:sz w:val="24"/>
          <w:szCs w:val="24"/>
        </w:rPr>
        <w:t>jc</w:t>
      </w:r>
      <w:proofErr w:type="spellEnd"/>
      <w:r w:rsidRPr="00CE5A65">
        <w:rPr>
          <w:rFonts w:cstheme="minorHAnsi"/>
          <w:sz w:val="24"/>
          <w:szCs w:val="24"/>
        </w:rPr>
        <w:t xml:space="preserve"> =0 and </w:t>
      </w:r>
      <w:r w:rsidRPr="00CE5A65">
        <w:rPr>
          <w:rFonts w:cstheme="minorHAnsi"/>
          <w:i/>
          <w:iCs/>
          <w:sz w:val="24"/>
          <w:szCs w:val="24"/>
        </w:rPr>
        <w:t>univ</w:t>
      </w:r>
      <w:r w:rsidRPr="00CE5A65">
        <w:rPr>
          <w:rFonts w:cstheme="minorHAnsi"/>
          <w:sz w:val="24"/>
          <w:szCs w:val="24"/>
        </w:rPr>
        <w:t xml:space="preserve"> = 0. Use the data </w:t>
      </w:r>
      <w:proofErr w:type="spellStart"/>
      <w:r w:rsidRPr="00CE5A65">
        <w:rPr>
          <w:rFonts w:cstheme="minorHAnsi"/>
          <w:b/>
          <w:bCs/>
          <w:i/>
          <w:iCs/>
          <w:sz w:val="24"/>
          <w:szCs w:val="24"/>
        </w:rPr>
        <w:t>twoyear.dta</w:t>
      </w:r>
      <w:proofErr w:type="spellEnd"/>
      <w:r w:rsidRPr="00CE5A65">
        <w:rPr>
          <w:rFonts w:cstheme="minorHAnsi"/>
          <w:sz w:val="24"/>
          <w:szCs w:val="24"/>
        </w:rPr>
        <w:t xml:space="preserve"> </w:t>
      </w:r>
    </w:p>
    <w:p w14:paraId="7FFE655F" w14:textId="77777777" w:rsidR="00D64EAF" w:rsidRPr="00CE5A65" w:rsidRDefault="00D64EAF" w:rsidP="000D19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270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Test the hypothesis that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CE5A65">
        <w:rPr>
          <w:rFonts w:eastAsiaTheme="minorEastAsia" w:cstheme="minorHAnsi"/>
          <w:sz w:val="24"/>
          <w:szCs w:val="24"/>
        </w:rPr>
        <w:t xml:space="preserve">. </w:t>
      </w:r>
      <w:r w:rsidRPr="00CE5A65">
        <w:rPr>
          <w:rFonts w:cstheme="minorHAnsi"/>
          <w:sz w:val="24"/>
          <w:szCs w:val="24"/>
        </w:rPr>
        <w:t xml:space="preserve">The hypothesis of interest is whether one year at a junior college is worth one year at a university. </w:t>
      </w:r>
    </w:p>
    <w:p w14:paraId="547C3B4E" w14:textId="0FE985AC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 (ii) The variable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is the person’s high school percentile. (A higher number is</w:t>
      </w:r>
    </w:p>
    <w:p w14:paraId="3CFC0850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better. For example, 90 means you are ranked better than 90 percent of your graduating</w:t>
      </w:r>
    </w:p>
    <w:p w14:paraId="2BD7AAE6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class.) Find the smallest, largest, and average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in the sample.</w:t>
      </w:r>
    </w:p>
    <w:p w14:paraId="78128A6F" w14:textId="472195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 xml:space="preserve"> (ii</w:t>
      </w:r>
      <w:r w:rsidR="000D19E9" w:rsidRPr="00CE5A65">
        <w:rPr>
          <w:rFonts w:cstheme="minorHAnsi"/>
          <w:sz w:val="24"/>
          <w:szCs w:val="24"/>
        </w:rPr>
        <w:t>i</w:t>
      </w:r>
      <w:r w:rsidRPr="00CE5A65">
        <w:rPr>
          <w:rFonts w:cstheme="minorHAnsi"/>
          <w:sz w:val="24"/>
          <w:szCs w:val="24"/>
        </w:rPr>
        <w:t xml:space="preserve">) Add </w:t>
      </w: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to regression (2) and report the OLS estimates in the usual form. Is</w:t>
      </w:r>
    </w:p>
    <w:p w14:paraId="7A55C7F8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E5A65">
        <w:rPr>
          <w:rFonts w:cstheme="minorHAnsi"/>
          <w:sz w:val="24"/>
          <w:szCs w:val="24"/>
        </w:rPr>
        <w:t>phsrank</w:t>
      </w:r>
      <w:proofErr w:type="spellEnd"/>
      <w:r w:rsidRPr="00CE5A65">
        <w:rPr>
          <w:rFonts w:cstheme="minorHAnsi"/>
          <w:sz w:val="24"/>
          <w:szCs w:val="24"/>
        </w:rPr>
        <w:t xml:space="preserve"> statistically significant? How much is 10 percentage points of high school</w:t>
      </w:r>
    </w:p>
    <w:p w14:paraId="47E57AD7" w14:textId="77777777" w:rsidR="00D64EAF" w:rsidRPr="00CE5A65" w:rsidRDefault="00D64EAF" w:rsidP="00D64E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E5A65">
        <w:rPr>
          <w:rFonts w:cstheme="minorHAnsi"/>
          <w:sz w:val="24"/>
          <w:szCs w:val="24"/>
        </w:rPr>
        <w:t>rank worth in terms of wage?</w:t>
      </w:r>
    </w:p>
    <w:p w14:paraId="7D6B0B01" w14:textId="2985B032" w:rsidR="00D64EAF" w:rsidRPr="00043B62" w:rsidRDefault="00D64EAF" w:rsidP="00043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 xml:space="preserve">Does adding </w:t>
      </w:r>
      <w:proofErr w:type="spellStart"/>
      <w:r w:rsidRPr="00043B62">
        <w:rPr>
          <w:rFonts w:cstheme="minorHAnsi"/>
          <w:sz w:val="24"/>
          <w:szCs w:val="24"/>
        </w:rPr>
        <w:t>phsrank</w:t>
      </w:r>
      <w:proofErr w:type="spellEnd"/>
      <w:r w:rsidRPr="00043B62">
        <w:rPr>
          <w:rFonts w:cstheme="minorHAnsi"/>
          <w:sz w:val="24"/>
          <w:szCs w:val="24"/>
        </w:rPr>
        <w:t xml:space="preserve"> to regression </w:t>
      </w:r>
      <w:r w:rsidR="005C6083" w:rsidRPr="00043B62">
        <w:rPr>
          <w:rFonts w:cstheme="minorHAnsi"/>
          <w:sz w:val="24"/>
          <w:szCs w:val="24"/>
        </w:rPr>
        <w:t xml:space="preserve">(2) </w:t>
      </w:r>
      <w:r w:rsidRPr="00043B62">
        <w:rPr>
          <w:rFonts w:cstheme="minorHAnsi"/>
          <w:sz w:val="24"/>
          <w:szCs w:val="24"/>
        </w:rPr>
        <w:t>substantively change the conclusions on the returns to two- and four-year colleges? Explain.</w:t>
      </w:r>
    </w:p>
    <w:p w14:paraId="103A596F" w14:textId="0B9B29FC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A6696F" w14:textId="77777777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8C4C3D" w14:textId="77777777" w:rsidR="00043B62" w:rsidRPr="00043B62" w:rsidRDefault="00043B62" w:rsidP="00043B62">
      <w:pPr>
        <w:ind w:left="720"/>
        <w:rPr>
          <w:rFonts w:eastAsia="TimesLTStd-Roman" w:cstheme="minorHAnsi"/>
          <w:b/>
          <w:bCs/>
          <w:sz w:val="24"/>
          <w:szCs w:val="24"/>
        </w:rPr>
      </w:pPr>
      <w:r w:rsidRPr="00043B62">
        <w:rPr>
          <w:rFonts w:eastAsia="TimesLTStd-Roman" w:cstheme="minorHAnsi"/>
          <w:b/>
          <w:bCs/>
          <w:sz w:val="24"/>
          <w:szCs w:val="24"/>
        </w:rPr>
        <w:lastRenderedPageBreak/>
        <w:t>Problem 6</w:t>
      </w:r>
    </w:p>
    <w:p w14:paraId="3E34D34E" w14:textId="77777777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sz w:val="20"/>
          <w:szCs w:val="20"/>
        </w:rPr>
      </w:pPr>
    </w:p>
    <w:p w14:paraId="0DF2FAF5" w14:textId="77777777" w:rsid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>soda vendor at Louisiana State University football games observes that more sodas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>are sold the warmer the temperature at game time is. Based on 32 home games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>covering five years, the vendor estimates the relationship between soda sales and</w:t>
      </w:r>
      <w:r>
        <w:rPr>
          <w:rFonts w:cstheme="minorHAnsi"/>
          <w:sz w:val="24"/>
          <w:szCs w:val="24"/>
        </w:rPr>
        <w:t xml:space="preserve"> </w:t>
      </w:r>
      <w:r w:rsidRPr="00043B62">
        <w:rPr>
          <w:rFonts w:cstheme="minorHAnsi"/>
          <w:sz w:val="24"/>
          <w:szCs w:val="24"/>
        </w:rPr>
        <w:t xml:space="preserve">temperature to be </w:t>
      </w:r>
    </w:p>
    <w:p w14:paraId="2331156E" w14:textId="1D55460B" w:rsidR="00043B62" w:rsidRPr="00043B62" w:rsidRDefault="004F4716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=-240+8x</m:t>
        </m:r>
      </m:oMath>
      <w:r w:rsidR="00043B62">
        <w:rPr>
          <w:rFonts w:eastAsiaTheme="minorEastAsia" w:cstheme="minorHAnsi"/>
          <w:sz w:val="24"/>
          <w:szCs w:val="24"/>
        </w:rPr>
        <w:t xml:space="preserve"> </w:t>
      </w:r>
      <w:proofErr w:type="gramStart"/>
      <w:r w:rsidR="00043B62">
        <w:rPr>
          <w:rFonts w:eastAsiaTheme="minorEastAsia" w:cstheme="minorHAnsi"/>
          <w:sz w:val="24"/>
          <w:szCs w:val="24"/>
        </w:rPr>
        <w:t xml:space="preserve">where </w:t>
      </w:r>
      <w:r w:rsidR="00043B62" w:rsidRPr="00043B62">
        <w:rPr>
          <w:rFonts w:cstheme="minorHAnsi"/>
          <w:sz w:val="24"/>
          <w:szCs w:val="24"/>
        </w:rPr>
        <w:t xml:space="preserve"> y</w:t>
      </w:r>
      <w:proofErr w:type="gramEnd"/>
      <w:r w:rsidR="00043B62">
        <w:rPr>
          <w:rFonts w:cstheme="minorHAnsi"/>
          <w:sz w:val="24"/>
          <w:szCs w:val="24"/>
        </w:rPr>
        <w:t xml:space="preserve"> is </w:t>
      </w:r>
      <w:r w:rsidR="00043B62" w:rsidRPr="00043B62">
        <w:rPr>
          <w:rFonts w:cstheme="minorHAnsi"/>
          <w:sz w:val="24"/>
          <w:szCs w:val="24"/>
        </w:rPr>
        <w:t xml:space="preserve">the number of sodas she sells and x </w:t>
      </w:r>
      <w:r w:rsidR="00043B62">
        <w:rPr>
          <w:rFonts w:cstheme="minorHAnsi"/>
          <w:sz w:val="24"/>
          <w:szCs w:val="24"/>
        </w:rPr>
        <w:t xml:space="preserve">is </w:t>
      </w:r>
      <w:r w:rsidR="00043B62" w:rsidRPr="00043B62">
        <w:rPr>
          <w:rFonts w:cstheme="minorHAnsi"/>
          <w:sz w:val="24"/>
          <w:szCs w:val="24"/>
        </w:rPr>
        <w:t>temperature in degrees Fahrenheit,</w:t>
      </w:r>
    </w:p>
    <w:p w14:paraId="2D0FF108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(a) Interpret the estimated slope and intercept. Do the estimates make sense? Why,</w:t>
      </w:r>
    </w:p>
    <w:p w14:paraId="579E921A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or why not?</w:t>
      </w:r>
    </w:p>
    <w:p w14:paraId="7957D33F" w14:textId="46EE0179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(b) On a day when the temperature at game time is forecast to be 80</w:t>
      </w:r>
      <w:r w:rsidRPr="00043B62">
        <w:rPr>
          <w:rFonts w:cstheme="minorHAnsi"/>
          <w:sz w:val="24"/>
          <w:szCs w:val="24"/>
          <w:vertAlign w:val="superscript"/>
        </w:rPr>
        <w:t>0</w:t>
      </w:r>
      <w:r w:rsidRPr="00043B62">
        <w:rPr>
          <w:rFonts w:cstheme="minorHAnsi"/>
          <w:sz w:val="24"/>
          <w:szCs w:val="24"/>
        </w:rPr>
        <w:t>F, predict how</w:t>
      </w:r>
    </w:p>
    <w:p w14:paraId="395015FE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many sodas the vendor will sell.</w:t>
      </w:r>
    </w:p>
    <w:p w14:paraId="50687FB9" w14:textId="77777777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(c) Below what temperature are the predicted sales zero?</w:t>
      </w:r>
    </w:p>
    <w:p w14:paraId="5C32770F" w14:textId="53F8BCDD" w:rsidR="00043B62" w:rsidRPr="00043B62" w:rsidRDefault="00043B62" w:rsidP="00043B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3B62">
        <w:rPr>
          <w:rFonts w:cstheme="minorHAnsi"/>
          <w:sz w:val="24"/>
          <w:szCs w:val="24"/>
        </w:rPr>
        <w:t>(d) Sketch a graph of the estimated regression line.</w:t>
      </w:r>
    </w:p>
    <w:p w14:paraId="64F3E034" w14:textId="14661048" w:rsidR="00D64EAF" w:rsidRDefault="00D64EAF" w:rsidP="00EE0A24">
      <w:pPr>
        <w:rPr>
          <w:rFonts w:cstheme="minorHAnsi"/>
          <w:sz w:val="24"/>
          <w:szCs w:val="24"/>
        </w:rPr>
      </w:pPr>
    </w:p>
    <w:p w14:paraId="2A8B51D4" w14:textId="3DCF0A48" w:rsidR="00912DD7" w:rsidRDefault="00912DD7" w:rsidP="00EE0A24">
      <w:pPr>
        <w:rPr>
          <w:rFonts w:cstheme="minorHAnsi"/>
          <w:sz w:val="24"/>
          <w:szCs w:val="24"/>
        </w:rPr>
      </w:pPr>
    </w:p>
    <w:p w14:paraId="4ACA44F2" w14:textId="7C152BC5" w:rsidR="00912DD7" w:rsidRPr="00912DD7" w:rsidRDefault="00912DD7" w:rsidP="00EE0A24">
      <w:pPr>
        <w:rPr>
          <w:rFonts w:cstheme="minorHAnsi"/>
          <w:b/>
          <w:bCs/>
          <w:sz w:val="24"/>
          <w:szCs w:val="24"/>
        </w:rPr>
      </w:pPr>
      <w:r w:rsidRPr="00912DD7">
        <w:rPr>
          <w:rFonts w:cstheme="minorHAnsi"/>
          <w:b/>
          <w:bCs/>
          <w:sz w:val="24"/>
          <w:szCs w:val="24"/>
        </w:rPr>
        <w:t>Problem 7</w:t>
      </w:r>
    </w:p>
    <w:p w14:paraId="73C71A7A" w14:textId="3DF2F27B" w:rsidR="00912DD7" w:rsidRPr="00912DD7" w:rsidRDefault="00912DD7" w:rsidP="00912D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2DD7">
        <w:rPr>
          <w:rFonts w:cstheme="minorHAnsi"/>
          <w:sz w:val="24"/>
          <w:szCs w:val="24"/>
        </w:rPr>
        <w:t>Data on the weekly sales of a major brand of canned tuna by a supermarket chain in a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large midwestern U.S. city during a mid-1990s calendar year are contained in the file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i/>
          <w:iCs/>
          <w:sz w:val="24"/>
          <w:szCs w:val="24"/>
        </w:rPr>
        <w:t>tuna.dat.</w:t>
      </w:r>
      <w:r w:rsidRPr="00912DD7">
        <w:rPr>
          <w:rFonts w:cstheme="minorHAnsi"/>
          <w:sz w:val="24"/>
          <w:szCs w:val="24"/>
        </w:rPr>
        <w:t xml:space="preserve"> There are 52 observations on the variables. The variable SAL1</w:t>
      </w:r>
      <w:r>
        <w:rPr>
          <w:rFonts w:cstheme="minorHAnsi"/>
          <w:sz w:val="24"/>
          <w:szCs w:val="24"/>
        </w:rPr>
        <w:t xml:space="preserve">= </w:t>
      </w:r>
      <w:r w:rsidRPr="00912DD7">
        <w:rPr>
          <w:rFonts w:cstheme="minorHAnsi"/>
          <w:sz w:val="24"/>
          <w:szCs w:val="24"/>
        </w:rPr>
        <w:t>unit sales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of brand no. 1 canned tuna, APR1</w:t>
      </w:r>
      <w:r>
        <w:rPr>
          <w:rFonts w:cstheme="minorHAnsi"/>
          <w:sz w:val="24"/>
          <w:szCs w:val="24"/>
        </w:rPr>
        <w:t>=</w:t>
      </w:r>
      <w:r w:rsidRPr="00912DD7">
        <w:rPr>
          <w:rFonts w:cstheme="minorHAnsi"/>
          <w:sz w:val="24"/>
          <w:szCs w:val="24"/>
        </w:rPr>
        <w:t xml:space="preserve"> price per can of brand no. 1 canned tuna, APR2,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APR3</w:t>
      </w:r>
      <w:r>
        <w:rPr>
          <w:rFonts w:cstheme="minorHAnsi"/>
          <w:sz w:val="24"/>
          <w:szCs w:val="24"/>
        </w:rPr>
        <w:t>=</w:t>
      </w:r>
      <w:r w:rsidRPr="00912DD7">
        <w:rPr>
          <w:rFonts w:cstheme="minorHAnsi"/>
          <w:sz w:val="24"/>
          <w:szCs w:val="24"/>
        </w:rPr>
        <w:t xml:space="preserve"> price per can of brands nos. 2 and 3 of canned tuna.</w:t>
      </w:r>
    </w:p>
    <w:p w14:paraId="6CBECAFC" w14:textId="09B51114" w:rsidR="00912DD7" w:rsidRPr="00912DD7" w:rsidRDefault="00912DD7" w:rsidP="00912D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2DD7">
        <w:rPr>
          <w:rFonts w:cstheme="minorHAnsi"/>
          <w:sz w:val="24"/>
          <w:szCs w:val="24"/>
        </w:rPr>
        <w:t>(a) Create the relative price variables RPRICE2</w:t>
      </w:r>
      <w:r>
        <w:rPr>
          <w:rFonts w:cstheme="minorHAnsi"/>
          <w:sz w:val="24"/>
          <w:szCs w:val="24"/>
        </w:rPr>
        <w:t>=</w:t>
      </w:r>
      <w:r w:rsidRPr="00912DD7">
        <w:rPr>
          <w:rFonts w:cstheme="minorHAnsi"/>
          <w:sz w:val="24"/>
          <w:szCs w:val="24"/>
        </w:rPr>
        <w:t xml:space="preserve"> APR1/APR2 and RPRICE3</w:t>
      </w:r>
      <w:r>
        <w:rPr>
          <w:rFonts w:cstheme="minorHAnsi"/>
          <w:sz w:val="24"/>
          <w:szCs w:val="24"/>
        </w:rPr>
        <w:t>=</w:t>
      </w:r>
      <w:r w:rsidRPr="00912DD7">
        <w:rPr>
          <w:rFonts w:cstheme="minorHAnsi"/>
          <w:sz w:val="24"/>
          <w:szCs w:val="24"/>
        </w:rPr>
        <w:t>APR1/APR3. What do you anticipate the relationship between sales (SAL1) and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the relative price variables to be? Explain your reasoning.</w:t>
      </w:r>
    </w:p>
    <w:p w14:paraId="6E7E1A35" w14:textId="1590EBB5" w:rsidR="00912DD7" w:rsidRPr="00912DD7" w:rsidRDefault="00912DD7" w:rsidP="00912D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2DD7">
        <w:rPr>
          <w:rFonts w:cstheme="minorHAnsi"/>
          <w:sz w:val="24"/>
          <w:szCs w:val="24"/>
        </w:rPr>
        <w:t>(b) Estimate the log-linear model</w:t>
      </w:r>
      <w:r>
        <w:rPr>
          <w:rFonts w:cstheme="minorHAnsi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SAL1</m:t>
                </m:r>
              </m:e>
            </m:d>
          </m:e>
        </m:func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PRICE2+ε.</m:t>
        </m:r>
      </m:oMath>
      <w:r w:rsidRPr="00912DD7">
        <w:rPr>
          <w:rFonts w:cstheme="minorHAnsi"/>
          <w:sz w:val="24"/>
          <w:szCs w:val="24"/>
        </w:rPr>
        <w:t xml:space="preserve"> Interpret the</w:t>
      </w:r>
    </w:p>
    <w:p w14:paraId="76C05C69" w14:textId="00118440" w:rsidR="00912DD7" w:rsidRPr="00912DD7" w:rsidRDefault="00912DD7" w:rsidP="00912D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2DD7">
        <w:rPr>
          <w:rFonts w:cstheme="minorHAnsi"/>
          <w:sz w:val="24"/>
          <w:szCs w:val="24"/>
        </w:rPr>
        <w:t xml:space="preserve">estimate of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Pr="00912DD7">
        <w:rPr>
          <w:rFonts w:cstheme="minorHAnsi"/>
          <w:sz w:val="24"/>
          <w:szCs w:val="24"/>
        </w:rPr>
        <w:t>. Construct and interpret a 95% interval estimate of the parameter.</w:t>
      </w:r>
    </w:p>
    <w:p w14:paraId="1F0D39A1" w14:textId="598992C8" w:rsidR="00912DD7" w:rsidRPr="00912DD7" w:rsidRDefault="00912DD7" w:rsidP="00912D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2DD7">
        <w:rPr>
          <w:rFonts w:cstheme="minorHAnsi"/>
          <w:sz w:val="24"/>
          <w:szCs w:val="24"/>
        </w:rPr>
        <w:t>(c) Test the null hypothesis that the slope of the relationship in (b) is zero. Create the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alternative hypothesis based on your answer to part (a). Use the 1% level of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significance and draw a sketch of the rejection region. Is your result consistent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with economic theory?</w:t>
      </w:r>
    </w:p>
    <w:p w14:paraId="2A319CEA" w14:textId="77777777" w:rsidR="00912DD7" w:rsidRDefault="00912DD7" w:rsidP="00912D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2DD7">
        <w:rPr>
          <w:rFonts w:cstheme="minorHAnsi"/>
          <w:sz w:val="24"/>
          <w:szCs w:val="24"/>
        </w:rPr>
        <w:t xml:space="preserve">(d) Estimate the log-linear model ln </w:t>
      </w:r>
      <m:oMath>
        <m:func>
          <m:fun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SAL1</m:t>
                </m:r>
              </m:e>
            </m:d>
          </m:e>
        </m:func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PRICE3+ϵ</m:t>
        </m:r>
      </m:oMath>
      <w:r w:rsidRPr="00912DD7">
        <w:rPr>
          <w:rFonts w:cstheme="minorHAnsi"/>
          <w:sz w:val="24"/>
          <w:szCs w:val="24"/>
        </w:rPr>
        <w:t>. Interpret the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 xml:space="preserve">estimate of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Pr="00912DD7">
        <w:rPr>
          <w:rFonts w:cstheme="minorHAnsi"/>
          <w:sz w:val="24"/>
          <w:szCs w:val="24"/>
        </w:rPr>
        <w:t>. Construct and interpret a 95%interval estimate of the parameter</w:t>
      </w:r>
      <w:proofErr w:type="gramStart"/>
      <w:r w:rsidRPr="00912DD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proofErr w:type="gramEnd"/>
    </w:p>
    <w:p w14:paraId="443AB0C4" w14:textId="52E557D0" w:rsidR="00912DD7" w:rsidRPr="00043B62" w:rsidRDefault="00912DD7" w:rsidP="00912D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2DD7">
        <w:rPr>
          <w:rFonts w:cstheme="minorHAnsi"/>
          <w:sz w:val="24"/>
          <w:szCs w:val="24"/>
        </w:rPr>
        <w:t>(e) Test the null hypothesis that the slope of this relationship is zero. Create the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alternative hypothesis based on your answer to part (a). Use the 1% level of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significance and draw a sketch of the rejection region. Is your result consistent</w:t>
      </w:r>
      <w:r>
        <w:rPr>
          <w:rFonts w:cstheme="minorHAnsi"/>
          <w:sz w:val="24"/>
          <w:szCs w:val="24"/>
        </w:rPr>
        <w:t xml:space="preserve"> </w:t>
      </w:r>
      <w:r w:rsidRPr="00912DD7">
        <w:rPr>
          <w:rFonts w:cstheme="minorHAnsi"/>
          <w:sz w:val="24"/>
          <w:szCs w:val="24"/>
        </w:rPr>
        <w:t>with economic theory?</w:t>
      </w:r>
    </w:p>
    <w:sectPr w:rsidR="00912DD7" w:rsidRPr="00043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Std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P41153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EAA"/>
    <w:multiLevelType w:val="hybridMultilevel"/>
    <w:tmpl w:val="87880034"/>
    <w:lvl w:ilvl="0" w:tplc="8F449C30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38A0"/>
    <w:multiLevelType w:val="hybridMultilevel"/>
    <w:tmpl w:val="F7F625E0"/>
    <w:lvl w:ilvl="0" w:tplc="2F0E7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1186"/>
    <w:multiLevelType w:val="hybridMultilevel"/>
    <w:tmpl w:val="21C01524"/>
    <w:lvl w:ilvl="0" w:tplc="B84009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B2F04"/>
    <w:multiLevelType w:val="hybridMultilevel"/>
    <w:tmpl w:val="4CBC4C3A"/>
    <w:lvl w:ilvl="0" w:tplc="D36208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CA2"/>
    <w:multiLevelType w:val="hybridMultilevel"/>
    <w:tmpl w:val="DC52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C3BF6"/>
    <w:multiLevelType w:val="hybridMultilevel"/>
    <w:tmpl w:val="C0B2FB02"/>
    <w:lvl w:ilvl="0" w:tplc="961C4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2094"/>
    <w:multiLevelType w:val="hybridMultilevel"/>
    <w:tmpl w:val="A4FC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51A7"/>
    <w:multiLevelType w:val="hybridMultilevel"/>
    <w:tmpl w:val="582CFD06"/>
    <w:lvl w:ilvl="0" w:tplc="94E223EC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7"/>
    <w:rsid w:val="00043B62"/>
    <w:rsid w:val="00092DDE"/>
    <w:rsid w:val="000A3588"/>
    <w:rsid w:val="000C56C2"/>
    <w:rsid w:val="000D19E9"/>
    <w:rsid w:val="000E7ADB"/>
    <w:rsid w:val="00112A78"/>
    <w:rsid w:val="00160397"/>
    <w:rsid w:val="001625FA"/>
    <w:rsid w:val="00217EE5"/>
    <w:rsid w:val="00270DC7"/>
    <w:rsid w:val="00306EED"/>
    <w:rsid w:val="00450DA5"/>
    <w:rsid w:val="0048384D"/>
    <w:rsid w:val="004F00FA"/>
    <w:rsid w:val="004F4716"/>
    <w:rsid w:val="00524F5E"/>
    <w:rsid w:val="005C6083"/>
    <w:rsid w:val="00607447"/>
    <w:rsid w:val="00612204"/>
    <w:rsid w:val="006A4565"/>
    <w:rsid w:val="00723487"/>
    <w:rsid w:val="007647EF"/>
    <w:rsid w:val="00793106"/>
    <w:rsid w:val="0087174F"/>
    <w:rsid w:val="00912DD7"/>
    <w:rsid w:val="009973D4"/>
    <w:rsid w:val="009A64BF"/>
    <w:rsid w:val="009D66DF"/>
    <w:rsid w:val="00A3026E"/>
    <w:rsid w:val="00A7694E"/>
    <w:rsid w:val="00A87489"/>
    <w:rsid w:val="00A8782F"/>
    <w:rsid w:val="00AE636B"/>
    <w:rsid w:val="00B007FE"/>
    <w:rsid w:val="00CE5A65"/>
    <w:rsid w:val="00D64EAF"/>
    <w:rsid w:val="00DD3A8D"/>
    <w:rsid w:val="00EE0A24"/>
    <w:rsid w:val="00F74230"/>
    <w:rsid w:val="00FB42B7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CCCC"/>
  <w15:chartTrackingRefBased/>
  <w15:docId w15:val="{C6540C13-C426-4BED-B5E2-750D183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20C8"/>
    <w:rPr>
      <w:color w:val="808080"/>
    </w:rPr>
  </w:style>
  <w:style w:type="table" w:styleId="TableGrid">
    <w:name w:val="Table Grid"/>
    <w:basedOn w:val="TableNormal"/>
    <w:uiPriority w:val="39"/>
    <w:rsid w:val="0079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30</cp:revision>
  <dcterms:created xsi:type="dcterms:W3CDTF">2020-11-01T15:29:00Z</dcterms:created>
  <dcterms:modified xsi:type="dcterms:W3CDTF">2021-11-08T22:37:00Z</dcterms:modified>
</cp:coreProperties>
</file>