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3536" w:rsidRPr="00EA27B6" w:rsidRDefault="004B3536" w:rsidP="004B353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Vyučující: Jan Stejskal (Univerzita v Pardubicích a taky částečně</w:t>
      </w:r>
      <w:r w:rsidR="003C798C" w:rsidRPr="00EA27B6">
        <w:rPr>
          <w:rFonts w:ascii="Arial" w:hAnsi="Arial" w:cs="Arial"/>
          <w:sz w:val="24"/>
          <w:szCs w:val="24"/>
        </w:rPr>
        <w:t xml:space="preserve"> ESF) – veřejný ekonom, bude mít 2 přednášky. </w:t>
      </w:r>
    </w:p>
    <w:p w:rsidR="003C798C" w:rsidRPr="00EA27B6" w:rsidRDefault="003C798C" w:rsidP="004B3536">
      <w:pPr>
        <w:spacing w:after="0"/>
        <w:rPr>
          <w:rFonts w:ascii="Arial" w:hAnsi="Arial" w:cs="Arial"/>
          <w:sz w:val="24"/>
          <w:szCs w:val="24"/>
        </w:rPr>
      </w:pPr>
    </w:p>
    <w:p w:rsidR="003C798C" w:rsidRPr="00EA27B6" w:rsidRDefault="003C798C" w:rsidP="00EA27B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A27B6">
        <w:rPr>
          <w:rFonts w:ascii="Arial" w:hAnsi="Arial" w:cs="Arial"/>
          <w:b/>
          <w:bCs/>
          <w:sz w:val="24"/>
          <w:szCs w:val="24"/>
        </w:rPr>
        <w:t>Kreativní ekonomika</w:t>
      </w:r>
    </w:p>
    <w:p w:rsidR="003C798C" w:rsidRPr="00EA27B6" w:rsidRDefault="003C798C" w:rsidP="004B3536">
      <w:pPr>
        <w:spacing w:after="0"/>
        <w:rPr>
          <w:rFonts w:ascii="Arial" w:hAnsi="Arial" w:cs="Arial"/>
          <w:sz w:val="24"/>
          <w:szCs w:val="24"/>
        </w:rPr>
      </w:pPr>
    </w:p>
    <w:p w:rsidR="003C798C" w:rsidRPr="00EA27B6" w:rsidRDefault="003C798C" w:rsidP="004B353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Text přednášky </w:t>
      </w:r>
      <w:r w:rsidR="009C1C46" w:rsidRPr="00EA27B6">
        <w:rPr>
          <w:rFonts w:ascii="Arial" w:hAnsi="Arial" w:cs="Arial"/>
          <w:sz w:val="24"/>
          <w:szCs w:val="24"/>
        </w:rPr>
        <w:t>v .</w:t>
      </w:r>
      <w:proofErr w:type="spellStart"/>
      <w:r w:rsidR="009C1C46" w:rsidRPr="00EA27B6">
        <w:rPr>
          <w:rFonts w:ascii="Arial" w:hAnsi="Arial" w:cs="Arial"/>
          <w:sz w:val="24"/>
          <w:szCs w:val="24"/>
        </w:rPr>
        <w:t>pdf</w:t>
      </w:r>
      <w:proofErr w:type="spellEnd"/>
      <w:r w:rsidR="009C1C46" w:rsidRPr="00EA27B6">
        <w:rPr>
          <w:rFonts w:ascii="Arial" w:hAnsi="Arial" w:cs="Arial"/>
          <w:sz w:val="24"/>
          <w:szCs w:val="24"/>
        </w:rPr>
        <w:t xml:space="preserve"> </w:t>
      </w:r>
      <w:r w:rsidR="00401E80" w:rsidRPr="00EA27B6">
        <w:rPr>
          <w:rFonts w:ascii="Arial" w:hAnsi="Arial" w:cs="Arial"/>
          <w:sz w:val="24"/>
          <w:szCs w:val="24"/>
        </w:rPr>
        <w:t xml:space="preserve">(je to kapitola z knihy – používat jako poznámky, nešířit dál) </w:t>
      </w:r>
      <w:r w:rsidR="009C1C46" w:rsidRPr="00EA27B6">
        <w:rPr>
          <w:rFonts w:ascii="Arial" w:hAnsi="Arial" w:cs="Arial"/>
          <w:sz w:val="24"/>
          <w:szCs w:val="24"/>
        </w:rPr>
        <w:t xml:space="preserve">i prezentace </w:t>
      </w:r>
      <w:r w:rsidRPr="00EA27B6">
        <w:rPr>
          <w:rFonts w:ascii="Arial" w:hAnsi="Arial" w:cs="Arial"/>
          <w:sz w:val="24"/>
          <w:szCs w:val="24"/>
        </w:rPr>
        <w:t>uložen</w:t>
      </w:r>
      <w:r w:rsidR="009C1C46" w:rsidRPr="00EA27B6">
        <w:rPr>
          <w:rFonts w:ascii="Arial" w:hAnsi="Arial" w:cs="Arial"/>
          <w:sz w:val="24"/>
          <w:szCs w:val="24"/>
        </w:rPr>
        <w:t>a</w:t>
      </w:r>
      <w:r w:rsidRPr="00EA27B6">
        <w:rPr>
          <w:rFonts w:ascii="Arial" w:hAnsi="Arial" w:cs="Arial"/>
          <w:sz w:val="24"/>
          <w:szCs w:val="24"/>
        </w:rPr>
        <w:t xml:space="preserve"> v</w:t>
      </w:r>
      <w:r w:rsidR="009C1C46" w:rsidRPr="00EA27B6">
        <w:rPr>
          <w:rFonts w:ascii="Arial" w:hAnsi="Arial" w:cs="Arial"/>
          <w:sz w:val="24"/>
          <w:szCs w:val="24"/>
        </w:rPr>
        <w:t> </w:t>
      </w:r>
      <w:proofErr w:type="spellStart"/>
      <w:r w:rsidRPr="00EA27B6">
        <w:rPr>
          <w:rFonts w:ascii="Arial" w:hAnsi="Arial" w:cs="Arial"/>
          <w:sz w:val="24"/>
          <w:szCs w:val="24"/>
        </w:rPr>
        <w:t>Teamsech</w:t>
      </w:r>
      <w:proofErr w:type="spellEnd"/>
      <w:r w:rsidR="009C1C46" w:rsidRPr="00EA27B6">
        <w:rPr>
          <w:rFonts w:ascii="Arial" w:hAnsi="Arial" w:cs="Arial"/>
          <w:sz w:val="24"/>
          <w:szCs w:val="24"/>
        </w:rPr>
        <w:t>.</w:t>
      </w:r>
    </w:p>
    <w:p w:rsidR="009C1C46" w:rsidRPr="00EA27B6" w:rsidRDefault="009C1C46" w:rsidP="004B3536">
      <w:pPr>
        <w:spacing w:after="0"/>
        <w:rPr>
          <w:rFonts w:ascii="Arial" w:hAnsi="Arial" w:cs="Arial"/>
          <w:sz w:val="24"/>
          <w:szCs w:val="24"/>
        </w:rPr>
      </w:pPr>
    </w:p>
    <w:p w:rsidR="009C1C46" w:rsidRPr="00EA27B6" w:rsidRDefault="009C1C46" w:rsidP="009C1C4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úvod do problematiky</w:t>
      </w:r>
    </w:p>
    <w:p w:rsidR="009C1C46" w:rsidRPr="00EA27B6" w:rsidRDefault="009C1C46" w:rsidP="009C1C4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ekonomika a její odvětví</w:t>
      </w:r>
    </w:p>
    <w:p w:rsidR="009C1C46" w:rsidRPr="00EA27B6" w:rsidRDefault="009C1C46" w:rsidP="009C1C4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pracovníci v kreativních odvětvích</w:t>
      </w:r>
    </w:p>
    <w:p w:rsidR="009C1C46" w:rsidRPr="00EA27B6" w:rsidRDefault="009C1C46" w:rsidP="009C1C4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znalostní model</w:t>
      </w:r>
    </w:p>
    <w:p w:rsidR="009C1C46" w:rsidRPr="00EA27B6" w:rsidRDefault="009C1C46" w:rsidP="009C1C4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měření kreativity</w:t>
      </w:r>
    </w:p>
    <w:p w:rsidR="00401E80" w:rsidRPr="00EA27B6" w:rsidRDefault="00401E80" w:rsidP="00401E80">
      <w:pPr>
        <w:spacing w:after="0"/>
        <w:rPr>
          <w:rFonts w:ascii="Arial" w:hAnsi="Arial" w:cs="Arial"/>
          <w:sz w:val="24"/>
          <w:szCs w:val="24"/>
        </w:rPr>
      </w:pPr>
    </w:p>
    <w:p w:rsidR="00401E80" w:rsidRPr="00EA27B6" w:rsidRDefault="00401E80" w:rsidP="00401E80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Úvod do problematiky</w:t>
      </w:r>
    </w:p>
    <w:p w:rsidR="00401E80" w:rsidRPr="00EA27B6" w:rsidRDefault="00401E80" w:rsidP="009C2508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 20. století zásadní změny v</w:t>
      </w:r>
      <w:r w:rsidR="00FC3E19" w:rsidRPr="00EA27B6">
        <w:rPr>
          <w:rFonts w:ascii="Arial" w:hAnsi="Arial" w:cs="Arial"/>
          <w:sz w:val="24"/>
          <w:szCs w:val="24"/>
        </w:rPr>
        <w:t xml:space="preserve"> ekonomickém </w:t>
      </w:r>
      <w:r w:rsidRPr="00EA27B6">
        <w:rPr>
          <w:rFonts w:ascii="Arial" w:hAnsi="Arial" w:cs="Arial"/>
          <w:sz w:val="24"/>
          <w:szCs w:val="24"/>
        </w:rPr>
        <w:t>prostředí, v chování eko</w:t>
      </w:r>
      <w:r w:rsidR="00FC3E19" w:rsidRPr="00EA27B6">
        <w:rPr>
          <w:rFonts w:ascii="Arial" w:hAnsi="Arial" w:cs="Arial"/>
          <w:sz w:val="24"/>
          <w:szCs w:val="24"/>
        </w:rPr>
        <w:t>nomických</w:t>
      </w:r>
      <w:r w:rsidRPr="00EA27B6">
        <w:rPr>
          <w:rFonts w:ascii="Arial" w:hAnsi="Arial" w:cs="Arial"/>
          <w:sz w:val="24"/>
          <w:szCs w:val="24"/>
        </w:rPr>
        <w:t xml:space="preserve"> subjektů na trhu i mimo něj</w:t>
      </w:r>
      <w:r w:rsidR="009C2508" w:rsidRPr="00EA27B6">
        <w:rPr>
          <w:rFonts w:ascii="Arial" w:hAnsi="Arial" w:cs="Arial"/>
          <w:sz w:val="24"/>
          <w:szCs w:val="24"/>
        </w:rPr>
        <w:t>; po válce ve 30. letech hospodářská krize, od 50. let velké změny v chování lidí (rozmach ICT – vzniká televize, sálové počítač</w:t>
      </w:r>
      <w:r w:rsidR="0061332D" w:rsidRPr="00EA27B6">
        <w:rPr>
          <w:rFonts w:ascii="Arial" w:hAnsi="Arial" w:cs="Arial"/>
          <w:sz w:val="24"/>
          <w:szCs w:val="24"/>
        </w:rPr>
        <w:t>e, dále osobní počítače, internet, sociální média – za několik desítek let se chování změnilo víc než za několik set let předtím</w:t>
      </w:r>
      <w:r w:rsidR="007D5871" w:rsidRPr="00EA27B6">
        <w:rPr>
          <w:rFonts w:ascii="Arial" w:hAnsi="Arial" w:cs="Arial"/>
          <w:sz w:val="24"/>
          <w:szCs w:val="24"/>
        </w:rPr>
        <w:t>, méně času v práci a méně těžká práce – potřeba nějak trávit volný čas – lidé mění spotřebitelské chování, víc chodí do kina, do divadla, starají se o zdraví, přemýšlejí o své sociální situaci atd., to vše nutí ekonomické prostředí ke změnám a mění se úplně všechno (v ČSSR byl socialismus, nebyly změny až takové – změny jdou spíš ze Z a k nám se dostaly až po revoluci)</w:t>
      </w:r>
      <w:r w:rsidR="009C2508" w:rsidRPr="00EA27B6">
        <w:rPr>
          <w:rFonts w:ascii="Arial" w:hAnsi="Arial" w:cs="Arial"/>
          <w:sz w:val="24"/>
          <w:szCs w:val="24"/>
        </w:rPr>
        <w:t>)</w:t>
      </w:r>
    </w:p>
    <w:p w:rsidR="00401E80" w:rsidRPr="00EA27B6" w:rsidRDefault="00401E80" w:rsidP="00E370BA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zásadní vliv ICD, globalizace</w:t>
      </w:r>
      <w:r w:rsidR="0061332D" w:rsidRPr="00EA27B6">
        <w:rPr>
          <w:rFonts w:ascii="Arial" w:hAnsi="Arial" w:cs="Arial"/>
          <w:sz w:val="24"/>
          <w:szCs w:val="24"/>
        </w:rPr>
        <w:t xml:space="preserve"> </w:t>
      </w:r>
      <w:r w:rsidRPr="00EA27B6">
        <w:rPr>
          <w:rFonts w:ascii="Arial" w:hAnsi="Arial" w:cs="Arial"/>
          <w:sz w:val="24"/>
          <w:szCs w:val="24"/>
        </w:rPr>
        <w:t>v 21. století – nové podmínky pro všechny</w:t>
      </w:r>
    </w:p>
    <w:p w:rsidR="00401E80" w:rsidRPr="00EA27B6" w:rsidRDefault="00401E80" w:rsidP="00083AC5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nové výrobní faktory</w:t>
      </w:r>
      <w:r w:rsidR="0061332D" w:rsidRPr="00EA27B6">
        <w:rPr>
          <w:rFonts w:ascii="Arial" w:hAnsi="Arial" w:cs="Arial"/>
          <w:sz w:val="24"/>
          <w:szCs w:val="24"/>
        </w:rPr>
        <w:t xml:space="preserve"> (</w:t>
      </w:r>
      <w:r w:rsidR="003202D5" w:rsidRPr="00EA27B6">
        <w:rPr>
          <w:rFonts w:ascii="Arial" w:hAnsi="Arial" w:cs="Arial"/>
          <w:sz w:val="24"/>
          <w:szCs w:val="24"/>
        </w:rPr>
        <w:t xml:space="preserve">výrobní faktory: </w:t>
      </w:r>
      <w:r w:rsidR="0061332D" w:rsidRPr="00EA27B6">
        <w:rPr>
          <w:rFonts w:ascii="Arial" w:hAnsi="Arial" w:cs="Arial"/>
          <w:sz w:val="24"/>
          <w:szCs w:val="24"/>
        </w:rPr>
        <w:t>práce, půda a kapitál</w:t>
      </w:r>
      <w:r w:rsidR="003202D5" w:rsidRPr="00EA27B6">
        <w:rPr>
          <w:rFonts w:ascii="Arial" w:hAnsi="Arial" w:cs="Arial"/>
          <w:sz w:val="24"/>
          <w:szCs w:val="24"/>
        </w:rPr>
        <w:t>, do této triády vstupují nové faktory: znalosti a schopnost učit se, někdo tam přidává další – kreativita, podnikatelské schopnosti atd.</w:t>
      </w:r>
      <w:r w:rsidR="00162A64" w:rsidRPr="00EA27B6">
        <w:rPr>
          <w:rFonts w:ascii="Arial" w:hAnsi="Arial" w:cs="Arial"/>
          <w:sz w:val="24"/>
          <w:szCs w:val="24"/>
        </w:rPr>
        <w:t>, a ta schopnost učit se se ukazuje jako klíčová – půda ani kapitál dnes v mnoha ohledech až tak důležitá není</w:t>
      </w:r>
      <w:r w:rsidR="0061332D" w:rsidRPr="00EA27B6">
        <w:rPr>
          <w:rFonts w:ascii="Arial" w:hAnsi="Arial" w:cs="Arial"/>
          <w:sz w:val="24"/>
          <w:szCs w:val="24"/>
        </w:rPr>
        <w:t>)</w:t>
      </w:r>
      <w:r w:rsidRPr="00EA27B6">
        <w:rPr>
          <w:rFonts w:ascii="Arial" w:hAnsi="Arial" w:cs="Arial"/>
          <w:sz w:val="24"/>
          <w:szCs w:val="24"/>
        </w:rPr>
        <w:t>, nové produkční procesy</w:t>
      </w:r>
    </w:p>
    <w:p w:rsidR="00401E80" w:rsidRPr="00EA27B6" w:rsidRDefault="00401E80" w:rsidP="00401E80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i</w:t>
      </w:r>
      <w:r w:rsidR="00083AC5" w:rsidRPr="00EA27B6">
        <w:rPr>
          <w:rFonts w:ascii="Arial" w:hAnsi="Arial" w:cs="Arial"/>
          <w:sz w:val="24"/>
          <w:szCs w:val="24"/>
        </w:rPr>
        <w:t>nform</w:t>
      </w:r>
      <w:r w:rsidRPr="00EA27B6">
        <w:rPr>
          <w:rFonts w:ascii="Arial" w:hAnsi="Arial" w:cs="Arial"/>
          <w:sz w:val="24"/>
          <w:szCs w:val="24"/>
        </w:rPr>
        <w:t>ačn</w:t>
      </w:r>
      <w:r w:rsidR="00083AC5" w:rsidRPr="00EA27B6">
        <w:rPr>
          <w:rFonts w:ascii="Arial" w:hAnsi="Arial" w:cs="Arial"/>
          <w:sz w:val="24"/>
          <w:szCs w:val="24"/>
        </w:rPr>
        <w:t>í</w:t>
      </w:r>
      <w:r w:rsidRPr="00EA27B6">
        <w:rPr>
          <w:rFonts w:ascii="Arial" w:hAnsi="Arial" w:cs="Arial"/>
          <w:sz w:val="24"/>
          <w:szCs w:val="24"/>
        </w:rPr>
        <w:t xml:space="preserve"> společnost</w:t>
      </w:r>
      <w:r w:rsidR="007D5871" w:rsidRPr="00EA27B6">
        <w:rPr>
          <w:rFonts w:ascii="Arial" w:hAnsi="Arial" w:cs="Arial"/>
          <w:sz w:val="24"/>
          <w:szCs w:val="24"/>
        </w:rPr>
        <w:t xml:space="preserve"> (společnost závislá na informacích, jsou poskytovány přes internet a sociální média, dominantní prvek společnosti jsou informace</w:t>
      </w:r>
      <w:proofErr w:type="gramStart"/>
      <w:r w:rsidR="007D5871" w:rsidRPr="00EA27B6">
        <w:rPr>
          <w:rFonts w:ascii="Arial" w:hAnsi="Arial" w:cs="Arial"/>
          <w:sz w:val="24"/>
          <w:szCs w:val="24"/>
        </w:rPr>
        <w:t>)</w:t>
      </w:r>
      <w:r w:rsidRPr="00EA27B6">
        <w:rPr>
          <w:rFonts w:ascii="Arial" w:hAnsi="Arial" w:cs="Arial"/>
          <w:sz w:val="24"/>
          <w:szCs w:val="24"/>
        </w:rPr>
        <w:t xml:space="preserve"> &gt;</w:t>
      </w:r>
      <w:proofErr w:type="gramEnd"/>
      <w:r w:rsidRPr="00EA27B6">
        <w:rPr>
          <w:rFonts w:ascii="Arial" w:hAnsi="Arial" w:cs="Arial"/>
          <w:sz w:val="24"/>
          <w:szCs w:val="24"/>
        </w:rPr>
        <w:t xml:space="preserve"> znalostní společnost (omezuje se na vliv znalostí)</w:t>
      </w:r>
    </w:p>
    <w:p w:rsidR="009C2508" w:rsidRPr="00EA27B6" w:rsidRDefault="009C2508" w:rsidP="00401E80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akcent na kreativitu</w:t>
      </w:r>
      <w:r w:rsidR="00A03F3F" w:rsidRPr="00EA27B6">
        <w:rPr>
          <w:rFonts w:ascii="Arial" w:hAnsi="Arial" w:cs="Arial"/>
          <w:sz w:val="24"/>
          <w:szCs w:val="24"/>
        </w:rPr>
        <w:t xml:space="preserve"> (tu musí člověk mít v sobě, nelze ji naučit, a tuto kreativitu člověk vezme, spolu s ostatními schopnostmi vytvoří inovaci, která se dá prodat-uplatnit-použít k technickému pokroku, k růstu produktivity)</w:t>
      </w:r>
      <w:r w:rsidRPr="00EA27B6">
        <w:rPr>
          <w:rFonts w:ascii="Arial" w:hAnsi="Arial" w:cs="Arial"/>
          <w:sz w:val="24"/>
          <w:szCs w:val="24"/>
        </w:rPr>
        <w:t xml:space="preserve">, kulturu a </w:t>
      </w:r>
      <w:proofErr w:type="gramStart"/>
      <w:r w:rsidRPr="00EA27B6">
        <w:rPr>
          <w:rFonts w:ascii="Arial" w:hAnsi="Arial" w:cs="Arial"/>
          <w:sz w:val="24"/>
          <w:szCs w:val="24"/>
        </w:rPr>
        <w:t>související &gt;</w:t>
      </w:r>
      <w:proofErr w:type="gramEnd"/>
      <w:r w:rsidRPr="00EA27B6">
        <w:rPr>
          <w:rFonts w:ascii="Arial" w:hAnsi="Arial" w:cs="Arial"/>
          <w:sz w:val="24"/>
          <w:szCs w:val="24"/>
        </w:rPr>
        <w:t xml:space="preserve"> kreativní ekonomika</w:t>
      </w:r>
    </w:p>
    <w:p w:rsidR="009C2508" w:rsidRPr="00EA27B6" w:rsidRDefault="009C2508" w:rsidP="009C2508">
      <w:pPr>
        <w:spacing w:after="0"/>
        <w:ind w:left="360"/>
        <w:rPr>
          <w:rFonts w:ascii="Arial" w:hAnsi="Arial" w:cs="Arial"/>
          <w:sz w:val="24"/>
          <w:szCs w:val="24"/>
        </w:rPr>
      </w:pPr>
      <w:proofErr w:type="gramStart"/>
      <w:r w:rsidRPr="00EA27B6">
        <w:rPr>
          <w:rFonts w:ascii="Arial" w:hAnsi="Arial" w:cs="Arial"/>
          <w:sz w:val="24"/>
          <w:szCs w:val="24"/>
        </w:rPr>
        <w:t>kreativita &gt;</w:t>
      </w:r>
      <w:proofErr w:type="gramEnd"/>
      <w:r w:rsidRPr="00EA27B6">
        <w:rPr>
          <w:rFonts w:ascii="Arial" w:hAnsi="Arial" w:cs="Arial"/>
          <w:sz w:val="24"/>
          <w:szCs w:val="24"/>
        </w:rPr>
        <w:t xml:space="preserve"> inovace &gt; technologický pokrok &gt; růst produktivity &gt; ekonomický růst</w:t>
      </w:r>
    </w:p>
    <w:p w:rsidR="009C1C46" w:rsidRPr="00EA27B6" w:rsidRDefault="002F695F" w:rsidP="002F695F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post-</w:t>
      </w:r>
      <w:proofErr w:type="gramStart"/>
      <w:r w:rsidRPr="00EA27B6">
        <w:rPr>
          <w:rFonts w:ascii="Arial" w:hAnsi="Arial" w:cs="Arial"/>
          <w:sz w:val="24"/>
          <w:szCs w:val="24"/>
        </w:rPr>
        <w:t>fordismus &gt;</w:t>
      </w:r>
      <w:proofErr w:type="gramEnd"/>
      <w:r w:rsidRPr="00EA27B6">
        <w:rPr>
          <w:rFonts w:ascii="Arial" w:hAnsi="Arial" w:cs="Arial"/>
          <w:sz w:val="24"/>
          <w:szCs w:val="24"/>
        </w:rPr>
        <w:t xml:space="preserve"> kognitivně-kulturní kapitalismus &gt; nová kulturní ekonomika</w:t>
      </w:r>
    </w:p>
    <w:p w:rsidR="002F695F" w:rsidRPr="00EA27B6" w:rsidRDefault="002F695F" w:rsidP="002F695F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teprve v 90/20. st. definice kreativního </w:t>
      </w:r>
      <w:proofErr w:type="gramStart"/>
      <w:r w:rsidRPr="00EA27B6">
        <w:rPr>
          <w:rFonts w:ascii="Arial" w:hAnsi="Arial" w:cs="Arial"/>
          <w:sz w:val="24"/>
          <w:szCs w:val="24"/>
        </w:rPr>
        <w:t>průmyslu &gt;</w:t>
      </w:r>
      <w:proofErr w:type="gramEnd"/>
      <w:r w:rsidRPr="00EA27B6">
        <w:rPr>
          <w:rFonts w:ascii="Arial" w:hAnsi="Arial" w:cs="Arial"/>
          <w:sz w:val="24"/>
          <w:szCs w:val="24"/>
        </w:rPr>
        <w:t xml:space="preserve"> kreativní ekonomika</w:t>
      </w:r>
    </w:p>
    <w:p w:rsidR="002F695F" w:rsidRPr="00EA27B6" w:rsidRDefault="002F695F" w:rsidP="002F695F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objevuje se v USA, Japonsku</w:t>
      </w:r>
      <w:r w:rsidR="008433A5" w:rsidRPr="00EA27B6">
        <w:rPr>
          <w:rFonts w:ascii="Arial" w:hAnsi="Arial" w:cs="Arial"/>
          <w:sz w:val="24"/>
          <w:szCs w:val="24"/>
        </w:rPr>
        <w:t xml:space="preserve">, Číně, VB, Německu, Francii a severských </w:t>
      </w:r>
      <w:r w:rsidRPr="00EA27B6">
        <w:rPr>
          <w:rFonts w:ascii="Arial" w:hAnsi="Arial" w:cs="Arial"/>
          <w:sz w:val="24"/>
          <w:szCs w:val="24"/>
        </w:rPr>
        <w:t>zemích</w:t>
      </w:r>
    </w:p>
    <w:p w:rsidR="002F695F" w:rsidRPr="00EA27B6" w:rsidRDefault="002F695F" w:rsidP="002F695F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někteří autoři vnímají kreativní ekonomiku jako součást rámce kulturních zdrojů dané společnosti</w:t>
      </w:r>
    </w:p>
    <w:p w:rsidR="002F695F" w:rsidRPr="00EA27B6" w:rsidRDefault="002F695F" w:rsidP="002F695F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lastRenderedPageBreak/>
        <w:t xml:space="preserve">UNCTAD (United </w:t>
      </w:r>
      <w:proofErr w:type="spellStart"/>
      <w:r w:rsidRPr="00EA27B6">
        <w:rPr>
          <w:rFonts w:ascii="Arial" w:hAnsi="Arial" w:cs="Arial"/>
          <w:sz w:val="24"/>
          <w:szCs w:val="24"/>
        </w:rPr>
        <w:t>Nations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sz w:val="24"/>
          <w:szCs w:val="24"/>
        </w:rPr>
        <w:t>Conference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EA27B6">
        <w:rPr>
          <w:rFonts w:ascii="Arial" w:hAnsi="Arial" w:cs="Arial"/>
          <w:sz w:val="24"/>
          <w:szCs w:val="24"/>
        </w:rPr>
        <w:t>Trande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EA27B6">
        <w:rPr>
          <w:rFonts w:ascii="Arial" w:hAnsi="Arial" w:cs="Arial"/>
          <w:sz w:val="24"/>
          <w:szCs w:val="24"/>
        </w:rPr>
        <w:t>Development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(stálí orgán Valného shromáždění OSN, od 1964, Ženeva)</w:t>
      </w:r>
    </w:p>
    <w:p w:rsidR="009C1C46" w:rsidRPr="00EA27B6" w:rsidRDefault="009C1C46" w:rsidP="009C1C46">
      <w:pPr>
        <w:spacing w:after="0"/>
        <w:rPr>
          <w:rFonts w:ascii="Arial" w:hAnsi="Arial" w:cs="Arial"/>
          <w:sz w:val="24"/>
          <w:szCs w:val="24"/>
        </w:rPr>
      </w:pPr>
    </w:p>
    <w:p w:rsidR="00944010" w:rsidRPr="00EA27B6" w:rsidRDefault="00944010" w:rsidP="009C1C4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D8A44A1" wp14:editId="079CDF28">
            <wp:extent cx="5695950" cy="566863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81" t="27697" r="36849" b="31309"/>
                    <a:stretch/>
                  </pic:blipFill>
                  <pic:spPr bwMode="auto">
                    <a:xfrm>
                      <a:off x="0" y="0"/>
                      <a:ext cx="5714498" cy="56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010" w:rsidRPr="00EA27B6" w:rsidRDefault="00944010" w:rsidP="009C1C46">
      <w:pPr>
        <w:spacing w:after="0"/>
        <w:rPr>
          <w:rFonts w:ascii="Arial" w:hAnsi="Arial" w:cs="Arial"/>
          <w:sz w:val="24"/>
          <w:szCs w:val="24"/>
        </w:rPr>
      </w:pPr>
    </w:p>
    <w:p w:rsidR="00944010" w:rsidRPr="00EA27B6" w:rsidRDefault="00944010" w:rsidP="009C1C4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kulturní průmysl patří a tvoří významnou složku kreativních průmyslů.</w:t>
      </w:r>
    </w:p>
    <w:p w:rsidR="0029623F" w:rsidRPr="00EA27B6" w:rsidRDefault="0029623F" w:rsidP="009C1C4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klastry – u nás se moc nechytily, je to seskupení firem (i neziskovek, vládních organizací), které pomáhají členům s tvorbou výstupů (např. inovací). A speciální podobou těchto klastrů jsou kreativní centra.</w:t>
      </w:r>
    </w:p>
    <w:p w:rsidR="0029623F" w:rsidRPr="00EA27B6" w:rsidRDefault="0029623F" w:rsidP="009C1C46">
      <w:pPr>
        <w:spacing w:after="0"/>
        <w:rPr>
          <w:rFonts w:ascii="Arial" w:hAnsi="Arial" w:cs="Arial"/>
          <w:sz w:val="24"/>
          <w:szCs w:val="24"/>
        </w:rPr>
      </w:pPr>
    </w:p>
    <w:p w:rsidR="0029623F" w:rsidRPr="00EA27B6" w:rsidRDefault="0029623F" w:rsidP="0029623F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ekonomika – systém ekonomických vztahů, důležitým vstupem jsou kreativita, znalosti a inovace. Důležité je, že kreativita je VSTUP, nikoli výstup – výstupem je ekonomický růst, technologický pokrok, výrobky, služby, které by bez kreativity a znalostí nevznikly</w:t>
      </w:r>
    </w:p>
    <w:p w:rsidR="0037266E" w:rsidRPr="00EA27B6" w:rsidRDefault="0037266E" w:rsidP="0029623F">
      <w:pPr>
        <w:spacing w:after="0"/>
        <w:rPr>
          <w:rFonts w:ascii="Arial" w:hAnsi="Arial" w:cs="Arial"/>
          <w:sz w:val="24"/>
          <w:szCs w:val="24"/>
        </w:rPr>
      </w:pPr>
    </w:p>
    <w:p w:rsidR="0037266E" w:rsidRPr="00EA27B6" w:rsidRDefault="0037266E" w:rsidP="0029623F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rámec každé ekonomiky je závislý na:</w:t>
      </w:r>
    </w:p>
    <w:p w:rsidR="0037266E" w:rsidRPr="00EA27B6" w:rsidRDefault="0037266E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lastRenderedPageBreak/>
        <w:t>úrovni vzdělanosti obyvatel („</w:t>
      </w:r>
      <w:r w:rsidR="00324E00" w:rsidRPr="00EA27B6">
        <w:rPr>
          <w:rFonts w:ascii="Arial" w:hAnsi="Arial" w:cs="Arial"/>
          <w:sz w:val="24"/>
          <w:szCs w:val="24"/>
        </w:rPr>
        <w:t>národ blbců</w:t>
      </w:r>
      <w:r w:rsidRPr="00EA27B6">
        <w:rPr>
          <w:rFonts w:ascii="Arial" w:hAnsi="Arial" w:cs="Arial"/>
          <w:sz w:val="24"/>
          <w:szCs w:val="24"/>
        </w:rPr>
        <w:t>“</w:t>
      </w:r>
      <w:r w:rsidR="00324E00" w:rsidRPr="00EA27B6">
        <w:rPr>
          <w:rFonts w:ascii="Arial" w:hAnsi="Arial" w:cs="Arial"/>
          <w:sz w:val="24"/>
          <w:szCs w:val="24"/>
        </w:rPr>
        <w:t xml:space="preserve"> nemůže být kreativní ekonomikou, a nejde jen o to umět číst a psát, to nám nepomůže být kreativní, sem patří </w:t>
      </w:r>
      <w:r w:rsidR="00F814A0" w:rsidRPr="00EA27B6">
        <w:rPr>
          <w:rFonts w:ascii="Arial" w:hAnsi="Arial" w:cs="Arial"/>
          <w:sz w:val="24"/>
          <w:szCs w:val="24"/>
        </w:rPr>
        <w:t>vedení lidí ke kreativitě od malička: např.</w:t>
      </w:r>
      <w:r w:rsidR="00324E00" w:rsidRPr="00EA27B6">
        <w:rPr>
          <w:rFonts w:ascii="Arial" w:hAnsi="Arial" w:cs="Arial"/>
          <w:sz w:val="24"/>
          <w:szCs w:val="24"/>
        </w:rPr>
        <w:t xml:space="preserve"> výtvarná, hudební a pracovní v</w:t>
      </w:r>
      <w:r w:rsidR="00F814A0" w:rsidRPr="00EA27B6">
        <w:rPr>
          <w:rFonts w:ascii="Arial" w:hAnsi="Arial" w:cs="Arial"/>
          <w:sz w:val="24"/>
          <w:szCs w:val="24"/>
        </w:rPr>
        <w:t>ýchova ve škole, podpora ZUŠ a uměleckých škol…</w:t>
      </w:r>
      <w:r w:rsidR="00324E00" w:rsidRPr="00EA27B6">
        <w:rPr>
          <w:rFonts w:ascii="Arial" w:hAnsi="Arial" w:cs="Arial"/>
          <w:sz w:val="24"/>
          <w:szCs w:val="24"/>
        </w:rPr>
        <w:t>)</w:t>
      </w:r>
    </w:p>
    <w:p w:rsidR="0037266E" w:rsidRPr="00EA27B6" w:rsidRDefault="0037266E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objemu kreativních či znalostních vstupů</w:t>
      </w:r>
      <w:r w:rsidR="00F814A0" w:rsidRPr="00EA27B6">
        <w:rPr>
          <w:rFonts w:ascii="Arial" w:hAnsi="Arial" w:cs="Arial"/>
          <w:sz w:val="24"/>
          <w:szCs w:val="24"/>
        </w:rPr>
        <w:t xml:space="preserve"> (dát možnost tvořit, ale vytvářet i poptávku, aby umělci neumřeli hlady – za socialismu byla povinnost stavitele sídlišť zaplatit umělci za nějakou sochu – možná si uvědomíte, že nějaké sousoší vídáte cestou do sámošky, to bylo ono – stát u</w:t>
      </w:r>
      <w:r w:rsidR="00313016" w:rsidRPr="00EA27B6">
        <w:rPr>
          <w:rFonts w:ascii="Arial" w:hAnsi="Arial" w:cs="Arial"/>
          <w:sz w:val="24"/>
          <w:szCs w:val="24"/>
        </w:rPr>
        <w:t>ž se tehdy snažil podporovat kreativní výstupy, byť ideologicky zaměřené; druhá možnost je, že lidé mají p</w:t>
      </w:r>
      <w:r w:rsidR="00645D55" w:rsidRPr="00EA27B6">
        <w:rPr>
          <w:rFonts w:ascii="Arial" w:hAnsi="Arial" w:cs="Arial"/>
          <w:sz w:val="24"/>
          <w:szCs w:val="24"/>
        </w:rPr>
        <w:t>rostředky na nákup od kreativce)</w:t>
      </w:r>
    </w:p>
    <w:p w:rsidR="0037266E" w:rsidRPr="00EA27B6" w:rsidRDefault="0037266E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vyspělosti a otevřenosti občanské společnosti</w:t>
      </w:r>
      <w:r w:rsidR="000F1BF7" w:rsidRPr="00EA27B6">
        <w:rPr>
          <w:rFonts w:ascii="Arial" w:hAnsi="Arial" w:cs="Arial"/>
          <w:sz w:val="24"/>
          <w:szCs w:val="24"/>
        </w:rPr>
        <w:t xml:space="preserve"> (např. Jan Kaplický, významný architekt, možná znáte </w:t>
      </w:r>
      <w:proofErr w:type="spellStart"/>
      <w:r w:rsidR="000F1BF7" w:rsidRPr="00EA27B6">
        <w:rPr>
          <w:rFonts w:ascii="Arial" w:hAnsi="Arial" w:cs="Arial"/>
          <w:sz w:val="24"/>
          <w:szCs w:val="24"/>
        </w:rPr>
        <w:t>Blob</w:t>
      </w:r>
      <w:proofErr w:type="spellEnd"/>
      <w:r w:rsidR="000F1BF7" w:rsidRPr="00EA27B6">
        <w:rPr>
          <w:rFonts w:ascii="Arial" w:hAnsi="Arial" w:cs="Arial"/>
          <w:sz w:val="24"/>
          <w:szCs w:val="24"/>
        </w:rPr>
        <w:t xml:space="preserve">, co měl stát na Letné (Národní knihovna), to, že to tam není, nenašli jsme odvahu jít do něčeho tak kontroverzního, tak jsme úplně nezvládli tu otevřenost; místo, aby se lidé snažili porozumět, </w:t>
      </w:r>
      <w:r w:rsidR="00097D82" w:rsidRPr="00EA27B6">
        <w:rPr>
          <w:rFonts w:ascii="Arial" w:hAnsi="Arial" w:cs="Arial"/>
          <w:sz w:val="24"/>
          <w:szCs w:val="24"/>
        </w:rPr>
        <w:t xml:space="preserve">často dílo apriorně </w:t>
      </w:r>
      <w:r w:rsidR="000F1BF7" w:rsidRPr="00EA27B6">
        <w:rPr>
          <w:rFonts w:ascii="Arial" w:hAnsi="Arial" w:cs="Arial"/>
          <w:sz w:val="24"/>
          <w:szCs w:val="24"/>
        </w:rPr>
        <w:t>odmítnou se slovy: to je mazanina, to bych zvládl taky)</w:t>
      </w:r>
    </w:p>
    <w:p w:rsidR="0037266E" w:rsidRPr="00EA27B6" w:rsidRDefault="0037266E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kvalitě uplatňované veřejné politiky</w:t>
      </w:r>
    </w:p>
    <w:p w:rsidR="0037266E" w:rsidRPr="00EA27B6" w:rsidRDefault="0037266E" w:rsidP="0037266E">
      <w:pPr>
        <w:spacing w:after="0"/>
        <w:rPr>
          <w:rFonts w:ascii="Arial" w:hAnsi="Arial" w:cs="Arial"/>
          <w:sz w:val="24"/>
          <w:szCs w:val="24"/>
        </w:rPr>
      </w:pPr>
    </w:p>
    <w:p w:rsidR="0037266E" w:rsidRPr="00EA27B6" w:rsidRDefault="0037266E" w:rsidP="0037266E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Kreativní rámec má být </w:t>
      </w:r>
      <w:proofErr w:type="spellStart"/>
      <w:r w:rsidRPr="00EA27B6">
        <w:rPr>
          <w:rFonts w:ascii="Arial" w:hAnsi="Arial" w:cs="Arial"/>
          <w:sz w:val="24"/>
          <w:szCs w:val="24"/>
        </w:rPr>
        <w:t>zamýšleně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(str</w:t>
      </w:r>
      <w:r w:rsidR="00A9399A" w:rsidRPr="00EA27B6">
        <w:rPr>
          <w:rFonts w:ascii="Arial" w:hAnsi="Arial" w:cs="Arial"/>
          <w:sz w:val="24"/>
          <w:szCs w:val="24"/>
        </w:rPr>
        <w:t>ategicky) tvořen interakcemi (soukromý sektor) a intervencemi (veřejný sektor</w:t>
      </w:r>
      <w:r w:rsidRPr="00EA27B6">
        <w:rPr>
          <w:rFonts w:ascii="Arial" w:hAnsi="Arial" w:cs="Arial"/>
          <w:sz w:val="24"/>
          <w:szCs w:val="24"/>
        </w:rPr>
        <w:t>).</w:t>
      </w:r>
    </w:p>
    <w:p w:rsidR="0037266E" w:rsidRPr="00EA27B6" w:rsidRDefault="0037266E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vzdělávání má kultivovat kreativní složku lidského potenciálu</w:t>
      </w:r>
    </w:p>
    <w:p w:rsidR="00324E00" w:rsidRPr="00EA27B6" w:rsidRDefault="00324E00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vzdělání má iniciovat produkci kreativních výsledků v oblasti vědy, výzkumu a umění</w:t>
      </w:r>
      <w:r w:rsidR="004325FB" w:rsidRPr="00EA27B6">
        <w:rPr>
          <w:rFonts w:ascii="Arial" w:hAnsi="Arial" w:cs="Arial"/>
          <w:sz w:val="24"/>
          <w:szCs w:val="24"/>
        </w:rPr>
        <w:t xml:space="preserve"> (důležité je kreativitu neomezovat na umění, ale rozšířit ji i na vědu a výzkum)</w:t>
      </w:r>
    </w:p>
    <w:p w:rsidR="00324E00" w:rsidRPr="00EA27B6" w:rsidRDefault="00324E00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produkční procesy probíhají v kreativních průmyslech</w:t>
      </w:r>
    </w:p>
    <w:p w:rsidR="00324E00" w:rsidRPr="00EA27B6" w:rsidRDefault="00324E00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ve společnosti fungují NNO zaměřených na kreativní produkci</w:t>
      </w:r>
    </w:p>
    <w:p w:rsidR="00324E00" w:rsidRPr="00EA27B6" w:rsidRDefault="00324E00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ve společnosti se mají vyskytovat i neformální kreativní aktivity</w:t>
      </w:r>
      <w:r w:rsidR="004325FB" w:rsidRPr="00EA27B6">
        <w:rPr>
          <w:rFonts w:ascii="Arial" w:hAnsi="Arial" w:cs="Arial"/>
          <w:sz w:val="24"/>
          <w:szCs w:val="24"/>
        </w:rPr>
        <w:t xml:space="preserve"> (obecné iniciativy občanů, kteří něco uspořádají bez orientace na zisk)</w:t>
      </w:r>
    </w:p>
    <w:p w:rsidR="00324E00" w:rsidRPr="00EA27B6" w:rsidRDefault="00324E00" w:rsidP="0037266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ve společnosti má existovat veřejná politika a podpora pro kreativitu</w:t>
      </w:r>
    </w:p>
    <w:p w:rsidR="003955D6" w:rsidRPr="00EA27B6" w:rsidRDefault="003955D6" w:rsidP="003955D6">
      <w:pPr>
        <w:spacing w:after="0"/>
        <w:rPr>
          <w:rFonts w:ascii="Arial" w:hAnsi="Arial" w:cs="Arial"/>
          <w:sz w:val="24"/>
          <w:szCs w:val="24"/>
        </w:rPr>
      </w:pPr>
    </w:p>
    <w:p w:rsidR="003955D6" w:rsidRPr="00EA27B6" w:rsidRDefault="003955D6" w:rsidP="003955D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Při tvorbě veřejné ekonomiky podporující kreativitu musí být: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tvůrci potenciálu na místní úrovni (kooperativní vztahy, transfer poznatků)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dostupnost technologických poznatků (</w:t>
      </w:r>
      <w:proofErr w:type="spellStart"/>
      <w:r w:rsidRPr="00EA27B6">
        <w:rPr>
          <w:rFonts w:ascii="Arial" w:hAnsi="Arial" w:cs="Arial"/>
          <w:sz w:val="24"/>
          <w:szCs w:val="24"/>
        </w:rPr>
        <w:t>digi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27B6">
        <w:rPr>
          <w:rFonts w:ascii="Arial" w:hAnsi="Arial" w:cs="Arial"/>
          <w:sz w:val="24"/>
          <w:szCs w:val="24"/>
        </w:rPr>
        <w:t>smart</w:t>
      </w:r>
      <w:proofErr w:type="spellEnd"/>
      <w:r w:rsidRPr="00EA27B6">
        <w:rPr>
          <w:rFonts w:ascii="Arial" w:hAnsi="Arial" w:cs="Arial"/>
          <w:sz w:val="24"/>
          <w:szCs w:val="24"/>
        </w:rPr>
        <w:t>)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zaměstnanci (tvoří inovace, inspirují)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institucionální prostředí (veřejná politika, instituce)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prostor pro lokalizaci (občanská vybavenost</w:t>
      </w:r>
    </w:p>
    <w:p w:rsidR="003955D6" w:rsidRPr="00EA27B6" w:rsidRDefault="003955D6" w:rsidP="003955D6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3955D6" w:rsidRPr="00EA27B6" w:rsidRDefault="003955D6" w:rsidP="003955D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Britská studie </w:t>
      </w:r>
      <w:proofErr w:type="spellStart"/>
      <w:r w:rsidRPr="00EA27B6">
        <w:rPr>
          <w:rFonts w:ascii="Arial" w:hAnsi="Arial" w:cs="Arial"/>
          <w:sz w:val="24"/>
          <w:szCs w:val="24"/>
        </w:rPr>
        <w:t>The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sz w:val="24"/>
          <w:szCs w:val="24"/>
        </w:rPr>
        <w:t>Work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sz w:val="24"/>
          <w:szCs w:val="24"/>
        </w:rPr>
        <w:t>Foundation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(2007) doplňuje prvky: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poptávka, rozmanitost, rovné tržní podmínky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úroveň vzdělání, síťování, veřejné intervence</w:t>
      </w:r>
    </w:p>
    <w:p w:rsidR="003955D6" w:rsidRPr="00EA27B6" w:rsidRDefault="003955D6" w:rsidP="003955D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ochrana intelektuálního vlastnictví, budování obchodních kapacit</w:t>
      </w:r>
    </w:p>
    <w:p w:rsidR="003955D6" w:rsidRPr="00EA27B6" w:rsidRDefault="003955D6" w:rsidP="003955D6">
      <w:pPr>
        <w:spacing w:after="0"/>
        <w:rPr>
          <w:rFonts w:ascii="Arial" w:hAnsi="Arial" w:cs="Arial"/>
          <w:sz w:val="24"/>
          <w:szCs w:val="24"/>
        </w:rPr>
      </w:pPr>
    </w:p>
    <w:p w:rsidR="00387E0C" w:rsidRPr="00EA27B6" w:rsidRDefault="00387E0C" w:rsidP="003955D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b/>
          <w:sz w:val="24"/>
          <w:szCs w:val="24"/>
        </w:rPr>
        <w:t xml:space="preserve">John </w:t>
      </w:r>
      <w:proofErr w:type="spellStart"/>
      <w:r w:rsidRPr="00EA27B6">
        <w:rPr>
          <w:rFonts w:ascii="Arial" w:hAnsi="Arial" w:cs="Arial"/>
          <w:b/>
          <w:sz w:val="24"/>
          <w:szCs w:val="24"/>
        </w:rPr>
        <w:t>Howkins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– jeden ze zakladatelů kreativní ekonomiky: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The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Creative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Economy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: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How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People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 Make Money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from</w:t>
      </w:r>
      <w:proofErr w:type="spellEnd"/>
      <w:r w:rsidRPr="00EA27B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A27B6">
        <w:rPr>
          <w:rFonts w:ascii="Arial" w:hAnsi="Arial" w:cs="Arial"/>
          <w:i/>
          <w:sz w:val="24"/>
          <w:szCs w:val="24"/>
        </w:rPr>
        <w:t>Ideas</w:t>
      </w:r>
      <w:proofErr w:type="spellEnd"/>
      <w:r w:rsidRPr="00EA27B6">
        <w:rPr>
          <w:rFonts w:ascii="Arial" w:hAnsi="Arial" w:cs="Arial"/>
          <w:sz w:val="24"/>
          <w:szCs w:val="24"/>
        </w:rPr>
        <w:t>. KE je ekonomika založená na nových způsobech myšlení a práce, primárními vstupy jsou</w:t>
      </w:r>
      <w:r w:rsidR="00BF5CD0" w:rsidRPr="00EA27B6">
        <w:rPr>
          <w:rFonts w:ascii="Arial" w:hAnsi="Arial" w:cs="Arial"/>
          <w:sz w:val="24"/>
          <w:szCs w:val="24"/>
        </w:rPr>
        <w:t xml:space="preserve"> individuální schopnosti a talent, rozhodující je schopnost transformace (kreativita/tvořivost) na něco nového (co by mělo být k něčemu a dát se to prodat.</w:t>
      </w:r>
    </w:p>
    <w:p w:rsidR="00BF5CD0" w:rsidRPr="00EA27B6" w:rsidRDefault="00BF5CD0" w:rsidP="003955D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lastRenderedPageBreak/>
        <w:t>Kreativní odvětví: reklama a marketing, architektura, řemesla, design, film, TV, video, rádio, fotografie, IT, software, komunikační služby, tiskoviny, knihy, muzea, galerie, knihovny, hudba, divadlo a vizuální umění.</w:t>
      </w:r>
    </w:p>
    <w:p w:rsidR="00BF5CD0" w:rsidRPr="00EA27B6" w:rsidRDefault="00BF5CD0" w:rsidP="003955D6">
      <w:pPr>
        <w:spacing w:after="0"/>
        <w:rPr>
          <w:rFonts w:ascii="Arial" w:hAnsi="Arial" w:cs="Arial"/>
          <w:sz w:val="24"/>
          <w:szCs w:val="24"/>
        </w:rPr>
      </w:pPr>
    </w:p>
    <w:p w:rsidR="00BF5CD0" w:rsidRPr="00EA27B6" w:rsidRDefault="00BF5CD0" w:rsidP="003955D6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5CE132D" wp14:editId="6A23609C">
            <wp:extent cx="5505450" cy="51441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61" t="27338" r="37996" b="26246"/>
                    <a:stretch/>
                  </pic:blipFill>
                  <pic:spPr bwMode="auto">
                    <a:xfrm>
                      <a:off x="0" y="0"/>
                      <a:ext cx="5518217" cy="515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D6" w:rsidRPr="00EA27B6" w:rsidRDefault="003955D6" w:rsidP="003955D6">
      <w:pPr>
        <w:spacing w:after="0"/>
        <w:rPr>
          <w:rFonts w:ascii="Arial" w:hAnsi="Arial" w:cs="Arial"/>
          <w:sz w:val="24"/>
          <w:szCs w:val="24"/>
        </w:rPr>
      </w:pPr>
    </w:p>
    <w:p w:rsidR="00F814A0" w:rsidRPr="00EA27B6" w:rsidRDefault="003D70DA" w:rsidP="00F814A0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Jádro: činnosti, u nichž kreativita tvoří naprostou podstatu výsledku (literatura, hudba, VV, divadlo)</w:t>
      </w:r>
    </w:p>
    <w:p w:rsidR="003D70DA" w:rsidRPr="00EA27B6" w:rsidRDefault="003D70DA" w:rsidP="00F814A0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Další ústřední kulturní odvětví: filmová produkce, muzea, galerie, knihovny, fotografie.</w:t>
      </w:r>
    </w:p>
    <w:p w:rsidR="003D70DA" w:rsidRPr="00EA27B6" w:rsidRDefault="003D70DA" w:rsidP="00F814A0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Širší kulturní odvětví: služby v oblasti záchrany kulturního dědictví, vydávání periodik a </w:t>
      </w:r>
      <w:proofErr w:type="spellStart"/>
      <w:r w:rsidRPr="00EA27B6">
        <w:rPr>
          <w:rFonts w:ascii="Arial" w:hAnsi="Arial" w:cs="Arial"/>
          <w:sz w:val="24"/>
          <w:szCs w:val="24"/>
        </w:rPr>
        <w:t>neperiodik</w:t>
      </w:r>
      <w:proofErr w:type="spellEnd"/>
      <w:r w:rsidRPr="00EA27B6">
        <w:rPr>
          <w:rFonts w:ascii="Arial" w:hAnsi="Arial" w:cs="Arial"/>
          <w:sz w:val="24"/>
          <w:szCs w:val="24"/>
        </w:rPr>
        <w:t>, TV a rozhlasové vysílání, produkce PC her.</w:t>
      </w:r>
    </w:p>
    <w:p w:rsidR="003D70DA" w:rsidRPr="00EA27B6" w:rsidRDefault="003D70DA" w:rsidP="00F814A0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Příbuzná odvětví: reklama, architektura, design, módní produkce.</w:t>
      </w:r>
    </w:p>
    <w:p w:rsidR="00000413" w:rsidRPr="00EA27B6" w:rsidRDefault="00000413" w:rsidP="00F814A0">
      <w:pPr>
        <w:spacing w:after="0"/>
        <w:rPr>
          <w:rFonts w:ascii="Arial" w:hAnsi="Arial" w:cs="Arial"/>
          <w:sz w:val="24"/>
          <w:szCs w:val="24"/>
        </w:rPr>
      </w:pPr>
    </w:p>
    <w:p w:rsidR="00000413" w:rsidRPr="00EA27B6" w:rsidRDefault="00000413" w:rsidP="00F814A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EA27B6">
        <w:rPr>
          <w:rFonts w:ascii="Arial" w:hAnsi="Arial" w:cs="Arial"/>
          <w:sz w:val="24"/>
          <w:szCs w:val="24"/>
        </w:rPr>
        <w:t>Howkins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(2001) akcentuje práva k duševnímu vlastnictví, rozděluje kulturní a kreativní odvětví:</w:t>
      </w:r>
    </w:p>
    <w:p w:rsidR="00000413" w:rsidRPr="00EA27B6" w:rsidRDefault="00000413" w:rsidP="00000413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autorsko-právní odvětví</w:t>
      </w:r>
    </w:p>
    <w:p w:rsidR="00000413" w:rsidRPr="00EA27B6" w:rsidRDefault="00000413" w:rsidP="00000413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patentová odvětví</w:t>
      </w:r>
    </w:p>
    <w:p w:rsidR="00000413" w:rsidRPr="00EA27B6" w:rsidRDefault="00000413" w:rsidP="00000413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o</w:t>
      </w:r>
      <w:r w:rsidR="00A150AD" w:rsidRPr="00EA27B6">
        <w:rPr>
          <w:rFonts w:ascii="Arial" w:hAnsi="Arial" w:cs="Arial"/>
          <w:sz w:val="24"/>
          <w:szCs w:val="24"/>
        </w:rPr>
        <w:t>dvětví ochranných známek a desi</w:t>
      </w:r>
      <w:r w:rsidRPr="00EA27B6">
        <w:rPr>
          <w:rFonts w:ascii="Arial" w:hAnsi="Arial" w:cs="Arial"/>
          <w:sz w:val="24"/>
          <w:szCs w:val="24"/>
        </w:rPr>
        <w:t>g</w:t>
      </w:r>
      <w:r w:rsidR="00A150AD" w:rsidRPr="00EA27B6">
        <w:rPr>
          <w:rFonts w:ascii="Arial" w:hAnsi="Arial" w:cs="Arial"/>
          <w:sz w:val="24"/>
          <w:szCs w:val="24"/>
        </w:rPr>
        <w:t>n</w:t>
      </w:r>
      <w:r w:rsidRPr="00EA27B6">
        <w:rPr>
          <w:rFonts w:ascii="Arial" w:hAnsi="Arial" w:cs="Arial"/>
          <w:sz w:val="24"/>
          <w:szCs w:val="24"/>
        </w:rPr>
        <w:t xml:space="preserve"> – ochranné známky, užitné vzory</w:t>
      </w:r>
    </w:p>
    <w:p w:rsidR="00A150AD" w:rsidRPr="00EA27B6" w:rsidRDefault="00A150AD" w:rsidP="00A150AD">
      <w:pPr>
        <w:spacing w:after="0"/>
        <w:rPr>
          <w:rFonts w:ascii="Arial" w:hAnsi="Arial" w:cs="Arial"/>
          <w:sz w:val="24"/>
          <w:szCs w:val="24"/>
        </w:rPr>
      </w:pPr>
    </w:p>
    <w:p w:rsidR="00A150AD" w:rsidRPr="00EA27B6" w:rsidRDefault="00A150AD" w:rsidP="00A150AD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lastRenderedPageBreak/>
        <w:t>Pracovníci: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podstatnou složkou lidského potenciálu je kreativita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EA27B6">
        <w:rPr>
          <w:rFonts w:ascii="Arial" w:hAnsi="Arial" w:cs="Arial"/>
          <w:sz w:val="24"/>
          <w:szCs w:val="24"/>
        </w:rPr>
        <w:t>Howkins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spatřuje rozdíl mezi kreativitou a inovací:</w:t>
      </w:r>
    </w:p>
    <w:p w:rsidR="00A150AD" w:rsidRPr="00EA27B6" w:rsidRDefault="00A150AD" w:rsidP="00A150AD">
      <w:pPr>
        <w:pStyle w:val="Odstavecseseznamem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kreativita je vnitřní, osobnostní a subjektivní</w:t>
      </w:r>
    </w:p>
    <w:p w:rsidR="00A150AD" w:rsidRPr="00EA27B6" w:rsidRDefault="00A150AD" w:rsidP="00A150AD">
      <w:pPr>
        <w:pStyle w:val="Odstavecseseznamem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inovace je vnější a objektivní projev, kdy kreativita je schopna řídit inovace, ale inovace nikdy nemohou řídit kreativitu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kreativita je nevyčerpatelným výrobním zdrojem (oproti ostatním)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</w:p>
    <w:p w:rsidR="00A150AD" w:rsidRPr="00EA27B6" w:rsidRDefault="00A150AD" w:rsidP="00A150AD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b/>
          <w:sz w:val="24"/>
          <w:szCs w:val="24"/>
        </w:rPr>
        <w:t>Richard Florida</w:t>
      </w:r>
      <w:r w:rsidR="00817605" w:rsidRPr="00EA27B6">
        <w:rPr>
          <w:rFonts w:ascii="Arial" w:hAnsi="Arial" w:cs="Arial"/>
          <w:b/>
          <w:sz w:val="24"/>
          <w:szCs w:val="24"/>
        </w:rPr>
        <w:t xml:space="preserve"> </w:t>
      </w:r>
      <w:r w:rsidR="00817605" w:rsidRPr="00EA27B6">
        <w:rPr>
          <w:rFonts w:ascii="Arial" w:hAnsi="Arial" w:cs="Arial"/>
          <w:sz w:val="24"/>
          <w:szCs w:val="24"/>
        </w:rPr>
        <w:t>– průkopník KE, umí i dobře prezentovat (přednášková činnost)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3 druhy kreativity: technologická, ekonomická a umělecká/kulturní</w:t>
      </w:r>
    </w:p>
    <w:p w:rsidR="00A150AD" w:rsidRPr="00EA27B6" w:rsidRDefault="00A150AD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za zdroj ekonomického rozvoje považuje na rozdíl od předchozích teorií kreativní jednotlivce</w:t>
      </w:r>
    </w:p>
    <w:p w:rsidR="008B7C23" w:rsidRPr="00EA27B6" w:rsidRDefault="008B7C23" w:rsidP="00A150AD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3 třídy pracovníků: </w:t>
      </w:r>
    </w:p>
    <w:p w:rsidR="008B7C23" w:rsidRPr="00EA27B6" w:rsidRDefault="008B7C23" w:rsidP="008B7C23">
      <w:pPr>
        <w:pStyle w:val="Odstavecseseznamem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kreativní třída (architektura, design, vzdělávání, umění, věda) – cílem práce je tvořit „smysluplné nové formy“</w:t>
      </w:r>
      <w:r w:rsidR="00783B42" w:rsidRPr="00EA27B6">
        <w:rPr>
          <w:rFonts w:ascii="Arial" w:hAnsi="Arial" w:cs="Arial"/>
          <w:sz w:val="24"/>
          <w:szCs w:val="24"/>
        </w:rPr>
        <w:t>, dělí ji na:</w:t>
      </w:r>
    </w:p>
    <w:p w:rsidR="00783B42" w:rsidRPr="00EA27B6" w:rsidRDefault="00783B42" w:rsidP="00783B42">
      <w:pPr>
        <w:pStyle w:val="Odstavecseseznamem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EA27B6">
        <w:rPr>
          <w:rFonts w:ascii="Arial" w:hAnsi="Arial" w:cs="Arial"/>
          <w:sz w:val="24"/>
          <w:szCs w:val="24"/>
        </w:rPr>
        <w:t>superkreativní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jádro</w:t>
      </w:r>
    </w:p>
    <w:p w:rsidR="00783B42" w:rsidRPr="00EA27B6" w:rsidRDefault="00783B42" w:rsidP="00783B42">
      <w:pPr>
        <w:pStyle w:val="Odstavecseseznamem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skupinu kreativních profesionálů</w:t>
      </w:r>
    </w:p>
    <w:p w:rsidR="008B7C23" w:rsidRPr="00EA27B6" w:rsidRDefault="008B7C23" w:rsidP="008B7C23">
      <w:pPr>
        <w:pStyle w:val="Odstavecseseznamem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třída pracovníků poskytující služby</w:t>
      </w:r>
    </w:p>
    <w:p w:rsidR="008B7C23" w:rsidRPr="00EA27B6" w:rsidRDefault="008B7C23" w:rsidP="008B7C23">
      <w:pPr>
        <w:pStyle w:val="Odstavecseseznamem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třída pracujících</w:t>
      </w:r>
    </w:p>
    <w:p w:rsidR="00783B42" w:rsidRPr="00EA27B6" w:rsidRDefault="00783B42" w:rsidP="00783B42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Florida měl řadu kritiků (kreativita je příliš fuzzy, pojmenování neodpovídá reálné náplni práce, neexistují statistiky, populismus, nedisjunktnost</w:t>
      </w:r>
      <w:r w:rsidR="007C327D" w:rsidRPr="00EA27B6">
        <w:rPr>
          <w:rFonts w:ascii="Arial" w:hAnsi="Arial" w:cs="Arial"/>
          <w:sz w:val="24"/>
          <w:szCs w:val="24"/>
        </w:rPr>
        <w:t xml:space="preserve"> – teorie nepokrývá všechny možnosti</w:t>
      </w:r>
      <w:r w:rsidRPr="00EA27B6">
        <w:rPr>
          <w:rFonts w:ascii="Arial" w:hAnsi="Arial" w:cs="Arial"/>
          <w:sz w:val="24"/>
          <w:szCs w:val="24"/>
        </w:rPr>
        <w:t xml:space="preserve"> atd.)</w:t>
      </w:r>
    </w:p>
    <w:p w:rsidR="008B7C23" w:rsidRPr="00EA27B6" w:rsidRDefault="008B7C23" w:rsidP="008B7C23">
      <w:pPr>
        <w:spacing w:after="0"/>
        <w:rPr>
          <w:rFonts w:ascii="Arial" w:hAnsi="Arial" w:cs="Arial"/>
          <w:sz w:val="24"/>
          <w:szCs w:val="24"/>
        </w:rPr>
      </w:pPr>
    </w:p>
    <w:p w:rsidR="00E00E75" w:rsidRPr="00EA27B6" w:rsidRDefault="004D29F2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4E705E6A" wp14:editId="1FFF10F4">
            <wp:extent cx="6353175" cy="4678312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37" t="21752" r="30020" b="26220"/>
                    <a:stretch/>
                  </pic:blipFill>
                  <pic:spPr bwMode="auto">
                    <a:xfrm>
                      <a:off x="0" y="0"/>
                      <a:ext cx="6381828" cy="469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F2" w:rsidRPr="00EA27B6" w:rsidRDefault="00F44971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Tvůrčí jednotlivci</w:t>
      </w:r>
      <w:r w:rsidR="00392DBC" w:rsidRPr="00EA27B6">
        <w:rPr>
          <w:rFonts w:ascii="Arial" w:hAnsi="Arial" w:cs="Arial"/>
          <w:sz w:val="24"/>
          <w:szCs w:val="24"/>
        </w:rPr>
        <w:t xml:space="preserve"> jsou bezpodmínečně nutní k vytvoření kreativního regionu, ale pokud tam </w:t>
      </w:r>
      <w:proofErr w:type="gramStart"/>
      <w:r w:rsidR="00392DBC" w:rsidRPr="00EA27B6">
        <w:rPr>
          <w:rFonts w:ascii="Arial" w:hAnsi="Arial" w:cs="Arial"/>
          <w:sz w:val="24"/>
          <w:szCs w:val="24"/>
        </w:rPr>
        <w:t>nejsou,  je</w:t>
      </w:r>
      <w:proofErr w:type="gramEnd"/>
      <w:r w:rsidR="00392DBC" w:rsidRPr="00EA27B6">
        <w:rPr>
          <w:rFonts w:ascii="Arial" w:hAnsi="Arial" w:cs="Arial"/>
          <w:sz w:val="24"/>
          <w:szCs w:val="24"/>
        </w:rPr>
        <w:t xml:space="preserve"> možné je nějakým</w:t>
      </w:r>
      <w:r w:rsidRPr="00EA27B6">
        <w:rPr>
          <w:rFonts w:ascii="Arial" w:hAnsi="Arial" w:cs="Arial"/>
          <w:sz w:val="24"/>
          <w:szCs w:val="24"/>
        </w:rPr>
        <w:t xml:space="preserve"> způsobem nalákat. Realita je ale spíš taková, že </w:t>
      </w:r>
      <w:r w:rsidR="00392DBC" w:rsidRPr="00EA27B6">
        <w:rPr>
          <w:rFonts w:ascii="Arial" w:hAnsi="Arial" w:cs="Arial"/>
          <w:sz w:val="24"/>
          <w:szCs w:val="24"/>
        </w:rPr>
        <w:t>tam ale jsou, jen nejsou objevení nebo nedostali možnosti (</w:t>
      </w:r>
      <w:r w:rsidRPr="00EA27B6">
        <w:rPr>
          <w:rFonts w:ascii="Arial" w:hAnsi="Arial" w:cs="Arial"/>
          <w:sz w:val="24"/>
          <w:szCs w:val="24"/>
        </w:rPr>
        <w:t xml:space="preserve">sektory </w:t>
      </w:r>
      <w:r w:rsidR="00392DBC" w:rsidRPr="00EA27B6">
        <w:rPr>
          <w:rFonts w:ascii="Arial" w:hAnsi="Arial" w:cs="Arial"/>
          <w:sz w:val="24"/>
          <w:szCs w:val="24"/>
        </w:rPr>
        <w:t xml:space="preserve">II., III., IV.). </w:t>
      </w:r>
    </w:p>
    <w:p w:rsidR="00F44971" w:rsidRPr="00EA27B6" w:rsidRDefault="00F44971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 regionu se nesmíme uzavřít – komunikovat nejen vevnitř, ale i navenek s okolím, neuzavíráme se před světem. Podporovat variabilitu (nebýt všichni stejní, přijmout i odlišnost), benevolenci a toleranci k experimentálnímu přístupu (bez toho se neposuneme) a k tomu, že to stojí peníze a často to nevyjde</w:t>
      </w:r>
      <w:r w:rsidR="00441784" w:rsidRPr="00EA27B6">
        <w:rPr>
          <w:rFonts w:ascii="Arial" w:hAnsi="Arial" w:cs="Arial"/>
          <w:sz w:val="24"/>
          <w:szCs w:val="24"/>
        </w:rPr>
        <w:t>. Mnohostrannost ve znalostech a dovednostech – být odborníky na různé věci. Mít vytvořen neregulovaný systém finančn</w:t>
      </w:r>
      <w:r w:rsidR="00712990" w:rsidRPr="00EA27B6">
        <w:rPr>
          <w:rFonts w:ascii="Arial" w:hAnsi="Arial" w:cs="Arial"/>
          <w:sz w:val="24"/>
          <w:szCs w:val="24"/>
        </w:rPr>
        <w:t xml:space="preserve">í podpory: ne na jednom kopytu – nevytvářet bariéry experimentálnímu přístupu. Formální a neformální vztahy mezi subjekty – nepotřebovat na všechno papír a razítko. Heterogenita je kreativitě bližší než funkční rozdělení, vede k synergickým efektům. </w:t>
      </w:r>
      <w:r w:rsidR="007419D1" w:rsidRPr="00EA27B6">
        <w:rPr>
          <w:rFonts w:ascii="Arial" w:hAnsi="Arial" w:cs="Arial"/>
          <w:sz w:val="24"/>
          <w:szCs w:val="24"/>
        </w:rPr>
        <w:t>Potřeby jsou vždy větší než zdroje, ale to je správně, pokud máme malé potřeby a nesnažíme se hledat prostor, jak je uspokojit, chyběl by zdroj posunutí. Dynamika – dynamický systém je zmítán změnami (v lokálním prostředí často volby), ty nutí hledat způsoby…</w:t>
      </w:r>
    </w:p>
    <w:p w:rsidR="007419D1" w:rsidRPr="00EA27B6" w:rsidRDefault="007419D1" w:rsidP="00E00E75">
      <w:pPr>
        <w:spacing w:after="0"/>
        <w:rPr>
          <w:rFonts w:ascii="Arial" w:hAnsi="Arial" w:cs="Arial"/>
          <w:sz w:val="24"/>
          <w:szCs w:val="24"/>
        </w:rPr>
      </w:pPr>
    </w:p>
    <w:p w:rsidR="007419D1" w:rsidRPr="00EA27B6" w:rsidRDefault="00C06BCA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Měření kreativity – příklady indexů</w:t>
      </w:r>
      <w:r w:rsidR="00E2498A" w:rsidRPr="00EA27B6">
        <w:rPr>
          <w:rFonts w:ascii="Arial" w:hAnsi="Arial" w:cs="Arial"/>
          <w:sz w:val="24"/>
          <w:szCs w:val="24"/>
        </w:rPr>
        <w:t>, je jich celá řada:</w:t>
      </w:r>
    </w:p>
    <w:p w:rsidR="00C06BCA" w:rsidRPr="00EA27B6" w:rsidRDefault="00C06BCA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66787029" wp14:editId="27E3B6A6">
            <wp:extent cx="4686300" cy="244146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00" t="29982" r="23611" b="26220"/>
                    <a:stretch/>
                  </pic:blipFill>
                  <pic:spPr bwMode="auto">
                    <a:xfrm>
                      <a:off x="0" y="0"/>
                      <a:ext cx="4698860" cy="244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96E" w:rsidRPr="00EA27B6" w:rsidRDefault="00C06BCA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Nejvíc se použív</w:t>
      </w:r>
      <w:r w:rsidR="00A2496E" w:rsidRPr="00EA27B6">
        <w:rPr>
          <w:rFonts w:ascii="Arial" w:hAnsi="Arial" w:cs="Arial"/>
          <w:sz w:val="24"/>
          <w:szCs w:val="24"/>
        </w:rPr>
        <w:t>á GCI.</w:t>
      </w:r>
    </w:p>
    <w:p w:rsidR="00C06BCA" w:rsidRPr="00EA27B6" w:rsidRDefault="00A2496E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S</w:t>
      </w:r>
      <w:r w:rsidR="00E2498A" w:rsidRPr="00EA27B6">
        <w:rPr>
          <w:rFonts w:ascii="Arial" w:hAnsi="Arial" w:cs="Arial"/>
          <w:sz w:val="24"/>
          <w:szCs w:val="24"/>
        </w:rPr>
        <w:t xml:space="preserve">kládá se většinou z několika indikátorů, z nichž se poskládá jedno číslo. </w:t>
      </w:r>
      <w:r w:rsidRPr="00EA27B6">
        <w:rPr>
          <w:rFonts w:ascii="Arial" w:hAnsi="Arial" w:cs="Arial"/>
          <w:sz w:val="24"/>
          <w:szCs w:val="24"/>
        </w:rPr>
        <w:t>Lze je využít k zjištění, v čem se zlepšit, když se chceme posunout výš.</w:t>
      </w:r>
      <w:r w:rsidR="00E02098" w:rsidRPr="00EA27B6">
        <w:rPr>
          <w:rFonts w:ascii="Arial" w:hAnsi="Arial" w:cs="Arial"/>
          <w:sz w:val="24"/>
          <w:szCs w:val="24"/>
        </w:rPr>
        <w:t xml:space="preserve"> Vnímat je jako </w:t>
      </w:r>
      <w:proofErr w:type="spellStart"/>
      <w:r w:rsidR="00E02098" w:rsidRPr="00EA27B6">
        <w:rPr>
          <w:rFonts w:ascii="Arial" w:hAnsi="Arial" w:cs="Arial"/>
          <w:sz w:val="24"/>
          <w:szCs w:val="24"/>
        </w:rPr>
        <w:t>benchmarking</w:t>
      </w:r>
      <w:proofErr w:type="spellEnd"/>
      <w:r w:rsidR="00E02098" w:rsidRPr="00EA27B6">
        <w:rPr>
          <w:rFonts w:ascii="Arial" w:hAnsi="Arial" w:cs="Arial"/>
          <w:sz w:val="24"/>
          <w:szCs w:val="24"/>
        </w:rPr>
        <w:t>,</w:t>
      </w:r>
      <w:r w:rsidR="00B269B4" w:rsidRPr="00EA27B6">
        <w:rPr>
          <w:rFonts w:ascii="Arial" w:hAnsi="Arial" w:cs="Arial"/>
          <w:sz w:val="24"/>
          <w:szCs w:val="24"/>
        </w:rPr>
        <w:t xml:space="preserve"> hledat v nich inspiraci a snažit se zlepšit. </w:t>
      </w:r>
    </w:p>
    <w:p w:rsidR="0045118A" w:rsidRPr="00EA27B6" w:rsidRDefault="0045118A" w:rsidP="00E00E75">
      <w:pPr>
        <w:pBdr>
          <w:bottom w:val="single" w:sz="12" w:space="1" w:color="auto"/>
        </w:pBdr>
        <w:spacing w:after="0"/>
        <w:rPr>
          <w:rFonts w:ascii="Arial" w:hAnsi="Arial" w:cs="Arial"/>
          <w:sz w:val="24"/>
          <w:szCs w:val="24"/>
        </w:rPr>
      </w:pPr>
    </w:p>
    <w:p w:rsidR="0045118A" w:rsidRPr="00EA27B6" w:rsidRDefault="0045118A" w:rsidP="00E00E75">
      <w:pPr>
        <w:spacing w:after="0"/>
        <w:rPr>
          <w:rFonts w:ascii="Arial" w:hAnsi="Arial" w:cs="Arial"/>
          <w:sz w:val="24"/>
          <w:szCs w:val="24"/>
        </w:rPr>
      </w:pPr>
    </w:p>
    <w:p w:rsidR="0045118A" w:rsidRPr="00EA27B6" w:rsidRDefault="0045118A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Cvičení:</w:t>
      </w:r>
    </w:p>
    <w:p w:rsidR="000B6B8D" w:rsidRPr="00EA27B6" w:rsidRDefault="000B6B8D" w:rsidP="00E00E75">
      <w:pPr>
        <w:spacing w:after="0"/>
        <w:rPr>
          <w:rFonts w:ascii="Arial" w:hAnsi="Arial" w:cs="Arial"/>
          <w:sz w:val="24"/>
          <w:szCs w:val="24"/>
        </w:rPr>
      </w:pPr>
    </w:p>
    <w:p w:rsidR="00A2496E" w:rsidRPr="00EA27B6" w:rsidRDefault="00062171" w:rsidP="006F1CFF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úkol – najít a </w:t>
      </w:r>
      <w:proofErr w:type="spellStart"/>
      <w:r w:rsidRPr="00EA27B6">
        <w:rPr>
          <w:rFonts w:ascii="Arial" w:hAnsi="Arial" w:cs="Arial"/>
          <w:sz w:val="24"/>
          <w:szCs w:val="24"/>
        </w:rPr>
        <w:t>odprezentovat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pomocí </w:t>
      </w:r>
      <w:proofErr w:type="spellStart"/>
      <w:r w:rsidRPr="00EA27B6">
        <w:rPr>
          <w:rFonts w:ascii="Arial" w:hAnsi="Arial" w:cs="Arial"/>
          <w:sz w:val="24"/>
          <w:szCs w:val="24"/>
        </w:rPr>
        <w:t>jamboardu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kulturní centra/huby</w:t>
      </w:r>
      <w:r w:rsidR="0049572E" w:rsidRPr="00EA27B6">
        <w:rPr>
          <w:rFonts w:ascii="Arial" w:hAnsi="Arial" w:cs="Arial"/>
          <w:sz w:val="24"/>
          <w:szCs w:val="24"/>
        </w:rPr>
        <w:t xml:space="preserve"> nabízená umělcům k inkubaci myšlenek. </w:t>
      </w:r>
    </w:p>
    <w:p w:rsidR="00C81AC0" w:rsidRPr="00EA27B6" w:rsidRDefault="00C81AC0" w:rsidP="00C81AC0">
      <w:pPr>
        <w:spacing w:after="0"/>
        <w:ind w:left="36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Kulturní centra – </w:t>
      </w:r>
      <w:proofErr w:type="spellStart"/>
      <w:proofErr w:type="gramStart"/>
      <w:r w:rsidRPr="00EA27B6">
        <w:rPr>
          <w:rFonts w:ascii="Arial" w:hAnsi="Arial" w:cs="Arial"/>
          <w:sz w:val="24"/>
          <w:szCs w:val="24"/>
        </w:rPr>
        <w:t>místa,která</w:t>
      </w:r>
      <w:proofErr w:type="spellEnd"/>
      <w:proofErr w:type="gramEnd"/>
      <w:r w:rsidRPr="00EA27B6">
        <w:rPr>
          <w:rFonts w:ascii="Arial" w:hAnsi="Arial" w:cs="Arial"/>
          <w:sz w:val="24"/>
          <w:szCs w:val="24"/>
        </w:rPr>
        <w:t xml:space="preserve"> jsou nabízena konkrétním podnikatelům a umělcům k inkubaci myšlenek:</w:t>
      </w:r>
    </w:p>
    <w:p w:rsidR="00C81AC0" w:rsidRPr="00EA27B6" w:rsidRDefault="00C81AC0" w:rsidP="00C81AC0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Znáte nějaké kulturní centrum ve svém okolí? Prezentujte </w:t>
      </w:r>
      <w:proofErr w:type="spellStart"/>
      <w:r w:rsidRPr="00EA27B6">
        <w:rPr>
          <w:rFonts w:ascii="Arial" w:hAnsi="Arial" w:cs="Arial"/>
          <w:sz w:val="24"/>
          <w:szCs w:val="24"/>
        </w:rPr>
        <w:t>jeno</w:t>
      </w:r>
      <w:proofErr w:type="spellEnd"/>
      <w:r w:rsidRPr="00EA27B6">
        <w:rPr>
          <w:rFonts w:ascii="Arial" w:hAnsi="Arial" w:cs="Arial"/>
          <w:sz w:val="24"/>
          <w:szCs w:val="24"/>
        </w:rPr>
        <w:t xml:space="preserve"> webovou stránku.</w:t>
      </w:r>
    </w:p>
    <w:p w:rsidR="00C81AC0" w:rsidRPr="00EA27B6" w:rsidRDefault="00C81AC0" w:rsidP="00C81AC0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Na co se zaměřuje?</w:t>
      </w:r>
    </w:p>
    <w:p w:rsidR="00C81AC0" w:rsidRPr="00EA27B6" w:rsidRDefault="00C81AC0" w:rsidP="00C81AC0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Co nabízí pro kreativce?</w:t>
      </w:r>
    </w:p>
    <w:p w:rsidR="006F1CFF" w:rsidRPr="00EA27B6" w:rsidRDefault="006F1CFF" w:rsidP="006F1CFF">
      <w:pPr>
        <w:spacing w:after="0"/>
        <w:rPr>
          <w:rFonts w:ascii="Arial" w:hAnsi="Arial" w:cs="Arial"/>
          <w:sz w:val="24"/>
          <w:szCs w:val="24"/>
        </w:rPr>
      </w:pPr>
    </w:p>
    <w:p w:rsidR="008A0050" w:rsidRPr="00EA27B6" w:rsidRDefault="008A0050" w:rsidP="006F1CFF">
      <w:pPr>
        <w:spacing w:after="0"/>
        <w:rPr>
          <w:rFonts w:ascii="Arial" w:hAnsi="Arial" w:cs="Arial"/>
          <w:sz w:val="24"/>
          <w:szCs w:val="24"/>
        </w:rPr>
      </w:pPr>
    </w:p>
    <w:p w:rsidR="006F1CFF" w:rsidRPr="00EA27B6" w:rsidRDefault="00804389" w:rsidP="006F1CFF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72110776" wp14:editId="3F42DDA3">
            <wp:extent cx="6002173" cy="3371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15" t="18519" r="14352" b="10641"/>
                    <a:stretch/>
                  </pic:blipFill>
                  <pic:spPr bwMode="auto">
                    <a:xfrm>
                      <a:off x="0" y="0"/>
                      <a:ext cx="6002173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96E" w:rsidRPr="00EA27B6" w:rsidRDefault="00A2496E" w:rsidP="00E00E75">
      <w:pPr>
        <w:spacing w:after="0"/>
        <w:rPr>
          <w:rFonts w:ascii="Arial" w:hAnsi="Arial" w:cs="Arial"/>
          <w:sz w:val="24"/>
          <w:szCs w:val="24"/>
        </w:rPr>
      </w:pPr>
    </w:p>
    <w:p w:rsidR="008A0050" w:rsidRPr="00EA27B6" w:rsidRDefault="008A0050" w:rsidP="008A0050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úkol (po dvojicích): </w:t>
      </w:r>
    </w:p>
    <w:p w:rsidR="008A0050" w:rsidRPr="00EA27B6" w:rsidRDefault="008A0050" w:rsidP="008A0050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rozdělte si jednotlivé kreativní indexy</w:t>
      </w:r>
    </w:p>
    <w:p w:rsidR="008A0050" w:rsidRPr="00EA27B6" w:rsidRDefault="008A0050" w:rsidP="008A0050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vyhledejte si o nich informace na internetu</w:t>
      </w:r>
    </w:p>
    <w:p w:rsidR="008A0050" w:rsidRPr="00EA27B6" w:rsidRDefault="008A0050" w:rsidP="008A0050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sdělte ostatním, z čeho se skládají</w:t>
      </w:r>
    </w:p>
    <w:p w:rsidR="008A0050" w:rsidRPr="00EA27B6" w:rsidRDefault="008A0050" w:rsidP="008A0050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kolikátá je ČR v tomto indexu? (kolikátí z kolika)</w:t>
      </w:r>
    </w:p>
    <w:p w:rsidR="00AF4800" w:rsidRPr="00EA27B6" w:rsidRDefault="00AF4800" w:rsidP="00AF4800">
      <w:pPr>
        <w:pStyle w:val="Odstavecseseznamem"/>
        <w:spacing w:after="0"/>
        <w:ind w:left="1080"/>
        <w:rPr>
          <w:rFonts w:ascii="Arial" w:hAnsi="Arial" w:cs="Arial"/>
          <w:sz w:val="24"/>
          <w:szCs w:val="24"/>
        </w:rPr>
      </w:pPr>
    </w:p>
    <w:p w:rsidR="00A2496E" w:rsidRPr="00EA27B6" w:rsidRDefault="00AF4800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195D99F" wp14:editId="4239E4A1">
            <wp:extent cx="5067300" cy="290774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80" t="27043" r="31548" b="22692"/>
                    <a:stretch/>
                  </pic:blipFill>
                  <pic:spPr bwMode="auto">
                    <a:xfrm>
                      <a:off x="0" y="0"/>
                      <a:ext cx="5078330" cy="291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73E" w:rsidRPr="00EA27B6" w:rsidRDefault="004E273E" w:rsidP="00E00E75">
      <w:pPr>
        <w:spacing w:after="0"/>
        <w:rPr>
          <w:rFonts w:ascii="Arial" w:hAnsi="Arial" w:cs="Arial"/>
          <w:sz w:val="24"/>
          <w:szCs w:val="24"/>
        </w:rPr>
      </w:pPr>
    </w:p>
    <w:p w:rsidR="00AF4800" w:rsidRPr="00EA27B6" w:rsidRDefault="00002484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171E1218" wp14:editId="59C86251">
            <wp:extent cx="6067425" cy="360223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92" t="17636" r="15862" b="12231"/>
                    <a:stretch/>
                  </pic:blipFill>
                  <pic:spPr bwMode="auto">
                    <a:xfrm>
                      <a:off x="0" y="0"/>
                      <a:ext cx="6081709" cy="361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73E" w:rsidRPr="00EA27B6" w:rsidRDefault="004E273E" w:rsidP="00E00E75">
      <w:pPr>
        <w:spacing w:after="0"/>
        <w:rPr>
          <w:rFonts w:ascii="Arial" w:hAnsi="Arial" w:cs="Arial"/>
          <w:sz w:val="24"/>
          <w:szCs w:val="24"/>
        </w:rPr>
      </w:pPr>
    </w:p>
    <w:p w:rsidR="004002FB" w:rsidRPr="00EA27B6" w:rsidRDefault="004002FB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Příklad: GCI – mapka</w:t>
      </w:r>
      <w:r w:rsidR="00060497" w:rsidRPr="00EA27B6">
        <w:rPr>
          <w:rFonts w:ascii="Arial" w:hAnsi="Arial" w:cs="Arial"/>
          <w:sz w:val="24"/>
          <w:szCs w:val="24"/>
        </w:rPr>
        <w:t xml:space="preserve"> (sytě růžové části jsou nejkreativnější)</w:t>
      </w:r>
      <w:r w:rsidRPr="00EA27B6">
        <w:rPr>
          <w:rFonts w:ascii="Arial" w:hAnsi="Arial" w:cs="Arial"/>
          <w:sz w:val="24"/>
          <w:szCs w:val="24"/>
        </w:rPr>
        <w:t xml:space="preserve">: </w:t>
      </w:r>
    </w:p>
    <w:p w:rsidR="004E273E" w:rsidRPr="00EA27B6" w:rsidRDefault="00002484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03789BD" wp14:editId="2CA6ACD3">
            <wp:extent cx="6124121" cy="29908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689" t="32644" r="37999" b="37566"/>
                    <a:stretch/>
                  </pic:blipFill>
                  <pic:spPr bwMode="auto">
                    <a:xfrm>
                      <a:off x="0" y="0"/>
                      <a:ext cx="6145392" cy="300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037" w:rsidRPr="00EA27B6" w:rsidRDefault="00905037" w:rsidP="00E00E75">
      <w:pPr>
        <w:spacing w:after="0"/>
        <w:rPr>
          <w:rFonts w:ascii="Arial" w:hAnsi="Arial" w:cs="Arial"/>
          <w:sz w:val="24"/>
          <w:szCs w:val="24"/>
        </w:rPr>
      </w:pPr>
    </w:p>
    <w:p w:rsidR="008D292B" w:rsidRPr="00EA27B6" w:rsidRDefault="008D292B" w:rsidP="00E00E75">
      <w:p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>Český</w:t>
      </w:r>
      <w:r w:rsidR="00C803C6" w:rsidRPr="00EA27B6">
        <w:rPr>
          <w:rFonts w:ascii="Arial" w:hAnsi="Arial" w:cs="Arial"/>
          <w:sz w:val="24"/>
          <w:szCs w:val="24"/>
        </w:rPr>
        <w:t xml:space="preserve"> kreativní</w:t>
      </w:r>
      <w:r w:rsidRPr="00EA27B6">
        <w:rPr>
          <w:rFonts w:ascii="Arial" w:hAnsi="Arial" w:cs="Arial"/>
          <w:sz w:val="24"/>
          <w:szCs w:val="24"/>
        </w:rPr>
        <w:t xml:space="preserve"> index je Florida aplikovaný na ČR</w:t>
      </w:r>
      <w:r w:rsidR="00905037" w:rsidRPr="00EA27B6">
        <w:rPr>
          <w:rFonts w:ascii="Arial" w:hAnsi="Arial" w:cs="Arial"/>
          <w:sz w:val="24"/>
          <w:szCs w:val="24"/>
        </w:rPr>
        <w:t xml:space="preserve"> – akorát tím, že není vtělený (aplikovaný) do politiky, tak je to </w:t>
      </w:r>
      <w:r w:rsidR="00C803C6" w:rsidRPr="00EA27B6">
        <w:rPr>
          <w:rFonts w:ascii="Arial" w:hAnsi="Arial" w:cs="Arial"/>
          <w:sz w:val="24"/>
          <w:szCs w:val="24"/>
        </w:rPr>
        <w:t xml:space="preserve">pouze teoretická záležitost, a k ničemu moc není. </w:t>
      </w:r>
    </w:p>
    <w:p w:rsidR="00C81ADA" w:rsidRPr="00EA27B6" w:rsidRDefault="00C81ADA" w:rsidP="00E00E75">
      <w:pPr>
        <w:spacing w:after="0"/>
        <w:rPr>
          <w:rFonts w:ascii="Arial" w:hAnsi="Arial" w:cs="Arial"/>
          <w:sz w:val="24"/>
          <w:szCs w:val="24"/>
        </w:rPr>
      </w:pPr>
    </w:p>
    <w:p w:rsidR="00C81ADA" w:rsidRPr="00EA27B6" w:rsidRDefault="00C81ADA" w:rsidP="00C81ADA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EA27B6">
        <w:rPr>
          <w:rFonts w:ascii="Arial" w:hAnsi="Arial" w:cs="Arial"/>
          <w:sz w:val="24"/>
          <w:szCs w:val="24"/>
        </w:rPr>
        <w:t xml:space="preserve">úkol: Zkuste odhadnout hodnoty indexů (zapište </w:t>
      </w:r>
      <w:proofErr w:type="gramStart"/>
      <w:r w:rsidRPr="00EA27B6">
        <w:rPr>
          <w:rFonts w:ascii="Arial" w:hAnsi="Arial" w:cs="Arial"/>
          <w:sz w:val="24"/>
          <w:szCs w:val="24"/>
        </w:rPr>
        <w:t>1 – 6</w:t>
      </w:r>
      <w:proofErr w:type="gramEnd"/>
      <w:r w:rsidRPr="00EA27B6">
        <w:rPr>
          <w:rFonts w:ascii="Arial" w:hAnsi="Arial" w:cs="Arial"/>
          <w:sz w:val="24"/>
          <w:szCs w:val="24"/>
        </w:rPr>
        <w:t>, kdy 1 je nelepší; následně body sečtěte a určete pořadí: Austrálie, USA, Velká Británie, Itálie, Japonsko ČR</w:t>
      </w:r>
      <w:r w:rsidR="00D207CB" w:rsidRPr="00EA27B6">
        <w:rPr>
          <w:rFonts w:ascii="Arial" w:hAnsi="Arial" w:cs="Arial"/>
          <w:sz w:val="24"/>
          <w:szCs w:val="24"/>
        </w:rPr>
        <w:t xml:space="preserve"> v kategoriích index technologie, index talentu, index tolerance.</w:t>
      </w:r>
    </w:p>
    <w:p w:rsidR="00C95E75" w:rsidRPr="00EA27B6" w:rsidRDefault="00C95E75" w:rsidP="00C95E75">
      <w:pPr>
        <w:spacing w:after="0"/>
        <w:rPr>
          <w:rFonts w:ascii="Arial" w:hAnsi="Arial" w:cs="Arial"/>
          <w:sz w:val="24"/>
          <w:szCs w:val="24"/>
        </w:rPr>
      </w:pPr>
    </w:p>
    <w:p w:rsidR="00C95E75" w:rsidRPr="00EA27B6" w:rsidRDefault="00C95E75" w:rsidP="00C95E75">
      <w:pPr>
        <w:spacing w:after="0"/>
        <w:rPr>
          <w:rFonts w:ascii="Arial" w:hAnsi="Arial" w:cs="Arial"/>
          <w:sz w:val="24"/>
          <w:szCs w:val="24"/>
        </w:rPr>
      </w:pPr>
    </w:p>
    <w:p w:rsidR="00D207CB" w:rsidRPr="00EA27B6" w:rsidRDefault="00D207CB" w:rsidP="00D207CB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D207CB" w:rsidRDefault="00B035E5" w:rsidP="00B035E5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29C33CF3" wp14:editId="0C09EE41">
            <wp:extent cx="5818477" cy="28765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162" t="38801" r="28406" b="35332"/>
                    <a:stretch/>
                  </pic:blipFill>
                  <pic:spPr bwMode="auto">
                    <a:xfrm>
                      <a:off x="0" y="0"/>
                      <a:ext cx="5831139" cy="288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5E5" w:rsidRDefault="00844DA0" w:rsidP="00844DA0">
      <w:pPr>
        <w:spacing w:after="0"/>
      </w:pPr>
      <w:r>
        <w:t>Řešení:</w:t>
      </w:r>
    </w:p>
    <w:p w:rsidR="00844DA0" w:rsidRDefault="00844DA0" w:rsidP="00844DA0">
      <w:pPr>
        <w:spacing w:after="0"/>
      </w:pPr>
    </w:p>
    <w:p w:rsidR="00B035E5" w:rsidRDefault="00844DA0" w:rsidP="00B035E5">
      <w:pPr>
        <w:spacing w:after="0"/>
      </w:pPr>
      <w:r>
        <w:rPr>
          <w:noProof/>
          <w:lang w:eastAsia="cs-CZ"/>
        </w:rPr>
        <w:drawing>
          <wp:inline distT="0" distB="0" distL="0" distR="0" wp14:anchorId="51B324D0" wp14:editId="2165B95F">
            <wp:extent cx="5762625" cy="284663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962" t="35699" r="30068" b="38858"/>
                    <a:stretch/>
                  </pic:blipFill>
                  <pic:spPr bwMode="auto">
                    <a:xfrm>
                      <a:off x="0" y="0"/>
                      <a:ext cx="5803218" cy="286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5E5"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62C2B" w:rsidRDefault="00A62C2B" w:rsidP="00EA27B6">
      <w:pPr>
        <w:spacing w:after="0" w:line="240" w:lineRule="auto"/>
      </w:pPr>
      <w:r>
        <w:separator/>
      </w:r>
    </w:p>
  </w:endnote>
  <w:endnote w:type="continuationSeparator" w:id="0">
    <w:p w:rsidR="00A62C2B" w:rsidRDefault="00A62C2B" w:rsidP="00EA2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1014966272"/>
      <w:docPartObj>
        <w:docPartGallery w:val="Page Numbers (Bottom of Page)"/>
        <w:docPartUnique/>
      </w:docPartObj>
    </w:sdtPr>
    <w:sdtContent>
      <w:p w:rsidR="00EA27B6" w:rsidRDefault="00EA27B6" w:rsidP="00077028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EA27B6" w:rsidRDefault="00EA27B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  <w:rFonts w:ascii="Arial" w:hAnsi="Arial" w:cs="Arial"/>
        <w:b/>
        <w:bCs/>
        <w:sz w:val="24"/>
        <w:szCs w:val="24"/>
      </w:rPr>
      <w:id w:val="-614131293"/>
      <w:docPartObj>
        <w:docPartGallery w:val="Page Numbers (Bottom of Page)"/>
        <w:docPartUnique/>
      </w:docPartObj>
    </w:sdtPr>
    <w:sdtContent>
      <w:p w:rsidR="00EA27B6" w:rsidRPr="00EA27B6" w:rsidRDefault="00EA27B6" w:rsidP="00EA27B6">
        <w:pPr>
          <w:pStyle w:val="Zpat"/>
          <w:framePr w:wrap="none" w:vAnchor="text" w:hAnchor="margin" w:xAlign="center" w:y="1"/>
          <w:jc w:val="center"/>
          <w:rPr>
            <w:rStyle w:val="slostrnky"/>
            <w:rFonts w:ascii="Arial" w:hAnsi="Arial" w:cs="Arial"/>
            <w:b/>
            <w:bCs/>
            <w:sz w:val="24"/>
            <w:szCs w:val="24"/>
          </w:rPr>
        </w:pPr>
        <w:r w:rsidRPr="00EA27B6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EA27B6">
          <w:rPr>
            <w:rStyle w:val="slostrnk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EA27B6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EA27B6">
          <w:rPr>
            <w:rStyle w:val="slostrnky"/>
            <w:rFonts w:ascii="Arial" w:hAnsi="Arial" w:cs="Arial"/>
            <w:b/>
            <w:bCs/>
            <w:noProof/>
            <w:sz w:val="24"/>
            <w:szCs w:val="24"/>
          </w:rPr>
          <w:t>8</w:t>
        </w:r>
        <w:r w:rsidRPr="00EA27B6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:rsidR="00EA27B6" w:rsidRPr="00EA27B6" w:rsidRDefault="00EA27B6">
    <w:pPr>
      <w:pStyle w:val="Zpat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62C2B" w:rsidRDefault="00A62C2B" w:rsidP="00EA27B6">
      <w:pPr>
        <w:spacing w:after="0" w:line="240" w:lineRule="auto"/>
      </w:pPr>
      <w:r>
        <w:separator/>
      </w:r>
    </w:p>
  </w:footnote>
  <w:footnote w:type="continuationSeparator" w:id="0">
    <w:p w:rsidR="00A62C2B" w:rsidRDefault="00A62C2B" w:rsidP="00EA2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27B6" w:rsidRPr="006F23D4" w:rsidRDefault="00EA27B6" w:rsidP="00EA27B6">
    <w:pPr>
      <w:pStyle w:val="Zhlav"/>
      <w:rPr>
        <w:rFonts w:ascii="Arial" w:hAnsi="Arial" w:cs="Arial"/>
        <w:b/>
        <w:bCs/>
        <w:sz w:val="24"/>
        <w:szCs w:val="24"/>
      </w:rPr>
    </w:pPr>
    <w:r w:rsidRPr="006F23D4">
      <w:rPr>
        <w:rFonts w:ascii="Arial" w:hAnsi="Arial" w:cs="Arial"/>
        <w:b/>
        <w:bCs/>
        <w:sz w:val="24"/>
        <w:szCs w:val="24"/>
      </w:rPr>
      <w:t xml:space="preserve">Ochrana a regenerace kulturních hodnot v území </w:t>
    </w:r>
    <w:r>
      <w:rPr>
        <w:rFonts w:ascii="Arial" w:hAnsi="Arial" w:cs="Arial"/>
        <w:b/>
        <w:bCs/>
        <w:sz w:val="24"/>
        <w:szCs w:val="24"/>
      </w:rPr>
      <w:tab/>
    </w:r>
    <w:r>
      <w:rPr>
        <w:rFonts w:ascii="Arial" w:hAnsi="Arial" w:cs="Arial"/>
        <w:b/>
        <w:bCs/>
        <w:sz w:val="24"/>
        <w:szCs w:val="24"/>
      </w:rPr>
      <w:t>4</w:t>
    </w:r>
    <w:r w:rsidRPr="006F23D4">
      <w:rPr>
        <w:rFonts w:ascii="Arial" w:hAnsi="Arial" w:cs="Arial"/>
        <w:b/>
        <w:bCs/>
        <w:sz w:val="24"/>
        <w:szCs w:val="24"/>
      </w:rPr>
      <w:t>. hodina</w:t>
    </w:r>
  </w:p>
  <w:p w:rsidR="00EA27B6" w:rsidRDefault="00EA27B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81D84"/>
    <w:multiLevelType w:val="hybridMultilevel"/>
    <w:tmpl w:val="52F4EECC"/>
    <w:lvl w:ilvl="0" w:tplc="87928F8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82B2E"/>
    <w:multiLevelType w:val="hybridMultilevel"/>
    <w:tmpl w:val="67F20A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B33C2"/>
    <w:multiLevelType w:val="hybridMultilevel"/>
    <w:tmpl w:val="ACF01C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B24D9"/>
    <w:multiLevelType w:val="hybridMultilevel"/>
    <w:tmpl w:val="3D986100"/>
    <w:lvl w:ilvl="0" w:tplc="1BA85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02E"/>
    <w:rsid w:val="00000413"/>
    <w:rsid w:val="00002484"/>
    <w:rsid w:val="00044C57"/>
    <w:rsid w:val="0006002E"/>
    <w:rsid w:val="00060497"/>
    <w:rsid w:val="00062171"/>
    <w:rsid w:val="00083AC5"/>
    <w:rsid w:val="00097D82"/>
    <w:rsid w:val="000A4CF5"/>
    <w:rsid w:val="000B6B8D"/>
    <w:rsid w:val="000F1BF7"/>
    <w:rsid w:val="00130C49"/>
    <w:rsid w:val="00162A64"/>
    <w:rsid w:val="001818D1"/>
    <w:rsid w:val="0029623F"/>
    <w:rsid w:val="002F695F"/>
    <w:rsid w:val="00313016"/>
    <w:rsid w:val="003202D5"/>
    <w:rsid w:val="00324E00"/>
    <w:rsid w:val="0035364F"/>
    <w:rsid w:val="0037266E"/>
    <w:rsid w:val="00387E0C"/>
    <w:rsid w:val="00392DBC"/>
    <w:rsid w:val="003955D6"/>
    <w:rsid w:val="003C798C"/>
    <w:rsid w:val="003D70DA"/>
    <w:rsid w:val="004002FB"/>
    <w:rsid w:val="00401E80"/>
    <w:rsid w:val="004325FB"/>
    <w:rsid w:val="00441784"/>
    <w:rsid w:val="0045118A"/>
    <w:rsid w:val="0049572E"/>
    <w:rsid w:val="004B3536"/>
    <w:rsid w:val="004D29F2"/>
    <w:rsid w:val="004E273E"/>
    <w:rsid w:val="0061332D"/>
    <w:rsid w:val="00645D55"/>
    <w:rsid w:val="006F1CFF"/>
    <w:rsid w:val="00712990"/>
    <w:rsid w:val="007419D1"/>
    <w:rsid w:val="00783B42"/>
    <w:rsid w:val="007C327D"/>
    <w:rsid w:val="007D5871"/>
    <w:rsid w:val="00804389"/>
    <w:rsid w:val="00817605"/>
    <w:rsid w:val="008433A5"/>
    <w:rsid w:val="00844DA0"/>
    <w:rsid w:val="008A0050"/>
    <w:rsid w:val="008B7C23"/>
    <w:rsid w:val="008D292B"/>
    <w:rsid w:val="00905037"/>
    <w:rsid w:val="00944010"/>
    <w:rsid w:val="009C1C46"/>
    <w:rsid w:val="009C2508"/>
    <w:rsid w:val="00A03F3F"/>
    <w:rsid w:val="00A14411"/>
    <w:rsid w:val="00A150AD"/>
    <w:rsid w:val="00A2496E"/>
    <w:rsid w:val="00A62C2B"/>
    <w:rsid w:val="00A9399A"/>
    <w:rsid w:val="00AB5C01"/>
    <w:rsid w:val="00AF4800"/>
    <w:rsid w:val="00B035E5"/>
    <w:rsid w:val="00B269B4"/>
    <w:rsid w:val="00B76A4F"/>
    <w:rsid w:val="00BF5CD0"/>
    <w:rsid w:val="00C06BCA"/>
    <w:rsid w:val="00C803C6"/>
    <w:rsid w:val="00C81AC0"/>
    <w:rsid w:val="00C81ADA"/>
    <w:rsid w:val="00C95E75"/>
    <w:rsid w:val="00CD2B7D"/>
    <w:rsid w:val="00D207CB"/>
    <w:rsid w:val="00D34506"/>
    <w:rsid w:val="00D92347"/>
    <w:rsid w:val="00E00E75"/>
    <w:rsid w:val="00E02098"/>
    <w:rsid w:val="00E2498A"/>
    <w:rsid w:val="00E26164"/>
    <w:rsid w:val="00EA27B6"/>
    <w:rsid w:val="00F44971"/>
    <w:rsid w:val="00F814A0"/>
    <w:rsid w:val="00FC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BCBF6"/>
  <w15:chartTrackingRefBased/>
  <w15:docId w15:val="{E0879B97-7C33-4341-9F85-C40A7DD1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1C46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B76A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7B6"/>
  </w:style>
  <w:style w:type="paragraph" w:styleId="Zpat">
    <w:name w:val="footer"/>
    <w:basedOn w:val="Normln"/>
    <w:link w:val="Zpat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7B6"/>
  </w:style>
  <w:style w:type="character" w:styleId="slostrnky">
    <w:name w:val="page number"/>
    <w:basedOn w:val="Standardnpsmoodstavce"/>
    <w:uiPriority w:val="99"/>
    <w:semiHidden/>
    <w:unhideWhenUsed/>
    <w:rsid w:val="00EA2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2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1483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Středisko Teiresiás - Masarykova univerzita</Company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Kateřina Valášková</cp:lastModifiedBy>
  <cp:revision>34</cp:revision>
  <dcterms:created xsi:type="dcterms:W3CDTF">2020-11-18T12:59:00Z</dcterms:created>
  <dcterms:modified xsi:type="dcterms:W3CDTF">2020-11-18T21:55:00Z</dcterms:modified>
</cp:coreProperties>
</file>