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8270B" w14:textId="77777777" w:rsidR="009C4601" w:rsidRDefault="00713EC4" w:rsidP="005D78D3">
      <w:pPr>
        <w:ind w:left="0"/>
        <w:jc w:val="center"/>
        <w:rPr>
          <w:b/>
          <w:sz w:val="32"/>
          <w:szCs w:val="32"/>
        </w:rPr>
      </w:pPr>
      <w:r w:rsidRPr="00713EC4">
        <w:rPr>
          <w:b/>
          <w:sz w:val="32"/>
          <w:szCs w:val="32"/>
        </w:rPr>
        <w:t>Okruhy ke zkoušce z předmětu</w:t>
      </w:r>
    </w:p>
    <w:p w14:paraId="630EC462" w14:textId="4967EE07" w:rsidR="00B94F94" w:rsidRDefault="00713EC4" w:rsidP="005D78D3">
      <w:pPr>
        <w:ind w:left="0"/>
        <w:jc w:val="center"/>
        <w:rPr>
          <w:b/>
          <w:sz w:val="32"/>
          <w:szCs w:val="32"/>
        </w:rPr>
      </w:pPr>
      <w:r w:rsidRPr="00713EC4">
        <w:rPr>
          <w:b/>
          <w:sz w:val="32"/>
          <w:szCs w:val="32"/>
        </w:rPr>
        <w:t>Veřejná volba</w:t>
      </w:r>
    </w:p>
    <w:p w14:paraId="33236AC5" w14:textId="7492507C" w:rsidR="0015592E" w:rsidRPr="0015592E" w:rsidRDefault="0015592E" w:rsidP="005D78D3">
      <w:pPr>
        <w:ind w:left="0"/>
        <w:jc w:val="center"/>
        <w:rPr>
          <w:b/>
        </w:rPr>
      </w:pPr>
      <w:r w:rsidRPr="0015592E">
        <w:rPr>
          <w:b/>
        </w:rPr>
        <w:t>verze 2020</w:t>
      </w:r>
    </w:p>
    <w:p w14:paraId="4890D950" w14:textId="77777777" w:rsidR="00122461" w:rsidRPr="009C4601" w:rsidRDefault="00122461">
      <w:pPr>
        <w:rPr>
          <w:color w:val="262626" w:themeColor="text1" w:themeTint="D9"/>
        </w:rPr>
      </w:pPr>
    </w:p>
    <w:p w14:paraId="77EDB99C" w14:textId="77777777" w:rsidR="00122461" w:rsidRPr="009C4601" w:rsidRDefault="00122461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 xml:space="preserve">Koncept efektivnosti v ekonomii, alokační neefektivnost, tržní selhání </w:t>
      </w:r>
    </w:p>
    <w:p w14:paraId="75F696EC" w14:textId="77777777" w:rsidR="00122461" w:rsidRPr="009C4601" w:rsidRDefault="00122461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 xml:space="preserve">Stát jako koordinátor a regulátor individuálních </w:t>
      </w:r>
      <w:proofErr w:type="gramStart"/>
      <w:r w:rsidRPr="009C4601">
        <w:rPr>
          <w:color w:val="262626" w:themeColor="text1" w:themeTint="D9"/>
        </w:rPr>
        <w:t>akcí - význam</w:t>
      </w:r>
      <w:proofErr w:type="gramEnd"/>
      <w:r w:rsidRPr="009C4601">
        <w:rPr>
          <w:color w:val="262626" w:themeColor="text1" w:themeTint="D9"/>
        </w:rPr>
        <w:t xml:space="preserve"> teorie her pro interpretaci ekonomických funkcí státu. </w:t>
      </w:r>
    </w:p>
    <w:p w14:paraId="1008C251" w14:textId="77777777" w:rsidR="00122461" w:rsidRPr="009C4601" w:rsidRDefault="00122461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>Veřejné statky a klubové statky – klasická teorie, alternativní typy, altruismus</w:t>
      </w:r>
    </w:p>
    <w:p w14:paraId="3B13442A" w14:textId="77777777" w:rsidR="00122461" w:rsidRPr="009C4601" w:rsidRDefault="00122461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 xml:space="preserve">Teorie veřejné volby jako ve své době </w:t>
      </w:r>
      <w:r w:rsidR="009C4601" w:rsidRPr="009C4601">
        <w:rPr>
          <w:color w:val="262626" w:themeColor="text1" w:themeTint="D9"/>
        </w:rPr>
        <w:t>nový přístup ke zkoumání vztahů</w:t>
      </w:r>
      <w:r w:rsidRPr="009C4601">
        <w:rPr>
          <w:color w:val="262626" w:themeColor="text1" w:themeTint="D9"/>
        </w:rPr>
        <w:t xml:space="preserve"> souvisejících s veřejným </w:t>
      </w:r>
      <w:proofErr w:type="gramStart"/>
      <w:r w:rsidRPr="009C4601">
        <w:rPr>
          <w:color w:val="262626" w:themeColor="text1" w:themeTint="D9"/>
        </w:rPr>
        <w:t>sektorem</w:t>
      </w:r>
      <w:proofErr w:type="gramEnd"/>
      <w:r w:rsidRPr="009C4601">
        <w:rPr>
          <w:color w:val="262626" w:themeColor="text1" w:themeTint="D9"/>
        </w:rPr>
        <w:t xml:space="preserve"> resp. fiskálním systémem. Metodologický individualismus. </w:t>
      </w:r>
    </w:p>
    <w:p w14:paraId="6D2AD593" w14:textId="77777777" w:rsidR="00122461" w:rsidRPr="009C4601" w:rsidRDefault="00122461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>Vliv fiskálních institucí na poptávku po veřejně poskytovaných statcích. Fiskální iluze.</w:t>
      </w:r>
    </w:p>
    <w:p w14:paraId="1F504BD6" w14:textId="77777777" w:rsidR="00122461" w:rsidRPr="009C4601" w:rsidRDefault="00122461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>Veřejná volba v přímé demokracii</w:t>
      </w:r>
      <w:r w:rsidR="00713EC4" w:rsidRPr="009C4601">
        <w:rPr>
          <w:color w:val="262626" w:themeColor="text1" w:themeTint="D9"/>
        </w:rPr>
        <w:t>.</w:t>
      </w:r>
      <w:r w:rsidRPr="009C4601">
        <w:rPr>
          <w:color w:val="262626" w:themeColor="text1" w:themeTint="D9"/>
        </w:rPr>
        <w:t xml:space="preserve"> </w:t>
      </w:r>
      <w:r w:rsidR="00713EC4" w:rsidRPr="009C4601">
        <w:rPr>
          <w:color w:val="262626" w:themeColor="text1" w:themeTint="D9"/>
        </w:rPr>
        <w:t xml:space="preserve">Konstituční smlouva, </w:t>
      </w:r>
      <w:proofErr w:type="spellStart"/>
      <w:r w:rsidRPr="009C4601">
        <w:rPr>
          <w:color w:val="262626" w:themeColor="text1" w:themeTint="D9"/>
        </w:rPr>
        <w:t>Arrowovův</w:t>
      </w:r>
      <w:proofErr w:type="spellEnd"/>
      <w:r w:rsidRPr="009C4601">
        <w:rPr>
          <w:color w:val="262626" w:themeColor="text1" w:themeTint="D9"/>
        </w:rPr>
        <w:t xml:space="preserve"> teorém</w:t>
      </w:r>
    </w:p>
    <w:p w14:paraId="667A05B7" w14:textId="77777777" w:rsidR="00713EC4" w:rsidRPr="009C4601" w:rsidRDefault="00713EC4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>Hlasovací pravidla a alternativní mechanismy rozhodování (optimální hlasovací pravidlo, alternativní pravidla, evaluace pravidel)</w:t>
      </w:r>
    </w:p>
    <w:p w14:paraId="723A276D" w14:textId="77777777" w:rsidR="00713EC4" w:rsidRPr="009C4601" w:rsidRDefault="00713EC4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>Veřejná volba v zastupitelské demokracii (</w:t>
      </w:r>
      <w:proofErr w:type="spellStart"/>
      <w:r w:rsidRPr="009C4601">
        <w:rPr>
          <w:color w:val="262626" w:themeColor="text1" w:themeTint="D9"/>
        </w:rPr>
        <w:t>Ostrogorského</w:t>
      </w:r>
      <w:proofErr w:type="spellEnd"/>
      <w:r w:rsidRPr="009C4601">
        <w:rPr>
          <w:color w:val="262626" w:themeColor="text1" w:themeTint="D9"/>
        </w:rPr>
        <w:t xml:space="preserve"> paradox, volič medián, pravděpodobnostní hlasování)</w:t>
      </w:r>
    </w:p>
    <w:p w14:paraId="3C077AA8" w14:textId="77777777" w:rsidR="00713EC4" w:rsidRPr="009C4601" w:rsidRDefault="009B2871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B2871">
        <w:rPr>
          <w:color w:val="262626" w:themeColor="text1" w:themeTint="D9"/>
        </w:rPr>
        <w:t>Projevy teorie veřejné volby v zastupitelské demokracie (</w:t>
      </w:r>
      <w:proofErr w:type="spellStart"/>
      <w:r w:rsidRPr="009B2871">
        <w:rPr>
          <w:color w:val="262626" w:themeColor="text1" w:themeTint="D9"/>
        </w:rPr>
        <w:t>logrolling</w:t>
      </w:r>
      <w:proofErr w:type="spellEnd"/>
      <w:r w:rsidRPr="009B2871">
        <w:rPr>
          <w:color w:val="262626" w:themeColor="text1" w:themeTint="D9"/>
        </w:rPr>
        <w:t xml:space="preserve">, rent </w:t>
      </w:r>
      <w:proofErr w:type="spellStart"/>
      <w:r w:rsidRPr="009B2871">
        <w:rPr>
          <w:color w:val="262626" w:themeColor="text1" w:themeTint="D9"/>
        </w:rPr>
        <w:t>seeking</w:t>
      </w:r>
      <w:proofErr w:type="spellEnd"/>
      <w:r w:rsidRPr="009B2871">
        <w:rPr>
          <w:color w:val="262626" w:themeColor="text1" w:themeTint="D9"/>
        </w:rPr>
        <w:t>, teorie formování koalic). Volební síla. Volební systémy a metody přepočtů hlasů na mandáty</w:t>
      </w:r>
      <w:r w:rsidR="00713EC4" w:rsidRPr="009C4601">
        <w:rPr>
          <w:color w:val="262626" w:themeColor="text1" w:themeTint="D9"/>
        </w:rPr>
        <w:t xml:space="preserve">. </w:t>
      </w:r>
    </w:p>
    <w:p w14:paraId="05F954D4" w14:textId="77777777" w:rsidR="00713EC4" w:rsidRPr="009C4601" w:rsidRDefault="00713EC4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 xml:space="preserve">Ekonomická teorie politiky, </w:t>
      </w:r>
      <w:proofErr w:type="spellStart"/>
      <w:r w:rsidRPr="009C4601">
        <w:rPr>
          <w:color w:val="262626" w:themeColor="text1" w:themeTint="D9"/>
        </w:rPr>
        <w:t>Downsova</w:t>
      </w:r>
      <w:proofErr w:type="spellEnd"/>
      <w:r w:rsidRPr="009C4601">
        <w:rPr>
          <w:color w:val="262626" w:themeColor="text1" w:themeTint="D9"/>
        </w:rPr>
        <w:t xml:space="preserve"> teorie racionální ignorace.</w:t>
      </w:r>
    </w:p>
    <w:p w14:paraId="4937FBAB" w14:textId="77777777" w:rsidR="00713EC4" w:rsidRPr="009C4601" w:rsidRDefault="00713EC4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 xml:space="preserve">Teorie byrokracie. </w:t>
      </w:r>
    </w:p>
    <w:p w14:paraId="03BEA0DF" w14:textId="72528A83" w:rsidR="00713EC4" w:rsidRPr="009C4601" w:rsidRDefault="00713EC4" w:rsidP="009C4601">
      <w:pPr>
        <w:numPr>
          <w:ilvl w:val="0"/>
          <w:numId w:val="1"/>
        </w:numPr>
        <w:tabs>
          <w:tab w:val="clear" w:pos="1080"/>
          <w:tab w:val="num" w:pos="567"/>
        </w:tabs>
        <w:spacing w:before="120" w:after="100" w:afterAutospacing="1"/>
        <w:ind w:left="567" w:hanging="567"/>
        <w:jc w:val="both"/>
        <w:rPr>
          <w:color w:val="262626" w:themeColor="text1" w:themeTint="D9"/>
        </w:rPr>
      </w:pPr>
      <w:r w:rsidRPr="009C4601">
        <w:rPr>
          <w:color w:val="262626" w:themeColor="text1" w:themeTint="D9"/>
        </w:rPr>
        <w:t>Zájmové skupiny a lobbing</w:t>
      </w:r>
      <w:r w:rsidR="00A2336E">
        <w:rPr>
          <w:color w:val="262626" w:themeColor="text1" w:themeTint="D9"/>
        </w:rPr>
        <w:t xml:space="preserve">, </w:t>
      </w:r>
      <w:r w:rsidR="00A2336E" w:rsidRPr="007065A5">
        <w:rPr>
          <w:color w:val="262626" w:themeColor="text1" w:themeTint="D9"/>
        </w:rPr>
        <w:t>korupce.</w:t>
      </w:r>
      <w:r w:rsidRPr="009C4601">
        <w:rPr>
          <w:color w:val="262626" w:themeColor="text1" w:themeTint="D9"/>
        </w:rPr>
        <w:t xml:space="preserve"> </w:t>
      </w:r>
    </w:p>
    <w:p w14:paraId="432E4502" w14:textId="2F5B8D11" w:rsidR="00713EC4" w:rsidRPr="007065A5" w:rsidRDefault="00713EC4" w:rsidP="007065A5">
      <w:pPr>
        <w:spacing w:before="120" w:after="100" w:afterAutospacing="1"/>
        <w:ind w:left="0"/>
        <w:jc w:val="both"/>
        <w:rPr>
          <w:strike/>
          <w:color w:val="262626" w:themeColor="text1" w:themeTint="D9"/>
        </w:rPr>
      </w:pPr>
    </w:p>
    <w:sectPr w:rsidR="00713EC4" w:rsidRPr="007065A5" w:rsidSect="00B94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rinda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54AAA"/>
    <w:multiLevelType w:val="hybridMultilevel"/>
    <w:tmpl w:val="2738DC2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461"/>
    <w:rsid w:val="00122461"/>
    <w:rsid w:val="0015592E"/>
    <w:rsid w:val="00211BEB"/>
    <w:rsid w:val="00424BE4"/>
    <w:rsid w:val="004678F2"/>
    <w:rsid w:val="005D78D3"/>
    <w:rsid w:val="007065A5"/>
    <w:rsid w:val="00713EC4"/>
    <w:rsid w:val="00890D3E"/>
    <w:rsid w:val="009B2871"/>
    <w:rsid w:val="009C4601"/>
    <w:rsid w:val="00A01A7B"/>
    <w:rsid w:val="00A2336E"/>
    <w:rsid w:val="00A30325"/>
    <w:rsid w:val="00B6420D"/>
    <w:rsid w:val="00B94F94"/>
    <w:rsid w:val="00D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CE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601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9C460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460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460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460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460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460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60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460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60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9C4601"/>
    <w:rPr>
      <w:b/>
      <w:bCs/>
      <w:smallCaps/>
      <w:color w:val="1F497D" w:themeColor="text2"/>
      <w:spacing w:val="1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4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46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460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13E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C460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C460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460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460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460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460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60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460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60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Nzev">
    <w:name w:val="Title"/>
    <w:next w:val="Normln"/>
    <w:link w:val="NzevChar"/>
    <w:uiPriority w:val="10"/>
    <w:qFormat/>
    <w:rsid w:val="009C460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9C460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9C460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4601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9C4601"/>
    <w:rPr>
      <w:b/>
      <w:bCs/>
      <w:spacing w:val="0"/>
    </w:rPr>
  </w:style>
  <w:style w:type="character" w:styleId="Zdraznn">
    <w:name w:val="Emphasis"/>
    <w:uiPriority w:val="20"/>
    <w:qFormat/>
    <w:rsid w:val="009C460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9C460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C460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C4601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460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460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9C4601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9C4601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9C460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9C460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9C460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60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1023</Characters>
  <Application>Microsoft Office Word</Application>
  <DocSecurity>0</DocSecurity>
  <Lines>19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spalek</dc:creator>
  <cp:lastModifiedBy>Ivan Malý</cp:lastModifiedBy>
  <cp:revision>4</cp:revision>
  <dcterms:created xsi:type="dcterms:W3CDTF">2021-01-08T18:43:00Z</dcterms:created>
  <dcterms:modified xsi:type="dcterms:W3CDTF">2021-01-08T18:44:00Z</dcterms:modified>
</cp:coreProperties>
</file>