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CD9" w:rsidRPr="00A94CD9" w:rsidRDefault="00A94CD9" w:rsidP="00A94CD9">
      <w:pPr>
        <w:jc w:val="center"/>
        <w:rPr>
          <w:b/>
          <w:sz w:val="32"/>
          <w:szCs w:val="32"/>
          <w:u w:val="single"/>
        </w:rPr>
      </w:pPr>
      <w:r w:rsidRPr="00A94CD9">
        <w:rPr>
          <w:b/>
          <w:sz w:val="32"/>
          <w:szCs w:val="32"/>
          <w:u w:val="single"/>
        </w:rPr>
        <w:t>P14  ÚPRAVY ÚČETNÍCH VÝKAZŮ PRO POTŘEBY FA</w:t>
      </w:r>
    </w:p>
    <w:p w:rsidR="002B64DB" w:rsidRDefault="002B64DB"/>
    <w:p w:rsidR="009E037E" w:rsidRDefault="009E037E">
      <w:r>
        <w:t xml:space="preserve">     Ve strategické rovině přesahuje potřeba úprav účetních údajů jasně horizonty finančně analytických aktivit. </w:t>
      </w:r>
    </w:p>
    <w:p w:rsidR="009E037E" w:rsidRDefault="009E037E"/>
    <w:p w:rsidR="009E037E" w:rsidRDefault="009E037E">
      <w:r>
        <w:t xml:space="preserve">     Jde přitom o úpravy nezbytné objektivně, zvláště v souvislosti s mezinárodním charakterem operací podniku operujících v podmínkách globalizované ekonomiky otevřeného typu.</w:t>
      </w:r>
    </w:p>
    <w:p w:rsidR="009E037E" w:rsidRDefault="009E037E"/>
    <w:p w:rsidR="00B951FE" w:rsidRDefault="009E037E" w:rsidP="00B951FE">
      <w:r>
        <w:t xml:space="preserve">     Cílem takto determinovaných úprav informací z účetní evidence je objektivizovat účetní informace s uvážením faktorů, které mohou – minimálně potenciálně -  ovlivnit jejich vypovídací schopnost.</w:t>
      </w:r>
      <w:r w:rsidR="00B951FE">
        <w:t xml:space="preserve"> </w:t>
      </w:r>
    </w:p>
    <w:p w:rsidR="00B951FE" w:rsidRDefault="00B951FE" w:rsidP="00B951FE"/>
    <w:p w:rsidR="009E037E" w:rsidRPr="00B951FE" w:rsidRDefault="00B951FE" w:rsidP="00B951FE">
      <w:r>
        <w:t xml:space="preserve">     Obecnou potřebu objektivizace je možné konkretiz</w:t>
      </w:r>
      <w:r w:rsidR="009E037E">
        <w:t>o</w:t>
      </w:r>
      <w:r>
        <w:t>va</w:t>
      </w:r>
      <w:r w:rsidR="009E037E">
        <w:t xml:space="preserve">t </w:t>
      </w:r>
      <w:r>
        <w:t>následující množinou faktorů či vlivů, které by měly být brány v úvahu:</w:t>
      </w:r>
      <w:r w:rsidR="009E037E">
        <w:rPr>
          <w:rStyle w:val="Znakapoznpodarou"/>
        </w:rPr>
        <w:footnoteReference w:id="1"/>
      </w:r>
    </w:p>
    <w:p w:rsidR="009E037E" w:rsidRPr="00B951FE" w:rsidRDefault="00B951FE" w:rsidP="00B951FE">
      <w:pPr>
        <w:pStyle w:val="Odstavecseseznamem"/>
        <w:ind w:left="0"/>
      </w:pPr>
      <w:r>
        <w:t>■ e</w:t>
      </w:r>
      <w:r w:rsidR="009E037E" w:rsidRPr="00B951FE">
        <w:t>liminace rozdílnosti účetních systémů</w:t>
      </w:r>
      <w:r>
        <w:t>,</w:t>
      </w:r>
    </w:p>
    <w:p w:rsidR="009E037E" w:rsidRPr="00B951FE" w:rsidRDefault="00B951FE" w:rsidP="00B951FE">
      <w:pPr>
        <w:pStyle w:val="Odstavecseseznamem"/>
        <w:ind w:left="0"/>
      </w:pPr>
      <w:r>
        <w:t>■ m</w:t>
      </w:r>
      <w:r w:rsidR="009E037E" w:rsidRPr="00B951FE">
        <w:t>imořádné události</w:t>
      </w:r>
      <w:r>
        <w:t>,</w:t>
      </w:r>
    </w:p>
    <w:p w:rsidR="009E037E" w:rsidRPr="00B951FE" w:rsidRDefault="00B951FE" w:rsidP="00B951FE">
      <w:pPr>
        <w:pStyle w:val="Odstavecseseznamem"/>
        <w:ind w:left="0"/>
      </w:pPr>
      <w:r>
        <w:t>■ s</w:t>
      </w:r>
      <w:r w:rsidR="009E037E" w:rsidRPr="00B951FE">
        <w:t>ezonní výkyvy</w:t>
      </w:r>
      <w:r>
        <w:t>,</w:t>
      </w:r>
    </w:p>
    <w:p w:rsidR="009E037E" w:rsidRPr="00B951FE" w:rsidRDefault="00B951FE" w:rsidP="00B951FE">
      <w:pPr>
        <w:pStyle w:val="Odstavecseseznamem"/>
        <w:ind w:left="0"/>
      </w:pPr>
      <w:r>
        <w:t>■ p</w:t>
      </w:r>
      <w:r w:rsidR="009E037E" w:rsidRPr="00B951FE">
        <w:t>roblémy srovnání a srovnatelnosti</w:t>
      </w:r>
      <w:r>
        <w:t>,</w:t>
      </w:r>
    </w:p>
    <w:p w:rsidR="009E037E" w:rsidRPr="00B951FE" w:rsidRDefault="00B951FE" w:rsidP="00B951FE">
      <w:pPr>
        <w:pStyle w:val="Odstavecseseznamem"/>
        <w:ind w:left="0"/>
      </w:pPr>
      <w:r>
        <w:t>■ f</w:t>
      </w:r>
      <w:r w:rsidR="009E037E" w:rsidRPr="00B951FE">
        <w:t>aktory rizik</w:t>
      </w:r>
      <w:r>
        <w:t>,</w:t>
      </w:r>
    </w:p>
    <w:p w:rsidR="009E037E" w:rsidRDefault="00B951FE" w:rsidP="00B951FE">
      <w:pPr>
        <w:pStyle w:val="Odstavecseseznamem"/>
        <w:ind w:left="0"/>
      </w:pPr>
      <w:r>
        <w:t>■ v</w:t>
      </w:r>
      <w:r w:rsidR="009E037E" w:rsidRPr="00B951FE">
        <w:t>ýznam nefinančních ukazatelů</w:t>
      </w:r>
      <w:r>
        <w:t>.</w:t>
      </w:r>
    </w:p>
    <w:p w:rsidR="00B951FE" w:rsidRPr="00B951FE" w:rsidRDefault="00B951FE" w:rsidP="00B951FE"/>
    <w:p w:rsidR="00B951FE" w:rsidRDefault="00B951FE" w:rsidP="00B951FE">
      <w:r>
        <w:t xml:space="preserve">     Pro ilustraci</w:t>
      </w:r>
      <w:r w:rsidR="00411D50">
        <w:t xml:space="preserve">, </w:t>
      </w:r>
      <w:r>
        <w:t>k jakým závěrům tyto přístupy mohou vést</w:t>
      </w:r>
      <w:r w:rsidR="00411D50">
        <w:t>,</w:t>
      </w:r>
      <w:r>
        <w:t xml:space="preserve"> uvádíme stručnou </w:t>
      </w:r>
      <w:r w:rsidR="00411D50">
        <w:t xml:space="preserve">(s využitím již citovaného pramene) </w:t>
      </w:r>
      <w:r>
        <w:t>diskusi ke zřejmě nejvýznamnějšímu faktoru - k eliminaci rozdílnosti účetních systémů.</w:t>
      </w:r>
    </w:p>
    <w:p w:rsidR="00411D50" w:rsidRDefault="00411D50" w:rsidP="00B951FE"/>
    <w:p w:rsidR="00B951FE" w:rsidRPr="00B951FE" w:rsidRDefault="00411D50" w:rsidP="00B951FE">
      <w:r>
        <w:t xml:space="preserve">     </w:t>
      </w:r>
      <w:r w:rsidR="00B951FE" w:rsidRPr="00B951FE">
        <w:t>Ekonomické aktivity v globální dimenzi světové ekonomiky vyža</w:t>
      </w:r>
      <w:r w:rsidR="0060414D">
        <w:t xml:space="preserve">dují informace, vybudované na </w:t>
      </w:r>
      <w:r w:rsidR="00B951FE" w:rsidRPr="00B951FE">
        <w:t xml:space="preserve">mezinárodně uznávaných </w:t>
      </w:r>
    </w:p>
    <w:p w:rsidR="00B951FE" w:rsidRPr="00B951FE" w:rsidRDefault="00B951FE" w:rsidP="00B951FE">
      <w:pPr>
        <w:pStyle w:val="Odstavecseseznamem"/>
        <w:numPr>
          <w:ilvl w:val="0"/>
          <w:numId w:val="13"/>
        </w:numPr>
        <w:ind w:left="0" w:firstLine="0"/>
      </w:pPr>
      <w:r w:rsidRPr="00B951FE">
        <w:t xml:space="preserve">účetních koncepcích, </w:t>
      </w:r>
    </w:p>
    <w:p w:rsidR="00B951FE" w:rsidRPr="00B951FE" w:rsidRDefault="00B951FE" w:rsidP="00B951FE">
      <w:pPr>
        <w:pStyle w:val="Odstavecseseznamem"/>
        <w:numPr>
          <w:ilvl w:val="0"/>
          <w:numId w:val="13"/>
        </w:numPr>
        <w:ind w:left="0" w:firstLine="0"/>
      </w:pPr>
      <w:r w:rsidRPr="00B951FE">
        <w:t xml:space="preserve">zásadách a </w:t>
      </w:r>
    </w:p>
    <w:p w:rsidR="00B951FE" w:rsidRDefault="00B951FE" w:rsidP="00B951FE">
      <w:pPr>
        <w:pStyle w:val="Odstavecseseznamem"/>
        <w:numPr>
          <w:ilvl w:val="0"/>
          <w:numId w:val="13"/>
        </w:numPr>
        <w:ind w:left="0" w:firstLine="0"/>
      </w:pPr>
      <w:r w:rsidRPr="00B951FE">
        <w:t>standardních řešeních.</w:t>
      </w:r>
    </w:p>
    <w:p w:rsidR="00411D50" w:rsidRPr="00B951FE" w:rsidRDefault="00411D50" w:rsidP="00411D50">
      <w:pPr>
        <w:pStyle w:val="Odstavecseseznamem"/>
        <w:ind w:left="0"/>
      </w:pPr>
    </w:p>
    <w:p w:rsidR="00B951FE" w:rsidRPr="00B951FE" w:rsidRDefault="00B951FE" w:rsidP="00B951FE">
      <w:r w:rsidRPr="00B951FE">
        <w:t>Tomu vyhovuje tzv. mezinárodní účetnictví, které usiluje o dosažení</w:t>
      </w:r>
      <w:r w:rsidR="00411D50">
        <w:t>:</w:t>
      </w:r>
    </w:p>
    <w:p w:rsidR="00B951FE" w:rsidRPr="00B951FE" w:rsidRDefault="00411D50" w:rsidP="00411D50">
      <w:pPr>
        <w:pStyle w:val="Odstavecseseznamem"/>
        <w:numPr>
          <w:ilvl w:val="0"/>
          <w:numId w:val="15"/>
        </w:numPr>
      </w:pPr>
      <w:r>
        <w:t xml:space="preserve">srovnatelnosti </w:t>
      </w:r>
      <w:r w:rsidR="00B951FE" w:rsidRPr="00B951FE">
        <w:t xml:space="preserve">vykazovaných informací finančního charakteru </w:t>
      </w:r>
    </w:p>
    <w:p w:rsidR="00B951FE" w:rsidRPr="00B951FE" w:rsidRDefault="00B951FE" w:rsidP="00B951FE">
      <w:pPr>
        <w:pStyle w:val="Odstavecseseznamem"/>
        <w:ind w:left="0"/>
      </w:pPr>
    </w:p>
    <w:p w:rsidR="00B951FE" w:rsidRPr="00B951FE" w:rsidRDefault="00B951FE" w:rsidP="00B951FE">
      <w:pPr>
        <w:pStyle w:val="Odstavecseseznamem"/>
        <w:ind w:left="0"/>
      </w:pPr>
      <w:r w:rsidRPr="00B951FE">
        <w:t>a s tím související či z toho vycházející</w:t>
      </w:r>
    </w:p>
    <w:p w:rsidR="00B951FE" w:rsidRPr="00B951FE" w:rsidRDefault="00B951FE" w:rsidP="00B951FE">
      <w:pPr>
        <w:pStyle w:val="Odstavecseseznamem"/>
        <w:ind w:left="0"/>
      </w:pPr>
    </w:p>
    <w:p w:rsidR="00B951FE" w:rsidRPr="00B951FE" w:rsidRDefault="00B951FE" w:rsidP="00411D50">
      <w:pPr>
        <w:pStyle w:val="Odstavecseseznamem"/>
        <w:numPr>
          <w:ilvl w:val="0"/>
          <w:numId w:val="15"/>
        </w:numPr>
      </w:pPr>
      <w:r w:rsidRPr="00B951FE">
        <w:t>srovnatelnosti informací o výkonnosti podniků, působících v odlišných teritoriálních/národních podmínkách.</w:t>
      </w:r>
    </w:p>
    <w:p w:rsidR="009E037E" w:rsidRPr="00527B77" w:rsidRDefault="009E037E" w:rsidP="009E037E"/>
    <w:p w:rsidR="009E037E" w:rsidRDefault="00411D50">
      <w:r>
        <w:t xml:space="preserve">     Pro naše potřeby však výlučná orientace na mezinárodní účetnictví není nezbytně nutná, alespoň do té doby, než se tato tendence odrazí i v domácí účetní legislativě.</w:t>
      </w:r>
    </w:p>
    <w:p w:rsidR="00411D50" w:rsidRDefault="00411D50"/>
    <w:p w:rsidR="00411D50" w:rsidRDefault="00411D50"/>
    <w:p w:rsidR="00411D50" w:rsidRDefault="00411D50"/>
    <w:p w:rsidR="0060414D" w:rsidRDefault="0060414D"/>
    <w:p w:rsidR="00A94CD9" w:rsidRPr="00661FFB" w:rsidRDefault="00A94CD9" w:rsidP="0060414D">
      <w:pPr>
        <w:rPr>
          <w:b/>
        </w:rPr>
      </w:pPr>
      <w:r w:rsidRPr="00661FFB">
        <w:rPr>
          <w:b/>
        </w:rPr>
        <w:lastRenderedPageBreak/>
        <w:t>14.1 Úvodní poznámky</w:t>
      </w:r>
    </w:p>
    <w:p w:rsidR="00A94CD9" w:rsidRDefault="00A94CD9" w:rsidP="0060414D"/>
    <w:p w:rsidR="00A94CD9" w:rsidRDefault="00A94CD9" w:rsidP="0060414D">
      <w:r>
        <w:t xml:space="preserve">     Úpravy účetní evidence </w:t>
      </w:r>
      <w:r w:rsidR="00171FDC">
        <w:t>pro potřeby finanční analýzy</w:t>
      </w:r>
      <w:r>
        <w:t xml:space="preserve"> jsou do jisté míry k diskusi</w:t>
      </w:r>
      <w:r w:rsidR="004A2D3C">
        <w:t xml:space="preserve"> a to nejméně ze čtyř</w:t>
      </w:r>
      <w:r>
        <w:t xml:space="preserve"> důvodů:</w:t>
      </w:r>
    </w:p>
    <w:p w:rsidR="0060414D" w:rsidRDefault="0060414D" w:rsidP="0060414D"/>
    <w:p w:rsidR="008F6428" w:rsidRDefault="00A94CD9" w:rsidP="0060414D">
      <w:pPr>
        <w:pStyle w:val="Odstavecseseznamem"/>
        <w:numPr>
          <w:ilvl w:val="0"/>
          <w:numId w:val="2"/>
        </w:numPr>
      </w:pPr>
      <w:r>
        <w:t>účetní evidence podléhá konvenci, která nemusí ve všech případech odpovídat potřebám finančně analytických aktivit – pak je potřeba úprav účetních dat k danému účelu zřejmá</w:t>
      </w:r>
      <w:r w:rsidR="008F6428">
        <w:t>, přičemž</w:t>
      </w:r>
    </w:p>
    <w:p w:rsidR="001B1B85" w:rsidRDefault="001B1B85" w:rsidP="0060414D">
      <w:pPr>
        <w:pStyle w:val="Odstavecseseznamem"/>
        <w:ind w:left="0"/>
      </w:pPr>
    </w:p>
    <w:p w:rsidR="008F6428" w:rsidRDefault="00A94CD9" w:rsidP="0060414D">
      <w:pPr>
        <w:pStyle w:val="Odstavecseseznamem"/>
        <w:numPr>
          <w:ilvl w:val="0"/>
          <w:numId w:val="2"/>
        </w:numPr>
      </w:pPr>
      <w:r>
        <w:t xml:space="preserve">tyto úpravy v žádném případě nelikvidují zásadně obsah ukazatelů účetní evidence, potřeby finanční analýzy </w:t>
      </w:r>
      <w:r w:rsidR="008F6428">
        <w:t>jsou v zásadě profilovány tím, jak jsou uvažované informace v procesech finančního řízení firmy</w:t>
      </w:r>
    </w:p>
    <w:p w:rsidR="0060414D" w:rsidRDefault="0060414D" w:rsidP="0060414D"/>
    <w:p w:rsidR="00B82796" w:rsidRDefault="0060414D" w:rsidP="0060414D">
      <w:pPr>
        <w:pStyle w:val="Odstavecseseznamem"/>
        <w:ind w:left="0"/>
      </w:pPr>
      <w:r>
        <w:t xml:space="preserve">            i)   využitelné či dostupné</w:t>
      </w:r>
      <w:r w:rsidR="00B82796">
        <w:t xml:space="preserve"> (okamžitě, resp. s různě dlouhou prodlevou), </w:t>
      </w:r>
    </w:p>
    <w:p w:rsidR="00411D50" w:rsidRDefault="00411D50" w:rsidP="0060414D">
      <w:pPr>
        <w:pStyle w:val="Odstavecseseznamem"/>
        <w:ind w:left="0"/>
      </w:pPr>
    </w:p>
    <w:p w:rsidR="00B82796" w:rsidRDefault="00B82796" w:rsidP="0060414D">
      <w:r>
        <w:t xml:space="preserve">                  a nebo</w:t>
      </w:r>
    </w:p>
    <w:p w:rsidR="00411D50" w:rsidRDefault="00411D50" w:rsidP="0060414D"/>
    <w:p w:rsidR="00B82796" w:rsidRDefault="0060414D" w:rsidP="0060414D">
      <w:r>
        <w:t xml:space="preserve">            </w:t>
      </w:r>
      <w:proofErr w:type="spellStart"/>
      <w:r w:rsidR="00B82796">
        <w:t>ii</w:t>
      </w:r>
      <w:proofErr w:type="spellEnd"/>
      <w:r w:rsidR="00B82796">
        <w:t xml:space="preserve">)  naléhavé (vyžadující okamžitou reakci či reakci více či méně </w:t>
      </w:r>
      <w:r>
        <w:t>op</w:t>
      </w:r>
      <w:r w:rsidR="00B82796">
        <w:t>ožděnou),</w:t>
      </w:r>
    </w:p>
    <w:p w:rsidR="00411D50" w:rsidRDefault="00411D50" w:rsidP="0060414D"/>
    <w:p w:rsidR="00B82796" w:rsidRDefault="00B82796" w:rsidP="0060414D">
      <w:r>
        <w:t xml:space="preserve">      </w:t>
      </w:r>
      <w:r w:rsidR="0060414D">
        <w:t xml:space="preserve">      </w:t>
      </w:r>
      <w:r>
        <w:t>případ</w:t>
      </w:r>
      <w:r w:rsidR="004A2D3C">
        <w:t>n</w:t>
      </w:r>
      <w:r>
        <w:t>ě</w:t>
      </w:r>
    </w:p>
    <w:p w:rsidR="00411D50" w:rsidRDefault="00411D50" w:rsidP="0060414D"/>
    <w:p w:rsidR="008F6428" w:rsidRDefault="0060414D" w:rsidP="0060414D">
      <w:r>
        <w:t xml:space="preserve">            </w:t>
      </w:r>
      <w:proofErr w:type="spellStart"/>
      <w:r>
        <w:t>iii</w:t>
      </w:r>
      <w:proofErr w:type="spellEnd"/>
      <w:r>
        <w:t>) logicky blízké</w:t>
      </w:r>
      <w:r w:rsidR="00B82796">
        <w:t xml:space="preserve"> či příbuzn</w:t>
      </w:r>
      <w:r>
        <w:t xml:space="preserve">é </w:t>
      </w:r>
      <w:r w:rsidR="00B82796">
        <w:t>(a dovolující tedy alespoň jistou míru agregace)</w:t>
      </w:r>
      <w:r w:rsidR="004A2D3C">
        <w:t xml:space="preserve">, </w:t>
      </w:r>
    </w:p>
    <w:p w:rsidR="00411D50" w:rsidRDefault="00411D50" w:rsidP="0060414D"/>
    <w:p w:rsidR="004A2D3C" w:rsidRDefault="00411D50" w:rsidP="0060414D">
      <w:r>
        <w:t xml:space="preserve">    </w:t>
      </w:r>
      <w:r w:rsidR="0060414D">
        <w:t xml:space="preserve">       </w:t>
      </w:r>
      <w:r>
        <w:t xml:space="preserve"> </w:t>
      </w:r>
      <w:r w:rsidR="004A2D3C">
        <w:t>z čehož vyplývá, že</w:t>
      </w:r>
    </w:p>
    <w:p w:rsidR="001B1B85" w:rsidRDefault="001B1B85" w:rsidP="0060414D"/>
    <w:p w:rsidR="00411D50" w:rsidRDefault="004A2D3C" w:rsidP="0060414D">
      <w:pPr>
        <w:pStyle w:val="Odstavecseseznamem"/>
        <w:numPr>
          <w:ilvl w:val="0"/>
          <w:numId w:val="2"/>
        </w:numPr>
      </w:pPr>
      <w:r>
        <w:t>tyto úpravy jsou</w:t>
      </w:r>
      <w:r w:rsidR="00A94CD9">
        <w:t xml:space="preserve"> především </w:t>
      </w:r>
      <w:r w:rsidR="008F6428">
        <w:t>formálního charak</w:t>
      </w:r>
      <w:r w:rsidR="00A94CD9">
        <w:t>teru, k čemuž by měl stačit zdravý selský rozum</w:t>
      </w:r>
      <w:r w:rsidR="008F6428">
        <w:t xml:space="preserve"> a proto se nějaké „normativní“ úpravy účetní dokumentace nejeví jako nezbytné</w:t>
      </w:r>
      <w:r>
        <w:t xml:space="preserve">, </w:t>
      </w:r>
    </w:p>
    <w:p w:rsidR="00411D50" w:rsidRDefault="00411D50" w:rsidP="0060414D">
      <w:pPr>
        <w:pStyle w:val="Odstavecseseznamem"/>
        <w:ind w:left="0"/>
      </w:pPr>
    </w:p>
    <w:p w:rsidR="008F6428" w:rsidRDefault="004A2D3C" w:rsidP="0060414D">
      <w:pPr>
        <w:pStyle w:val="Odstavecseseznamem"/>
        <w:ind w:left="0"/>
      </w:pPr>
      <w:r>
        <w:t>nicméně</w:t>
      </w:r>
      <w:r w:rsidR="008F6428">
        <w:t xml:space="preserve"> </w:t>
      </w:r>
    </w:p>
    <w:p w:rsidR="001B1B85" w:rsidRDefault="001B1B85" w:rsidP="0060414D">
      <w:pPr>
        <w:pStyle w:val="Odstavecseseznamem"/>
        <w:ind w:left="0"/>
      </w:pPr>
    </w:p>
    <w:p w:rsidR="004A2D3C" w:rsidRDefault="004A2D3C" w:rsidP="0060414D">
      <w:pPr>
        <w:pStyle w:val="Odstavecseseznamem"/>
        <w:numPr>
          <w:ilvl w:val="0"/>
          <w:numId w:val="2"/>
        </w:numPr>
      </w:pPr>
      <w:r>
        <w:t>obtížná objektivizace výsledků myšlenkových pochodů zdravého selského rozumu</w:t>
      </w:r>
      <w:r w:rsidR="00247402">
        <w:t xml:space="preserve"> (na příklad problematiky CF)</w:t>
      </w:r>
      <w:r>
        <w:t xml:space="preserve">, stejně jako některé sporné výsledky </w:t>
      </w:r>
      <w:r w:rsidR="00247402">
        <w:t>dosavadní konfrontace</w:t>
      </w:r>
      <w:r>
        <w:t xml:space="preserve"> účetní</w:t>
      </w:r>
      <w:r w:rsidR="00247402">
        <w:t>ch</w:t>
      </w:r>
      <w:r>
        <w:t xml:space="preserve"> a finančně analytický</w:t>
      </w:r>
      <w:r w:rsidR="00247402">
        <w:t>ch</w:t>
      </w:r>
      <w:r>
        <w:t xml:space="preserve"> přístup</w:t>
      </w:r>
      <w:r w:rsidR="00247402">
        <w:t>ů</w:t>
      </w:r>
      <w:r>
        <w:t xml:space="preserve"> k účetním datům (na příklad vnímání rezerv) si v tomto případě jistou míru standardizace vyžádala.</w:t>
      </w:r>
    </w:p>
    <w:p w:rsidR="00247402" w:rsidRDefault="00247402" w:rsidP="0060414D"/>
    <w:p w:rsidR="00247402" w:rsidRDefault="00247402" w:rsidP="0060414D">
      <w:r>
        <w:t xml:space="preserve">     Po</w:t>
      </w:r>
      <w:r w:rsidR="0060414D">
        <w:t>žadavky</w:t>
      </w:r>
      <w:r>
        <w:t xml:space="preserve"> finanční analýzy na úpravy standardní účetní evidence je možné rozdělit do dvou oblastí:</w:t>
      </w:r>
    </w:p>
    <w:p w:rsidR="0060414D" w:rsidRDefault="0060414D" w:rsidP="0060414D"/>
    <w:p w:rsidR="00247402" w:rsidRDefault="00247402" w:rsidP="004A427E">
      <w:pPr>
        <w:pStyle w:val="Odstavecseseznamem"/>
        <w:numPr>
          <w:ilvl w:val="0"/>
          <w:numId w:val="8"/>
        </w:numPr>
      </w:pPr>
      <w:r>
        <w:t>úpravy vlastních účetních výkazů - v tomto případě se data účetní evidence v zásadě pouze „přeskládají“, přičemž připadají v ú</w:t>
      </w:r>
      <w:r w:rsidR="0060414D">
        <w:t xml:space="preserve">vahu především úhly pohledu ad </w:t>
      </w:r>
      <w:proofErr w:type="spellStart"/>
      <w:r w:rsidR="0060414D">
        <w:t>bi</w:t>
      </w:r>
      <w:proofErr w:type="spellEnd"/>
      <w:r w:rsidR="0060414D">
        <w:t>), resp. ad b</w:t>
      </w:r>
      <w:r>
        <w:t>ii),</w:t>
      </w:r>
    </w:p>
    <w:p w:rsidR="001B1B85" w:rsidRDefault="001B1B85" w:rsidP="0060414D">
      <w:pPr>
        <w:pStyle w:val="Odstavecseseznamem"/>
        <w:ind w:left="0"/>
      </w:pPr>
    </w:p>
    <w:p w:rsidR="00247402" w:rsidRDefault="00247402" w:rsidP="004A427E">
      <w:pPr>
        <w:pStyle w:val="Odstavecseseznamem"/>
        <w:numPr>
          <w:ilvl w:val="0"/>
          <w:numId w:val="8"/>
        </w:numPr>
      </w:pPr>
      <w:r>
        <w:t xml:space="preserve">vytváření speciálních ukazatelů cestou účelných kombinací primárních ukazatelů účetní evidence – zde </w:t>
      </w:r>
      <w:r w:rsidR="00661FFB">
        <w:t>s</w:t>
      </w:r>
      <w:r w:rsidR="0060414D">
        <w:t xml:space="preserve">e uvažují především náhledy ad </w:t>
      </w:r>
      <w:proofErr w:type="spellStart"/>
      <w:r w:rsidR="0060414D">
        <w:t>b</w:t>
      </w:r>
      <w:r w:rsidR="00661FFB">
        <w:t>iii</w:t>
      </w:r>
      <w:proofErr w:type="spellEnd"/>
      <w:r w:rsidR="00661FFB">
        <w:t>).</w:t>
      </w:r>
    </w:p>
    <w:p w:rsidR="00661FFB" w:rsidRDefault="00247402" w:rsidP="0060414D">
      <w:r>
        <w:t xml:space="preserve"> </w:t>
      </w:r>
    </w:p>
    <w:p w:rsidR="00247402" w:rsidRDefault="001B1B85" w:rsidP="00247402">
      <w:r>
        <w:t xml:space="preserve">     Z logiky věcí vyplývá, že </w:t>
      </w:r>
      <w:r w:rsidR="0060414D">
        <w:t xml:space="preserve">úpravy s využitím hledisek </w:t>
      </w:r>
      <w:proofErr w:type="spellStart"/>
      <w:r w:rsidR="0060414D">
        <w:t>bi</w:t>
      </w:r>
      <w:proofErr w:type="spellEnd"/>
      <w:r w:rsidR="0060414D">
        <w:t>) resp. b</w:t>
      </w:r>
      <w:r>
        <w:t>ii) se budou týkat především úprav in</w:t>
      </w:r>
      <w:r w:rsidR="0060414D">
        <w:t xml:space="preserve">formací z rozvahy, přístupy ad </w:t>
      </w:r>
      <w:proofErr w:type="spellStart"/>
      <w:r w:rsidR="0060414D">
        <w:t>b</w:t>
      </w:r>
      <w:r>
        <w:t>iii</w:t>
      </w:r>
      <w:proofErr w:type="spellEnd"/>
      <w:r>
        <w:t>) se uplatní spíše v úpravách dat z výsledovky a v konstrukcích speciálních ukazatelů, používaných vybranými metodami finanční analýzy (Z-</w:t>
      </w:r>
      <w:proofErr w:type="spellStart"/>
      <w:r>
        <w:t>fce</w:t>
      </w:r>
      <w:proofErr w:type="spellEnd"/>
      <w:r>
        <w:t>, Q-test).</w:t>
      </w:r>
    </w:p>
    <w:p w:rsidR="00661FFB" w:rsidRDefault="00661FFB" w:rsidP="00661FFB">
      <w:pPr>
        <w:rPr>
          <w:b/>
        </w:rPr>
      </w:pPr>
      <w:r w:rsidRPr="00661FFB">
        <w:rPr>
          <w:b/>
        </w:rPr>
        <w:lastRenderedPageBreak/>
        <w:t>14.</w:t>
      </w:r>
      <w:r>
        <w:rPr>
          <w:b/>
        </w:rPr>
        <w:t>2 Úpravy primární účetní dokumentace (výsledovka a rozvaha)</w:t>
      </w:r>
    </w:p>
    <w:p w:rsidR="00661FFB" w:rsidRDefault="00661FFB" w:rsidP="00661FFB">
      <w:pPr>
        <w:rPr>
          <w:b/>
        </w:rPr>
      </w:pPr>
    </w:p>
    <w:p w:rsidR="00661FFB" w:rsidRDefault="00661FFB" w:rsidP="00661FFB">
      <w:pPr>
        <w:rPr>
          <w:b/>
        </w:rPr>
      </w:pPr>
      <w:r>
        <w:rPr>
          <w:b/>
        </w:rPr>
        <w:t>14.2.1 Úpravy rozvahy</w:t>
      </w:r>
    </w:p>
    <w:p w:rsidR="00661FFB" w:rsidRDefault="00661FFB" w:rsidP="00D55682">
      <w:pPr>
        <w:rPr>
          <w:b/>
        </w:rPr>
      </w:pPr>
    </w:p>
    <w:p w:rsidR="001B1B85" w:rsidRPr="00D55682" w:rsidRDefault="001B1B85" w:rsidP="00D55682">
      <w:pPr>
        <w:rPr>
          <w:u w:val="single"/>
        </w:rPr>
      </w:pPr>
      <w:r w:rsidRPr="00D55682">
        <w:rPr>
          <w:b/>
          <w:u w:val="single"/>
        </w:rPr>
        <w:t xml:space="preserve">A)  </w:t>
      </w:r>
      <w:r w:rsidR="00340414">
        <w:rPr>
          <w:b/>
          <w:u w:val="single"/>
        </w:rPr>
        <w:t>Obecně k úpravám rozvahy</w:t>
      </w:r>
    </w:p>
    <w:p w:rsidR="001B1B85" w:rsidRDefault="001B1B85" w:rsidP="00D55682"/>
    <w:p w:rsidR="00340414" w:rsidRDefault="00340414" w:rsidP="00D55682">
      <w:pPr>
        <w:rPr>
          <w:b/>
        </w:rPr>
      </w:pPr>
      <w:r w:rsidRPr="00340414">
        <w:rPr>
          <w:b/>
        </w:rPr>
        <w:t>Aktiva</w:t>
      </w:r>
    </w:p>
    <w:p w:rsidR="00340414" w:rsidRPr="00340414" w:rsidRDefault="00340414" w:rsidP="00D55682">
      <w:pPr>
        <w:rPr>
          <w:b/>
        </w:rPr>
      </w:pPr>
    </w:p>
    <w:p w:rsidR="001B1B85" w:rsidRDefault="001B1B85" w:rsidP="00D55682">
      <w:r>
        <w:t>Řadí se</w:t>
      </w:r>
      <w:r w:rsidRPr="002F3454">
        <w:t xml:space="preserve"> </w:t>
      </w:r>
      <w:r w:rsidRPr="002F3454">
        <w:rPr>
          <w:b/>
        </w:rPr>
        <w:t>podle jejich likvidnosti</w:t>
      </w:r>
      <w:r w:rsidRPr="002F3454">
        <w:t>.</w:t>
      </w:r>
    </w:p>
    <w:p w:rsidR="001B1B85" w:rsidRDefault="001B1B85" w:rsidP="00D55682"/>
    <w:p w:rsidR="001B1B85" w:rsidRDefault="001B1B85" w:rsidP="00D55682">
      <w:r>
        <w:t>Seřazení probíhá sestupně, tedy:</w:t>
      </w:r>
    </w:p>
    <w:p w:rsidR="001B1B85" w:rsidRDefault="001B1B85" w:rsidP="00D55682"/>
    <w:p w:rsidR="001B1B85" w:rsidRDefault="001B1B85" w:rsidP="00D55682">
      <w:r>
        <w:t xml:space="preserve">a)  od nejlikvidnějších (hotovost), až po </w:t>
      </w:r>
    </w:p>
    <w:p w:rsidR="001B1B85" w:rsidRPr="002F3454" w:rsidRDefault="001B1B85" w:rsidP="00D55682">
      <w:r>
        <w:t>b)  nejméně likvidní (stálá aktiva)</w:t>
      </w:r>
    </w:p>
    <w:p w:rsidR="001B1B85" w:rsidRDefault="001B1B85" w:rsidP="00D55682">
      <w:pPr>
        <w:rPr>
          <w:sz w:val="28"/>
          <w:szCs w:val="28"/>
        </w:rPr>
      </w:pPr>
    </w:p>
    <w:p w:rsidR="001B1B85" w:rsidRDefault="001B1B85" w:rsidP="00D55682">
      <w:pPr>
        <w:rPr>
          <w:sz w:val="28"/>
          <w:szCs w:val="28"/>
        </w:rPr>
      </w:pPr>
    </w:p>
    <w:p w:rsidR="001B1B85" w:rsidRPr="00340414" w:rsidRDefault="001B1B85" w:rsidP="00D55682">
      <w:pPr>
        <w:rPr>
          <w:b/>
        </w:rPr>
      </w:pPr>
      <w:r w:rsidRPr="00340414">
        <w:rPr>
          <w:b/>
        </w:rPr>
        <w:t>P</w:t>
      </w:r>
      <w:r w:rsidR="00340414">
        <w:rPr>
          <w:b/>
        </w:rPr>
        <w:t>asiva</w:t>
      </w:r>
    </w:p>
    <w:p w:rsidR="001B1B85" w:rsidRDefault="001B1B85" w:rsidP="00D55682">
      <w:pPr>
        <w:rPr>
          <w:b/>
        </w:rPr>
      </w:pPr>
    </w:p>
    <w:p w:rsidR="001B1B85" w:rsidRDefault="001B1B85" w:rsidP="00D55682">
      <w:r>
        <w:t xml:space="preserve">Závazky se řadí </w:t>
      </w:r>
      <w:r w:rsidRPr="00D55682">
        <w:rPr>
          <w:b/>
        </w:rPr>
        <w:t>podle jejich splatnosti</w:t>
      </w:r>
      <w:r>
        <w:t>.</w:t>
      </w:r>
    </w:p>
    <w:p w:rsidR="001B1B85" w:rsidRDefault="001B1B85" w:rsidP="00D55682"/>
    <w:p w:rsidR="001B1B85" w:rsidRDefault="001B1B85" w:rsidP="00D55682">
      <w:r>
        <w:t>I zde probíhá řazení sestupně, tedy:</w:t>
      </w:r>
    </w:p>
    <w:p w:rsidR="001B1B85" w:rsidRDefault="001B1B85" w:rsidP="00D55682"/>
    <w:p w:rsidR="001B1B85" w:rsidRDefault="001B1B85" w:rsidP="00D55682">
      <w:r>
        <w:t>a) od těch, které mají být uhrazeny nejdříve</w:t>
      </w:r>
      <w:r w:rsidR="00D55682">
        <w:t xml:space="preserve"> (krátkodobé závazky), až po ty</w:t>
      </w:r>
    </w:p>
    <w:p w:rsidR="001B1B85" w:rsidRPr="002F3454" w:rsidRDefault="001B1B85" w:rsidP="00D55682">
      <w:r>
        <w:t>b) s nejdelší dobou splatnosti.</w:t>
      </w:r>
    </w:p>
    <w:p w:rsidR="001B1B85" w:rsidRDefault="001B1B85" w:rsidP="00D55682">
      <w:pPr>
        <w:rPr>
          <w:b/>
        </w:rPr>
      </w:pPr>
    </w:p>
    <w:p w:rsidR="00661FFB" w:rsidRDefault="00661FFB" w:rsidP="00661FFB">
      <w:pPr>
        <w:rPr>
          <w:b/>
        </w:rPr>
      </w:pPr>
    </w:p>
    <w:p w:rsidR="001B1B85" w:rsidRPr="00D55682" w:rsidRDefault="00340414" w:rsidP="00661FFB">
      <w:pPr>
        <w:rPr>
          <w:b/>
          <w:u w:val="single"/>
        </w:rPr>
      </w:pPr>
      <w:r>
        <w:rPr>
          <w:b/>
          <w:u w:val="single"/>
        </w:rPr>
        <w:t>B</w:t>
      </w:r>
      <w:r w:rsidR="001B1B85" w:rsidRPr="00D55682">
        <w:rPr>
          <w:b/>
          <w:u w:val="single"/>
        </w:rPr>
        <w:t>) Upravená výsledná struktura rozvahy</w:t>
      </w:r>
    </w:p>
    <w:p w:rsidR="001B1B85" w:rsidRDefault="001B1B85" w:rsidP="00661FFB">
      <w:pPr>
        <w:rPr>
          <w:b/>
        </w:rPr>
      </w:pPr>
    </w:p>
    <w:p w:rsidR="00D55682" w:rsidRDefault="00D55682" w:rsidP="00D55682">
      <w:pPr>
        <w:rPr>
          <w:b/>
          <w:u w:val="single"/>
        </w:rPr>
      </w:pPr>
      <w:r w:rsidRPr="00696B9A">
        <w:rPr>
          <w:b/>
          <w:u w:val="single"/>
        </w:rPr>
        <w:t>AKTIVA</w:t>
      </w:r>
    </w:p>
    <w:p w:rsidR="00D55682" w:rsidRPr="00696B9A" w:rsidRDefault="00D55682" w:rsidP="00D55682">
      <w:pPr>
        <w:rPr>
          <w:b/>
          <w:u w:val="single"/>
        </w:rPr>
      </w:pPr>
    </w:p>
    <w:p w:rsidR="00D55682" w:rsidRPr="00696B9A" w:rsidRDefault="00D55682" w:rsidP="00D55682">
      <w:pPr>
        <w:rPr>
          <w:b/>
        </w:rPr>
      </w:pPr>
      <w:r w:rsidRPr="00696B9A">
        <w:rPr>
          <w:b/>
        </w:rPr>
        <w:t>Krátkodobá (oběžná) aktiva</w:t>
      </w:r>
    </w:p>
    <w:p w:rsidR="00D55682" w:rsidRDefault="00D55682" w:rsidP="00D55682">
      <w:r>
        <w:t xml:space="preserve">     Finanční majetek</w:t>
      </w:r>
    </w:p>
    <w:p w:rsidR="00D55682" w:rsidRDefault="00D55682" w:rsidP="00D55682">
      <w:r>
        <w:t xml:space="preserve">     Krátkodobé pohledávky</w:t>
      </w:r>
    </w:p>
    <w:p w:rsidR="00D55682" w:rsidRDefault="00D55682" w:rsidP="00D55682">
      <w:r>
        <w:t xml:space="preserve">     Dlouhodobé pohledávky</w:t>
      </w:r>
    </w:p>
    <w:p w:rsidR="00D55682" w:rsidRDefault="00D55682" w:rsidP="00D55682">
      <w:r>
        <w:t xml:space="preserve">     Zásoby</w:t>
      </w:r>
    </w:p>
    <w:p w:rsidR="00D55682" w:rsidRDefault="00D55682" w:rsidP="00D55682">
      <w:r>
        <w:t xml:space="preserve">     Časové rozlišení na straně aktiv</w:t>
      </w:r>
    </w:p>
    <w:p w:rsidR="00D55682" w:rsidRDefault="00D55682" w:rsidP="00D55682">
      <w:pPr>
        <w:rPr>
          <w:b/>
        </w:rPr>
      </w:pPr>
      <w:r w:rsidRPr="00696B9A">
        <w:rPr>
          <w:b/>
        </w:rPr>
        <w:t xml:space="preserve">     Krátkodobá (oběžná) aktiva celkem</w:t>
      </w:r>
    </w:p>
    <w:p w:rsidR="00D55682" w:rsidRPr="00696B9A" w:rsidRDefault="00D55682" w:rsidP="00D55682">
      <w:pPr>
        <w:rPr>
          <w:b/>
        </w:rPr>
      </w:pPr>
    </w:p>
    <w:p w:rsidR="00D55682" w:rsidRPr="00696B9A" w:rsidRDefault="00D55682" w:rsidP="00D55682">
      <w:pPr>
        <w:rPr>
          <w:b/>
        </w:rPr>
      </w:pPr>
      <w:r w:rsidRPr="00696B9A">
        <w:rPr>
          <w:b/>
        </w:rPr>
        <w:t>Fixní (stálá) aktiva</w:t>
      </w:r>
    </w:p>
    <w:p w:rsidR="00D55682" w:rsidRDefault="00D55682" w:rsidP="00D55682">
      <w:r>
        <w:t xml:space="preserve">     Dlouhodobý hmotný majetek</w:t>
      </w:r>
    </w:p>
    <w:p w:rsidR="00D55682" w:rsidRPr="00A46737" w:rsidRDefault="00D55682" w:rsidP="00D55682">
      <w:r>
        <w:t xml:space="preserve">     Dlouhodobý nehmotný majetek</w:t>
      </w:r>
    </w:p>
    <w:p w:rsidR="00D55682" w:rsidRPr="00A46737" w:rsidRDefault="00D55682" w:rsidP="00D55682">
      <w:r>
        <w:t xml:space="preserve">     Dlouhodobý finanční majetek</w:t>
      </w:r>
    </w:p>
    <w:p w:rsidR="00D55682" w:rsidRDefault="00D55682" w:rsidP="00D55682">
      <w:pPr>
        <w:rPr>
          <w:b/>
        </w:rPr>
      </w:pPr>
      <w:r>
        <w:rPr>
          <w:b/>
        </w:rPr>
        <w:t xml:space="preserve">     </w:t>
      </w:r>
      <w:r w:rsidRPr="00696B9A">
        <w:rPr>
          <w:b/>
        </w:rPr>
        <w:t>Fixní (stálá) aktiva</w:t>
      </w:r>
      <w:r>
        <w:rPr>
          <w:b/>
        </w:rPr>
        <w:t xml:space="preserve"> celkem</w:t>
      </w:r>
    </w:p>
    <w:p w:rsidR="00D55682" w:rsidRPr="00696B9A" w:rsidRDefault="00D55682" w:rsidP="00D55682">
      <w:pPr>
        <w:rPr>
          <w:b/>
        </w:rPr>
      </w:pPr>
    </w:p>
    <w:p w:rsidR="00D55682" w:rsidRPr="00696B9A" w:rsidRDefault="00D55682" w:rsidP="00D55682">
      <w:pPr>
        <w:rPr>
          <w:b/>
        </w:rPr>
      </w:pPr>
      <w:r w:rsidRPr="00696B9A">
        <w:rPr>
          <w:b/>
        </w:rPr>
        <w:t>AKTIVA CELKEM</w:t>
      </w:r>
    </w:p>
    <w:p w:rsidR="00D55682" w:rsidRDefault="00D55682" w:rsidP="00D55682"/>
    <w:p w:rsidR="00D55682" w:rsidRDefault="00D55682" w:rsidP="00D55682"/>
    <w:p w:rsidR="00D55682" w:rsidRPr="00696B9A" w:rsidRDefault="00D55682" w:rsidP="00D55682">
      <w:pPr>
        <w:rPr>
          <w:b/>
          <w:u w:val="single"/>
        </w:rPr>
      </w:pPr>
      <w:r w:rsidRPr="00696B9A">
        <w:rPr>
          <w:b/>
          <w:u w:val="single"/>
        </w:rPr>
        <w:t>PASIVA</w:t>
      </w:r>
    </w:p>
    <w:p w:rsidR="00D55682" w:rsidRDefault="00D55682" w:rsidP="00D55682"/>
    <w:p w:rsidR="00D55682" w:rsidRPr="00C87D62" w:rsidRDefault="00D55682" w:rsidP="00D55682">
      <w:pPr>
        <w:rPr>
          <w:b/>
        </w:rPr>
      </w:pPr>
      <w:r w:rsidRPr="00C87D62">
        <w:rPr>
          <w:b/>
        </w:rPr>
        <w:t>Cizí zdroje</w:t>
      </w:r>
    </w:p>
    <w:p w:rsidR="00D55682" w:rsidRDefault="00D55682" w:rsidP="00D55682">
      <w:r>
        <w:lastRenderedPageBreak/>
        <w:t xml:space="preserve">     Krátkodobé závazky</w:t>
      </w:r>
    </w:p>
    <w:p w:rsidR="00D55682" w:rsidRDefault="00D55682" w:rsidP="00D55682">
      <w:r>
        <w:t xml:space="preserve">     Dlouhodobé závazky</w:t>
      </w:r>
    </w:p>
    <w:p w:rsidR="00D55682" w:rsidRDefault="00D55682" w:rsidP="00D55682">
      <w:r>
        <w:t xml:space="preserve">     Rezervy</w:t>
      </w:r>
    </w:p>
    <w:p w:rsidR="00D55682" w:rsidRDefault="00D55682" w:rsidP="00D55682">
      <w:r>
        <w:t xml:space="preserve">     Časové rozlišení na straně pasiv</w:t>
      </w:r>
    </w:p>
    <w:p w:rsidR="00D55682" w:rsidRPr="00C87D62" w:rsidRDefault="00D55682" w:rsidP="00D55682">
      <w:pPr>
        <w:rPr>
          <w:b/>
        </w:rPr>
      </w:pPr>
      <w:r w:rsidRPr="00C87D62">
        <w:rPr>
          <w:b/>
        </w:rPr>
        <w:t xml:space="preserve">     Cizí zdroje celkem</w:t>
      </w:r>
    </w:p>
    <w:p w:rsidR="00D55682" w:rsidRDefault="00D55682" w:rsidP="00D55682"/>
    <w:p w:rsidR="00D55682" w:rsidRDefault="00D55682" w:rsidP="00D55682">
      <w:pPr>
        <w:rPr>
          <w:b/>
        </w:rPr>
      </w:pPr>
      <w:r>
        <w:rPr>
          <w:b/>
        </w:rPr>
        <w:t>Vlastní kapitál</w:t>
      </w:r>
    </w:p>
    <w:p w:rsidR="00D55682" w:rsidRDefault="00D55682" w:rsidP="00D55682">
      <w:r>
        <w:t xml:space="preserve">     Základní kapitál</w:t>
      </w:r>
    </w:p>
    <w:p w:rsidR="00D55682" w:rsidRDefault="00D55682" w:rsidP="00D55682">
      <w:r>
        <w:t xml:space="preserve">     Ážio a kapitálové fondy</w:t>
      </w:r>
    </w:p>
    <w:p w:rsidR="00D55682" w:rsidRPr="007039F1" w:rsidRDefault="00D55682" w:rsidP="00D55682">
      <w:r w:rsidRPr="007039F1">
        <w:t xml:space="preserve">     Fondy ze zisku</w:t>
      </w:r>
    </w:p>
    <w:p w:rsidR="00D55682" w:rsidRPr="007039F1" w:rsidRDefault="00D55682" w:rsidP="00D55682">
      <w:r>
        <w:t xml:space="preserve">     </w:t>
      </w:r>
      <w:r w:rsidRPr="007039F1">
        <w:t>Výsledek hospodaření minulých let (+/-)</w:t>
      </w:r>
    </w:p>
    <w:p w:rsidR="00D55682" w:rsidRPr="007039F1" w:rsidRDefault="00D55682" w:rsidP="00D55682">
      <w:r w:rsidRPr="007039F1">
        <w:t xml:space="preserve">     Výsledek hospodaření běžného účetního období (+/-)</w:t>
      </w:r>
    </w:p>
    <w:p w:rsidR="00D55682" w:rsidRPr="007039F1" w:rsidRDefault="00D55682" w:rsidP="00D55682">
      <w:r w:rsidRPr="007039F1">
        <w:t xml:space="preserve">     Rozhodnuto o záloh</w:t>
      </w:r>
      <w:r>
        <w:t>ové výplatě podílu na zisku (-)</w:t>
      </w:r>
    </w:p>
    <w:p w:rsidR="00D55682" w:rsidRPr="007039F1" w:rsidRDefault="00D55682" w:rsidP="00D55682">
      <w:pPr>
        <w:rPr>
          <w:b/>
        </w:rPr>
      </w:pPr>
      <w:r w:rsidRPr="007039F1">
        <w:rPr>
          <w:b/>
        </w:rPr>
        <w:t xml:space="preserve">     Vlastní kapitál celkem</w:t>
      </w:r>
    </w:p>
    <w:p w:rsidR="00D55682" w:rsidRDefault="00D55682" w:rsidP="00D55682"/>
    <w:p w:rsidR="001B1B85" w:rsidRDefault="001B1B85" w:rsidP="00661FFB">
      <w:pPr>
        <w:rPr>
          <w:b/>
        </w:rPr>
      </w:pPr>
    </w:p>
    <w:p w:rsidR="00D55682" w:rsidRPr="00D55682" w:rsidRDefault="00340414" w:rsidP="00D55682">
      <w:pPr>
        <w:rPr>
          <w:b/>
          <w:u w:val="single"/>
        </w:rPr>
      </w:pPr>
      <w:r>
        <w:rPr>
          <w:b/>
          <w:u w:val="single"/>
        </w:rPr>
        <w:t>C</w:t>
      </w:r>
      <w:r w:rsidR="00D55682" w:rsidRPr="00D55682">
        <w:rPr>
          <w:b/>
          <w:u w:val="single"/>
        </w:rPr>
        <w:t>) Komentáře k </w:t>
      </w:r>
      <w:r>
        <w:rPr>
          <w:b/>
          <w:u w:val="single"/>
        </w:rPr>
        <w:t>úpravám</w:t>
      </w:r>
      <w:r w:rsidR="00D55682" w:rsidRPr="00D55682">
        <w:rPr>
          <w:b/>
          <w:u w:val="single"/>
        </w:rPr>
        <w:t xml:space="preserve"> rozva</w:t>
      </w:r>
      <w:r>
        <w:rPr>
          <w:b/>
          <w:u w:val="single"/>
        </w:rPr>
        <w:t>hy</w:t>
      </w:r>
    </w:p>
    <w:p w:rsidR="00D55682" w:rsidRDefault="00D55682" w:rsidP="00D55682">
      <w:pPr>
        <w:rPr>
          <w:b/>
          <w:sz w:val="28"/>
          <w:szCs w:val="28"/>
        </w:rPr>
      </w:pPr>
    </w:p>
    <w:p w:rsidR="00D55682" w:rsidRDefault="003D17F8" w:rsidP="00D55682">
      <w:pPr>
        <w:pStyle w:val="Odstavecseseznamem"/>
        <w:numPr>
          <w:ilvl w:val="0"/>
          <w:numId w:val="9"/>
        </w:numPr>
      </w:pPr>
      <w:r>
        <w:t>V</w:t>
      </w:r>
      <w:r w:rsidR="00D55682">
        <w:t>šechny položky časového rozlišení na straně aktiv jsou zahrnuty do oběžných (krátkodobých) aktiv – nerozlišuje se tedy dlouhodobost nebo krátkodobost „pohledávky“ (vyplývá údajně z potřeby zachovat platnost bilanční rovnice)</w:t>
      </w:r>
      <w:r>
        <w:t>.</w:t>
      </w:r>
    </w:p>
    <w:p w:rsidR="00D55682" w:rsidRDefault="00D55682" w:rsidP="00D55682"/>
    <w:p w:rsidR="00D55682" w:rsidRDefault="003D17F8" w:rsidP="00D55682">
      <w:pPr>
        <w:pStyle w:val="Odstavecseseznamem"/>
        <w:numPr>
          <w:ilvl w:val="0"/>
          <w:numId w:val="9"/>
        </w:numPr>
      </w:pPr>
      <w:r>
        <w:t>V</w:t>
      </w:r>
      <w:r w:rsidR="00D55682">
        <w:t>šechny položky časového rozlišení na straně pasiv se zařazují do krátkodobých závazků (vyplývá rovněž údajně z potřeby zachovat platnost bilanční rovnice)</w:t>
      </w:r>
      <w:r>
        <w:t>.</w:t>
      </w:r>
    </w:p>
    <w:p w:rsidR="00D55682" w:rsidRDefault="00D55682" w:rsidP="00D55682"/>
    <w:p w:rsidR="00D55682" w:rsidRDefault="003D17F8" w:rsidP="00D55682">
      <w:pPr>
        <w:pStyle w:val="Odstavecseseznamem"/>
        <w:numPr>
          <w:ilvl w:val="0"/>
          <w:numId w:val="9"/>
        </w:numPr>
      </w:pPr>
      <w:r>
        <w:t>R</w:t>
      </w:r>
      <w:r w:rsidR="00D55682">
        <w:t xml:space="preserve">ezervy jsou zpravidla chápány jako cizí a dlouhodobé zdroje??? </w:t>
      </w:r>
    </w:p>
    <w:p w:rsidR="00D55682" w:rsidRDefault="00D55682" w:rsidP="003D17F8">
      <w:pPr>
        <w:ind w:left="765"/>
      </w:pPr>
      <w:r>
        <w:t>Ve zdůvodněných případech je nicméně možné uvažovat je, s ohledem na mechanismus jejich vytváření ze zisku před zdaněním, jako zdroje vlastní</w:t>
      </w:r>
      <w:r w:rsidR="003D17F8">
        <w:t>.</w:t>
      </w:r>
    </w:p>
    <w:p w:rsidR="00D55682" w:rsidRDefault="00D55682" w:rsidP="00D55682"/>
    <w:p w:rsidR="00D55682" w:rsidRDefault="003D17F8" w:rsidP="00D55682">
      <w:pPr>
        <w:pStyle w:val="Odstavecseseznamem"/>
        <w:numPr>
          <w:ilvl w:val="0"/>
          <w:numId w:val="9"/>
        </w:numPr>
      </w:pPr>
      <w:r>
        <w:t xml:space="preserve">V </w:t>
      </w:r>
      <w:r w:rsidR="00D55682">
        <w:t xml:space="preserve">oběžných aktivech jsou zahrnuty i dlouhodobé pohledávky. To je z pohledu FA nepřesné (zejména pro potřeby výpočtu likvidit) a proto se </w:t>
      </w:r>
      <w:r w:rsidR="00340414">
        <w:t>dlouhodobé pohledávky uvažují individuálně</w:t>
      </w:r>
      <w:r w:rsidR="00D55682">
        <w:t>.</w:t>
      </w:r>
    </w:p>
    <w:p w:rsidR="00D55682" w:rsidRDefault="00D55682" w:rsidP="00D55682"/>
    <w:p w:rsidR="00D55682" w:rsidRDefault="003D17F8" w:rsidP="00D55682">
      <w:pPr>
        <w:pStyle w:val="Odstavecseseznamem"/>
        <w:numPr>
          <w:ilvl w:val="0"/>
          <w:numId w:val="9"/>
        </w:numPr>
      </w:pPr>
      <w:r>
        <w:t>V</w:t>
      </w:r>
      <w:r w:rsidR="00D55682">
        <w:t xml:space="preserve">eškeré údaje </w:t>
      </w:r>
      <w:r w:rsidR="00340414">
        <w:t>jsou uvažovány</w:t>
      </w:r>
      <w:r w:rsidR="00D55682">
        <w:t xml:space="preserve"> v netto hodnotách, tedy očištěné o</w:t>
      </w:r>
    </w:p>
    <w:p w:rsidR="00D55682" w:rsidRDefault="00D55682" w:rsidP="00340414">
      <w:pPr>
        <w:pStyle w:val="Odstavecseseznamem"/>
        <w:numPr>
          <w:ilvl w:val="1"/>
          <w:numId w:val="9"/>
        </w:numPr>
      </w:pPr>
      <w:r>
        <w:t>oprávky a</w:t>
      </w:r>
    </w:p>
    <w:p w:rsidR="00D55682" w:rsidRDefault="00D55682" w:rsidP="00340414">
      <w:pPr>
        <w:pStyle w:val="Odstavecseseznamem"/>
        <w:numPr>
          <w:ilvl w:val="1"/>
          <w:numId w:val="9"/>
        </w:numPr>
      </w:pPr>
      <w:r>
        <w:t>opravné položky.</w:t>
      </w:r>
    </w:p>
    <w:p w:rsidR="00D55682" w:rsidRDefault="00D55682" w:rsidP="00D55682"/>
    <w:p w:rsidR="001B1B85" w:rsidRDefault="001B1B85" w:rsidP="00D55682">
      <w:pPr>
        <w:rPr>
          <w:b/>
        </w:rPr>
      </w:pPr>
    </w:p>
    <w:p w:rsidR="001B1B85" w:rsidRDefault="001B1B85" w:rsidP="00661FFB">
      <w:pPr>
        <w:rPr>
          <w:b/>
        </w:rPr>
      </w:pPr>
    </w:p>
    <w:p w:rsidR="001B1B85" w:rsidRDefault="001B1B85" w:rsidP="00661FFB">
      <w:pPr>
        <w:rPr>
          <w:b/>
        </w:rPr>
      </w:pPr>
    </w:p>
    <w:p w:rsidR="00661FFB" w:rsidRDefault="00661FFB" w:rsidP="00661FFB">
      <w:pPr>
        <w:rPr>
          <w:b/>
        </w:rPr>
      </w:pPr>
      <w:r>
        <w:rPr>
          <w:b/>
        </w:rPr>
        <w:t xml:space="preserve">14.2.2 Úpravy výsledovky  </w:t>
      </w:r>
    </w:p>
    <w:p w:rsidR="00661FFB" w:rsidRDefault="00661FFB" w:rsidP="00661FFB">
      <w:pPr>
        <w:rPr>
          <w:b/>
        </w:rPr>
      </w:pPr>
    </w:p>
    <w:p w:rsidR="00340414" w:rsidRPr="00D55682" w:rsidRDefault="00340414" w:rsidP="00340414">
      <w:pPr>
        <w:rPr>
          <w:u w:val="single"/>
        </w:rPr>
      </w:pPr>
      <w:r w:rsidRPr="00D55682">
        <w:rPr>
          <w:b/>
          <w:u w:val="single"/>
        </w:rPr>
        <w:t xml:space="preserve">A)  </w:t>
      </w:r>
      <w:r>
        <w:rPr>
          <w:b/>
          <w:u w:val="single"/>
        </w:rPr>
        <w:t>Obecně k úpravám výsledovky</w:t>
      </w:r>
    </w:p>
    <w:p w:rsidR="00340414" w:rsidRDefault="00340414" w:rsidP="00661FFB">
      <w:pPr>
        <w:rPr>
          <w:b/>
        </w:rPr>
      </w:pPr>
    </w:p>
    <w:p w:rsidR="00340414" w:rsidRDefault="00415F33" w:rsidP="00340414">
      <w:pPr>
        <w:jc w:val="both"/>
      </w:pPr>
      <w:r>
        <w:t xml:space="preserve">     Výnosy</w:t>
      </w:r>
      <w:r w:rsidR="00340414">
        <w:t xml:space="preserve"> a náklady se člení na tři skupiny:</w:t>
      </w:r>
    </w:p>
    <w:p w:rsidR="00340414" w:rsidRDefault="00340414" w:rsidP="00340414">
      <w:pPr>
        <w:jc w:val="both"/>
      </w:pPr>
      <w:r>
        <w:t>a)  provozní</w:t>
      </w:r>
    </w:p>
    <w:p w:rsidR="00340414" w:rsidRDefault="00340414" w:rsidP="00340414">
      <w:pPr>
        <w:jc w:val="both"/>
      </w:pPr>
      <w:r>
        <w:t>b)  finanční</w:t>
      </w:r>
    </w:p>
    <w:p w:rsidR="00415F33" w:rsidRDefault="00340414" w:rsidP="00340414">
      <w:pPr>
        <w:jc w:val="both"/>
      </w:pPr>
      <w:r>
        <w:t xml:space="preserve">c)  mimořádné (nikoliv ve smyslu striktně „účetnickém! – </w:t>
      </w:r>
      <w:r w:rsidR="00415F33">
        <w:t>viz poslední</w:t>
      </w:r>
      <w:r>
        <w:t xml:space="preserve"> podoba </w:t>
      </w:r>
      <w:r w:rsidR="00415F33">
        <w:t xml:space="preserve">úpravy   </w:t>
      </w:r>
    </w:p>
    <w:p w:rsidR="00340414" w:rsidRDefault="00415F33" w:rsidP="00340414">
      <w:pPr>
        <w:jc w:val="both"/>
      </w:pPr>
      <w:r>
        <w:t xml:space="preserve">     </w:t>
      </w:r>
      <w:r w:rsidR="00340414">
        <w:t>výsledovky</w:t>
      </w:r>
      <w:r w:rsidR="005D5DFC">
        <w:t xml:space="preserve"> z roku 2016</w:t>
      </w:r>
      <w:r w:rsidR="00340414">
        <w:t>).</w:t>
      </w:r>
    </w:p>
    <w:p w:rsidR="00340414" w:rsidRDefault="00340414" w:rsidP="00340414">
      <w:pPr>
        <w:jc w:val="both"/>
      </w:pPr>
    </w:p>
    <w:p w:rsidR="00340414" w:rsidRDefault="00415F33" w:rsidP="00340414">
      <w:pPr>
        <w:jc w:val="both"/>
      </w:pPr>
      <w:r>
        <w:lastRenderedPageBreak/>
        <w:t xml:space="preserve">     </w:t>
      </w:r>
      <w:r w:rsidR="00340414" w:rsidRPr="00E279B7">
        <w:t xml:space="preserve">Mimořádné výnosy a náklady </w:t>
      </w:r>
      <w:r w:rsidR="00340414">
        <w:t>(v</w:t>
      </w:r>
      <w:r>
        <w:t>e finančně analytickém</w:t>
      </w:r>
      <w:r w:rsidR="00340414">
        <w:t xml:space="preserve"> pojetí) </w:t>
      </w:r>
      <w:r w:rsidR="00340414" w:rsidRPr="00E279B7">
        <w:t>se ve zdůvodněných případech do celkového výsledku hospodaření (pro účely FA!) nezahrnují.</w:t>
      </w:r>
    </w:p>
    <w:p w:rsidR="005D5DFC" w:rsidRDefault="005D5DFC" w:rsidP="00340414">
      <w:pPr>
        <w:jc w:val="both"/>
      </w:pPr>
    </w:p>
    <w:p w:rsidR="00340414" w:rsidRDefault="00415F33" w:rsidP="00340414">
      <w:pPr>
        <w:jc w:val="both"/>
      </w:pPr>
      <w:r>
        <w:t xml:space="preserve">     </w:t>
      </w:r>
      <w:r w:rsidR="005D5DFC">
        <w:t>V aktuálním období (roce) n</w:t>
      </w:r>
      <w:r w:rsidR="00340414">
        <w:t xml:space="preserve">ení </w:t>
      </w:r>
      <w:r w:rsidR="005D5DFC">
        <w:t>obvykle</w:t>
      </w:r>
      <w:r>
        <w:t>, s ohledem na možné rozdíly</w:t>
      </w:r>
      <w:r w:rsidR="005D5DFC">
        <w:t xml:space="preserve"> </w:t>
      </w:r>
      <w:r>
        <w:t xml:space="preserve">mezi občanským a finančním rokem, </w:t>
      </w:r>
      <w:r w:rsidR="00340414">
        <w:t xml:space="preserve">známo </w:t>
      </w:r>
      <w:proofErr w:type="gramStart"/>
      <w:r w:rsidR="005D5DFC">
        <w:t>definitivní</w:t>
      </w:r>
      <w:proofErr w:type="gramEnd"/>
      <w:r w:rsidR="005D5DFC">
        <w:t xml:space="preserve"> resp. oficiální </w:t>
      </w:r>
      <w:r w:rsidR="00340414">
        <w:t>rozdělení zisku na</w:t>
      </w:r>
    </w:p>
    <w:p w:rsidR="00415F33" w:rsidRDefault="00415F33" w:rsidP="00340414">
      <w:pPr>
        <w:jc w:val="both"/>
      </w:pPr>
    </w:p>
    <w:p w:rsidR="00340414" w:rsidRDefault="00340414" w:rsidP="00340414">
      <w:pPr>
        <w:jc w:val="both"/>
      </w:pPr>
      <w:r>
        <w:t>-  dividendy nebo podíly na zisku a</w:t>
      </w:r>
      <w:r w:rsidR="005D5DFC">
        <w:t xml:space="preserve"> s tím související</w:t>
      </w:r>
    </w:p>
    <w:p w:rsidR="00340414" w:rsidRDefault="00340414" w:rsidP="00340414">
      <w:pPr>
        <w:jc w:val="both"/>
      </w:pPr>
      <w:r>
        <w:t>-  nerozdělený zisk pro příští období.</w:t>
      </w:r>
    </w:p>
    <w:p w:rsidR="00340414" w:rsidRDefault="00340414" w:rsidP="00661FFB">
      <w:pPr>
        <w:rPr>
          <w:b/>
        </w:rPr>
      </w:pPr>
    </w:p>
    <w:p w:rsidR="00340414" w:rsidRDefault="00340414" w:rsidP="00661FFB">
      <w:pPr>
        <w:rPr>
          <w:b/>
        </w:rPr>
      </w:pPr>
    </w:p>
    <w:p w:rsidR="00340414" w:rsidRPr="00D55682" w:rsidRDefault="00340414" w:rsidP="00340414">
      <w:pPr>
        <w:rPr>
          <w:b/>
          <w:u w:val="single"/>
        </w:rPr>
      </w:pPr>
      <w:r>
        <w:rPr>
          <w:b/>
          <w:u w:val="single"/>
        </w:rPr>
        <w:t>B</w:t>
      </w:r>
      <w:r w:rsidRPr="00D55682">
        <w:rPr>
          <w:b/>
          <w:u w:val="single"/>
        </w:rPr>
        <w:t xml:space="preserve">) Upravená výsledná struktura </w:t>
      </w:r>
      <w:r>
        <w:rPr>
          <w:b/>
          <w:u w:val="single"/>
        </w:rPr>
        <w:t>výsledovky</w:t>
      </w:r>
    </w:p>
    <w:p w:rsidR="00340414" w:rsidRDefault="00340414" w:rsidP="00661FFB">
      <w:pPr>
        <w:rPr>
          <w:b/>
        </w:rPr>
      </w:pPr>
    </w:p>
    <w:p w:rsidR="003D17F8" w:rsidRDefault="00415F33" w:rsidP="00661FFB">
      <w:r>
        <w:t xml:space="preserve">     Množina možných úprav je v tomto případě obtížně definovatelná, zvláště s ohledem na potřeby speciálních metod finanční analýzy (viz výše uvedené hledisko </w:t>
      </w:r>
      <w:proofErr w:type="gramStart"/>
      <w:r w:rsidR="00D12280">
        <w:t>b</w:t>
      </w:r>
      <w:r>
        <w:t>)</w:t>
      </w:r>
      <w:proofErr w:type="spellStart"/>
      <w:r>
        <w:t>iii</w:t>
      </w:r>
      <w:proofErr w:type="spellEnd"/>
      <w:proofErr w:type="gramEnd"/>
      <w:r>
        <w:t>)).</w:t>
      </w:r>
    </w:p>
    <w:p w:rsidR="003D17F8" w:rsidRDefault="003D17F8" w:rsidP="00661FFB"/>
    <w:p w:rsidR="00340414" w:rsidRDefault="003D17F8" w:rsidP="00661FFB">
      <w:r>
        <w:t xml:space="preserve">     A tedy i případný </w:t>
      </w:r>
      <w:r w:rsidR="00415F33">
        <w:t xml:space="preserve">ekvivalent výše uvedené struktury upravené rozvahy v případě výsledovky je </w:t>
      </w:r>
      <w:r>
        <w:t xml:space="preserve">závislý na účelu, který úpravou sledujeme a může mít tedy (nejméně potenciálně) více podob. </w:t>
      </w:r>
    </w:p>
    <w:p w:rsidR="003D17F8" w:rsidRDefault="003D17F8" w:rsidP="00661FFB"/>
    <w:p w:rsidR="003D17F8" w:rsidRPr="00340414" w:rsidRDefault="003D17F8" w:rsidP="00661FFB">
      <w:r>
        <w:t xml:space="preserve">     Z těchto důvodů zde od snahy vytvořit modelovou podo</w:t>
      </w:r>
      <w:r w:rsidR="00411D50">
        <w:t>bu upravené výsledovky upouštíme.</w:t>
      </w:r>
    </w:p>
    <w:p w:rsidR="00340414" w:rsidRDefault="00340414" w:rsidP="00661FFB">
      <w:pPr>
        <w:rPr>
          <w:b/>
        </w:rPr>
      </w:pPr>
    </w:p>
    <w:p w:rsidR="00340414" w:rsidRDefault="00340414" w:rsidP="00661FFB">
      <w:pPr>
        <w:rPr>
          <w:b/>
        </w:rPr>
      </w:pPr>
    </w:p>
    <w:p w:rsidR="003D17F8" w:rsidRPr="00D55682" w:rsidRDefault="003D17F8" w:rsidP="003D17F8">
      <w:pPr>
        <w:rPr>
          <w:b/>
          <w:u w:val="single"/>
        </w:rPr>
      </w:pPr>
      <w:r>
        <w:rPr>
          <w:b/>
          <w:u w:val="single"/>
        </w:rPr>
        <w:t>C</w:t>
      </w:r>
      <w:r w:rsidRPr="00D55682">
        <w:rPr>
          <w:b/>
          <w:u w:val="single"/>
        </w:rPr>
        <w:t>) Komentáře k </w:t>
      </w:r>
      <w:r>
        <w:rPr>
          <w:b/>
          <w:u w:val="single"/>
        </w:rPr>
        <w:t>úpravám</w:t>
      </w:r>
      <w:r w:rsidRPr="00D55682">
        <w:rPr>
          <w:b/>
          <w:u w:val="single"/>
        </w:rPr>
        <w:t xml:space="preserve"> </w:t>
      </w:r>
      <w:r>
        <w:rPr>
          <w:b/>
          <w:u w:val="single"/>
        </w:rPr>
        <w:t>výsledovky</w:t>
      </w:r>
    </w:p>
    <w:p w:rsidR="003D17F8" w:rsidRDefault="003D17F8" w:rsidP="00661FFB">
      <w:pPr>
        <w:rPr>
          <w:b/>
        </w:rPr>
      </w:pPr>
    </w:p>
    <w:p w:rsidR="003D17F8" w:rsidRDefault="003D17F8" w:rsidP="00661FFB">
      <w:r w:rsidRPr="003D17F8">
        <w:t xml:space="preserve">     Komentáře k úpravám výsledovky jsou zaměřeny</w:t>
      </w:r>
      <w:r>
        <w:t xml:space="preserve"> na souvislosti s mimořádným výsledkem hospodaření, což je rozlišovací úroveň, kterou aktuálně platná účetní legislativa nezná. </w:t>
      </w:r>
      <w:r w:rsidR="00D01B2B">
        <w:t>Pro analýzu struktury hospodářského výsledku jde nicméně o informaci z finančně analytického hlediska významnou.</w:t>
      </w:r>
    </w:p>
    <w:p w:rsidR="00D01B2B" w:rsidRPr="003D17F8" w:rsidRDefault="00D01B2B" w:rsidP="00661FFB"/>
    <w:p w:rsidR="00D01B2B" w:rsidRDefault="003D17F8" w:rsidP="00D01B2B">
      <w:pPr>
        <w:pStyle w:val="Odstavecseseznamem"/>
        <w:numPr>
          <w:ilvl w:val="0"/>
          <w:numId w:val="11"/>
        </w:numPr>
        <w:jc w:val="both"/>
      </w:pPr>
      <w:r>
        <w:t>Provozní výsledek hospodaření</w:t>
      </w:r>
    </w:p>
    <w:p w:rsidR="003D17F8" w:rsidRDefault="003D17F8" w:rsidP="00D01B2B">
      <w:pPr>
        <w:pStyle w:val="Odstavecseseznamem"/>
        <w:ind w:left="660"/>
        <w:jc w:val="both"/>
      </w:pPr>
      <w:r>
        <w:t xml:space="preserve"> = obchodní a výrobní tržby</w:t>
      </w:r>
    </w:p>
    <w:p w:rsidR="003D17F8" w:rsidRDefault="003D17F8" w:rsidP="003D17F8">
      <w:pPr>
        <w:jc w:val="both"/>
      </w:pPr>
      <w:r>
        <w:t xml:space="preserve">           +  tržby z prodeje dlouhodobého majetku a materiálu</w:t>
      </w:r>
    </w:p>
    <w:p w:rsidR="003D17F8" w:rsidRDefault="003D17F8" w:rsidP="003D17F8">
      <w:pPr>
        <w:jc w:val="both"/>
      </w:pPr>
      <w:r>
        <w:t xml:space="preserve">           +  ostatní provozní výnosy</w:t>
      </w:r>
    </w:p>
    <w:p w:rsidR="003D17F8" w:rsidRDefault="003D17F8" w:rsidP="00D01B2B">
      <w:pPr>
        <w:jc w:val="both"/>
      </w:pPr>
      <w:r>
        <w:t xml:space="preserve">           -  provozní náklady</w:t>
      </w:r>
      <w:r w:rsidR="00D01B2B">
        <w:t>.</w:t>
      </w:r>
      <w:r>
        <w:t xml:space="preserve">   </w:t>
      </w:r>
    </w:p>
    <w:p w:rsidR="003D17F8" w:rsidRDefault="003D17F8" w:rsidP="003D17F8">
      <w:pPr>
        <w:jc w:val="both"/>
      </w:pPr>
    </w:p>
    <w:p w:rsidR="00D01B2B" w:rsidRDefault="003D17F8" w:rsidP="003D17F8">
      <w:pPr>
        <w:numPr>
          <w:ilvl w:val="0"/>
          <w:numId w:val="10"/>
        </w:numPr>
        <w:jc w:val="both"/>
      </w:pPr>
      <w:r>
        <w:t xml:space="preserve">Mimořádný výsledek hospodaření před zdaněním </w:t>
      </w:r>
    </w:p>
    <w:p w:rsidR="00D01B2B" w:rsidRDefault="003D17F8" w:rsidP="00D01B2B">
      <w:pPr>
        <w:ind w:left="720"/>
        <w:jc w:val="both"/>
      </w:pPr>
      <w:r>
        <w:t xml:space="preserve">= mimořádné výnosy </w:t>
      </w:r>
    </w:p>
    <w:p w:rsidR="003D17F8" w:rsidRDefault="003D17F8" w:rsidP="00D01B2B">
      <w:pPr>
        <w:ind w:left="720"/>
        <w:jc w:val="both"/>
      </w:pPr>
      <w:r>
        <w:t>– mimořádné náklady</w:t>
      </w:r>
      <w:r w:rsidR="00D01B2B">
        <w:t>.</w:t>
      </w:r>
    </w:p>
    <w:p w:rsidR="003D17F8" w:rsidRDefault="003D17F8" w:rsidP="003D17F8">
      <w:pPr>
        <w:jc w:val="both"/>
      </w:pPr>
    </w:p>
    <w:p w:rsidR="009D4A4C" w:rsidRDefault="003D17F8" w:rsidP="003D17F8">
      <w:pPr>
        <w:numPr>
          <w:ilvl w:val="0"/>
          <w:numId w:val="10"/>
        </w:numPr>
        <w:jc w:val="both"/>
      </w:pPr>
      <w:r>
        <w:t>Výsled</w:t>
      </w:r>
      <w:r w:rsidR="00D01B2B">
        <w:t xml:space="preserve">ek hospodaření před zdaněním </w:t>
      </w:r>
    </w:p>
    <w:p w:rsidR="009D4A4C" w:rsidRDefault="00D01B2B" w:rsidP="009D4A4C">
      <w:pPr>
        <w:ind w:left="720"/>
        <w:jc w:val="both"/>
      </w:pPr>
      <w:r>
        <w:t>= v</w:t>
      </w:r>
      <w:r w:rsidR="003D17F8">
        <w:t xml:space="preserve">ýsledek hospodaření za běžnou činnost před zdaněním </w:t>
      </w:r>
    </w:p>
    <w:p w:rsidR="003D17F8" w:rsidRDefault="003D17F8" w:rsidP="009D4A4C">
      <w:pPr>
        <w:ind w:left="720"/>
        <w:jc w:val="both"/>
      </w:pPr>
      <w:r>
        <w:t xml:space="preserve">+ </w:t>
      </w:r>
      <w:r w:rsidR="009D4A4C">
        <w:t>m</w:t>
      </w:r>
      <w:r>
        <w:t>imořádný výsledek hospodaření před zdaněním</w:t>
      </w:r>
      <w:r w:rsidR="00D01B2B">
        <w:t>.</w:t>
      </w:r>
    </w:p>
    <w:p w:rsidR="003D17F8" w:rsidRDefault="003D17F8" w:rsidP="003D17F8">
      <w:pPr>
        <w:jc w:val="both"/>
      </w:pPr>
    </w:p>
    <w:p w:rsidR="009D4A4C" w:rsidRDefault="003D17F8" w:rsidP="003D17F8">
      <w:pPr>
        <w:numPr>
          <w:ilvl w:val="0"/>
          <w:numId w:val="10"/>
        </w:numPr>
        <w:jc w:val="both"/>
      </w:pPr>
      <w:r>
        <w:t xml:space="preserve">Daňový základ </w:t>
      </w:r>
    </w:p>
    <w:p w:rsidR="009D4A4C" w:rsidRDefault="003D17F8" w:rsidP="009D4A4C">
      <w:pPr>
        <w:ind w:left="720"/>
        <w:jc w:val="both"/>
      </w:pPr>
      <w:r>
        <w:t>=</w:t>
      </w:r>
      <w:r w:rsidR="009D4A4C">
        <w:t xml:space="preserve"> v</w:t>
      </w:r>
      <w:r>
        <w:t xml:space="preserve">ýsledek hospodaření před zdaněním </w:t>
      </w:r>
    </w:p>
    <w:p w:rsidR="009D4A4C" w:rsidRDefault="003D17F8" w:rsidP="009D4A4C">
      <w:pPr>
        <w:ind w:left="720"/>
        <w:jc w:val="both"/>
      </w:pPr>
      <w:r>
        <w:t>+</w:t>
      </w:r>
      <w:r w:rsidR="009D4A4C">
        <w:t xml:space="preserve"> </w:t>
      </w:r>
      <w:r>
        <w:t xml:space="preserve">připočitatelné položky </w:t>
      </w:r>
    </w:p>
    <w:p w:rsidR="009D4A4C" w:rsidRDefault="003D17F8" w:rsidP="009D4A4C">
      <w:pPr>
        <w:ind w:left="720"/>
        <w:jc w:val="both"/>
      </w:pPr>
      <w:r>
        <w:t xml:space="preserve">– odpočitatelné položky </w:t>
      </w:r>
    </w:p>
    <w:p w:rsidR="003D17F8" w:rsidRDefault="003D17F8" w:rsidP="009D4A4C">
      <w:pPr>
        <w:ind w:left="720"/>
        <w:jc w:val="both"/>
      </w:pPr>
      <w:r>
        <w:t>+/- úpravy podle platných daňových předpisů</w:t>
      </w:r>
      <w:r w:rsidR="009D4A4C">
        <w:t>.</w:t>
      </w:r>
    </w:p>
    <w:p w:rsidR="00340414" w:rsidRDefault="00340414" w:rsidP="00661FFB">
      <w:pPr>
        <w:rPr>
          <w:b/>
        </w:rPr>
      </w:pPr>
    </w:p>
    <w:p w:rsidR="00661FFB" w:rsidRPr="00661FFB" w:rsidRDefault="00661FFB" w:rsidP="00661FFB">
      <w:pPr>
        <w:rPr>
          <w:b/>
        </w:rPr>
      </w:pPr>
    </w:p>
    <w:p w:rsidR="00661FFB" w:rsidRDefault="00661FFB" w:rsidP="00661FFB">
      <w:pPr>
        <w:rPr>
          <w:b/>
        </w:rPr>
      </w:pPr>
      <w:r w:rsidRPr="00661FFB">
        <w:rPr>
          <w:b/>
        </w:rPr>
        <w:t>14.</w:t>
      </w:r>
      <w:r>
        <w:rPr>
          <w:b/>
        </w:rPr>
        <w:t>3 Úpravy pro speciální metody finanční analýzy</w:t>
      </w:r>
    </w:p>
    <w:p w:rsidR="00661FFB" w:rsidRDefault="00661FFB" w:rsidP="00661FFB">
      <w:pPr>
        <w:rPr>
          <w:b/>
        </w:rPr>
      </w:pPr>
    </w:p>
    <w:p w:rsidR="00411D50" w:rsidRDefault="00411D50" w:rsidP="00661FFB">
      <w:pPr>
        <w:rPr>
          <w:b/>
        </w:rPr>
      </w:pPr>
    </w:p>
    <w:p w:rsidR="00661FFB" w:rsidRDefault="00661FFB" w:rsidP="00661FFB">
      <w:pPr>
        <w:rPr>
          <w:b/>
        </w:rPr>
      </w:pPr>
      <w:r w:rsidRPr="00661FFB">
        <w:rPr>
          <w:b/>
        </w:rPr>
        <w:t>14.</w:t>
      </w:r>
      <w:r>
        <w:rPr>
          <w:b/>
        </w:rPr>
        <w:t>3.1 Úpravy pro Altmanovy modely</w:t>
      </w:r>
    </w:p>
    <w:p w:rsidR="00661FFB" w:rsidRDefault="00661FFB" w:rsidP="00661FFB">
      <w:pPr>
        <w:rPr>
          <w:b/>
        </w:rPr>
      </w:pPr>
    </w:p>
    <w:p w:rsidR="009D4A4C" w:rsidRDefault="009D4A4C" w:rsidP="009D4A4C">
      <w:r>
        <w:t>EBIT ve standardní podobě</w:t>
      </w:r>
    </w:p>
    <w:p w:rsidR="009D4A4C" w:rsidRDefault="009D4A4C" w:rsidP="009D4A4C"/>
    <w:p w:rsidR="009D4A4C" w:rsidRDefault="009D4A4C" w:rsidP="009D4A4C">
      <w:r>
        <w:t>Aktiva ve standardní podobě</w:t>
      </w:r>
    </w:p>
    <w:p w:rsidR="009D4A4C" w:rsidRDefault="009D4A4C" w:rsidP="009D4A4C"/>
    <w:p w:rsidR="009D4A4C" w:rsidRDefault="009D4A4C" w:rsidP="009D4A4C">
      <w:r>
        <w:t>Tržby (výnosy) ve standardní podobě</w:t>
      </w:r>
    </w:p>
    <w:p w:rsidR="009D4A4C" w:rsidRDefault="009D4A4C" w:rsidP="009D4A4C"/>
    <w:p w:rsidR="009D4A4C" w:rsidRDefault="009D4A4C" w:rsidP="009D4A4C">
      <w:r>
        <w:t xml:space="preserve">Tržní hodnota vlastního kapitálu </w:t>
      </w:r>
    </w:p>
    <w:p w:rsidR="009D4A4C" w:rsidRDefault="009D4A4C" w:rsidP="009D4A4C">
      <w:r>
        <w:t xml:space="preserve">= </w:t>
      </w:r>
      <w:r w:rsidR="00D12280">
        <w:t xml:space="preserve">   </w:t>
      </w:r>
      <w:r>
        <w:t xml:space="preserve">výsledek hospodaření běžného účetního období                          </w:t>
      </w:r>
    </w:p>
    <w:p w:rsidR="009D4A4C" w:rsidRDefault="009D4A4C" w:rsidP="009D4A4C">
      <w:r>
        <w:t xml:space="preserve">       + odpisy dlouhodobého hmotného majetku </w:t>
      </w:r>
    </w:p>
    <w:p w:rsidR="009D4A4C" w:rsidRDefault="009D4A4C" w:rsidP="009D4A4C">
      <w:r>
        <w:t xml:space="preserve">       + odpisy dlouhodobého nehmotného majetku</w:t>
      </w:r>
    </w:p>
    <w:p w:rsidR="00285A42" w:rsidRDefault="00285A42" w:rsidP="009D4A4C">
      <w:pPr>
        <w:rPr>
          <w:b/>
        </w:rPr>
      </w:pPr>
    </w:p>
    <w:p w:rsidR="009D4A4C" w:rsidRPr="00285A42" w:rsidRDefault="00285A42" w:rsidP="009D4A4C">
      <w:pPr>
        <w:rPr>
          <w:b/>
        </w:rPr>
      </w:pPr>
      <w:r w:rsidRPr="00285A42">
        <w:rPr>
          <w:b/>
        </w:rPr>
        <w:t>Poznámka:</w:t>
      </w:r>
    </w:p>
    <w:p w:rsidR="00285A42" w:rsidRDefault="00285A42" w:rsidP="009D4A4C">
      <w:r>
        <w:t xml:space="preserve">Tento pozoruhodný algoritmus určení tržní hodnoty vlastního kapitálu uvádíme přesto, že podstata tohoto postupu a míra jeho racionality nám není známa. </w:t>
      </w:r>
      <w:r w:rsidR="00171FDC">
        <w:t>Situaci snad, alespoň do jisté míry, vyjasní odkaz na pramen, ze kterého je daná metodika přebírána.</w:t>
      </w:r>
      <w:r w:rsidR="00171FDC">
        <w:rPr>
          <w:rStyle w:val="Znakapoznpodarou"/>
        </w:rPr>
        <w:footnoteReference w:id="2"/>
      </w:r>
    </w:p>
    <w:p w:rsidR="00171FDC" w:rsidRDefault="00171FDC" w:rsidP="009D4A4C"/>
    <w:p w:rsidR="009D4A4C" w:rsidRDefault="009D4A4C" w:rsidP="009D4A4C"/>
    <w:p w:rsidR="00171FDC" w:rsidRDefault="009D4A4C" w:rsidP="009D4A4C">
      <w:r>
        <w:t xml:space="preserve">Účetní hodnota dluhu </w:t>
      </w:r>
    </w:p>
    <w:p w:rsidR="00171FDC" w:rsidRDefault="009D4A4C" w:rsidP="009D4A4C">
      <w:r>
        <w:t xml:space="preserve">= cizí zdroje </w:t>
      </w:r>
    </w:p>
    <w:p w:rsidR="009D4A4C" w:rsidRDefault="009D4A4C" w:rsidP="009D4A4C">
      <w:r>
        <w:t xml:space="preserve">- </w:t>
      </w:r>
      <w:r w:rsidR="00D12280">
        <w:t xml:space="preserve"> </w:t>
      </w:r>
      <w:bookmarkStart w:id="0" w:name="_GoBack"/>
      <w:bookmarkEnd w:id="0"/>
      <w:r>
        <w:t>rezervy</w:t>
      </w:r>
    </w:p>
    <w:p w:rsidR="009D4A4C" w:rsidRDefault="009D4A4C" w:rsidP="009D4A4C"/>
    <w:p w:rsidR="00171FDC" w:rsidRDefault="009D4A4C" w:rsidP="009D4A4C">
      <w:r>
        <w:t xml:space="preserve">Nerozdělený zisk </w:t>
      </w:r>
    </w:p>
    <w:p w:rsidR="009D4A4C" w:rsidRDefault="009D4A4C" w:rsidP="009D4A4C">
      <w:r>
        <w:t xml:space="preserve">= </w:t>
      </w:r>
      <w:r w:rsidR="00171FDC">
        <w:t>á</w:t>
      </w:r>
      <w:r>
        <w:t xml:space="preserve">žio a kapitálové fondy  </w:t>
      </w:r>
    </w:p>
    <w:p w:rsidR="009D4A4C" w:rsidRDefault="009D4A4C" w:rsidP="009D4A4C">
      <w:r>
        <w:t xml:space="preserve">+ fondy ze zisku </w:t>
      </w:r>
    </w:p>
    <w:p w:rsidR="009D4A4C" w:rsidRDefault="009D4A4C" w:rsidP="009D4A4C">
      <w:r>
        <w:t>+ v</w:t>
      </w:r>
      <w:r w:rsidRPr="007039F1">
        <w:t xml:space="preserve">ýsledek hospodaření </w:t>
      </w:r>
      <w:r>
        <w:t xml:space="preserve">minulých let </w:t>
      </w:r>
    </w:p>
    <w:p w:rsidR="009D4A4C" w:rsidRDefault="009D4A4C" w:rsidP="009D4A4C">
      <w:r>
        <w:t>+ v</w:t>
      </w:r>
      <w:r w:rsidRPr="007039F1">
        <w:t>ýsledek hospodaření běžného účetního období</w:t>
      </w:r>
      <w:r>
        <w:t xml:space="preserve"> </w:t>
      </w:r>
    </w:p>
    <w:p w:rsidR="009D4A4C" w:rsidRPr="007039F1" w:rsidRDefault="00171FDC" w:rsidP="009D4A4C">
      <w:r>
        <w:t xml:space="preserve"> </w:t>
      </w:r>
      <w:r w:rsidR="009D4A4C">
        <w:t>- r</w:t>
      </w:r>
      <w:r w:rsidR="009D4A4C" w:rsidRPr="007039F1">
        <w:t>ozhodnuto o záloh</w:t>
      </w:r>
      <w:r w:rsidR="009D4A4C">
        <w:t>ové výplatě podílu na zisku</w:t>
      </w:r>
    </w:p>
    <w:p w:rsidR="009D4A4C" w:rsidRDefault="009D4A4C" w:rsidP="009D4A4C"/>
    <w:p w:rsidR="009D4A4C" w:rsidRDefault="009D4A4C" w:rsidP="009D4A4C"/>
    <w:p w:rsidR="00171FDC" w:rsidRDefault="009D4A4C" w:rsidP="009D4A4C">
      <w:r>
        <w:t xml:space="preserve">Čistý pracovní kapitál </w:t>
      </w:r>
    </w:p>
    <w:p w:rsidR="00171FDC" w:rsidRDefault="009D4A4C" w:rsidP="00171FDC">
      <w:r>
        <w:t>= k</w:t>
      </w:r>
      <w:r w:rsidR="00171FDC">
        <w:t>rátkodobá (oběžná) aktiva</w:t>
      </w:r>
    </w:p>
    <w:p w:rsidR="009D4A4C" w:rsidRDefault="009D4A4C" w:rsidP="00171FDC">
      <w:r>
        <w:t xml:space="preserve"> - dlouhodobé pohledávky</w:t>
      </w:r>
    </w:p>
    <w:p w:rsidR="00171FDC" w:rsidRDefault="009D4A4C" w:rsidP="00171FDC">
      <w:r>
        <w:t xml:space="preserve"> - krátkodobé závazky (vč. krátkodobých bankovních úvěrů a krátkodobých finančních </w:t>
      </w:r>
    </w:p>
    <w:p w:rsidR="009D4A4C" w:rsidRDefault="00171FDC" w:rsidP="00171FDC">
      <w:r>
        <w:t xml:space="preserve">   </w:t>
      </w:r>
      <w:r w:rsidR="009D4A4C">
        <w:t>výpomocí)</w:t>
      </w:r>
    </w:p>
    <w:p w:rsidR="009D4A4C" w:rsidRPr="001C6511" w:rsidRDefault="009D4A4C" w:rsidP="009D4A4C">
      <w:pPr>
        <w:pStyle w:val="Odstavecseseznamem"/>
      </w:pPr>
      <w:r>
        <w:t xml:space="preserve">                            </w:t>
      </w:r>
    </w:p>
    <w:p w:rsidR="009D4A4C" w:rsidRDefault="009D4A4C" w:rsidP="009D4A4C"/>
    <w:p w:rsidR="009D4A4C" w:rsidRDefault="009D4A4C" w:rsidP="009D4A4C"/>
    <w:p w:rsidR="009D4A4C" w:rsidRDefault="009D4A4C" w:rsidP="00661FFB">
      <w:pPr>
        <w:rPr>
          <w:b/>
        </w:rPr>
      </w:pPr>
    </w:p>
    <w:p w:rsidR="009D4A4C" w:rsidRDefault="009D4A4C" w:rsidP="00661FFB">
      <w:pPr>
        <w:rPr>
          <w:b/>
        </w:rPr>
      </w:pPr>
    </w:p>
    <w:p w:rsidR="009D4A4C" w:rsidRDefault="009D4A4C" w:rsidP="00661FFB">
      <w:pPr>
        <w:rPr>
          <w:b/>
        </w:rPr>
      </w:pPr>
    </w:p>
    <w:p w:rsidR="009D4A4C" w:rsidRDefault="009D4A4C" w:rsidP="00661FFB">
      <w:pPr>
        <w:rPr>
          <w:b/>
        </w:rPr>
      </w:pPr>
    </w:p>
    <w:p w:rsidR="009D4A4C" w:rsidRDefault="009D4A4C" w:rsidP="00661FFB">
      <w:pPr>
        <w:rPr>
          <w:b/>
        </w:rPr>
      </w:pPr>
    </w:p>
    <w:p w:rsidR="00661FFB" w:rsidRDefault="00661FFB" w:rsidP="00661FFB">
      <w:pPr>
        <w:rPr>
          <w:b/>
        </w:rPr>
      </w:pPr>
      <w:r w:rsidRPr="00661FFB">
        <w:rPr>
          <w:b/>
        </w:rPr>
        <w:lastRenderedPageBreak/>
        <w:t>14.</w:t>
      </w:r>
      <w:r>
        <w:rPr>
          <w:b/>
        </w:rPr>
        <w:t>3 Úpravy pro Q-test</w:t>
      </w:r>
    </w:p>
    <w:p w:rsidR="00661FFB" w:rsidRDefault="00661FFB" w:rsidP="00661FFB">
      <w:pPr>
        <w:rPr>
          <w:b/>
        </w:rPr>
      </w:pPr>
    </w:p>
    <w:p w:rsidR="00411D50" w:rsidRDefault="00411D50" w:rsidP="00411D50">
      <w:r>
        <w:t>Vlastní kapitál (jako výše)</w:t>
      </w:r>
    </w:p>
    <w:p w:rsidR="00411D50" w:rsidRDefault="00411D50" w:rsidP="00411D50"/>
    <w:p w:rsidR="00411D50" w:rsidRDefault="00411D50" w:rsidP="00411D50">
      <w:r>
        <w:t>Aktiva celkem (jako výše)</w:t>
      </w:r>
    </w:p>
    <w:p w:rsidR="00411D50" w:rsidRDefault="00411D50" w:rsidP="00411D50"/>
    <w:p w:rsidR="00411D50" w:rsidRDefault="00411D50" w:rsidP="00411D50">
      <w:r>
        <w:t xml:space="preserve">Cizí kapitál </w:t>
      </w:r>
    </w:p>
    <w:p w:rsidR="00411D50" w:rsidRDefault="00411D50" w:rsidP="00411D50">
      <w:r>
        <w:t>= cizí zdroje (jako výše)</w:t>
      </w:r>
    </w:p>
    <w:p w:rsidR="00411D50" w:rsidRDefault="00411D50" w:rsidP="00411D50"/>
    <w:p w:rsidR="00411D50" w:rsidRDefault="00411D50" w:rsidP="00411D50">
      <w:r>
        <w:t xml:space="preserve">ROA s úroky </w:t>
      </w:r>
    </w:p>
    <w:p w:rsidR="00411D50" w:rsidRDefault="00411D50" w:rsidP="00411D50">
      <w:r>
        <w:t xml:space="preserve">= (čistý zisk po zdanění </w:t>
      </w:r>
    </w:p>
    <w:p w:rsidR="00411D50" w:rsidRDefault="00411D50" w:rsidP="00411D50">
      <w:r>
        <w:t xml:space="preserve">+ úroky z cizího kapitálu) </w:t>
      </w:r>
    </w:p>
    <w:p w:rsidR="00411D50" w:rsidRDefault="00411D50" w:rsidP="00411D50">
      <w:r>
        <w:t>/ aktiva celkem</w:t>
      </w:r>
    </w:p>
    <w:p w:rsidR="00411D50" w:rsidRDefault="00411D50" w:rsidP="00411D50"/>
    <w:p w:rsidR="00411D50" w:rsidRDefault="00411D50" w:rsidP="00411D50">
      <w:r>
        <w:t xml:space="preserve">Doba splácení dluhu v letech </w:t>
      </w:r>
    </w:p>
    <w:p w:rsidR="00411D50" w:rsidRDefault="00411D50" w:rsidP="00411D50">
      <w:r>
        <w:t>= (cizí zdroje – likvidní prostředky) / roční CF (tzv. bilanční)</w:t>
      </w:r>
    </w:p>
    <w:p w:rsidR="00411D50" w:rsidRDefault="00411D50" w:rsidP="00411D50"/>
    <w:p w:rsidR="002A62D4" w:rsidRDefault="00411D50" w:rsidP="00411D50">
      <w:r>
        <w:t xml:space="preserve">Roční CF (tzv. bilanční) </w:t>
      </w:r>
    </w:p>
    <w:p w:rsidR="002A62D4" w:rsidRDefault="00411D50" w:rsidP="00411D50">
      <w:r>
        <w:t xml:space="preserve">= čistý zisk po zdanění </w:t>
      </w:r>
    </w:p>
    <w:p w:rsidR="002A62D4" w:rsidRDefault="00411D50" w:rsidP="00411D50">
      <w:r>
        <w:t xml:space="preserve">+ odpisy </w:t>
      </w:r>
    </w:p>
    <w:p w:rsidR="00411D50" w:rsidRDefault="00411D50" w:rsidP="00411D50">
      <w:r>
        <w:t xml:space="preserve">– saldo přechodných účtů aktiv  </w:t>
      </w:r>
    </w:p>
    <w:p w:rsidR="00411D50" w:rsidRPr="00A46737" w:rsidRDefault="00411D50" w:rsidP="00411D50">
      <w:r>
        <w:t>+ saldo přechodných účtů pasiv</w:t>
      </w:r>
    </w:p>
    <w:p w:rsidR="00661FFB" w:rsidRDefault="00661FFB" w:rsidP="00661FFB">
      <w:pPr>
        <w:rPr>
          <w:b/>
        </w:rPr>
      </w:pPr>
    </w:p>
    <w:p w:rsidR="00661FFB" w:rsidRDefault="00661FFB" w:rsidP="00661FFB">
      <w:pPr>
        <w:rPr>
          <w:b/>
        </w:rPr>
      </w:pPr>
    </w:p>
    <w:p w:rsidR="00661FFB" w:rsidRDefault="00661FFB" w:rsidP="00661FFB">
      <w:pPr>
        <w:rPr>
          <w:b/>
        </w:rPr>
      </w:pPr>
    </w:p>
    <w:p w:rsidR="00661FFB" w:rsidRDefault="00661FFB" w:rsidP="00661FFB">
      <w:pPr>
        <w:rPr>
          <w:b/>
        </w:rPr>
      </w:pPr>
    </w:p>
    <w:p w:rsidR="00661FFB" w:rsidRDefault="00661FFB" w:rsidP="00661FFB">
      <w:pPr>
        <w:rPr>
          <w:b/>
        </w:rPr>
      </w:pPr>
      <w:r w:rsidRPr="00661FFB">
        <w:rPr>
          <w:b/>
        </w:rPr>
        <w:t>14.</w:t>
      </w:r>
      <w:r>
        <w:rPr>
          <w:b/>
        </w:rPr>
        <w:t>4 Úpravy sporné, či dokonce zakázané</w:t>
      </w:r>
      <w:r w:rsidR="00572C34">
        <w:rPr>
          <w:b/>
        </w:rPr>
        <w:t xml:space="preserve"> (kreativní účetnictví)</w:t>
      </w:r>
    </w:p>
    <w:p w:rsidR="00661FFB" w:rsidRDefault="00661FFB" w:rsidP="00661FFB">
      <w:pPr>
        <w:rPr>
          <w:b/>
        </w:rPr>
      </w:pPr>
    </w:p>
    <w:p w:rsidR="0098772D" w:rsidRDefault="0098772D" w:rsidP="00661FFB">
      <w:pPr>
        <w:rPr>
          <w:b/>
        </w:rPr>
      </w:pPr>
      <w:r>
        <w:rPr>
          <w:b/>
        </w:rPr>
        <w:t>14.4.1 Definice kreativního účetnictví</w:t>
      </w:r>
    </w:p>
    <w:p w:rsidR="0098772D" w:rsidRDefault="0098772D" w:rsidP="00661FFB">
      <w:pPr>
        <w:rPr>
          <w:b/>
        </w:rPr>
      </w:pPr>
    </w:p>
    <w:p w:rsidR="002A62D4" w:rsidRDefault="002A62D4" w:rsidP="002A62D4">
      <w:r>
        <w:t xml:space="preserve">     V této souvislosti se obvykle objevuje pojem „tvůrčí účetní“ či „kreativní účetnictví“ v širších souvislostech. </w:t>
      </w:r>
    </w:p>
    <w:p w:rsidR="002A62D4" w:rsidRDefault="002A62D4" w:rsidP="002A62D4"/>
    <w:p w:rsidR="00C07DB3" w:rsidRDefault="002A62D4" w:rsidP="00C07DB3">
      <w:r>
        <w:t xml:space="preserve">     O dokonalou definici pojmu zde neusilujeme, </w:t>
      </w:r>
      <w:r w:rsidR="00C07DB3">
        <w:t>následující citaci je třeba považovat za jednu z možností: „Pojem tzv. kreativního účetnictví je uváděn v teorii jako proces, při kterém jsou uskutečňovány přímo ekonomické transakce tak, aby bylo dosaženo příznivých výsledků účetnictví, nebo častěji jde o účelovou manipulaci s daty.“</w:t>
      </w:r>
      <w:r w:rsidR="00C07DB3">
        <w:rPr>
          <w:rStyle w:val="Znakapoznpodarou"/>
        </w:rPr>
        <w:footnoteReference w:id="3"/>
      </w:r>
    </w:p>
    <w:p w:rsidR="00C07DB3" w:rsidRDefault="00C07DB3" w:rsidP="002A62D4"/>
    <w:p w:rsidR="002A62D4" w:rsidRDefault="00C07DB3" w:rsidP="002A62D4">
      <w:r>
        <w:t xml:space="preserve">     N</w:t>
      </w:r>
      <w:r w:rsidR="002A62D4">
        <w:t>icméně není možné vyhnout se jeho etické dimenzi. „Názory autorů na etiku kreativního účetnictví lze v podstatě shrnout do dvou skupin. První skupinu tvoří autoři, kteří vnímají kreativní účetnictví jako součást běžné praxe. Druhou skupinu tvoří autoři, kteří naopak vnímají kreativní účetnictví jako prolhanou a nevhodnou činnost.“</w:t>
      </w:r>
      <w:r w:rsidR="002A62D4">
        <w:rPr>
          <w:rStyle w:val="Znakapoznpodarou"/>
        </w:rPr>
        <w:footnoteReference w:id="4"/>
      </w:r>
    </w:p>
    <w:p w:rsidR="002A62D4" w:rsidRDefault="002A62D4" w:rsidP="002A62D4"/>
    <w:p w:rsidR="00C07DB3" w:rsidRDefault="00C07DB3" w:rsidP="00C07DB3">
      <w:r>
        <w:t xml:space="preserve">     Z právě uvedeného je snad dostatečně zřejmé, že minimálně spornost tvůrčího či kreativního účetnictví je zjevná. </w:t>
      </w:r>
    </w:p>
    <w:p w:rsidR="00C07DB3" w:rsidRDefault="00C07DB3" w:rsidP="00C07DB3"/>
    <w:p w:rsidR="00C07DB3" w:rsidRDefault="00C07DB3" w:rsidP="00C07DB3">
      <w:r>
        <w:lastRenderedPageBreak/>
        <w:t xml:space="preserve">     Nepříjemnou skutečností v této souvislosti je, že „Problematické je nalezení hranic mezi tím, co je v rámci kreativity účetnictví přípustné v souladu se zjištěním odpovídající míry věrného a pravdivého obrazu účetnictví, a tím, co můžeme definovat jako účetní podvod.“</w:t>
      </w:r>
      <w:r>
        <w:rPr>
          <w:rStyle w:val="Znakapoznpodarou"/>
        </w:rPr>
        <w:footnoteReference w:id="5"/>
      </w:r>
    </w:p>
    <w:p w:rsidR="00C07DB3" w:rsidRDefault="00C07DB3" w:rsidP="002A62D4"/>
    <w:p w:rsidR="0098772D" w:rsidRDefault="00C07DB3" w:rsidP="002A62D4">
      <w:r>
        <w:t xml:space="preserve">     Kreativní účetnictví zahrnuje řadu dílčích aktivit</w:t>
      </w:r>
      <w:r w:rsidR="00572C34">
        <w:t>, technik či praktik</w:t>
      </w:r>
      <w:r>
        <w:t xml:space="preserve">. </w:t>
      </w:r>
      <w:r w:rsidR="0098772D">
        <w:t xml:space="preserve">V pramenech lze objevit pod označením „hra čísel“, „legitimní klam“ atd. snad i vážně míněné racionalizace těchto aktivit. Nicméně jejich podstata se tím nemění – jde o </w:t>
      </w:r>
      <w:r w:rsidR="0098772D" w:rsidRPr="0098772D">
        <w:rPr>
          <w:b/>
        </w:rPr>
        <w:t>manipulace účetních výkazů</w:t>
      </w:r>
      <w:r w:rsidR="0098772D">
        <w:t>.</w:t>
      </w:r>
    </w:p>
    <w:p w:rsidR="0098772D" w:rsidRDefault="0098772D" w:rsidP="002A62D4"/>
    <w:p w:rsidR="00370048" w:rsidRDefault="00370048" w:rsidP="002A62D4"/>
    <w:p w:rsidR="005A07DC" w:rsidRDefault="0098772D" w:rsidP="002A62D4">
      <w:pPr>
        <w:rPr>
          <w:b/>
        </w:rPr>
      </w:pPr>
      <w:r w:rsidRPr="005A07DC">
        <w:rPr>
          <w:b/>
        </w:rPr>
        <w:t xml:space="preserve">14.4.2 </w:t>
      </w:r>
      <w:r w:rsidR="005A07DC">
        <w:rPr>
          <w:b/>
        </w:rPr>
        <w:t>Rizikové situace a techniky manipulace finančních výkazů</w:t>
      </w:r>
      <w:r w:rsidR="005A07DC">
        <w:rPr>
          <w:rStyle w:val="Znakapoznpodarou"/>
          <w:b/>
        </w:rPr>
        <w:footnoteReference w:id="6"/>
      </w:r>
    </w:p>
    <w:p w:rsidR="005A07DC" w:rsidRDefault="005A07DC" w:rsidP="002A62D4">
      <w:pPr>
        <w:rPr>
          <w:b/>
        </w:rPr>
      </w:pPr>
    </w:p>
    <w:p w:rsidR="00AA63D9" w:rsidRDefault="00AA63D9" w:rsidP="002A62D4">
      <w:r>
        <w:t xml:space="preserve">     V </w:t>
      </w:r>
      <w:r w:rsidR="00370048">
        <w:t>analýz</w:t>
      </w:r>
      <w:r>
        <w:t>e</w:t>
      </w:r>
      <w:r w:rsidR="00370048">
        <w:t xml:space="preserve"> rizik manipulace účetních výkazů </w:t>
      </w:r>
      <w:r>
        <w:t xml:space="preserve">lze </w:t>
      </w:r>
      <w:r w:rsidR="00370048" w:rsidRPr="00AA63D9">
        <w:t xml:space="preserve">identifikovat </w:t>
      </w:r>
      <w:r>
        <w:t>v zásadě dvě úrovně – úroveň strategickou a úroveň taktickou.</w:t>
      </w:r>
    </w:p>
    <w:p w:rsidR="00AA63D9" w:rsidRDefault="00AA63D9" w:rsidP="002A62D4"/>
    <w:p w:rsidR="00AA63D9" w:rsidRDefault="00AA63D9" w:rsidP="002A62D4">
      <w:r>
        <w:t xml:space="preserve">     Strategická úroveň je spojena se třemi </w:t>
      </w:r>
      <w:r w:rsidR="00370048" w:rsidRPr="00AA63D9">
        <w:t>základní</w:t>
      </w:r>
      <w:r>
        <w:t>mi</w:t>
      </w:r>
      <w:r w:rsidR="00370048" w:rsidRPr="00AA63D9">
        <w:t xml:space="preserve"> možnost</w:t>
      </w:r>
      <w:r>
        <w:t>m</w:t>
      </w:r>
      <w:r w:rsidR="00370048" w:rsidRPr="00AA63D9">
        <w:t>i</w:t>
      </w:r>
      <w:r>
        <w:t xml:space="preserve"> manipulace</w:t>
      </w:r>
      <w:r w:rsidR="00370048" w:rsidRPr="00AA63D9">
        <w:t xml:space="preserve">, </w:t>
      </w:r>
      <w:r>
        <w:t xml:space="preserve">se třemi </w:t>
      </w:r>
      <w:r w:rsidR="00370048" w:rsidRPr="00AA63D9">
        <w:t>rizikov</w:t>
      </w:r>
      <w:r>
        <w:t>ými</w:t>
      </w:r>
      <w:r w:rsidR="00370048" w:rsidRPr="00AA63D9">
        <w:t xml:space="preserve"> situace</w:t>
      </w:r>
      <w:r>
        <w:t>mi</w:t>
      </w:r>
      <w:r w:rsidR="00370048" w:rsidRPr="00AA63D9">
        <w:t>.</w:t>
      </w:r>
      <w:r>
        <w:t xml:space="preserve"> Jemné rozdíly v terminologii jsou zde plně zdůvodněné, identifikace rizikové situace totiž nemusí nezbytně nutně znamenat</w:t>
      </w:r>
      <w:r w:rsidR="0094210B">
        <w:t>,</w:t>
      </w:r>
      <w:r>
        <w:t xml:space="preserve"> </w:t>
      </w:r>
      <w:r w:rsidR="00172D8F">
        <w:t xml:space="preserve">že analyzovaný podnik se </w:t>
      </w:r>
      <w:r w:rsidR="005B5CE9">
        <w:t xml:space="preserve">skutečně </w:t>
      </w:r>
      <w:r w:rsidR="00172D8F">
        <w:t>uchýlil k manipulaci účetních výkazů.</w:t>
      </w:r>
    </w:p>
    <w:p w:rsidR="00AA63D9" w:rsidRDefault="00AA63D9" w:rsidP="002A62D4"/>
    <w:p w:rsidR="00AA63D9" w:rsidRDefault="00AA63D9" w:rsidP="002A62D4">
      <w:pPr>
        <w:rPr>
          <w:b/>
        </w:rPr>
      </w:pPr>
      <w:r>
        <w:t xml:space="preserve">     Na taktické úrovni již uvažujeme konkrétní techniky</w:t>
      </w:r>
      <w:r w:rsidR="00172D8F">
        <w:t xml:space="preserve"> manipulace účetních výkazů. To znamená, že objevení těchto technik manipulace je prakticky vždy spojeno s faktickým podvodným jednáním, s falšováním účetních dat.</w:t>
      </w:r>
    </w:p>
    <w:p w:rsidR="00370048" w:rsidRDefault="00370048" w:rsidP="002A62D4">
      <w:pPr>
        <w:rPr>
          <w:b/>
        </w:rPr>
      </w:pPr>
      <w:r w:rsidRPr="00AA63D9">
        <w:rPr>
          <w:b/>
        </w:rPr>
        <w:t xml:space="preserve">  </w:t>
      </w:r>
    </w:p>
    <w:p w:rsidR="005B5CE9" w:rsidRPr="00AA63D9" w:rsidRDefault="005B5CE9" w:rsidP="002A62D4">
      <w:pPr>
        <w:rPr>
          <w:b/>
        </w:rPr>
      </w:pPr>
    </w:p>
    <w:p w:rsidR="005A07DC" w:rsidRDefault="005A07DC" w:rsidP="005A07DC">
      <w:pPr>
        <w:pStyle w:val="Odstavecseseznamem"/>
        <w:numPr>
          <w:ilvl w:val="0"/>
          <w:numId w:val="16"/>
        </w:numPr>
        <w:rPr>
          <w:b/>
        </w:rPr>
      </w:pPr>
      <w:r>
        <w:rPr>
          <w:b/>
        </w:rPr>
        <w:t>Rizikové situace manipulací finančních výkazů</w:t>
      </w:r>
    </w:p>
    <w:p w:rsidR="00AA63D9" w:rsidRDefault="00AA63D9" w:rsidP="00AA63D9"/>
    <w:p w:rsidR="0094210B" w:rsidRDefault="00172D8F" w:rsidP="00AA63D9">
      <w:r>
        <w:t xml:space="preserve">     Rizikové situace samy o sobě představují pouze potenciál podvodného jednání. Jinými slovy – pokud analýza rizik manipulace </w:t>
      </w:r>
      <w:r w:rsidR="0094210B">
        <w:t xml:space="preserve">účetních výkazů </w:t>
      </w:r>
      <w:r>
        <w:t>identifikuje libovolnou z dále uvedených rizikových situací,</w:t>
      </w:r>
      <w:r w:rsidR="0094210B">
        <w:t xml:space="preserve"> je sice v každém případě vhodná podrobnější analýza těchto rizik, nicméně může jít i o výsledek působení </w:t>
      </w:r>
      <w:r w:rsidR="00AD06C7">
        <w:t>objektivně existujících faktorů.</w:t>
      </w:r>
    </w:p>
    <w:p w:rsidR="0094210B" w:rsidRDefault="0094210B" w:rsidP="00AA63D9"/>
    <w:p w:rsidR="0094210B" w:rsidRPr="005B0D2A" w:rsidRDefault="0094210B" w:rsidP="00AA63D9">
      <w:r w:rsidRPr="005B0D2A">
        <w:t xml:space="preserve">A1) </w:t>
      </w:r>
      <w:r w:rsidRPr="005B0D2A">
        <w:rPr>
          <w:u w:val="single"/>
        </w:rPr>
        <w:t>nestandardní nárůst obratů (tržeb)</w:t>
      </w:r>
    </w:p>
    <w:p w:rsidR="0094210B" w:rsidRDefault="0094210B" w:rsidP="00AA63D9"/>
    <w:p w:rsidR="00562F5A" w:rsidRDefault="00562F5A" w:rsidP="00AA63D9">
      <w:r>
        <w:t>Nestandardnost je vnímána:</w:t>
      </w:r>
    </w:p>
    <w:p w:rsidR="00562F5A" w:rsidRDefault="00562F5A" w:rsidP="00562F5A">
      <w:pPr>
        <w:pStyle w:val="Odstavecseseznamem"/>
        <w:numPr>
          <w:ilvl w:val="0"/>
          <w:numId w:val="17"/>
        </w:numPr>
      </w:pPr>
      <w:r>
        <w:t>ve srovnání se srovnatelnými subjekty v rámci odvětví, a nebo</w:t>
      </w:r>
    </w:p>
    <w:p w:rsidR="00562F5A" w:rsidRDefault="00562F5A" w:rsidP="00562F5A">
      <w:pPr>
        <w:pStyle w:val="Odstavecseseznamem"/>
        <w:numPr>
          <w:ilvl w:val="0"/>
          <w:numId w:val="17"/>
        </w:numPr>
      </w:pPr>
      <w:r>
        <w:t>ve srovnání nárůstu dané účetní jednotky mezi jednotlivými účetními obdobími.</w:t>
      </w:r>
    </w:p>
    <w:p w:rsidR="00562F5A" w:rsidRDefault="00562F5A" w:rsidP="00562F5A">
      <w:pPr>
        <w:pStyle w:val="Odstavecseseznamem"/>
      </w:pPr>
    </w:p>
    <w:p w:rsidR="00562F5A" w:rsidRDefault="00562F5A" w:rsidP="00562F5A">
      <w:pPr>
        <w:pStyle w:val="Odstavecseseznamem"/>
      </w:pPr>
    </w:p>
    <w:p w:rsidR="0094210B" w:rsidRPr="005B0D2A" w:rsidRDefault="0094210B" w:rsidP="0094210B">
      <w:r w:rsidRPr="005B0D2A">
        <w:t xml:space="preserve">A2) </w:t>
      </w:r>
      <w:r w:rsidRPr="005B0D2A">
        <w:rPr>
          <w:u w:val="single"/>
        </w:rPr>
        <w:t>nestandardní výše marže (přidané hodnoty)</w:t>
      </w:r>
    </w:p>
    <w:p w:rsidR="005B5CE9" w:rsidRDefault="005B5CE9" w:rsidP="00E03492"/>
    <w:p w:rsidR="00E03492" w:rsidRDefault="005B5CE9" w:rsidP="00E03492">
      <w:r>
        <w:t>I v tomto případě je n</w:t>
      </w:r>
      <w:r w:rsidR="00E03492">
        <w:t>estandardnost vnímána:</w:t>
      </w:r>
    </w:p>
    <w:p w:rsidR="00E03492" w:rsidRDefault="00E03492" w:rsidP="00E03492">
      <w:pPr>
        <w:pStyle w:val="Odstavecseseznamem"/>
        <w:numPr>
          <w:ilvl w:val="0"/>
          <w:numId w:val="18"/>
        </w:numPr>
      </w:pPr>
      <w:r>
        <w:t>ve srovnání se srovnatelnými subjekty v rámci odvětví, a nebo</w:t>
      </w:r>
    </w:p>
    <w:p w:rsidR="00E03492" w:rsidRDefault="00E03492" w:rsidP="00E03492">
      <w:pPr>
        <w:pStyle w:val="Odstavecseseznamem"/>
        <w:numPr>
          <w:ilvl w:val="0"/>
          <w:numId w:val="18"/>
        </w:numPr>
      </w:pPr>
      <w:r>
        <w:t>ve srovnání nárůstu dané účetní jednotky mezi jednotlivými účetními obdobími.</w:t>
      </w:r>
    </w:p>
    <w:p w:rsidR="0094210B" w:rsidRDefault="0094210B" w:rsidP="0094210B"/>
    <w:p w:rsidR="00E03492" w:rsidRDefault="00E03492" w:rsidP="0094210B"/>
    <w:p w:rsidR="0094210B" w:rsidRPr="005B0D2A" w:rsidRDefault="0094210B" w:rsidP="0094210B">
      <w:r w:rsidRPr="005B0D2A">
        <w:t xml:space="preserve">A3) </w:t>
      </w:r>
      <w:r w:rsidR="005B5CE9" w:rsidRPr="005B0D2A">
        <w:rPr>
          <w:u w:val="single"/>
        </w:rPr>
        <w:t xml:space="preserve">opakující se </w:t>
      </w:r>
      <w:r w:rsidRPr="005B0D2A">
        <w:rPr>
          <w:u w:val="single"/>
        </w:rPr>
        <w:t xml:space="preserve">nesoulad mezi přírůstkem cash </w:t>
      </w:r>
      <w:proofErr w:type="spellStart"/>
      <w:r w:rsidRPr="005B0D2A">
        <w:rPr>
          <w:u w:val="single"/>
        </w:rPr>
        <w:t>flow</w:t>
      </w:r>
      <w:proofErr w:type="spellEnd"/>
      <w:r w:rsidRPr="005B0D2A">
        <w:rPr>
          <w:u w:val="single"/>
        </w:rPr>
        <w:t xml:space="preserve"> a výsledkem hospodaření</w:t>
      </w:r>
    </w:p>
    <w:p w:rsidR="0094210B" w:rsidRDefault="0094210B" w:rsidP="0094210B"/>
    <w:p w:rsidR="005B5CE9" w:rsidRDefault="005B5CE9" w:rsidP="0094210B">
      <w:r>
        <w:lastRenderedPageBreak/>
        <w:t>Příkladem rizikové situace tohoto typu může být</w:t>
      </w:r>
    </w:p>
    <w:p w:rsidR="005B5CE9" w:rsidRDefault="005B5CE9" w:rsidP="005B5CE9">
      <w:r>
        <w:t xml:space="preserve">- vykazování negativního provozního cash </w:t>
      </w:r>
      <w:proofErr w:type="spellStart"/>
      <w:r>
        <w:t>flow</w:t>
      </w:r>
      <w:proofErr w:type="spellEnd"/>
      <w:r>
        <w:t xml:space="preserve"> a současně kladných výsledků hospodaření, </w:t>
      </w:r>
    </w:p>
    <w:p w:rsidR="005B5CE9" w:rsidRDefault="005B5CE9" w:rsidP="005B5CE9">
      <w:r>
        <w:t xml:space="preserve">  při splnění výše uvedené podmínky, že se tato skutečnost ve firemních výkazech objevuje </w:t>
      </w:r>
    </w:p>
    <w:p w:rsidR="005B5CE9" w:rsidRDefault="005B5CE9" w:rsidP="005B5CE9">
      <w:r>
        <w:t xml:space="preserve">  </w:t>
      </w:r>
      <w:r w:rsidRPr="005B5CE9">
        <w:rPr>
          <w:b/>
        </w:rPr>
        <w:t>opakovaně</w:t>
      </w:r>
      <w:r>
        <w:t>.</w:t>
      </w:r>
    </w:p>
    <w:p w:rsidR="00AA63D9" w:rsidRPr="00AA63D9" w:rsidRDefault="00AA63D9" w:rsidP="00AA63D9"/>
    <w:p w:rsidR="005A07DC" w:rsidRDefault="00797BB4" w:rsidP="005A07DC">
      <w:pPr>
        <w:pStyle w:val="Odstavecseseznamem"/>
        <w:numPr>
          <w:ilvl w:val="0"/>
          <w:numId w:val="16"/>
        </w:numPr>
        <w:rPr>
          <w:b/>
        </w:rPr>
      </w:pPr>
      <w:r>
        <w:rPr>
          <w:b/>
        </w:rPr>
        <w:t>Techniky manipulace účetní</w:t>
      </w:r>
      <w:r w:rsidR="005A07DC">
        <w:rPr>
          <w:b/>
        </w:rPr>
        <w:t>ch výkazů</w:t>
      </w:r>
    </w:p>
    <w:p w:rsidR="005A07DC" w:rsidRDefault="005A07DC" w:rsidP="005A07DC">
      <w:pPr>
        <w:rPr>
          <w:b/>
        </w:rPr>
      </w:pPr>
    </w:p>
    <w:p w:rsidR="00797BB4" w:rsidRDefault="005B5CE9" w:rsidP="005A07DC">
      <w:r w:rsidRPr="00797BB4">
        <w:t xml:space="preserve">     </w:t>
      </w:r>
      <w:r w:rsidR="00797BB4">
        <w:t xml:space="preserve">Techniky manipulace účetních výkazů mají obvykle za cíl </w:t>
      </w:r>
    </w:p>
    <w:p w:rsidR="00797BB4" w:rsidRDefault="00797BB4" w:rsidP="005A07DC">
      <w:r>
        <w:t>- maximalizaci účetního výsledku hospodaření a nebo</w:t>
      </w:r>
    </w:p>
    <w:p w:rsidR="00797BB4" w:rsidRDefault="00797BB4" w:rsidP="005A07DC">
      <w:r>
        <w:t>- maximalizaci hodnoty aktiv.</w:t>
      </w:r>
    </w:p>
    <w:p w:rsidR="00797BB4" w:rsidRDefault="00797BB4" w:rsidP="005A07DC"/>
    <w:p w:rsidR="00797BB4" w:rsidRDefault="00797BB4" w:rsidP="005A07DC">
      <w:r>
        <w:t xml:space="preserve">     </w:t>
      </w:r>
      <w:r w:rsidR="005B0D2A">
        <w:t>Daného cílového zaměření lze manipulací účetních výkazů dosáhnout využitím úprav skutečných hodnot ukazatelů</w:t>
      </w:r>
    </w:p>
    <w:p w:rsidR="005B0D2A" w:rsidRDefault="005B0D2A" w:rsidP="005B0D2A">
      <w:r>
        <w:t>- nákladů,</w:t>
      </w:r>
    </w:p>
    <w:p w:rsidR="005B0D2A" w:rsidRDefault="005B0D2A" w:rsidP="005B0D2A">
      <w:r>
        <w:t>- výnosů,</w:t>
      </w:r>
    </w:p>
    <w:p w:rsidR="005B0D2A" w:rsidRDefault="005B0D2A" w:rsidP="005B0D2A">
      <w:r>
        <w:t>- aktiv,</w:t>
      </w:r>
    </w:p>
    <w:p w:rsidR="005B0D2A" w:rsidRDefault="005B0D2A" w:rsidP="005B0D2A">
      <w:r>
        <w:t>- pasiv a</w:t>
      </w:r>
    </w:p>
    <w:p w:rsidR="005B0D2A" w:rsidRDefault="005B0D2A" w:rsidP="005B0D2A">
      <w:r>
        <w:t>- peněžních toků.</w:t>
      </w:r>
    </w:p>
    <w:p w:rsidR="00797BB4" w:rsidRDefault="00797BB4" w:rsidP="005A07DC"/>
    <w:p w:rsidR="005B5CE9" w:rsidRPr="00797BB4" w:rsidRDefault="005B0D2A" w:rsidP="005A07DC">
      <w:r>
        <w:t xml:space="preserve">     </w:t>
      </w:r>
      <w:r w:rsidR="00797BB4" w:rsidRPr="00797BB4">
        <w:t xml:space="preserve">Dále uvedené </w:t>
      </w:r>
      <w:r w:rsidR="00797BB4">
        <w:t xml:space="preserve">postupy nelze považovat za vyčerpávající množinu. Jejich účelem je sloužit jako </w:t>
      </w:r>
      <w:r w:rsidR="00797BB4" w:rsidRPr="00797BB4">
        <w:t xml:space="preserve">příklady </w:t>
      </w:r>
      <w:r w:rsidR="00797BB4">
        <w:t>hlavních technik manipulace účetních výkazů.</w:t>
      </w:r>
    </w:p>
    <w:p w:rsidR="005A07DC" w:rsidRPr="005A07DC" w:rsidRDefault="005A07DC" w:rsidP="005A07DC">
      <w:pPr>
        <w:rPr>
          <w:b/>
        </w:rPr>
      </w:pPr>
    </w:p>
    <w:p w:rsidR="005A07DC" w:rsidRDefault="005B0D2A" w:rsidP="002A62D4">
      <w:r w:rsidRPr="005B0D2A">
        <w:t>B1)</w:t>
      </w:r>
      <w:r>
        <w:t xml:space="preserve"> </w:t>
      </w:r>
      <w:r w:rsidRPr="005B0D2A">
        <w:rPr>
          <w:u w:val="single"/>
        </w:rPr>
        <w:t>techniky vedoucí ke zvýšení výnosů</w:t>
      </w:r>
    </w:p>
    <w:p w:rsidR="005B0D2A" w:rsidRDefault="001D4013" w:rsidP="001D4013">
      <w:r>
        <w:t xml:space="preserve">       i)   předčasné uznání tržeb,</w:t>
      </w:r>
    </w:p>
    <w:p w:rsidR="001D4013" w:rsidRDefault="001D4013" w:rsidP="001D4013">
      <w:r>
        <w:t xml:space="preserve">       </w:t>
      </w:r>
      <w:proofErr w:type="spellStart"/>
      <w:r>
        <w:t>ii</w:t>
      </w:r>
      <w:proofErr w:type="spellEnd"/>
      <w:r>
        <w:t>)  zvýšení úrokové pohledávky (často ve formě smluvních sankcí),</w:t>
      </w:r>
    </w:p>
    <w:p w:rsidR="001D4013" w:rsidRDefault="001D4013" w:rsidP="001D4013">
      <w:r>
        <w:t xml:space="preserve">       </w:t>
      </w:r>
      <w:proofErr w:type="spellStart"/>
      <w:r>
        <w:t>iii</w:t>
      </w:r>
      <w:proofErr w:type="spellEnd"/>
      <w:r>
        <w:t>) navyšování výnosů představující neprovozní zisk,</w:t>
      </w:r>
    </w:p>
    <w:p w:rsidR="001D4013" w:rsidRDefault="001D4013" w:rsidP="001D4013">
      <w:r>
        <w:t xml:space="preserve">       </w:t>
      </w:r>
      <w:proofErr w:type="spellStart"/>
      <w:r>
        <w:t>vi</w:t>
      </w:r>
      <w:proofErr w:type="spellEnd"/>
      <w:r>
        <w:t>) vykazování půjček a záloh jako výnosů,</w:t>
      </w:r>
    </w:p>
    <w:p w:rsidR="001D4013" w:rsidRDefault="001D4013" w:rsidP="001D4013">
      <w:r>
        <w:t xml:space="preserve">       v)  tzv. „kruhové obchody“ se zásobami.</w:t>
      </w:r>
    </w:p>
    <w:p w:rsidR="001D4013" w:rsidRDefault="001D4013" w:rsidP="001D4013"/>
    <w:p w:rsidR="005B0D2A" w:rsidRDefault="005B0D2A" w:rsidP="005B0D2A">
      <w:r w:rsidRPr="005B0D2A">
        <w:t>B</w:t>
      </w:r>
      <w:r>
        <w:t>2</w:t>
      </w:r>
      <w:r w:rsidRPr="005B0D2A">
        <w:t>)</w:t>
      </w:r>
      <w:r>
        <w:t xml:space="preserve"> </w:t>
      </w:r>
      <w:r w:rsidRPr="005B0D2A">
        <w:rPr>
          <w:u w:val="single"/>
        </w:rPr>
        <w:t>techniky vedoucí ke snížení nákladů</w:t>
      </w:r>
    </w:p>
    <w:p w:rsidR="001D4013" w:rsidRDefault="001D4013" w:rsidP="001D4013">
      <w:r>
        <w:t xml:space="preserve">       i)   redukce nebo dokonce absence opravných položek,</w:t>
      </w:r>
    </w:p>
    <w:p w:rsidR="001D4013" w:rsidRDefault="001D4013" w:rsidP="001D4013">
      <w:r>
        <w:t xml:space="preserve">       </w:t>
      </w:r>
      <w:proofErr w:type="spellStart"/>
      <w:r>
        <w:t>ii</w:t>
      </w:r>
      <w:proofErr w:type="spellEnd"/>
      <w:r>
        <w:t xml:space="preserve">)  tzv. „big </w:t>
      </w:r>
      <w:proofErr w:type="spellStart"/>
      <w:r>
        <w:t>bath</w:t>
      </w:r>
      <w:proofErr w:type="spellEnd"/>
      <w:r>
        <w:t>“</w:t>
      </w:r>
      <w:r w:rsidR="00E64887">
        <w:t>.</w:t>
      </w:r>
    </w:p>
    <w:p w:rsidR="005B0D2A" w:rsidRDefault="005B0D2A" w:rsidP="002A62D4"/>
    <w:p w:rsidR="005B0D2A" w:rsidRDefault="001D4013" w:rsidP="005B0D2A">
      <w:r>
        <w:t>B3</w:t>
      </w:r>
      <w:r w:rsidR="005B0D2A" w:rsidRPr="005B0D2A">
        <w:t>)</w:t>
      </w:r>
      <w:r w:rsidR="005B0D2A">
        <w:t xml:space="preserve"> </w:t>
      </w:r>
      <w:r w:rsidR="005B0D2A" w:rsidRPr="005B0D2A">
        <w:rPr>
          <w:u w:val="single"/>
        </w:rPr>
        <w:t>techniky vedoucí ke zvýšení aktiv</w:t>
      </w:r>
    </w:p>
    <w:p w:rsidR="001D4013" w:rsidRDefault="001D4013" w:rsidP="001D4013">
      <w:r>
        <w:t xml:space="preserve">       i)   navýšení účetní hodnoty goodwillu,</w:t>
      </w:r>
    </w:p>
    <w:p w:rsidR="001D4013" w:rsidRDefault="001D4013" w:rsidP="001D4013">
      <w:r>
        <w:t xml:space="preserve">       </w:t>
      </w:r>
      <w:proofErr w:type="spellStart"/>
      <w:r>
        <w:t>ii</w:t>
      </w:r>
      <w:proofErr w:type="spellEnd"/>
      <w:r>
        <w:t xml:space="preserve">)  </w:t>
      </w:r>
      <w:r w:rsidR="00E64887">
        <w:t>na</w:t>
      </w:r>
      <w:r>
        <w:t xml:space="preserve">výšení </w:t>
      </w:r>
      <w:r w:rsidR="00E64887">
        <w:t>hodnoty obchodních značek a jiných nehmotných aktiv</w:t>
      </w:r>
      <w:r>
        <w:t>,</w:t>
      </w:r>
    </w:p>
    <w:p w:rsidR="001D4013" w:rsidRDefault="001D4013" w:rsidP="001D4013">
      <w:r>
        <w:t xml:space="preserve">       </w:t>
      </w:r>
      <w:proofErr w:type="spellStart"/>
      <w:r>
        <w:t>i</w:t>
      </w:r>
      <w:r w:rsidR="00E64887">
        <w:t>ii</w:t>
      </w:r>
      <w:proofErr w:type="spellEnd"/>
      <w:r w:rsidR="00E64887">
        <w:t>) navýšení hodnoty aktiv o opravy vykázáním technického zhodnocení aktiva</w:t>
      </w:r>
      <w:r>
        <w:t>,</w:t>
      </w:r>
    </w:p>
    <w:p w:rsidR="001D4013" w:rsidRDefault="001D4013" w:rsidP="001D4013">
      <w:r>
        <w:t xml:space="preserve">       </w:t>
      </w:r>
      <w:proofErr w:type="spellStart"/>
      <w:r>
        <w:t>vi</w:t>
      </w:r>
      <w:proofErr w:type="spellEnd"/>
      <w:r>
        <w:t xml:space="preserve">) </w:t>
      </w:r>
      <w:r w:rsidR="00E64887">
        <w:t>tzv. „kruhové obchody“ s aktivy (zejména se zásobami).</w:t>
      </w:r>
    </w:p>
    <w:p w:rsidR="005B0D2A" w:rsidRDefault="005B0D2A" w:rsidP="002A62D4"/>
    <w:p w:rsidR="005B0D2A" w:rsidRDefault="001D4013" w:rsidP="005B0D2A">
      <w:r>
        <w:t>B4</w:t>
      </w:r>
      <w:r w:rsidR="005B0D2A" w:rsidRPr="005B0D2A">
        <w:t>)</w:t>
      </w:r>
      <w:r w:rsidR="005B0D2A">
        <w:t xml:space="preserve"> </w:t>
      </w:r>
      <w:r w:rsidR="005B0D2A" w:rsidRPr="005B0D2A">
        <w:rPr>
          <w:u w:val="single"/>
        </w:rPr>
        <w:t>techniky vedoucí ke snížení závazků</w:t>
      </w:r>
    </w:p>
    <w:p w:rsidR="001D4013" w:rsidRDefault="001D4013" w:rsidP="001D4013">
      <w:r>
        <w:t xml:space="preserve">       i)   </w:t>
      </w:r>
      <w:r w:rsidR="00E64887">
        <w:t>financování činnosti mimo bilančně prostřednictvím jiných subjektů a nevykázáním těchto závazků v rozvaze</w:t>
      </w:r>
      <w:r>
        <w:t>,</w:t>
      </w:r>
    </w:p>
    <w:p w:rsidR="005B0D2A" w:rsidRDefault="001D4013" w:rsidP="002A62D4">
      <w:r>
        <w:t xml:space="preserve">       </w:t>
      </w:r>
      <w:proofErr w:type="spellStart"/>
      <w:r>
        <w:t>ii</w:t>
      </w:r>
      <w:proofErr w:type="spellEnd"/>
      <w:r>
        <w:t xml:space="preserve">)  </w:t>
      </w:r>
      <w:proofErr w:type="spellStart"/>
      <w:r w:rsidR="00E64887">
        <w:t>reklasifikace</w:t>
      </w:r>
      <w:proofErr w:type="spellEnd"/>
      <w:r w:rsidR="00E64887">
        <w:t xml:space="preserve"> dluhu do vlastního kapitálu (kapitalizace závazků).</w:t>
      </w:r>
    </w:p>
    <w:p w:rsidR="005B0D2A" w:rsidRDefault="005B0D2A" w:rsidP="002A62D4"/>
    <w:p w:rsidR="005B0D2A" w:rsidRDefault="001D4013" w:rsidP="005B0D2A">
      <w:r>
        <w:t>B5</w:t>
      </w:r>
      <w:r w:rsidR="005B0D2A" w:rsidRPr="005B0D2A">
        <w:t>)</w:t>
      </w:r>
      <w:r w:rsidR="005B0D2A">
        <w:t xml:space="preserve"> </w:t>
      </w:r>
      <w:r w:rsidR="005B0D2A" w:rsidRPr="005B0D2A">
        <w:rPr>
          <w:u w:val="single"/>
        </w:rPr>
        <w:t xml:space="preserve">techniky vedoucí ke zvýšení provozního cash </w:t>
      </w:r>
      <w:proofErr w:type="spellStart"/>
      <w:r w:rsidR="005B0D2A" w:rsidRPr="005B0D2A">
        <w:rPr>
          <w:u w:val="single"/>
        </w:rPr>
        <w:t>flow</w:t>
      </w:r>
      <w:proofErr w:type="spellEnd"/>
    </w:p>
    <w:p w:rsidR="001D4013" w:rsidRDefault="001D4013" w:rsidP="001D4013">
      <w:r>
        <w:t xml:space="preserve">       i)   </w:t>
      </w:r>
      <w:r w:rsidR="00E64887">
        <w:t>vykazování navýšených provozních peněžních přírůstků o neprovozní a</w:t>
      </w:r>
      <w:r>
        <w:t>,</w:t>
      </w:r>
    </w:p>
    <w:p w:rsidR="001D4013" w:rsidRDefault="001D4013" w:rsidP="001D4013">
      <w:r>
        <w:t xml:space="preserve">       </w:t>
      </w:r>
      <w:proofErr w:type="spellStart"/>
      <w:r>
        <w:t>ii</w:t>
      </w:r>
      <w:proofErr w:type="spellEnd"/>
      <w:r>
        <w:t xml:space="preserve">)  </w:t>
      </w:r>
      <w:r w:rsidR="00E64887">
        <w:t xml:space="preserve">minimalizování provozních peněžních odtoků přesunutím mimo provozní cash </w:t>
      </w:r>
      <w:proofErr w:type="spellStart"/>
      <w:r w:rsidR="00E64887">
        <w:t>flow</w:t>
      </w:r>
      <w:proofErr w:type="spellEnd"/>
      <w:r w:rsidR="00E64887">
        <w:t>.</w:t>
      </w:r>
    </w:p>
    <w:p w:rsidR="005B0D2A" w:rsidRDefault="005B0D2A" w:rsidP="002A62D4"/>
    <w:p w:rsidR="005B0D2A" w:rsidRDefault="005B0D2A" w:rsidP="002A62D4"/>
    <w:p w:rsidR="005B0D2A" w:rsidRPr="005B0D2A" w:rsidRDefault="005B0D2A" w:rsidP="002A62D4"/>
    <w:p w:rsidR="0098772D" w:rsidRPr="005A07DC" w:rsidRDefault="005A07DC" w:rsidP="002A62D4">
      <w:pPr>
        <w:rPr>
          <w:b/>
        </w:rPr>
      </w:pPr>
      <w:r>
        <w:rPr>
          <w:b/>
        </w:rPr>
        <w:lastRenderedPageBreak/>
        <w:t xml:space="preserve">14.4.3 </w:t>
      </w:r>
      <w:r w:rsidR="00370048">
        <w:rPr>
          <w:b/>
        </w:rPr>
        <w:t>Praktiky</w:t>
      </w:r>
      <w:r w:rsidR="0098772D" w:rsidRPr="005A07DC">
        <w:rPr>
          <w:b/>
        </w:rPr>
        <w:t xml:space="preserve"> </w:t>
      </w:r>
      <w:r w:rsidRPr="005A07DC">
        <w:rPr>
          <w:b/>
        </w:rPr>
        <w:t>kreativního účetnictví</w:t>
      </w:r>
      <w:r w:rsidR="00370048">
        <w:rPr>
          <w:rStyle w:val="Znakapoznpodarou"/>
          <w:b/>
        </w:rPr>
        <w:footnoteReference w:id="7"/>
      </w:r>
    </w:p>
    <w:p w:rsidR="005A07DC" w:rsidRDefault="005A07DC" w:rsidP="002A62D4"/>
    <w:p w:rsidR="00C07DB3" w:rsidRDefault="00ED1138" w:rsidP="002A62D4">
      <w:r>
        <w:t xml:space="preserve">     Flexibilita současných účetních procesů vytváří prostor pro nejrůznější manipulace, podvody a klamné presentace a </w:t>
      </w:r>
      <w:r w:rsidR="00F50EF1">
        <w:t>p</w:t>
      </w:r>
      <w:r w:rsidR="001F6F87">
        <w:t xml:space="preserve">ojem „kreativní účetnictví“ má v současnosti více či méně </w:t>
      </w:r>
      <w:r w:rsidR="00F50EF1">
        <w:t xml:space="preserve">negativní </w:t>
      </w:r>
      <w:r w:rsidR="001F6F87">
        <w:t>charakter</w:t>
      </w:r>
      <w:r w:rsidR="00F50EF1">
        <w:t>.</w:t>
      </w:r>
      <w:r w:rsidR="001F6F87">
        <w:t xml:space="preserve"> Z řady dnes známých definicí pojmu „kreativní účetnictví“ </w:t>
      </w:r>
      <w:r w:rsidR="00F50EF1">
        <w:t>se v</w:t>
      </w:r>
      <w:r w:rsidR="00786CFD">
        <w:t xml:space="preserve"> tomto textu </w:t>
      </w:r>
      <w:r w:rsidR="00F50EF1">
        <w:t>om</w:t>
      </w:r>
      <w:r w:rsidR="00786CFD">
        <w:t>ezíme na s</w:t>
      </w:r>
      <w:r w:rsidR="00C07DB3">
        <w:t xml:space="preserve">nad nejčastěji se </w:t>
      </w:r>
      <w:r w:rsidR="00786CFD">
        <w:t>v této souvislosti objevující termín „</w:t>
      </w:r>
      <w:proofErr w:type="spellStart"/>
      <w:r w:rsidR="00786CFD">
        <w:t>window</w:t>
      </w:r>
      <w:proofErr w:type="spellEnd"/>
      <w:r w:rsidR="00786CFD">
        <w:t xml:space="preserve"> dressing“.</w:t>
      </w:r>
    </w:p>
    <w:p w:rsidR="00786CFD" w:rsidRDefault="00786CFD" w:rsidP="002A62D4"/>
    <w:p w:rsidR="002A62D4" w:rsidRDefault="002A62D4" w:rsidP="002A62D4">
      <w:r>
        <w:t xml:space="preserve">     „</w:t>
      </w:r>
      <w:proofErr w:type="spellStart"/>
      <w:r>
        <w:rPr>
          <w:b/>
        </w:rPr>
        <w:t>Window</w:t>
      </w:r>
      <w:proofErr w:type="spellEnd"/>
      <w:r>
        <w:rPr>
          <w:b/>
        </w:rPr>
        <w:t xml:space="preserve"> dressing</w:t>
      </w:r>
      <w:r>
        <w:t xml:space="preserve"> je možné definovat jako takové vedení transakcí, při nichž účetní výkazy podávají zavádějící nebo nereprezentativní obraz o finanční situaci organizace. Cílem </w:t>
      </w:r>
      <w:proofErr w:type="spellStart"/>
      <w:r>
        <w:t>window</w:t>
      </w:r>
      <w:proofErr w:type="spellEnd"/>
      <w:r>
        <w:t xml:space="preserve"> dressingu je vytvoření příznivějšího obrazu o finanční situaci organizace proti skutečnosti. Tato forma kreativního účetnictví zahrnuje například následující případy:</w:t>
      </w:r>
    </w:p>
    <w:p w:rsidR="002A62D4" w:rsidRDefault="002A62D4" w:rsidP="002A62D4">
      <w:r>
        <w:t>■  Prodej a zpětný nákup aktiv.</w:t>
      </w:r>
    </w:p>
    <w:p w:rsidR="002A62D4" w:rsidRDefault="002A62D4" w:rsidP="002A62D4">
      <w:r>
        <w:t xml:space="preserve">■  Záměrné vykazování krátkodobého majetku a závazků mezi dlouhodobým a       </w:t>
      </w:r>
    </w:p>
    <w:p w:rsidR="002A62D4" w:rsidRDefault="002A62D4" w:rsidP="002A62D4">
      <w:r>
        <w:t xml:space="preserve">    dlouhodobého majetku a závazků mezi krátkodobým majetkem, respektive závazky.</w:t>
      </w:r>
    </w:p>
    <w:p w:rsidR="002A62D4" w:rsidRDefault="002A62D4" w:rsidP="002A62D4">
      <w:r>
        <w:t>■  Záměrně chybné způsoby přeceňování majetku.</w:t>
      </w:r>
    </w:p>
    <w:p w:rsidR="002A62D4" w:rsidRDefault="002A62D4" w:rsidP="002A62D4">
      <w:r>
        <w:t>■  Nelegální změny v účetních metodách či záměrné chyby v účetních metodách.</w:t>
      </w:r>
    </w:p>
    <w:p w:rsidR="002A62D4" w:rsidRDefault="002A62D4" w:rsidP="002A62D4">
      <w:r>
        <w:t>■  Nedodržení zásady opatrnosti v účetnictví.</w:t>
      </w:r>
    </w:p>
    <w:p w:rsidR="002A62D4" w:rsidRDefault="002A62D4" w:rsidP="002A62D4">
      <w:r>
        <w:t>■  Záměrně chybný odhad doby životnosti majetku.</w:t>
      </w:r>
    </w:p>
    <w:p w:rsidR="002A62D4" w:rsidRDefault="002A62D4" w:rsidP="002A62D4">
      <w:r>
        <w:t>■  Vykazovaní majetku, který podniku nepřináší či nepřinese ekonomický prospěch.</w:t>
      </w:r>
    </w:p>
    <w:p w:rsidR="002A62D4" w:rsidRDefault="002A62D4" w:rsidP="002A62D4">
      <w:r>
        <w:t>■  Záměrné zkreslené vykazování výnosů.</w:t>
      </w:r>
    </w:p>
    <w:p w:rsidR="002A62D4" w:rsidRDefault="002A62D4" w:rsidP="002A62D4">
      <w:r>
        <w:t>■  Zaměňování modernizace majetku za opravu nebo naopak.</w:t>
      </w:r>
    </w:p>
    <w:p w:rsidR="002A62D4" w:rsidRDefault="002A62D4" w:rsidP="002A62D4">
      <w:r>
        <w:t>■  Zahrnutí fiktivních zásob do aktiv (maskování manka).</w:t>
      </w:r>
    </w:p>
    <w:p w:rsidR="002A62D4" w:rsidRDefault="002A62D4" w:rsidP="002A62D4">
      <w:r>
        <w:t>■  Nevhodná aplikace metod pro oceňování zásob.</w:t>
      </w:r>
    </w:p>
    <w:p w:rsidR="002A62D4" w:rsidRDefault="002A62D4" w:rsidP="002A62D4">
      <w:r>
        <w:t xml:space="preserve">■  Tvorba falešných transakcí ke konci roku s cílem ovlivnit zisk, například vystavení faktur </w:t>
      </w:r>
    </w:p>
    <w:p w:rsidR="002A62D4" w:rsidRDefault="002A62D4" w:rsidP="002A62D4">
      <w:r>
        <w:t xml:space="preserve">     bez objednávek a storno po konci roku.“</w:t>
      </w:r>
      <w:r w:rsidR="00786CFD">
        <w:rPr>
          <w:rStyle w:val="Znakapoznpodarou"/>
        </w:rPr>
        <w:footnoteReference w:id="8"/>
      </w:r>
    </w:p>
    <w:p w:rsidR="00786CFD" w:rsidRDefault="00786CFD" w:rsidP="002A62D4"/>
    <w:p w:rsidR="00786CFD" w:rsidRDefault="00786CFD" w:rsidP="002A62D4">
      <w:r>
        <w:t xml:space="preserve">     </w:t>
      </w:r>
    </w:p>
    <w:p w:rsidR="002A62D4" w:rsidRPr="007027A4" w:rsidRDefault="002A62D4" w:rsidP="002A62D4"/>
    <w:p w:rsidR="002A62D4" w:rsidRDefault="002A62D4" w:rsidP="002A62D4"/>
    <w:p w:rsidR="002A62D4" w:rsidRDefault="002A62D4" w:rsidP="002A62D4"/>
    <w:sectPr w:rsidR="002A6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081E" w:rsidRDefault="0066081E" w:rsidP="00171FDC">
      <w:r>
        <w:separator/>
      </w:r>
    </w:p>
  </w:endnote>
  <w:endnote w:type="continuationSeparator" w:id="0">
    <w:p w:rsidR="0066081E" w:rsidRDefault="0066081E" w:rsidP="00171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081E" w:rsidRDefault="0066081E" w:rsidP="00171FDC">
      <w:r>
        <w:separator/>
      </w:r>
    </w:p>
  </w:footnote>
  <w:footnote w:type="continuationSeparator" w:id="0">
    <w:p w:rsidR="0066081E" w:rsidRDefault="0066081E" w:rsidP="00171FDC">
      <w:r>
        <w:continuationSeparator/>
      </w:r>
    </w:p>
  </w:footnote>
  <w:footnote w:id="1">
    <w:p w:rsidR="002A62D4" w:rsidRDefault="002A62D4" w:rsidP="00B951FE">
      <w:pPr>
        <w:rPr>
          <w:i/>
          <w:sz w:val="20"/>
          <w:szCs w:val="20"/>
        </w:rPr>
      </w:pPr>
      <w:r w:rsidRPr="00B951FE">
        <w:rPr>
          <w:rStyle w:val="Znakapoznpodarou"/>
          <w:sz w:val="20"/>
          <w:szCs w:val="20"/>
        </w:rPr>
        <w:footnoteRef/>
      </w:r>
      <w:r w:rsidRPr="00B951FE">
        <w:rPr>
          <w:sz w:val="20"/>
          <w:szCs w:val="20"/>
        </w:rPr>
        <w:t xml:space="preserve"> KNÁPKOVÁ, A., PAVELKOVÁ, D., REMEŠ, D. a ŠTEKER, K. </w:t>
      </w:r>
      <w:r w:rsidRPr="00B951FE">
        <w:rPr>
          <w:i/>
          <w:sz w:val="20"/>
          <w:szCs w:val="20"/>
        </w:rPr>
        <w:t>Finanční analýza.</w:t>
      </w:r>
      <w:r w:rsidRPr="00B951FE">
        <w:rPr>
          <w:sz w:val="20"/>
          <w:szCs w:val="20"/>
        </w:rPr>
        <w:t xml:space="preserve"> </w:t>
      </w:r>
      <w:r w:rsidRPr="00B951FE">
        <w:rPr>
          <w:i/>
          <w:sz w:val="20"/>
          <w:szCs w:val="20"/>
        </w:rPr>
        <w:t>Komplexní průvodce s</w:t>
      </w:r>
    </w:p>
    <w:p w:rsidR="002A62D4" w:rsidRDefault="002A62D4" w:rsidP="00B951FE">
      <w:pPr>
        <w:rPr>
          <w:sz w:val="20"/>
          <w:szCs w:val="20"/>
        </w:rPr>
      </w:pPr>
      <w:r>
        <w:rPr>
          <w:i/>
          <w:sz w:val="20"/>
          <w:szCs w:val="20"/>
        </w:rPr>
        <w:t xml:space="preserve">  </w:t>
      </w:r>
      <w:r w:rsidRPr="00B951FE">
        <w:rPr>
          <w:i/>
          <w:sz w:val="20"/>
          <w:szCs w:val="20"/>
        </w:rPr>
        <w:t xml:space="preserve"> příklady</w:t>
      </w:r>
      <w:r w:rsidRPr="00B951FE">
        <w:rPr>
          <w:sz w:val="20"/>
          <w:szCs w:val="20"/>
        </w:rPr>
        <w:t xml:space="preserve">. 3., kompletně aktualizované vydání. Praha: </w:t>
      </w:r>
      <w:proofErr w:type="spellStart"/>
      <w:r w:rsidRPr="00B951FE">
        <w:rPr>
          <w:sz w:val="20"/>
          <w:szCs w:val="20"/>
        </w:rPr>
        <w:t>Grada</w:t>
      </w:r>
      <w:proofErr w:type="spellEnd"/>
      <w:r w:rsidRPr="00B951FE">
        <w:rPr>
          <w:sz w:val="20"/>
          <w:szCs w:val="20"/>
        </w:rPr>
        <w:t xml:space="preserve"> </w:t>
      </w:r>
      <w:proofErr w:type="spellStart"/>
      <w:r w:rsidRPr="00B951FE">
        <w:rPr>
          <w:sz w:val="20"/>
          <w:szCs w:val="20"/>
        </w:rPr>
        <w:t>Publishing</w:t>
      </w:r>
      <w:proofErr w:type="spellEnd"/>
      <w:r w:rsidRPr="00B951FE">
        <w:rPr>
          <w:sz w:val="20"/>
          <w:szCs w:val="20"/>
        </w:rPr>
        <w:t xml:space="preserve">, 2017. ISBN 978-80-271-0563-2. str. </w:t>
      </w:r>
    </w:p>
    <w:p w:rsidR="002A62D4" w:rsidRPr="00B951FE" w:rsidRDefault="002A62D4" w:rsidP="00B951FE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B951FE">
        <w:rPr>
          <w:sz w:val="20"/>
          <w:szCs w:val="20"/>
        </w:rPr>
        <w:t>139 – 150</w:t>
      </w:r>
      <w:r>
        <w:rPr>
          <w:sz w:val="20"/>
          <w:szCs w:val="20"/>
        </w:rPr>
        <w:t>.</w:t>
      </w:r>
      <w:r w:rsidRPr="00B951FE">
        <w:rPr>
          <w:sz w:val="20"/>
          <w:szCs w:val="20"/>
        </w:rPr>
        <w:t xml:space="preserve"> </w:t>
      </w:r>
    </w:p>
    <w:p w:rsidR="002A62D4" w:rsidRDefault="002A62D4">
      <w:pPr>
        <w:pStyle w:val="Textpoznpodarou"/>
      </w:pPr>
    </w:p>
  </w:footnote>
  <w:footnote w:id="2">
    <w:p w:rsidR="002A62D4" w:rsidRDefault="002A62D4">
      <w:pPr>
        <w:pStyle w:val="Textpoznpodarou"/>
      </w:pPr>
      <w:r>
        <w:rPr>
          <w:rStyle w:val="Znakapoznpodarou"/>
        </w:rPr>
        <w:footnoteRef/>
      </w:r>
      <w:r>
        <w:t xml:space="preserve"> KOLÁŘ, P., MRKVIČKA, J. Finanční analýza. 2. přepracované vydání. Praha: ASPI, a.s., 2006, strana </w:t>
      </w:r>
    </w:p>
    <w:p w:rsidR="002A62D4" w:rsidRDefault="002A62D4">
      <w:pPr>
        <w:pStyle w:val="Textpoznpodarou"/>
      </w:pPr>
      <w:r>
        <w:t xml:space="preserve">  147</w:t>
      </w:r>
    </w:p>
  </w:footnote>
  <w:footnote w:id="3">
    <w:p w:rsidR="00C07DB3" w:rsidRDefault="00C07DB3" w:rsidP="00C07DB3">
      <w:pPr>
        <w:rPr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 w:rsidRPr="002A62D4">
        <w:rPr>
          <w:sz w:val="20"/>
          <w:szCs w:val="20"/>
        </w:rPr>
        <w:t xml:space="preserve">DRÁBKOVÁ, Z. </w:t>
      </w:r>
      <w:r w:rsidRPr="002A62D4">
        <w:rPr>
          <w:i/>
          <w:sz w:val="20"/>
          <w:szCs w:val="20"/>
        </w:rPr>
        <w:t>Kreativní účetnictví a účetní podvody. Řízení rizika účetních chyb a podvodů.</w:t>
      </w:r>
      <w:r w:rsidRPr="002A62D4">
        <w:rPr>
          <w:sz w:val="20"/>
          <w:szCs w:val="20"/>
        </w:rPr>
        <w:t xml:space="preserve"> Praha: </w:t>
      </w:r>
      <w:proofErr w:type="spellStart"/>
      <w:r w:rsidRPr="002A62D4">
        <w:rPr>
          <w:sz w:val="20"/>
          <w:szCs w:val="20"/>
        </w:rPr>
        <w:t>Wolters</w:t>
      </w:r>
      <w:proofErr w:type="spellEnd"/>
      <w:r w:rsidRPr="002A62D4">
        <w:rPr>
          <w:sz w:val="20"/>
          <w:szCs w:val="20"/>
        </w:rPr>
        <w:t xml:space="preserve"> </w:t>
      </w:r>
    </w:p>
    <w:p w:rsidR="00C07DB3" w:rsidRPr="00C07DB3" w:rsidRDefault="00C07DB3" w:rsidP="00C07DB3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spellStart"/>
      <w:r w:rsidRPr="002A62D4">
        <w:rPr>
          <w:sz w:val="20"/>
          <w:szCs w:val="20"/>
        </w:rPr>
        <w:t>Kluwer</w:t>
      </w:r>
      <w:proofErr w:type="spellEnd"/>
      <w:r w:rsidRPr="002A62D4">
        <w:rPr>
          <w:sz w:val="20"/>
          <w:szCs w:val="20"/>
        </w:rPr>
        <w:t xml:space="preserve"> ČR, 2017,</w:t>
      </w:r>
      <w:r>
        <w:rPr>
          <w:sz w:val="20"/>
          <w:szCs w:val="20"/>
        </w:rPr>
        <w:t xml:space="preserve"> strana </w:t>
      </w:r>
      <w:r w:rsidRPr="002A62D4">
        <w:rPr>
          <w:sz w:val="20"/>
          <w:szCs w:val="20"/>
        </w:rPr>
        <w:t>2</w:t>
      </w:r>
      <w:r>
        <w:rPr>
          <w:sz w:val="20"/>
          <w:szCs w:val="20"/>
        </w:rPr>
        <w:t>7.</w:t>
      </w:r>
    </w:p>
  </w:footnote>
  <w:footnote w:id="4">
    <w:p w:rsidR="002A62D4" w:rsidRPr="002A62D4" w:rsidRDefault="002A62D4" w:rsidP="002A62D4">
      <w:pPr>
        <w:rPr>
          <w:sz w:val="20"/>
          <w:szCs w:val="20"/>
        </w:rPr>
      </w:pPr>
      <w:r w:rsidRPr="002A62D4">
        <w:rPr>
          <w:rStyle w:val="Znakapoznpodarou"/>
          <w:sz w:val="20"/>
          <w:szCs w:val="20"/>
        </w:rPr>
        <w:footnoteRef/>
      </w:r>
      <w:r w:rsidRPr="002A62D4">
        <w:rPr>
          <w:sz w:val="20"/>
          <w:szCs w:val="20"/>
        </w:rPr>
        <w:t xml:space="preserve"> </w:t>
      </w:r>
      <w:r w:rsidR="00C07DB3">
        <w:rPr>
          <w:sz w:val="20"/>
          <w:szCs w:val="20"/>
        </w:rPr>
        <w:t xml:space="preserve">Tamtéž, strana </w:t>
      </w:r>
      <w:r w:rsidRPr="002A62D4">
        <w:rPr>
          <w:sz w:val="20"/>
          <w:szCs w:val="20"/>
        </w:rPr>
        <w:t>2</w:t>
      </w:r>
      <w:r w:rsidR="00C07DB3">
        <w:rPr>
          <w:sz w:val="20"/>
          <w:szCs w:val="20"/>
        </w:rPr>
        <w:t>8</w:t>
      </w:r>
      <w:r w:rsidRPr="002A62D4">
        <w:rPr>
          <w:sz w:val="20"/>
          <w:szCs w:val="20"/>
        </w:rPr>
        <w:t>.</w:t>
      </w:r>
    </w:p>
    <w:p w:rsidR="002A62D4" w:rsidRDefault="002A62D4">
      <w:pPr>
        <w:pStyle w:val="Textpoznpodarou"/>
      </w:pPr>
    </w:p>
  </w:footnote>
  <w:footnote w:id="5">
    <w:p w:rsidR="00C07DB3" w:rsidRDefault="00C07DB3" w:rsidP="00C07DB3">
      <w:pPr>
        <w:rPr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 w:rsidRPr="002A62D4">
        <w:rPr>
          <w:sz w:val="20"/>
          <w:szCs w:val="20"/>
        </w:rPr>
        <w:t xml:space="preserve">DRÁBKOVÁ, Z. </w:t>
      </w:r>
      <w:r w:rsidRPr="002A62D4">
        <w:rPr>
          <w:i/>
          <w:sz w:val="20"/>
          <w:szCs w:val="20"/>
        </w:rPr>
        <w:t>Kreativní účetnictví a účetní podvody. Řízení rizika účetních chyb a podvodů.</w:t>
      </w:r>
      <w:r w:rsidRPr="002A62D4">
        <w:rPr>
          <w:sz w:val="20"/>
          <w:szCs w:val="20"/>
        </w:rPr>
        <w:t xml:space="preserve"> Praha: </w:t>
      </w:r>
      <w:proofErr w:type="spellStart"/>
      <w:r w:rsidRPr="002A62D4">
        <w:rPr>
          <w:sz w:val="20"/>
          <w:szCs w:val="20"/>
        </w:rPr>
        <w:t>Wolters</w:t>
      </w:r>
      <w:proofErr w:type="spellEnd"/>
      <w:r w:rsidRPr="002A62D4">
        <w:rPr>
          <w:sz w:val="20"/>
          <w:szCs w:val="20"/>
        </w:rPr>
        <w:t xml:space="preserve"> </w:t>
      </w:r>
    </w:p>
    <w:p w:rsidR="00C07DB3" w:rsidRDefault="00C07DB3" w:rsidP="00C07DB3">
      <w:pPr>
        <w:pStyle w:val="Textpoznpodarou"/>
      </w:pPr>
      <w:r>
        <w:t xml:space="preserve">  </w:t>
      </w:r>
      <w:proofErr w:type="spellStart"/>
      <w:r w:rsidRPr="002A62D4">
        <w:t>Kluwer</w:t>
      </w:r>
      <w:proofErr w:type="spellEnd"/>
      <w:r w:rsidRPr="002A62D4">
        <w:t xml:space="preserve"> ČR, 2017,</w:t>
      </w:r>
      <w:r>
        <w:t xml:space="preserve"> strana </w:t>
      </w:r>
      <w:r w:rsidRPr="002A62D4">
        <w:t>2</w:t>
      </w:r>
      <w:r>
        <w:t>7.</w:t>
      </w:r>
    </w:p>
  </w:footnote>
  <w:footnote w:id="6">
    <w:p w:rsidR="005A07DC" w:rsidRDefault="005A07D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370048">
        <w:t>Tamtéž, strany 93-94</w:t>
      </w:r>
    </w:p>
  </w:footnote>
  <w:footnote w:id="7">
    <w:p w:rsidR="00F50EF1" w:rsidRDefault="00370048" w:rsidP="00F50EF1">
      <w:pPr>
        <w:rPr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 w:rsidR="00F50EF1" w:rsidRPr="002A62D4">
        <w:rPr>
          <w:sz w:val="20"/>
          <w:szCs w:val="20"/>
        </w:rPr>
        <w:t xml:space="preserve">DRÁBKOVÁ, Z. </w:t>
      </w:r>
      <w:r w:rsidR="00F50EF1" w:rsidRPr="002A62D4">
        <w:rPr>
          <w:i/>
          <w:sz w:val="20"/>
          <w:szCs w:val="20"/>
        </w:rPr>
        <w:t>Kreativní účetnictví a účetní podvody. Řízení rizika účetních chyb a podvodů.</w:t>
      </w:r>
      <w:r w:rsidR="00F50EF1" w:rsidRPr="002A62D4">
        <w:rPr>
          <w:sz w:val="20"/>
          <w:szCs w:val="20"/>
        </w:rPr>
        <w:t xml:space="preserve"> Praha: </w:t>
      </w:r>
      <w:proofErr w:type="spellStart"/>
      <w:r w:rsidR="00F50EF1" w:rsidRPr="002A62D4">
        <w:rPr>
          <w:sz w:val="20"/>
          <w:szCs w:val="20"/>
        </w:rPr>
        <w:t>Wolters</w:t>
      </w:r>
      <w:proofErr w:type="spellEnd"/>
      <w:r w:rsidR="00F50EF1" w:rsidRPr="002A62D4">
        <w:rPr>
          <w:sz w:val="20"/>
          <w:szCs w:val="20"/>
        </w:rPr>
        <w:t xml:space="preserve"> </w:t>
      </w:r>
    </w:p>
    <w:p w:rsidR="00370048" w:rsidRDefault="00F50EF1">
      <w:pPr>
        <w:pStyle w:val="Textpoznpodarou"/>
      </w:pPr>
      <w:r>
        <w:t xml:space="preserve">  </w:t>
      </w:r>
      <w:proofErr w:type="spellStart"/>
      <w:r w:rsidRPr="002A62D4">
        <w:t>Kluwer</w:t>
      </w:r>
      <w:proofErr w:type="spellEnd"/>
      <w:r w:rsidRPr="002A62D4">
        <w:t xml:space="preserve"> ČR, 2017,</w:t>
      </w:r>
      <w:r>
        <w:t xml:space="preserve"> </w:t>
      </w:r>
      <w:r w:rsidR="00370048">
        <w:t>strany 29-32</w:t>
      </w:r>
      <w:r>
        <w:t>.</w:t>
      </w:r>
    </w:p>
  </w:footnote>
  <w:footnote w:id="8">
    <w:p w:rsidR="00786CFD" w:rsidRDefault="00786CFD" w:rsidP="00786CFD">
      <w:pPr>
        <w:rPr>
          <w:sz w:val="20"/>
          <w:szCs w:val="20"/>
        </w:rPr>
      </w:pPr>
      <w:r w:rsidRPr="00786CFD">
        <w:rPr>
          <w:rStyle w:val="Znakapoznpodarou"/>
          <w:sz w:val="20"/>
          <w:szCs w:val="20"/>
        </w:rPr>
        <w:footnoteRef/>
      </w:r>
      <w:r w:rsidRPr="00786CFD">
        <w:rPr>
          <w:sz w:val="20"/>
          <w:szCs w:val="20"/>
        </w:rPr>
        <w:t xml:space="preserve"> ŠPIČKA, J. Finanční analýza organizace z pohledu zájmových skupin. Praha: </w:t>
      </w:r>
      <w:proofErr w:type="spellStart"/>
      <w:r w:rsidRPr="00786CFD">
        <w:rPr>
          <w:sz w:val="20"/>
          <w:szCs w:val="20"/>
        </w:rPr>
        <w:t>C.H.Beck</w:t>
      </w:r>
      <w:proofErr w:type="spellEnd"/>
      <w:r w:rsidRPr="00786CFD">
        <w:rPr>
          <w:sz w:val="20"/>
          <w:szCs w:val="20"/>
        </w:rPr>
        <w:t>, 2017. ISBN 978-80-</w:t>
      </w:r>
    </w:p>
    <w:p w:rsidR="00786CFD" w:rsidRPr="00786CFD" w:rsidRDefault="00786CFD" w:rsidP="00786CFD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786CFD">
        <w:rPr>
          <w:sz w:val="20"/>
          <w:szCs w:val="20"/>
        </w:rPr>
        <w:t>7400-664-7. str</w:t>
      </w:r>
      <w:r>
        <w:rPr>
          <w:sz w:val="20"/>
          <w:szCs w:val="20"/>
        </w:rPr>
        <w:t>any</w:t>
      </w:r>
      <w:r w:rsidRPr="00786CFD">
        <w:rPr>
          <w:sz w:val="20"/>
          <w:szCs w:val="20"/>
        </w:rPr>
        <w:t xml:space="preserve"> 11–12</w:t>
      </w:r>
      <w:r>
        <w:rPr>
          <w:sz w:val="20"/>
          <w:szCs w:val="20"/>
        </w:rPr>
        <w:t>.</w:t>
      </w:r>
    </w:p>
    <w:p w:rsidR="00786CFD" w:rsidRDefault="00786CFD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77E32"/>
    <w:multiLevelType w:val="hybridMultilevel"/>
    <w:tmpl w:val="2050F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B6EA4"/>
    <w:multiLevelType w:val="hybridMultilevel"/>
    <w:tmpl w:val="ECEEF7CA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57DBC"/>
    <w:multiLevelType w:val="hybridMultilevel"/>
    <w:tmpl w:val="368885E6"/>
    <w:lvl w:ilvl="0" w:tplc="EC366C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079EE"/>
    <w:multiLevelType w:val="hybridMultilevel"/>
    <w:tmpl w:val="788292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27FD6"/>
    <w:multiLevelType w:val="hybridMultilevel"/>
    <w:tmpl w:val="4DF652C2"/>
    <w:lvl w:ilvl="0" w:tplc="627CBEE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0663ACE"/>
    <w:multiLevelType w:val="hybridMultilevel"/>
    <w:tmpl w:val="5F940DB8"/>
    <w:lvl w:ilvl="0" w:tplc="C6B0CE5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0E16C8"/>
    <w:multiLevelType w:val="hybridMultilevel"/>
    <w:tmpl w:val="FBD6F31A"/>
    <w:lvl w:ilvl="0" w:tplc="ADC0127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8B00B7"/>
    <w:multiLevelType w:val="hybridMultilevel"/>
    <w:tmpl w:val="788292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B2790"/>
    <w:multiLevelType w:val="hybridMultilevel"/>
    <w:tmpl w:val="60981E04"/>
    <w:lvl w:ilvl="0" w:tplc="874616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402A4"/>
    <w:multiLevelType w:val="hybridMultilevel"/>
    <w:tmpl w:val="946208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346CB"/>
    <w:multiLevelType w:val="hybridMultilevel"/>
    <w:tmpl w:val="7018A9DE"/>
    <w:lvl w:ilvl="0" w:tplc="23AA805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4B46CC"/>
    <w:multiLevelType w:val="hybridMultilevel"/>
    <w:tmpl w:val="8AA434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200E9E"/>
    <w:multiLevelType w:val="hybridMultilevel"/>
    <w:tmpl w:val="062E8112"/>
    <w:lvl w:ilvl="0" w:tplc="356258B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C2205D"/>
    <w:multiLevelType w:val="hybridMultilevel"/>
    <w:tmpl w:val="DFC66C06"/>
    <w:lvl w:ilvl="0" w:tplc="515CBC36">
      <w:start w:val="14"/>
      <w:numFmt w:val="decimal"/>
      <w:lvlText w:val="%1."/>
      <w:lvlJc w:val="left"/>
      <w:pPr>
        <w:ind w:left="1125" w:hanging="405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ACF718F"/>
    <w:multiLevelType w:val="hybridMultilevel"/>
    <w:tmpl w:val="880CB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E973E0"/>
    <w:multiLevelType w:val="hybridMultilevel"/>
    <w:tmpl w:val="C8C6E87C"/>
    <w:lvl w:ilvl="0" w:tplc="0405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CA7115"/>
    <w:multiLevelType w:val="hybridMultilevel"/>
    <w:tmpl w:val="06BA64D0"/>
    <w:lvl w:ilvl="0" w:tplc="FB80026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EE2FE5"/>
    <w:multiLevelType w:val="hybridMultilevel"/>
    <w:tmpl w:val="A912BF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B97D27"/>
    <w:multiLevelType w:val="hybridMultilevel"/>
    <w:tmpl w:val="0DA00484"/>
    <w:lvl w:ilvl="0" w:tplc="3320B03A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8F0E803C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12"/>
  </w:num>
  <w:num w:numId="5">
    <w:abstractNumId w:val="16"/>
  </w:num>
  <w:num w:numId="6">
    <w:abstractNumId w:val="6"/>
  </w:num>
  <w:num w:numId="7">
    <w:abstractNumId w:val="15"/>
  </w:num>
  <w:num w:numId="8">
    <w:abstractNumId w:val="0"/>
  </w:num>
  <w:num w:numId="9">
    <w:abstractNumId w:val="18"/>
  </w:num>
  <w:num w:numId="10">
    <w:abstractNumId w:val="1"/>
  </w:num>
  <w:num w:numId="11">
    <w:abstractNumId w:val="4"/>
  </w:num>
  <w:num w:numId="12">
    <w:abstractNumId w:val="17"/>
  </w:num>
  <w:num w:numId="13">
    <w:abstractNumId w:val="2"/>
  </w:num>
  <w:num w:numId="14">
    <w:abstractNumId w:val="14"/>
  </w:num>
  <w:num w:numId="15">
    <w:abstractNumId w:val="9"/>
  </w:num>
  <w:num w:numId="16">
    <w:abstractNumId w:val="8"/>
  </w:num>
  <w:num w:numId="17">
    <w:abstractNumId w:val="7"/>
  </w:num>
  <w:num w:numId="18">
    <w:abstractNumId w:val="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D9"/>
    <w:rsid w:val="0000292A"/>
    <w:rsid w:val="00005537"/>
    <w:rsid w:val="00010E41"/>
    <w:rsid w:val="000126FD"/>
    <w:rsid w:val="00012D4C"/>
    <w:rsid w:val="00014D38"/>
    <w:rsid w:val="000160D3"/>
    <w:rsid w:val="00016793"/>
    <w:rsid w:val="00020023"/>
    <w:rsid w:val="00020A91"/>
    <w:rsid w:val="00021BB0"/>
    <w:rsid w:val="00024984"/>
    <w:rsid w:val="00024BFB"/>
    <w:rsid w:val="000278D7"/>
    <w:rsid w:val="0003623A"/>
    <w:rsid w:val="00037767"/>
    <w:rsid w:val="0004004B"/>
    <w:rsid w:val="00041420"/>
    <w:rsid w:val="00043228"/>
    <w:rsid w:val="00043DFC"/>
    <w:rsid w:val="000440C8"/>
    <w:rsid w:val="000523B2"/>
    <w:rsid w:val="00054A4B"/>
    <w:rsid w:val="00060F2C"/>
    <w:rsid w:val="00062990"/>
    <w:rsid w:val="00063C65"/>
    <w:rsid w:val="0007039A"/>
    <w:rsid w:val="0007106B"/>
    <w:rsid w:val="00072BC5"/>
    <w:rsid w:val="00072C73"/>
    <w:rsid w:val="00076595"/>
    <w:rsid w:val="00080E61"/>
    <w:rsid w:val="00082769"/>
    <w:rsid w:val="00084071"/>
    <w:rsid w:val="000860F8"/>
    <w:rsid w:val="000930A4"/>
    <w:rsid w:val="000A11A2"/>
    <w:rsid w:val="000A408A"/>
    <w:rsid w:val="000A4DF1"/>
    <w:rsid w:val="000B28E1"/>
    <w:rsid w:val="000B5FDE"/>
    <w:rsid w:val="000C25CA"/>
    <w:rsid w:val="000D24E6"/>
    <w:rsid w:val="000D2BD4"/>
    <w:rsid w:val="000D2EE2"/>
    <w:rsid w:val="000D338C"/>
    <w:rsid w:val="000E32A0"/>
    <w:rsid w:val="000E6100"/>
    <w:rsid w:val="000E6506"/>
    <w:rsid w:val="000E6BB3"/>
    <w:rsid w:val="000F551B"/>
    <w:rsid w:val="00105207"/>
    <w:rsid w:val="00106FE7"/>
    <w:rsid w:val="001079A5"/>
    <w:rsid w:val="00112BE3"/>
    <w:rsid w:val="00114F01"/>
    <w:rsid w:val="00115E6F"/>
    <w:rsid w:val="00117962"/>
    <w:rsid w:val="001209E4"/>
    <w:rsid w:val="001226B1"/>
    <w:rsid w:val="001247FF"/>
    <w:rsid w:val="00124B63"/>
    <w:rsid w:val="001275AA"/>
    <w:rsid w:val="00131163"/>
    <w:rsid w:val="00136505"/>
    <w:rsid w:val="001420B6"/>
    <w:rsid w:val="001420CA"/>
    <w:rsid w:val="00143927"/>
    <w:rsid w:val="00144612"/>
    <w:rsid w:val="00144D63"/>
    <w:rsid w:val="00145450"/>
    <w:rsid w:val="00146A91"/>
    <w:rsid w:val="00147B3C"/>
    <w:rsid w:val="00150F77"/>
    <w:rsid w:val="00151D4F"/>
    <w:rsid w:val="0015332A"/>
    <w:rsid w:val="00153748"/>
    <w:rsid w:val="00155DFF"/>
    <w:rsid w:val="0015607D"/>
    <w:rsid w:val="001618AF"/>
    <w:rsid w:val="001646FA"/>
    <w:rsid w:val="00165B98"/>
    <w:rsid w:val="001701FB"/>
    <w:rsid w:val="00171FDC"/>
    <w:rsid w:val="00172D8F"/>
    <w:rsid w:val="00173D9C"/>
    <w:rsid w:val="00175A22"/>
    <w:rsid w:val="00180267"/>
    <w:rsid w:val="001814C1"/>
    <w:rsid w:val="00182322"/>
    <w:rsid w:val="0018258E"/>
    <w:rsid w:val="00182A51"/>
    <w:rsid w:val="0018519A"/>
    <w:rsid w:val="001875E6"/>
    <w:rsid w:val="00187E20"/>
    <w:rsid w:val="001942C7"/>
    <w:rsid w:val="001A0C0D"/>
    <w:rsid w:val="001A1A6C"/>
    <w:rsid w:val="001A3036"/>
    <w:rsid w:val="001A5033"/>
    <w:rsid w:val="001A6F14"/>
    <w:rsid w:val="001B1B85"/>
    <w:rsid w:val="001B7C88"/>
    <w:rsid w:val="001C17E9"/>
    <w:rsid w:val="001C37D3"/>
    <w:rsid w:val="001C381C"/>
    <w:rsid w:val="001D0C72"/>
    <w:rsid w:val="001D4013"/>
    <w:rsid w:val="001D4AA6"/>
    <w:rsid w:val="001E0B45"/>
    <w:rsid w:val="001E3312"/>
    <w:rsid w:val="001E3B08"/>
    <w:rsid w:val="001E3F13"/>
    <w:rsid w:val="001E5A11"/>
    <w:rsid w:val="001E5A81"/>
    <w:rsid w:val="001F31B6"/>
    <w:rsid w:val="001F3A92"/>
    <w:rsid w:val="001F3D83"/>
    <w:rsid w:val="001F6F87"/>
    <w:rsid w:val="00211392"/>
    <w:rsid w:val="00211B3E"/>
    <w:rsid w:val="00214D75"/>
    <w:rsid w:val="00217F93"/>
    <w:rsid w:val="00221B1A"/>
    <w:rsid w:val="002229DA"/>
    <w:rsid w:val="00237D13"/>
    <w:rsid w:val="00245339"/>
    <w:rsid w:val="0024695B"/>
    <w:rsid w:val="00247402"/>
    <w:rsid w:val="002529E0"/>
    <w:rsid w:val="00262F5E"/>
    <w:rsid w:val="00270BB7"/>
    <w:rsid w:val="0027272D"/>
    <w:rsid w:val="002747C2"/>
    <w:rsid w:val="002749D1"/>
    <w:rsid w:val="00275143"/>
    <w:rsid w:val="00276427"/>
    <w:rsid w:val="0027745B"/>
    <w:rsid w:val="002775F7"/>
    <w:rsid w:val="00280340"/>
    <w:rsid w:val="0028278B"/>
    <w:rsid w:val="00285A42"/>
    <w:rsid w:val="00290569"/>
    <w:rsid w:val="0029160C"/>
    <w:rsid w:val="002935BF"/>
    <w:rsid w:val="0029383F"/>
    <w:rsid w:val="00294AB1"/>
    <w:rsid w:val="002A2422"/>
    <w:rsid w:val="002A273F"/>
    <w:rsid w:val="002A37C8"/>
    <w:rsid w:val="002A3A72"/>
    <w:rsid w:val="002A5394"/>
    <w:rsid w:val="002A62D4"/>
    <w:rsid w:val="002B37A6"/>
    <w:rsid w:val="002B57E0"/>
    <w:rsid w:val="002B64DB"/>
    <w:rsid w:val="002C0201"/>
    <w:rsid w:val="002C0BB6"/>
    <w:rsid w:val="002C2FB7"/>
    <w:rsid w:val="002D22CF"/>
    <w:rsid w:val="002D3E3E"/>
    <w:rsid w:val="002D63CE"/>
    <w:rsid w:val="002E0FA8"/>
    <w:rsid w:val="002E20C5"/>
    <w:rsid w:val="002E4B2C"/>
    <w:rsid w:val="002E5798"/>
    <w:rsid w:val="002E677C"/>
    <w:rsid w:val="002E6F89"/>
    <w:rsid w:val="002E7DEB"/>
    <w:rsid w:val="003022F1"/>
    <w:rsid w:val="00302761"/>
    <w:rsid w:val="003046FB"/>
    <w:rsid w:val="003055F8"/>
    <w:rsid w:val="00311394"/>
    <w:rsid w:val="0031160F"/>
    <w:rsid w:val="0031325A"/>
    <w:rsid w:val="0031462D"/>
    <w:rsid w:val="00314EAF"/>
    <w:rsid w:val="00315E8E"/>
    <w:rsid w:val="0031746F"/>
    <w:rsid w:val="0032140C"/>
    <w:rsid w:val="0032337F"/>
    <w:rsid w:val="0032716F"/>
    <w:rsid w:val="00333176"/>
    <w:rsid w:val="00340414"/>
    <w:rsid w:val="00343792"/>
    <w:rsid w:val="003440E9"/>
    <w:rsid w:val="00344D43"/>
    <w:rsid w:val="00344DAD"/>
    <w:rsid w:val="00351059"/>
    <w:rsid w:val="003552C9"/>
    <w:rsid w:val="0035637F"/>
    <w:rsid w:val="00357C9C"/>
    <w:rsid w:val="00360204"/>
    <w:rsid w:val="00364C13"/>
    <w:rsid w:val="00370048"/>
    <w:rsid w:val="0037060D"/>
    <w:rsid w:val="00375241"/>
    <w:rsid w:val="00376B7C"/>
    <w:rsid w:val="003819C9"/>
    <w:rsid w:val="003828F8"/>
    <w:rsid w:val="003842C1"/>
    <w:rsid w:val="00384AE5"/>
    <w:rsid w:val="00385307"/>
    <w:rsid w:val="003908F4"/>
    <w:rsid w:val="00394811"/>
    <w:rsid w:val="00394B7A"/>
    <w:rsid w:val="00394B82"/>
    <w:rsid w:val="003A0CE1"/>
    <w:rsid w:val="003A1358"/>
    <w:rsid w:val="003A49DD"/>
    <w:rsid w:val="003A6031"/>
    <w:rsid w:val="003A6F10"/>
    <w:rsid w:val="003A7E7E"/>
    <w:rsid w:val="003B054E"/>
    <w:rsid w:val="003B0EA0"/>
    <w:rsid w:val="003B1479"/>
    <w:rsid w:val="003B20D4"/>
    <w:rsid w:val="003B5230"/>
    <w:rsid w:val="003B5314"/>
    <w:rsid w:val="003C0547"/>
    <w:rsid w:val="003C52DE"/>
    <w:rsid w:val="003C60DE"/>
    <w:rsid w:val="003C62FA"/>
    <w:rsid w:val="003C68D6"/>
    <w:rsid w:val="003C7A7B"/>
    <w:rsid w:val="003D17F8"/>
    <w:rsid w:val="003D1CA3"/>
    <w:rsid w:val="003D20EA"/>
    <w:rsid w:val="003D3724"/>
    <w:rsid w:val="003D43BA"/>
    <w:rsid w:val="003E030E"/>
    <w:rsid w:val="003E5B9F"/>
    <w:rsid w:val="003E5BE6"/>
    <w:rsid w:val="003E6B71"/>
    <w:rsid w:val="003F04D6"/>
    <w:rsid w:val="003F139F"/>
    <w:rsid w:val="003F3D63"/>
    <w:rsid w:val="003F58B1"/>
    <w:rsid w:val="003F6665"/>
    <w:rsid w:val="003F7258"/>
    <w:rsid w:val="003F7947"/>
    <w:rsid w:val="00400B7F"/>
    <w:rsid w:val="00400CB5"/>
    <w:rsid w:val="004018D9"/>
    <w:rsid w:val="00411D50"/>
    <w:rsid w:val="00414731"/>
    <w:rsid w:val="004157FB"/>
    <w:rsid w:val="00415F33"/>
    <w:rsid w:val="0041605F"/>
    <w:rsid w:val="00432D98"/>
    <w:rsid w:val="00433B5F"/>
    <w:rsid w:val="0043665F"/>
    <w:rsid w:val="00436864"/>
    <w:rsid w:val="00437835"/>
    <w:rsid w:val="00437858"/>
    <w:rsid w:val="00445769"/>
    <w:rsid w:val="00445BD6"/>
    <w:rsid w:val="0044749E"/>
    <w:rsid w:val="0045456A"/>
    <w:rsid w:val="00461740"/>
    <w:rsid w:val="00462D30"/>
    <w:rsid w:val="00463691"/>
    <w:rsid w:val="00466267"/>
    <w:rsid w:val="00470591"/>
    <w:rsid w:val="004720D1"/>
    <w:rsid w:val="00473475"/>
    <w:rsid w:val="00477125"/>
    <w:rsid w:val="00481997"/>
    <w:rsid w:val="00485997"/>
    <w:rsid w:val="00486EF5"/>
    <w:rsid w:val="00491D25"/>
    <w:rsid w:val="004A2D3C"/>
    <w:rsid w:val="004A3BBE"/>
    <w:rsid w:val="004A427E"/>
    <w:rsid w:val="004B3F9B"/>
    <w:rsid w:val="004B4400"/>
    <w:rsid w:val="004B6AC2"/>
    <w:rsid w:val="004C48BA"/>
    <w:rsid w:val="004C5A39"/>
    <w:rsid w:val="004D08BD"/>
    <w:rsid w:val="004D181C"/>
    <w:rsid w:val="004D58BB"/>
    <w:rsid w:val="004D63FD"/>
    <w:rsid w:val="004D6904"/>
    <w:rsid w:val="004E2977"/>
    <w:rsid w:val="004E38CA"/>
    <w:rsid w:val="004F17DD"/>
    <w:rsid w:val="004F1C00"/>
    <w:rsid w:val="004F4CBE"/>
    <w:rsid w:val="004F773D"/>
    <w:rsid w:val="00506A8B"/>
    <w:rsid w:val="0050733F"/>
    <w:rsid w:val="0051051C"/>
    <w:rsid w:val="0051317B"/>
    <w:rsid w:val="0052021B"/>
    <w:rsid w:val="00523DFC"/>
    <w:rsid w:val="00533C38"/>
    <w:rsid w:val="0053558D"/>
    <w:rsid w:val="005432A8"/>
    <w:rsid w:val="00544D1A"/>
    <w:rsid w:val="00547CD6"/>
    <w:rsid w:val="005534B6"/>
    <w:rsid w:val="00556BBE"/>
    <w:rsid w:val="00557825"/>
    <w:rsid w:val="00560D3C"/>
    <w:rsid w:val="00562F5A"/>
    <w:rsid w:val="005704CB"/>
    <w:rsid w:val="00570C48"/>
    <w:rsid w:val="00572C34"/>
    <w:rsid w:val="005831C8"/>
    <w:rsid w:val="00583953"/>
    <w:rsid w:val="00584DFF"/>
    <w:rsid w:val="00586785"/>
    <w:rsid w:val="00591D21"/>
    <w:rsid w:val="005921FD"/>
    <w:rsid w:val="00592359"/>
    <w:rsid w:val="00594C3F"/>
    <w:rsid w:val="005A0735"/>
    <w:rsid w:val="005A07DC"/>
    <w:rsid w:val="005A4317"/>
    <w:rsid w:val="005A67BE"/>
    <w:rsid w:val="005B0D2A"/>
    <w:rsid w:val="005B3AB8"/>
    <w:rsid w:val="005B402F"/>
    <w:rsid w:val="005B4A8F"/>
    <w:rsid w:val="005B5CE9"/>
    <w:rsid w:val="005C0B47"/>
    <w:rsid w:val="005C0D70"/>
    <w:rsid w:val="005C7743"/>
    <w:rsid w:val="005D55CA"/>
    <w:rsid w:val="005D5DFC"/>
    <w:rsid w:val="005D717A"/>
    <w:rsid w:val="005D74B3"/>
    <w:rsid w:val="005E1188"/>
    <w:rsid w:val="005E5442"/>
    <w:rsid w:val="005F1F1A"/>
    <w:rsid w:val="005F4B23"/>
    <w:rsid w:val="005F76BF"/>
    <w:rsid w:val="00600E7B"/>
    <w:rsid w:val="006034DC"/>
    <w:rsid w:val="0060414D"/>
    <w:rsid w:val="0060630E"/>
    <w:rsid w:val="00610640"/>
    <w:rsid w:val="00612C37"/>
    <w:rsid w:val="006136CD"/>
    <w:rsid w:val="006154E0"/>
    <w:rsid w:val="006205C7"/>
    <w:rsid w:val="00620B3A"/>
    <w:rsid w:val="006212AF"/>
    <w:rsid w:val="00623FA4"/>
    <w:rsid w:val="0062734F"/>
    <w:rsid w:val="006341A0"/>
    <w:rsid w:val="0063488D"/>
    <w:rsid w:val="006375EF"/>
    <w:rsid w:val="00637605"/>
    <w:rsid w:val="00637C01"/>
    <w:rsid w:val="00641B39"/>
    <w:rsid w:val="00653B95"/>
    <w:rsid w:val="006549E3"/>
    <w:rsid w:val="0066081E"/>
    <w:rsid w:val="00661FFB"/>
    <w:rsid w:val="00662408"/>
    <w:rsid w:val="0066488F"/>
    <w:rsid w:val="00664CAC"/>
    <w:rsid w:val="00665213"/>
    <w:rsid w:val="006652FD"/>
    <w:rsid w:val="00665D7D"/>
    <w:rsid w:val="00667375"/>
    <w:rsid w:val="00667C31"/>
    <w:rsid w:val="00667F5A"/>
    <w:rsid w:val="0067280F"/>
    <w:rsid w:val="00673449"/>
    <w:rsid w:val="00675A05"/>
    <w:rsid w:val="00675DEB"/>
    <w:rsid w:val="00676D8D"/>
    <w:rsid w:val="00683984"/>
    <w:rsid w:val="00687DB2"/>
    <w:rsid w:val="00690AA0"/>
    <w:rsid w:val="006932E3"/>
    <w:rsid w:val="00696187"/>
    <w:rsid w:val="006A044C"/>
    <w:rsid w:val="006A2077"/>
    <w:rsid w:val="006A297D"/>
    <w:rsid w:val="006A2E13"/>
    <w:rsid w:val="006A3BF9"/>
    <w:rsid w:val="006A3C05"/>
    <w:rsid w:val="006B20AC"/>
    <w:rsid w:val="006C1E44"/>
    <w:rsid w:val="006D1479"/>
    <w:rsid w:val="006D3692"/>
    <w:rsid w:val="006D768B"/>
    <w:rsid w:val="006E147E"/>
    <w:rsid w:val="006E3788"/>
    <w:rsid w:val="006E57FB"/>
    <w:rsid w:val="006F2C76"/>
    <w:rsid w:val="006F66EF"/>
    <w:rsid w:val="007000ED"/>
    <w:rsid w:val="00700436"/>
    <w:rsid w:val="007066FD"/>
    <w:rsid w:val="00711821"/>
    <w:rsid w:val="00714609"/>
    <w:rsid w:val="0071670A"/>
    <w:rsid w:val="00717FC1"/>
    <w:rsid w:val="007266EA"/>
    <w:rsid w:val="0072687A"/>
    <w:rsid w:val="007324B6"/>
    <w:rsid w:val="00733E89"/>
    <w:rsid w:val="00734152"/>
    <w:rsid w:val="00741F35"/>
    <w:rsid w:val="00751CEC"/>
    <w:rsid w:val="00751EB2"/>
    <w:rsid w:val="00753F4E"/>
    <w:rsid w:val="007557E1"/>
    <w:rsid w:val="00757033"/>
    <w:rsid w:val="007611BA"/>
    <w:rsid w:val="0076166E"/>
    <w:rsid w:val="007629FE"/>
    <w:rsid w:val="00764E0A"/>
    <w:rsid w:val="00765B9A"/>
    <w:rsid w:val="007666DB"/>
    <w:rsid w:val="00775759"/>
    <w:rsid w:val="007757AA"/>
    <w:rsid w:val="00783A99"/>
    <w:rsid w:val="00784CBB"/>
    <w:rsid w:val="00784F5E"/>
    <w:rsid w:val="0078619A"/>
    <w:rsid w:val="00786B50"/>
    <w:rsid w:val="00786CE7"/>
    <w:rsid w:val="00786CFD"/>
    <w:rsid w:val="0079232B"/>
    <w:rsid w:val="00797BB4"/>
    <w:rsid w:val="007A7325"/>
    <w:rsid w:val="007B352A"/>
    <w:rsid w:val="007B5158"/>
    <w:rsid w:val="007C03F6"/>
    <w:rsid w:val="007C2F01"/>
    <w:rsid w:val="007C6F04"/>
    <w:rsid w:val="007D03A7"/>
    <w:rsid w:val="007D2A55"/>
    <w:rsid w:val="007D5AEA"/>
    <w:rsid w:val="007D7709"/>
    <w:rsid w:val="007D7DDC"/>
    <w:rsid w:val="007E28B1"/>
    <w:rsid w:val="007E454C"/>
    <w:rsid w:val="007E62E9"/>
    <w:rsid w:val="007E7904"/>
    <w:rsid w:val="007E7A3E"/>
    <w:rsid w:val="007F113E"/>
    <w:rsid w:val="007F2267"/>
    <w:rsid w:val="007F6DA7"/>
    <w:rsid w:val="00800FDF"/>
    <w:rsid w:val="00805C24"/>
    <w:rsid w:val="00810CB2"/>
    <w:rsid w:val="00812B82"/>
    <w:rsid w:val="00815AEA"/>
    <w:rsid w:val="00821395"/>
    <w:rsid w:val="0082273D"/>
    <w:rsid w:val="008241BC"/>
    <w:rsid w:val="008249F5"/>
    <w:rsid w:val="008264BF"/>
    <w:rsid w:val="00826504"/>
    <w:rsid w:val="00826968"/>
    <w:rsid w:val="008300B3"/>
    <w:rsid w:val="00833CDC"/>
    <w:rsid w:val="008376C8"/>
    <w:rsid w:val="00842286"/>
    <w:rsid w:val="00844357"/>
    <w:rsid w:val="00854773"/>
    <w:rsid w:val="008579D3"/>
    <w:rsid w:val="00857CBE"/>
    <w:rsid w:val="00860B7E"/>
    <w:rsid w:val="00862E17"/>
    <w:rsid w:val="0086304C"/>
    <w:rsid w:val="00863F1A"/>
    <w:rsid w:val="00867094"/>
    <w:rsid w:val="008733D4"/>
    <w:rsid w:val="008742B4"/>
    <w:rsid w:val="00874E58"/>
    <w:rsid w:val="00882FE2"/>
    <w:rsid w:val="00884BA1"/>
    <w:rsid w:val="0088627A"/>
    <w:rsid w:val="00893CD0"/>
    <w:rsid w:val="008A2027"/>
    <w:rsid w:val="008B1409"/>
    <w:rsid w:val="008B29C9"/>
    <w:rsid w:val="008C1DAF"/>
    <w:rsid w:val="008C3BFE"/>
    <w:rsid w:val="008D770E"/>
    <w:rsid w:val="008E77D2"/>
    <w:rsid w:val="008E7EC6"/>
    <w:rsid w:val="008F00D9"/>
    <w:rsid w:val="008F00E0"/>
    <w:rsid w:val="008F6428"/>
    <w:rsid w:val="008F6FDA"/>
    <w:rsid w:val="0090187E"/>
    <w:rsid w:val="009033E4"/>
    <w:rsid w:val="009134F0"/>
    <w:rsid w:val="0092164E"/>
    <w:rsid w:val="00926678"/>
    <w:rsid w:val="009305A7"/>
    <w:rsid w:val="0093218C"/>
    <w:rsid w:val="00935F09"/>
    <w:rsid w:val="00941B07"/>
    <w:rsid w:val="00941F4B"/>
    <w:rsid w:val="0094210B"/>
    <w:rsid w:val="0094258D"/>
    <w:rsid w:val="00942A0B"/>
    <w:rsid w:val="00944D72"/>
    <w:rsid w:val="00945051"/>
    <w:rsid w:val="00946E85"/>
    <w:rsid w:val="00951B5A"/>
    <w:rsid w:val="00954328"/>
    <w:rsid w:val="00955223"/>
    <w:rsid w:val="009552B9"/>
    <w:rsid w:val="00955442"/>
    <w:rsid w:val="00957037"/>
    <w:rsid w:val="00957772"/>
    <w:rsid w:val="00961B64"/>
    <w:rsid w:val="009656DB"/>
    <w:rsid w:val="00966BE9"/>
    <w:rsid w:val="00966E7B"/>
    <w:rsid w:val="00983D14"/>
    <w:rsid w:val="00984102"/>
    <w:rsid w:val="0098772D"/>
    <w:rsid w:val="0099225C"/>
    <w:rsid w:val="0099294E"/>
    <w:rsid w:val="009935C9"/>
    <w:rsid w:val="009A2193"/>
    <w:rsid w:val="009A23F9"/>
    <w:rsid w:val="009A317C"/>
    <w:rsid w:val="009A502C"/>
    <w:rsid w:val="009B203D"/>
    <w:rsid w:val="009B700A"/>
    <w:rsid w:val="009C0F25"/>
    <w:rsid w:val="009C1025"/>
    <w:rsid w:val="009C5552"/>
    <w:rsid w:val="009C5C94"/>
    <w:rsid w:val="009C7EBD"/>
    <w:rsid w:val="009D2F74"/>
    <w:rsid w:val="009D4A4C"/>
    <w:rsid w:val="009D533E"/>
    <w:rsid w:val="009D5868"/>
    <w:rsid w:val="009D5E80"/>
    <w:rsid w:val="009D73D9"/>
    <w:rsid w:val="009D7C59"/>
    <w:rsid w:val="009E037E"/>
    <w:rsid w:val="009E08F8"/>
    <w:rsid w:val="009F5CAF"/>
    <w:rsid w:val="009F7AE1"/>
    <w:rsid w:val="00A032A7"/>
    <w:rsid w:val="00A055F2"/>
    <w:rsid w:val="00A07D0C"/>
    <w:rsid w:val="00A10535"/>
    <w:rsid w:val="00A1081C"/>
    <w:rsid w:val="00A13AFF"/>
    <w:rsid w:val="00A1753D"/>
    <w:rsid w:val="00A214A5"/>
    <w:rsid w:val="00A21625"/>
    <w:rsid w:val="00A2232D"/>
    <w:rsid w:val="00A22DD5"/>
    <w:rsid w:val="00A252A5"/>
    <w:rsid w:val="00A26153"/>
    <w:rsid w:val="00A26E16"/>
    <w:rsid w:val="00A3219B"/>
    <w:rsid w:val="00A33295"/>
    <w:rsid w:val="00A37A0E"/>
    <w:rsid w:val="00A402AF"/>
    <w:rsid w:val="00A40AB9"/>
    <w:rsid w:val="00A40C1D"/>
    <w:rsid w:val="00A40C89"/>
    <w:rsid w:val="00A42BB1"/>
    <w:rsid w:val="00A42CDE"/>
    <w:rsid w:val="00A43C4E"/>
    <w:rsid w:val="00A456EF"/>
    <w:rsid w:val="00A5186F"/>
    <w:rsid w:val="00A52F21"/>
    <w:rsid w:val="00A5389E"/>
    <w:rsid w:val="00A54012"/>
    <w:rsid w:val="00A557C2"/>
    <w:rsid w:val="00A57AAE"/>
    <w:rsid w:val="00A57DAF"/>
    <w:rsid w:val="00A6173B"/>
    <w:rsid w:val="00A6198A"/>
    <w:rsid w:val="00A6201D"/>
    <w:rsid w:val="00A62AC2"/>
    <w:rsid w:val="00A64313"/>
    <w:rsid w:val="00A7043B"/>
    <w:rsid w:val="00A7496E"/>
    <w:rsid w:val="00A76C00"/>
    <w:rsid w:val="00A842C6"/>
    <w:rsid w:val="00A84808"/>
    <w:rsid w:val="00A84AB0"/>
    <w:rsid w:val="00A871E8"/>
    <w:rsid w:val="00A874BB"/>
    <w:rsid w:val="00A92607"/>
    <w:rsid w:val="00A92DA7"/>
    <w:rsid w:val="00A936DD"/>
    <w:rsid w:val="00A94CD9"/>
    <w:rsid w:val="00AA0053"/>
    <w:rsid w:val="00AA2440"/>
    <w:rsid w:val="00AA44BC"/>
    <w:rsid w:val="00AA63D9"/>
    <w:rsid w:val="00AC0818"/>
    <w:rsid w:val="00AD06C7"/>
    <w:rsid w:val="00AD0DE6"/>
    <w:rsid w:val="00AD4B18"/>
    <w:rsid w:val="00AD634F"/>
    <w:rsid w:val="00AD6B5A"/>
    <w:rsid w:val="00AD6D4B"/>
    <w:rsid w:val="00AE01A6"/>
    <w:rsid w:val="00AF411F"/>
    <w:rsid w:val="00AF643B"/>
    <w:rsid w:val="00B0429B"/>
    <w:rsid w:val="00B05DCE"/>
    <w:rsid w:val="00B06303"/>
    <w:rsid w:val="00B0703C"/>
    <w:rsid w:val="00B07625"/>
    <w:rsid w:val="00B100E9"/>
    <w:rsid w:val="00B131E5"/>
    <w:rsid w:val="00B17171"/>
    <w:rsid w:val="00B2167E"/>
    <w:rsid w:val="00B24A5E"/>
    <w:rsid w:val="00B25F0E"/>
    <w:rsid w:val="00B26124"/>
    <w:rsid w:val="00B263C6"/>
    <w:rsid w:val="00B26BBA"/>
    <w:rsid w:val="00B3148B"/>
    <w:rsid w:val="00B317C8"/>
    <w:rsid w:val="00B32E38"/>
    <w:rsid w:val="00B330CF"/>
    <w:rsid w:val="00B41F1E"/>
    <w:rsid w:val="00B46BBC"/>
    <w:rsid w:val="00B56071"/>
    <w:rsid w:val="00B5648D"/>
    <w:rsid w:val="00B57E23"/>
    <w:rsid w:val="00B61365"/>
    <w:rsid w:val="00B62755"/>
    <w:rsid w:val="00B66C7D"/>
    <w:rsid w:val="00B7463A"/>
    <w:rsid w:val="00B749B2"/>
    <w:rsid w:val="00B82796"/>
    <w:rsid w:val="00B82FC2"/>
    <w:rsid w:val="00B92BF9"/>
    <w:rsid w:val="00B9440F"/>
    <w:rsid w:val="00B951FE"/>
    <w:rsid w:val="00B961DE"/>
    <w:rsid w:val="00B97D1A"/>
    <w:rsid w:val="00B97D89"/>
    <w:rsid w:val="00B97F14"/>
    <w:rsid w:val="00BA18EB"/>
    <w:rsid w:val="00BA1D98"/>
    <w:rsid w:val="00BA3228"/>
    <w:rsid w:val="00BA4E69"/>
    <w:rsid w:val="00BA55DB"/>
    <w:rsid w:val="00BA6F75"/>
    <w:rsid w:val="00BA75F6"/>
    <w:rsid w:val="00BB017E"/>
    <w:rsid w:val="00BB3B8D"/>
    <w:rsid w:val="00BB4ADB"/>
    <w:rsid w:val="00BB7AFB"/>
    <w:rsid w:val="00BC3853"/>
    <w:rsid w:val="00BC3CE8"/>
    <w:rsid w:val="00BC439E"/>
    <w:rsid w:val="00BC470B"/>
    <w:rsid w:val="00BC6C8C"/>
    <w:rsid w:val="00BC7033"/>
    <w:rsid w:val="00BE3237"/>
    <w:rsid w:val="00BE5964"/>
    <w:rsid w:val="00BE769E"/>
    <w:rsid w:val="00BF0680"/>
    <w:rsid w:val="00BF2409"/>
    <w:rsid w:val="00BF2A7B"/>
    <w:rsid w:val="00BF2DBA"/>
    <w:rsid w:val="00BF32C0"/>
    <w:rsid w:val="00BF6ED4"/>
    <w:rsid w:val="00BF74EA"/>
    <w:rsid w:val="00C04A2C"/>
    <w:rsid w:val="00C079B7"/>
    <w:rsid w:val="00C07DB3"/>
    <w:rsid w:val="00C1056E"/>
    <w:rsid w:val="00C14D74"/>
    <w:rsid w:val="00C150AC"/>
    <w:rsid w:val="00C1696F"/>
    <w:rsid w:val="00C16DDC"/>
    <w:rsid w:val="00C23A46"/>
    <w:rsid w:val="00C279B0"/>
    <w:rsid w:val="00C3067C"/>
    <w:rsid w:val="00C33C9B"/>
    <w:rsid w:val="00C3554F"/>
    <w:rsid w:val="00C35DDC"/>
    <w:rsid w:val="00C53900"/>
    <w:rsid w:val="00C54D68"/>
    <w:rsid w:val="00C6173B"/>
    <w:rsid w:val="00C642CE"/>
    <w:rsid w:val="00C656AB"/>
    <w:rsid w:val="00C74C06"/>
    <w:rsid w:val="00C75FAF"/>
    <w:rsid w:val="00C84DA8"/>
    <w:rsid w:val="00C87059"/>
    <w:rsid w:val="00C871A3"/>
    <w:rsid w:val="00C87AA6"/>
    <w:rsid w:val="00C90198"/>
    <w:rsid w:val="00C916A9"/>
    <w:rsid w:val="00CA1926"/>
    <w:rsid w:val="00CA2713"/>
    <w:rsid w:val="00CA335D"/>
    <w:rsid w:val="00CA3ED6"/>
    <w:rsid w:val="00CA4A18"/>
    <w:rsid w:val="00CA4AF4"/>
    <w:rsid w:val="00CA5821"/>
    <w:rsid w:val="00CA6DA8"/>
    <w:rsid w:val="00CB355C"/>
    <w:rsid w:val="00CC2E8D"/>
    <w:rsid w:val="00CC4827"/>
    <w:rsid w:val="00CC63FB"/>
    <w:rsid w:val="00CD2816"/>
    <w:rsid w:val="00CD4060"/>
    <w:rsid w:val="00CD6204"/>
    <w:rsid w:val="00CD715F"/>
    <w:rsid w:val="00CD7F2E"/>
    <w:rsid w:val="00CE0DB7"/>
    <w:rsid w:val="00CE366E"/>
    <w:rsid w:val="00CE67B1"/>
    <w:rsid w:val="00CF0AE0"/>
    <w:rsid w:val="00CF313F"/>
    <w:rsid w:val="00CF53B4"/>
    <w:rsid w:val="00CF752C"/>
    <w:rsid w:val="00CF7C5E"/>
    <w:rsid w:val="00CF7E08"/>
    <w:rsid w:val="00D00EE3"/>
    <w:rsid w:val="00D01B2B"/>
    <w:rsid w:val="00D021FC"/>
    <w:rsid w:val="00D03B37"/>
    <w:rsid w:val="00D06F05"/>
    <w:rsid w:val="00D12280"/>
    <w:rsid w:val="00D1393E"/>
    <w:rsid w:val="00D17579"/>
    <w:rsid w:val="00D214D8"/>
    <w:rsid w:val="00D2161D"/>
    <w:rsid w:val="00D225E9"/>
    <w:rsid w:val="00D22A57"/>
    <w:rsid w:val="00D2780E"/>
    <w:rsid w:val="00D27FAB"/>
    <w:rsid w:val="00D316C4"/>
    <w:rsid w:val="00D31A00"/>
    <w:rsid w:val="00D330B5"/>
    <w:rsid w:val="00D33550"/>
    <w:rsid w:val="00D357C6"/>
    <w:rsid w:val="00D41474"/>
    <w:rsid w:val="00D42920"/>
    <w:rsid w:val="00D509D1"/>
    <w:rsid w:val="00D50A6F"/>
    <w:rsid w:val="00D52BBF"/>
    <w:rsid w:val="00D55682"/>
    <w:rsid w:val="00D55684"/>
    <w:rsid w:val="00D55A0F"/>
    <w:rsid w:val="00D56658"/>
    <w:rsid w:val="00D567BE"/>
    <w:rsid w:val="00D56F21"/>
    <w:rsid w:val="00D61208"/>
    <w:rsid w:val="00D626FD"/>
    <w:rsid w:val="00D6369F"/>
    <w:rsid w:val="00D63E17"/>
    <w:rsid w:val="00D8073E"/>
    <w:rsid w:val="00D914C6"/>
    <w:rsid w:val="00D9235F"/>
    <w:rsid w:val="00D93A3C"/>
    <w:rsid w:val="00D957AB"/>
    <w:rsid w:val="00DA1DA9"/>
    <w:rsid w:val="00DA757D"/>
    <w:rsid w:val="00DA76BA"/>
    <w:rsid w:val="00DB1ACB"/>
    <w:rsid w:val="00DB2AE0"/>
    <w:rsid w:val="00DB4540"/>
    <w:rsid w:val="00DB6F0E"/>
    <w:rsid w:val="00DC1E27"/>
    <w:rsid w:val="00DC297B"/>
    <w:rsid w:val="00DC3D41"/>
    <w:rsid w:val="00DD27EE"/>
    <w:rsid w:val="00DD442A"/>
    <w:rsid w:val="00DD5F9F"/>
    <w:rsid w:val="00DE28FA"/>
    <w:rsid w:val="00DE4245"/>
    <w:rsid w:val="00DE5567"/>
    <w:rsid w:val="00DE7AC2"/>
    <w:rsid w:val="00DF166B"/>
    <w:rsid w:val="00DF3188"/>
    <w:rsid w:val="00DF4D1E"/>
    <w:rsid w:val="00DF5957"/>
    <w:rsid w:val="00DF5BEC"/>
    <w:rsid w:val="00DF7B97"/>
    <w:rsid w:val="00E0230A"/>
    <w:rsid w:val="00E03492"/>
    <w:rsid w:val="00E04B67"/>
    <w:rsid w:val="00E0532D"/>
    <w:rsid w:val="00E06437"/>
    <w:rsid w:val="00E123CF"/>
    <w:rsid w:val="00E14600"/>
    <w:rsid w:val="00E217AC"/>
    <w:rsid w:val="00E23EC2"/>
    <w:rsid w:val="00E31358"/>
    <w:rsid w:val="00E322B2"/>
    <w:rsid w:val="00E356C6"/>
    <w:rsid w:val="00E40FDF"/>
    <w:rsid w:val="00E4242D"/>
    <w:rsid w:val="00E44762"/>
    <w:rsid w:val="00E51E8E"/>
    <w:rsid w:val="00E53BEA"/>
    <w:rsid w:val="00E541B7"/>
    <w:rsid w:val="00E61074"/>
    <w:rsid w:val="00E62201"/>
    <w:rsid w:val="00E6305F"/>
    <w:rsid w:val="00E6322F"/>
    <w:rsid w:val="00E64887"/>
    <w:rsid w:val="00E670FE"/>
    <w:rsid w:val="00E72477"/>
    <w:rsid w:val="00E7383B"/>
    <w:rsid w:val="00E7426D"/>
    <w:rsid w:val="00E75514"/>
    <w:rsid w:val="00E8155C"/>
    <w:rsid w:val="00E81769"/>
    <w:rsid w:val="00E82111"/>
    <w:rsid w:val="00E83AF9"/>
    <w:rsid w:val="00E83E4E"/>
    <w:rsid w:val="00E90A98"/>
    <w:rsid w:val="00E95773"/>
    <w:rsid w:val="00EA0B7F"/>
    <w:rsid w:val="00EA5D26"/>
    <w:rsid w:val="00EB4AF9"/>
    <w:rsid w:val="00EB4DF7"/>
    <w:rsid w:val="00EB70BC"/>
    <w:rsid w:val="00EC2CEB"/>
    <w:rsid w:val="00EC5BC1"/>
    <w:rsid w:val="00ED1138"/>
    <w:rsid w:val="00ED21E9"/>
    <w:rsid w:val="00ED4F5E"/>
    <w:rsid w:val="00ED736F"/>
    <w:rsid w:val="00ED7C47"/>
    <w:rsid w:val="00EE37CD"/>
    <w:rsid w:val="00EE3C68"/>
    <w:rsid w:val="00EE4B7B"/>
    <w:rsid w:val="00EE6632"/>
    <w:rsid w:val="00EE6A6A"/>
    <w:rsid w:val="00F01295"/>
    <w:rsid w:val="00F01F9E"/>
    <w:rsid w:val="00F02253"/>
    <w:rsid w:val="00F157DF"/>
    <w:rsid w:val="00F1708D"/>
    <w:rsid w:val="00F20E13"/>
    <w:rsid w:val="00F224C5"/>
    <w:rsid w:val="00F22B59"/>
    <w:rsid w:val="00F22BBF"/>
    <w:rsid w:val="00F25F62"/>
    <w:rsid w:val="00F27C58"/>
    <w:rsid w:val="00F3251B"/>
    <w:rsid w:val="00F327A4"/>
    <w:rsid w:val="00F3443E"/>
    <w:rsid w:val="00F42C46"/>
    <w:rsid w:val="00F4763B"/>
    <w:rsid w:val="00F50EF1"/>
    <w:rsid w:val="00F5142F"/>
    <w:rsid w:val="00F54274"/>
    <w:rsid w:val="00F5459A"/>
    <w:rsid w:val="00F546C3"/>
    <w:rsid w:val="00F55960"/>
    <w:rsid w:val="00F55EC8"/>
    <w:rsid w:val="00F5648A"/>
    <w:rsid w:val="00F57425"/>
    <w:rsid w:val="00F60741"/>
    <w:rsid w:val="00F60A7E"/>
    <w:rsid w:val="00F63098"/>
    <w:rsid w:val="00F715B9"/>
    <w:rsid w:val="00F7200A"/>
    <w:rsid w:val="00F72050"/>
    <w:rsid w:val="00F723BB"/>
    <w:rsid w:val="00F737E2"/>
    <w:rsid w:val="00F74C93"/>
    <w:rsid w:val="00F76956"/>
    <w:rsid w:val="00F777BA"/>
    <w:rsid w:val="00F83A4B"/>
    <w:rsid w:val="00F85ED6"/>
    <w:rsid w:val="00F90771"/>
    <w:rsid w:val="00F94D99"/>
    <w:rsid w:val="00F95AB1"/>
    <w:rsid w:val="00F95F4A"/>
    <w:rsid w:val="00F96671"/>
    <w:rsid w:val="00FA1F35"/>
    <w:rsid w:val="00FB0AB5"/>
    <w:rsid w:val="00FB2BA7"/>
    <w:rsid w:val="00FB37F4"/>
    <w:rsid w:val="00FB61C0"/>
    <w:rsid w:val="00FC27A6"/>
    <w:rsid w:val="00FC4B10"/>
    <w:rsid w:val="00FD54CA"/>
    <w:rsid w:val="00FD5BAE"/>
    <w:rsid w:val="00FD64BE"/>
    <w:rsid w:val="00FE03C2"/>
    <w:rsid w:val="00FE0E45"/>
    <w:rsid w:val="00FE38DF"/>
    <w:rsid w:val="00FE588B"/>
    <w:rsid w:val="00FE6DEB"/>
    <w:rsid w:val="00FF0ACA"/>
    <w:rsid w:val="00FF133C"/>
    <w:rsid w:val="00FF2C7D"/>
    <w:rsid w:val="00FF4EBD"/>
    <w:rsid w:val="00FF53C3"/>
    <w:rsid w:val="00FF5666"/>
    <w:rsid w:val="00FF670D"/>
    <w:rsid w:val="00FF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2700A"/>
  <w15:docId w15:val="{2C0F3236-412F-4EBA-A61A-53F490781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94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4CD9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71FD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71FD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171F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62197-57D9-4D8C-B14A-28ECB81BC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2369</Words>
  <Characters>13981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16318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Kalouda Frantisek</dc:creator>
  <cp:lastModifiedBy>Kalouda Frantisek</cp:lastModifiedBy>
  <cp:revision>2</cp:revision>
  <dcterms:created xsi:type="dcterms:W3CDTF">2020-10-10T09:27:00Z</dcterms:created>
  <dcterms:modified xsi:type="dcterms:W3CDTF">2020-10-10T09:27:00Z</dcterms:modified>
</cp:coreProperties>
</file>