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160A" w14:textId="6DF8EDE3" w:rsidR="00121330" w:rsidRDefault="00000000">
      <w:pPr>
        <w:ind w:left="-993" w:right="-846"/>
      </w:pPr>
      <w:r>
        <w:rPr>
          <w:sz w:val="44"/>
          <w:szCs w:val="44"/>
        </w:rPr>
        <w:t>Jak změnit cestu k souboru?</w:t>
      </w:r>
      <w:r>
        <w:br/>
      </w:r>
      <w:r w:rsidR="00DE5804">
        <w:br/>
        <w:t xml:space="preserve">Prostředí </w:t>
      </w:r>
      <w:proofErr w:type="spellStart"/>
      <w:r w:rsidR="00DE5804">
        <w:t>Power</w:t>
      </w:r>
      <w:proofErr w:type="spellEnd"/>
      <w:r w:rsidR="00DE5804">
        <w:t xml:space="preserve"> BI se s novou verzí změnilo, ale postup je pořád stejný.</w:t>
      </w:r>
      <w:r w:rsidR="00DE5804">
        <w:br/>
      </w:r>
      <w:r>
        <w:br/>
      </w:r>
      <w:r>
        <w:rPr>
          <w:sz w:val="36"/>
          <w:szCs w:val="36"/>
        </w:rPr>
        <w:t>Varianta 1.</w:t>
      </w:r>
      <w:r>
        <w:br/>
      </w:r>
      <w:r>
        <w:br/>
        <w:t>1. Vyberu krok source u každé tabulky</w:t>
      </w:r>
      <w:r w:rsidR="00DE5804">
        <w:t xml:space="preserve"> </w:t>
      </w:r>
      <w:r>
        <w:br/>
      </w:r>
      <w:r>
        <w:rPr>
          <w:noProof/>
        </w:rPr>
        <w:drawing>
          <wp:inline distT="0" distB="0" distL="0" distR="0" wp14:anchorId="0024CA86" wp14:editId="1E7A2117">
            <wp:extent cx="7061808" cy="4473232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1808" cy="44732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4A3A40" w14:textId="77777777" w:rsidR="00121330" w:rsidRDefault="00121330"/>
    <w:p w14:paraId="55A98111" w14:textId="77777777" w:rsidR="00121330" w:rsidRDefault="00000000">
      <w:pPr>
        <w:ind w:left="-993" w:right="-1130"/>
      </w:pPr>
      <w:r>
        <w:lastRenderedPageBreak/>
        <w:t xml:space="preserve">2. Pokud na krok klepnu 2x nebo pokud klepnete na ozubené kolečko, tak se objeví nový dialog pro vybrání cesty k souboru. Dám </w:t>
      </w:r>
      <w:proofErr w:type="spellStart"/>
      <w:r>
        <w:t>Browse</w:t>
      </w:r>
      <w:proofErr w:type="spellEnd"/>
      <w:r>
        <w:t xml:space="preserve"> a vyberu správně cestu k souboru.</w:t>
      </w:r>
      <w:r>
        <w:br/>
      </w:r>
      <w:r>
        <w:rPr>
          <w:noProof/>
        </w:rPr>
        <w:drawing>
          <wp:inline distT="0" distB="0" distL="0" distR="0" wp14:anchorId="4E5441DA" wp14:editId="116F2FE6">
            <wp:extent cx="6934284" cy="4562848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84" cy="4562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C93E84" w14:textId="77777777" w:rsidR="00121330" w:rsidRDefault="00000000">
      <w:pPr>
        <w:ind w:left="-993" w:right="-1130"/>
      </w:pPr>
      <w:r>
        <w:t xml:space="preserve">*Můžete cestu k souboru měnit i rovnou v kódu, jde jen o to tam správně vložit cestu do složky, která obsahuje excely </w:t>
      </w:r>
      <w:r>
        <w:rPr>
          <w:rFonts w:ascii="Quattrocento Sans" w:eastAsia="Quattrocento Sans" w:hAnsi="Quattrocento Sans" w:cs="Quattrocento Sans"/>
        </w:rPr>
        <w:t>😉</w:t>
      </w:r>
      <w:r>
        <w:t>.</w:t>
      </w:r>
      <w:r>
        <w:br/>
      </w:r>
      <w:r>
        <w:br/>
      </w:r>
      <w:r>
        <w:br/>
      </w:r>
      <w:r>
        <w:rPr>
          <w:sz w:val="36"/>
          <w:szCs w:val="36"/>
        </w:rPr>
        <w:t>Varianta 2.</w:t>
      </w:r>
      <w:r>
        <w:rPr>
          <w:sz w:val="36"/>
          <w:szCs w:val="36"/>
        </w:rPr>
        <w:br/>
      </w:r>
    </w:p>
    <w:p w14:paraId="5D7049E2" w14:textId="77777777" w:rsidR="00121330" w:rsidRDefault="00000000">
      <w:pPr>
        <w:ind w:left="-993" w:right="-1130"/>
      </w:pPr>
      <w:r>
        <w:lastRenderedPageBreak/>
        <w:t xml:space="preserve">1. Klepnu na data </w:t>
      </w:r>
      <w:proofErr w:type="spellStart"/>
      <w:r>
        <w:t>query</w:t>
      </w:r>
      <w:proofErr w:type="spellEnd"/>
      <w:r>
        <w:t xml:space="preserve"> </w:t>
      </w:r>
      <w:proofErr w:type="spellStart"/>
      <w:r>
        <w:t>settings</w:t>
      </w:r>
      <w:proofErr w:type="spellEnd"/>
      <w:r>
        <w:t xml:space="preserve"> a </w:t>
      </w:r>
      <w:proofErr w:type="spellStart"/>
      <w:r>
        <w:t>klepnuna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source.</w:t>
      </w:r>
      <w:r>
        <w:br/>
      </w:r>
      <w:r>
        <w:rPr>
          <w:noProof/>
        </w:rPr>
        <w:drawing>
          <wp:inline distT="0" distB="0" distL="0" distR="0" wp14:anchorId="718D4D03" wp14:editId="54D070B6">
            <wp:extent cx="7206532" cy="4246926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6532" cy="42469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A5181C" w14:textId="77777777" w:rsidR="003E3FC8" w:rsidRDefault="003E3FC8">
      <w:pPr>
        <w:ind w:left="-993" w:right="-1130"/>
      </w:pPr>
      <w:bookmarkStart w:id="0" w:name="_heading=h.gjdgxs" w:colFirst="0" w:colLast="0"/>
      <w:bookmarkEnd w:id="0"/>
    </w:p>
    <w:p w14:paraId="37CF4D93" w14:textId="3E556F8C" w:rsidR="00121330" w:rsidRDefault="00000000">
      <w:pPr>
        <w:ind w:left="-993" w:right="-1130"/>
      </w:pPr>
      <w:r>
        <w:t xml:space="preserve">2. Dám </w:t>
      </w:r>
      <w:proofErr w:type="spellStart"/>
      <w:r>
        <w:t>browse</w:t>
      </w:r>
      <w:proofErr w:type="spellEnd"/>
      <w:r>
        <w:t xml:space="preserve"> a najdu si správnou cestu ke zdroji, opakuji pro všechny potřebné zdroje. </w:t>
      </w:r>
      <w:r>
        <w:rPr>
          <w:rFonts w:ascii="Quattrocento Sans" w:eastAsia="Quattrocento Sans" w:hAnsi="Quattrocento Sans" w:cs="Quattrocento Sans"/>
        </w:rPr>
        <w:t>😉</w:t>
      </w:r>
      <w:r>
        <w:br/>
      </w:r>
      <w:r>
        <w:rPr>
          <w:noProof/>
        </w:rPr>
        <w:drawing>
          <wp:inline distT="0" distB="0" distL="0" distR="0" wp14:anchorId="5B80E370" wp14:editId="7AA21A0C">
            <wp:extent cx="7215515" cy="4259929"/>
            <wp:effectExtent l="0" t="0" r="0" b="0"/>
            <wp:docPr id="1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15515" cy="42599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DFDE84" w14:textId="77777777" w:rsidR="00121330" w:rsidRDefault="00121330">
      <w:pPr>
        <w:ind w:left="-993" w:right="-1130"/>
      </w:pPr>
    </w:p>
    <w:p w14:paraId="756826D2" w14:textId="77777777" w:rsidR="00121330" w:rsidRDefault="00121330">
      <w:pPr>
        <w:ind w:left="-993" w:right="-1130"/>
      </w:pPr>
    </w:p>
    <w:p w14:paraId="37A64152" w14:textId="77777777" w:rsidR="00121330" w:rsidRDefault="00121330">
      <w:pPr>
        <w:ind w:left="-993" w:right="-1130"/>
      </w:pPr>
    </w:p>
    <w:sectPr w:rsidR="00121330">
      <w:pgSz w:w="12240" w:h="15840"/>
      <w:pgMar w:top="568" w:right="1440" w:bottom="28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330"/>
    <w:rsid w:val="00121330"/>
    <w:rsid w:val="003E3FC8"/>
    <w:rsid w:val="00DE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282D"/>
  <w15:docId w15:val="{C7A2A4CE-9390-49C6-A9A8-4B80C007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A1A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an4YhyomO/MThaSpsCGPchU+Vg==">AMUW2mXz1otQVxAGkvRMEby6vVJiiZE1KX0NCN1MHBulmKrZ/jqAzbh008Unh+xmkNTK4Eoko0nV3rMCbsGLsZvvX704eb/g8zHGFScNtBZ9flgeZCqVVK7vj1Wiw4Ov/ewxmwS8O0+T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Krátká</dc:creator>
  <cp:lastModifiedBy>Adéla Brandejsová</cp:lastModifiedBy>
  <cp:revision>3</cp:revision>
  <dcterms:created xsi:type="dcterms:W3CDTF">2018-10-20T15:25:00Z</dcterms:created>
  <dcterms:modified xsi:type="dcterms:W3CDTF">2023-10-26T07:40:00Z</dcterms:modified>
</cp:coreProperties>
</file>