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F7B18" w14:textId="77777777" w:rsidR="00DE283B" w:rsidRPr="00803EE0" w:rsidRDefault="00DE283B" w:rsidP="00803EE0">
      <w:pPr>
        <w:tabs>
          <w:tab w:val="left" w:pos="0"/>
        </w:tabs>
        <w:spacing w:line="26" w:lineRule="atLeast"/>
        <w:jc w:val="center"/>
        <w:rPr>
          <w:rFonts w:cstheme="minorHAnsi"/>
          <w:b/>
          <w:sz w:val="32"/>
          <w:szCs w:val="32"/>
        </w:rPr>
      </w:pPr>
      <w:bookmarkStart w:id="0" w:name="_GoBack"/>
      <w:bookmarkEnd w:id="0"/>
      <w:r w:rsidRPr="00803EE0">
        <w:rPr>
          <w:rFonts w:cstheme="minorHAnsi"/>
          <w:b/>
          <w:sz w:val="32"/>
          <w:szCs w:val="32"/>
        </w:rPr>
        <w:t>STRATEGICKÉ KOMPLEMENTÁRNÍ PROJEKTY MASARYKOVY UNIVERZITY 2017 – 2022</w:t>
      </w:r>
    </w:p>
    <w:p w14:paraId="5FF20169" w14:textId="77777777" w:rsidR="00AD50ED" w:rsidRPr="00803EE0" w:rsidRDefault="00AD50ED" w:rsidP="00803EE0">
      <w:pPr>
        <w:tabs>
          <w:tab w:val="left" w:pos="0"/>
        </w:tabs>
        <w:spacing w:line="26" w:lineRule="atLeast"/>
        <w:jc w:val="center"/>
        <w:rPr>
          <w:rFonts w:cstheme="minorHAnsi"/>
          <w:b/>
        </w:rPr>
      </w:pPr>
    </w:p>
    <w:p w14:paraId="622D141A" w14:textId="77777777" w:rsidR="00DE283B" w:rsidRPr="00803EE0" w:rsidRDefault="00DE283B" w:rsidP="00803EE0">
      <w:pPr>
        <w:tabs>
          <w:tab w:val="left" w:pos="2268"/>
          <w:tab w:val="left" w:pos="10065"/>
        </w:tabs>
        <w:spacing w:line="26" w:lineRule="atLeast"/>
        <w:ind w:firstLine="2268"/>
        <w:rPr>
          <w:rFonts w:cstheme="minorHAnsi"/>
          <w:b/>
        </w:rPr>
      </w:pPr>
      <w:r w:rsidRPr="00803EE0">
        <w:rPr>
          <w:rFonts w:cstheme="minorHAnsi"/>
          <w:noProof/>
          <w:color w:val="5B9BD5" w:themeColor="accent1"/>
          <w:sz w:val="28"/>
          <w:szCs w:val="28"/>
          <w:lang w:val="en-US"/>
        </w:rPr>
        <mc:AlternateContent>
          <mc:Choice Requires="wps">
            <w:drawing>
              <wp:anchor distT="0" distB="0" distL="114300" distR="114300" simplePos="0" relativeHeight="251659264" behindDoc="0" locked="0" layoutInCell="1" allowOverlap="1" wp14:anchorId="08265D51" wp14:editId="42D6926A">
                <wp:simplePos x="0" y="0"/>
                <wp:positionH relativeFrom="margin">
                  <wp:posOffset>4929505</wp:posOffset>
                </wp:positionH>
                <wp:positionV relativeFrom="paragraph">
                  <wp:posOffset>231140</wp:posOffset>
                </wp:positionV>
                <wp:extent cx="3781425" cy="6057900"/>
                <wp:effectExtent l="0" t="0" r="28575" b="19050"/>
                <wp:wrapNone/>
                <wp:docPr id="21" name="Zaoblený obdélník 21"/>
                <wp:cNvGraphicFramePr/>
                <a:graphic xmlns:a="http://schemas.openxmlformats.org/drawingml/2006/main">
                  <a:graphicData uri="http://schemas.microsoft.com/office/word/2010/wordprocessingShape">
                    <wps:wsp>
                      <wps:cNvSpPr/>
                      <wps:spPr>
                        <a:xfrm>
                          <a:off x="0" y="0"/>
                          <a:ext cx="3781425" cy="60579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3D6D0313" id="Zaoblený obdélník 21" o:spid="_x0000_s1026" style="position:absolute;margin-left:388.15pt;margin-top:18.2pt;width:297.75pt;height:47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" fillcolor="#e2efd9 [665]" strokecolor="#e2efd9 [665]" strokeweight="1pt">
                <v:stroke joinstyle="miter"/>
                <w10:wrap anchorx="margin"/>
              </v:roundrect>
            </w:pict>
          </mc:Fallback>
        </mc:AlternateContent>
      </w:r>
      <w:r w:rsidRPr="00803EE0">
        <w:rPr>
          <w:rFonts w:cstheme="minorHAnsi"/>
          <w:b/>
          <w:color w:val="5B9BD5" w:themeColor="accent1"/>
          <w:sz w:val="28"/>
          <w:szCs w:val="28"/>
        </w:rPr>
        <w:t>PROJEKT MUNI 4.0.</w:t>
      </w:r>
      <w:r w:rsidRPr="00803EE0">
        <w:rPr>
          <w:rFonts w:cstheme="minorHAnsi"/>
          <w:b/>
        </w:rPr>
        <w:tab/>
      </w:r>
      <w:r w:rsidRPr="00803EE0">
        <w:rPr>
          <w:rFonts w:cstheme="minorHAnsi"/>
          <w:b/>
          <w:color w:val="70AD47" w:themeColor="accent6"/>
          <w:sz w:val="28"/>
          <w:szCs w:val="28"/>
        </w:rPr>
        <w:t>PROJEKT SIMU+</w:t>
      </w:r>
    </w:p>
    <w:p w14:paraId="7669060E" w14:textId="77777777" w:rsidR="00DE283B" w:rsidRPr="00803EE0" w:rsidRDefault="00AD50ED" w:rsidP="00803EE0">
      <w:pPr>
        <w:tabs>
          <w:tab w:val="left" w:pos="2985"/>
        </w:tabs>
        <w:spacing w:line="26" w:lineRule="atLeast"/>
        <w:rPr>
          <w:rFonts w:cstheme="minorHAnsi"/>
          <w:b/>
        </w:rPr>
      </w:pPr>
      <w:r w:rsidRPr="00803EE0">
        <w:rPr>
          <w:rFonts w:cstheme="minorHAnsi"/>
          <w:noProof/>
          <w:lang w:val="en-US"/>
        </w:rPr>
        <mc:AlternateContent>
          <mc:Choice Requires="wps">
            <w:drawing>
              <wp:anchor distT="0" distB="0" distL="114300" distR="114300" simplePos="0" relativeHeight="251689984" behindDoc="1" locked="0" layoutInCell="1" allowOverlap="1" wp14:anchorId="3CBBC9DE" wp14:editId="0B3C2FEE">
                <wp:simplePos x="0" y="0"/>
                <wp:positionH relativeFrom="margin">
                  <wp:posOffset>-4445</wp:posOffset>
                </wp:positionH>
                <wp:positionV relativeFrom="paragraph">
                  <wp:posOffset>2540</wp:posOffset>
                </wp:positionV>
                <wp:extent cx="3781425" cy="6057900"/>
                <wp:effectExtent l="0" t="0" r="28575" b="19050"/>
                <wp:wrapNone/>
                <wp:docPr id="20" name="Zaoblený obdélník 20"/>
                <wp:cNvGraphicFramePr/>
                <a:graphic xmlns:a="http://schemas.openxmlformats.org/drawingml/2006/main">
                  <a:graphicData uri="http://schemas.microsoft.com/office/word/2010/wordprocessingShape">
                    <wps:wsp>
                      <wps:cNvSpPr/>
                      <wps:spPr>
                        <a:xfrm>
                          <a:off x="0" y="0"/>
                          <a:ext cx="3781425" cy="60579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688EE159" id="Zaoblený obdélník 20" o:spid="_x0000_s1026" style="position:absolute;margin-left:-.35pt;margin-top:.2pt;width:297.75pt;height:477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" fillcolor="#e2efd9 [665]" strokecolor="#e2efd9 [665]" strokeweight="1pt">
                <v:stroke joinstyle="miter"/>
                <w10:wrap anchorx="margin"/>
              </v:roundrect>
            </w:pict>
          </mc:Fallback>
        </mc:AlternateContent>
      </w:r>
      <w:r w:rsidR="00DE283B" w:rsidRPr="00803EE0">
        <w:rPr>
          <w:rFonts w:cstheme="minorHAnsi"/>
          <w:noProof/>
          <w:lang w:val="en-US"/>
        </w:rPr>
        <mc:AlternateContent>
          <mc:Choice Requires="wps">
            <w:drawing>
              <wp:anchor distT="0" distB="0" distL="114300" distR="114300" simplePos="0" relativeHeight="251661312" behindDoc="0" locked="0" layoutInCell="1" allowOverlap="1" wp14:anchorId="1F076E9E" wp14:editId="7B2B5CDD">
                <wp:simplePos x="0" y="0"/>
                <wp:positionH relativeFrom="column">
                  <wp:posOffset>5882005</wp:posOffset>
                </wp:positionH>
                <wp:positionV relativeFrom="paragraph">
                  <wp:posOffset>5080</wp:posOffset>
                </wp:positionV>
                <wp:extent cx="2096219" cy="345056"/>
                <wp:effectExtent l="0" t="0" r="18415" b="17145"/>
                <wp:wrapNone/>
                <wp:docPr id="22" name="Textové pole 22"/>
                <wp:cNvGraphicFramePr/>
                <a:graphic xmlns:a="http://schemas.openxmlformats.org/drawingml/2006/main">
                  <a:graphicData uri="http://schemas.microsoft.com/office/word/2010/wordprocessingShape">
                    <wps:wsp>
                      <wps:cNvSpPr txBox="1"/>
                      <wps:spPr>
                        <a:xfrm>
                          <a:off x="0" y="0"/>
                          <a:ext cx="2096219" cy="345056"/>
                        </a:xfrm>
                        <a:prstGeom prst="rect">
                          <a:avLst/>
                        </a:prstGeom>
                        <a:solidFill>
                          <a:schemeClr val="accent6">
                            <a:lumMod val="20000"/>
                            <a:lumOff val="80000"/>
                          </a:schemeClr>
                        </a:solidFill>
                        <a:ln w="6350">
                          <a:solidFill>
                            <a:schemeClr val="accent6">
                              <a:lumMod val="20000"/>
                              <a:lumOff val="8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26BAD55" w14:textId="77777777" w:rsidR="00DE283B" w:rsidRPr="00B61213" w:rsidRDefault="00DE283B" w:rsidP="00DE283B">
                            <w:pPr>
                              <w:jc w:val="center"/>
                              <w:rPr>
                                <w:b/>
                              </w:rPr>
                            </w:pPr>
                            <w:r w:rsidRPr="00B61213">
                              <w:rPr>
                                <w:b/>
                              </w:rPr>
                              <w:t>KA1 – Řízení projektu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69D455D" id="_x0000_t202" coordsize="21600,21600" o:spt="202" path="m,l,21600r21600,l21600,xe">
                <v:stroke joinstyle="miter"/>
                <v:path gradientshapeok="t" o:connecttype="rect"/>
              </v:shapetype>
              <v:shape id="Textové pole 22" o:spid="_x0000_s1026" type="#_x0000_t202" style="position:absolute;margin-left:463.15pt;margin-top:.4pt;width:165.05pt;height:27.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" fillcolor="#e2efd9 [665]" strokecolor="#e2efd9 [665]" strokeweight=".5pt">
                <v:textbox>
                  <w:txbxContent>
                    <w:p w:rsidR="00DE283B" w:rsidRPr="00B61213" w:rsidRDefault="00DE283B" w:rsidP="00DE283B">
                      <w:pPr>
                        <w:jc w:val="center"/>
                        <w:rPr>
                          <w:b/>
                        </w:rPr>
                      </w:pPr>
                      <w:r w:rsidRPr="00B61213">
                        <w:rPr>
                          <w:b/>
                        </w:rPr>
                        <w:t>KA1 – Řízení projektu</w:t>
                      </w:r>
                    </w:p>
                  </w:txbxContent>
                </v:textbox>
              </v:shape>
            </w:pict>
          </mc:Fallback>
        </mc:AlternateContent>
      </w:r>
    </w:p>
    <w:p w14:paraId="361A3468" w14:textId="77777777" w:rsidR="00DE283B" w:rsidRPr="00803EE0" w:rsidRDefault="00AD50ED" w:rsidP="00803EE0">
      <w:pPr>
        <w:tabs>
          <w:tab w:val="left" w:pos="2985"/>
        </w:tabs>
        <w:spacing w:line="26" w:lineRule="atLeast"/>
        <w:ind w:firstLine="1418"/>
        <w:rPr>
          <w:rFonts w:cstheme="minorHAnsi"/>
        </w:rPr>
        <w:sectPr w:rsidR="00DE283B" w:rsidRPr="00803EE0" w:rsidSect="00AD50ED">
          <w:pgSz w:w="16838" w:h="11906" w:orient="landscape"/>
          <w:pgMar w:top="568" w:right="1417" w:bottom="1417" w:left="1417" w:header="708" w:footer="708" w:gutter="0"/>
          <w:cols w:space="708"/>
          <w:docGrid w:linePitch="360"/>
        </w:sectPr>
      </w:pPr>
      <w:r w:rsidRPr="00803EE0">
        <w:rPr>
          <w:rFonts w:cstheme="minorHAnsi"/>
          <w:noProof/>
          <w:lang w:val="en-US"/>
        </w:rPr>
        <mc:AlternateContent>
          <mc:Choice Requires="wps">
            <w:drawing>
              <wp:anchor distT="0" distB="0" distL="114300" distR="114300" simplePos="0" relativeHeight="251692032" behindDoc="0" locked="0" layoutInCell="1" allowOverlap="1" wp14:anchorId="499696B3" wp14:editId="31203A27">
                <wp:simplePos x="0" y="0"/>
                <wp:positionH relativeFrom="column">
                  <wp:posOffset>2986406</wp:posOffset>
                </wp:positionH>
                <wp:positionV relativeFrom="paragraph">
                  <wp:posOffset>1536700</wp:posOffset>
                </wp:positionV>
                <wp:extent cx="1485900" cy="1028700"/>
                <wp:effectExtent l="0" t="0" r="76200" b="57150"/>
                <wp:wrapNone/>
                <wp:docPr id="25" name="Přímá spojnice se šipkou 25"/>
                <wp:cNvGraphicFramePr/>
                <a:graphic xmlns:a="http://schemas.openxmlformats.org/drawingml/2006/main">
                  <a:graphicData uri="http://schemas.microsoft.com/office/word/2010/wordprocessingShape">
                    <wps:wsp>
                      <wps:cNvCnPr/>
                      <wps:spPr>
                        <a:xfrm>
                          <a:off x="0" y="0"/>
                          <a:ext cx="1485900" cy="1028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55A55D3" id="_x0000_t32" coordsize="21600,21600" o:spt="32" o:oned="t" path="m,l21600,21600e" filled="f">
                <v:path arrowok="t" fillok="f" o:connecttype="none"/>
                <o:lock v:ext="edit" shapetype="t"/>
              </v:shapetype>
              <v:shape id="Přímá spojnice se šipkou 25" o:spid="_x0000_s1026" type="#_x0000_t32" style="position:absolute;margin-left:235.15pt;margin-top:121pt;width:117pt;height:8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" strokecolor="black [3200]" strokeweight=".5pt">
                <v:stroke endarrow="block" joinstyle="miter"/>
              </v:shape>
            </w:pict>
          </mc:Fallback>
        </mc:AlternateContent>
      </w:r>
      <w:r w:rsidRPr="00803EE0">
        <w:rPr>
          <w:rFonts w:cstheme="minorHAnsi"/>
          <w:noProof/>
          <w:lang w:val="en-US"/>
        </w:rPr>
        <mc:AlternateContent>
          <mc:Choice Requires="wps">
            <w:drawing>
              <wp:anchor distT="0" distB="0" distL="114300" distR="114300" simplePos="0" relativeHeight="251693056" behindDoc="0" locked="0" layoutInCell="1" allowOverlap="1" wp14:anchorId="3C63BDF0" wp14:editId="597A7CDF">
                <wp:simplePos x="0" y="0"/>
                <wp:positionH relativeFrom="column">
                  <wp:posOffset>3053080</wp:posOffset>
                </wp:positionH>
                <wp:positionV relativeFrom="paragraph">
                  <wp:posOffset>5203825</wp:posOffset>
                </wp:positionV>
                <wp:extent cx="2133600" cy="76200"/>
                <wp:effectExtent l="0" t="0" r="76200" b="95250"/>
                <wp:wrapNone/>
                <wp:docPr id="26" name="Přímá spojnice se šipkou 26"/>
                <wp:cNvGraphicFramePr/>
                <a:graphic xmlns:a="http://schemas.openxmlformats.org/drawingml/2006/main">
                  <a:graphicData uri="http://schemas.microsoft.com/office/word/2010/wordprocessingShape">
                    <wps:wsp>
                      <wps:cNvCnPr/>
                      <wps:spPr>
                        <a:xfrm>
                          <a:off x="0" y="0"/>
                          <a:ext cx="2133600" cy="76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shape w14:anchorId="3E2C76C4" id="Přímá spojnice se šipkou 26" o:spid="_x0000_s1026" type="#_x0000_t32" style="position:absolute;margin-left:240.4pt;margin-top:409.75pt;width:168pt;height:6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" strokecolor="black [3200]" strokeweight=".5pt">
                <v:stroke endarrow="block" joinstyle="miter"/>
              </v:shape>
            </w:pict>
          </mc:Fallback>
        </mc:AlternateContent>
      </w:r>
      <w:r w:rsidRPr="00803EE0">
        <w:rPr>
          <w:rFonts w:cstheme="minorHAnsi"/>
          <w:noProof/>
          <w:lang w:val="en-US"/>
        </w:rPr>
        <mc:AlternateContent>
          <mc:Choice Requires="wps">
            <w:drawing>
              <wp:anchor distT="0" distB="0" distL="114300" distR="114300" simplePos="0" relativeHeight="251691008" behindDoc="0" locked="0" layoutInCell="1" allowOverlap="1" wp14:anchorId="4B156B4D" wp14:editId="0FC23F38">
                <wp:simplePos x="0" y="0"/>
                <wp:positionH relativeFrom="column">
                  <wp:posOffset>4519930</wp:posOffset>
                </wp:positionH>
                <wp:positionV relativeFrom="paragraph">
                  <wp:posOffset>327025</wp:posOffset>
                </wp:positionV>
                <wp:extent cx="552450" cy="4514850"/>
                <wp:effectExtent l="38100" t="0" r="19050" b="19050"/>
                <wp:wrapNone/>
                <wp:docPr id="24" name="Levá složená závorka 24"/>
                <wp:cNvGraphicFramePr/>
                <a:graphic xmlns:a="http://schemas.openxmlformats.org/drawingml/2006/main">
                  <a:graphicData uri="http://schemas.microsoft.com/office/word/2010/wordprocessingShape">
                    <wps:wsp>
                      <wps:cNvSpPr/>
                      <wps:spPr>
                        <a:xfrm>
                          <a:off x="0" y="0"/>
                          <a:ext cx="552450" cy="451485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538E0C8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vá složená závorka 24" o:spid="_x0000_s1026" type="#_x0000_t87" style="position:absolute;margin-left:355.9pt;margin-top:25.75pt;width:43.5pt;height:355.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" adj="220" strokecolor="black [3200]" strokeweight=".5pt">
                <v:stroke joinstyle="miter"/>
              </v:shape>
            </w:pict>
          </mc:Fallback>
        </mc:AlternateContent>
      </w:r>
      <w:r w:rsidRPr="00803EE0">
        <w:rPr>
          <w:rFonts w:cstheme="minorHAnsi"/>
          <w:noProof/>
          <w:lang w:val="en-US"/>
        </w:rPr>
        <mc:AlternateContent>
          <mc:Choice Requires="wps">
            <w:drawing>
              <wp:anchor distT="0" distB="0" distL="114300" distR="114300" simplePos="0" relativeHeight="251685888" behindDoc="0" locked="0" layoutInCell="1" allowOverlap="1" wp14:anchorId="29FFFD72" wp14:editId="5CAAB76F">
                <wp:simplePos x="0" y="0"/>
                <wp:positionH relativeFrom="column">
                  <wp:posOffset>814705</wp:posOffset>
                </wp:positionH>
                <wp:positionV relativeFrom="paragraph">
                  <wp:posOffset>631190</wp:posOffset>
                </wp:positionV>
                <wp:extent cx="2187575" cy="1914525"/>
                <wp:effectExtent l="0" t="0" r="22225" b="28575"/>
                <wp:wrapNone/>
                <wp:docPr id="23" name="Ovál 23"/>
                <wp:cNvGraphicFramePr/>
                <a:graphic xmlns:a="http://schemas.openxmlformats.org/drawingml/2006/main">
                  <a:graphicData uri="http://schemas.microsoft.com/office/word/2010/wordprocessingShape">
                    <wps:wsp>
                      <wps:cNvSpPr/>
                      <wps:spPr>
                        <a:xfrm>
                          <a:off x="0" y="0"/>
                          <a:ext cx="2187575" cy="1914525"/>
                        </a:xfrm>
                        <a:prstGeom prst="ellipse">
                          <a:avLst/>
                        </a:prstGeom>
                        <a:solidFill>
                          <a:schemeClr val="accent1">
                            <a:lumMod val="40000"/>
                            <a:lumOff val="60000"/>
                          </a:schemeClr>
                        </a:solidFill>
                        <a:ln>
                          <a:solidFill>
                            <a:schemeClr val="accent1">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416D030B"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KA2 - </w:t>
                            </w: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Relevance studijní nabídky pro trh práce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225779DB" id="Ovál 23" o:spid="_x0000_s1027" style="position:absolute;left:0;text-align:left;margin-left:64.15pt;margin-top:49.7pt;width:172.25pt;height:15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" fillcolor="#bdd6ee [1300]" strokecolor="#bdd6ee [1300]"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KA2 - </w:t>
                      </w: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Relevance studijní nabídky pro trh práce</w:t>
                      </w:r>
                    </w:p>
                  </w:txbxContent>
                </v:textbox>
              </v:oval>
            </w:pict>
          </mc:Fallback>
        </mc:AlternateContent>
      </w:r>
      <w:r w:rsidRPr="00803EE0">
        <w:rPr>
          <w:rFonts w:cstheme="minorHAnsi"/>
          <w:noProof/>
          <w:lang w:val="en-US"/>
        </w:rPr>
        <mc:AlternateContent>
          <mc:Choice Requires="wps">
            <w:drawing>
              <wp:anchor distT="0" distB="0" distL="114300" distR="114300" simplePos="0" relativeHeight="251687936" behindDoc="0" locked="0" layoutInCell="1" allowOverlap="1" wp14:anchorId="1C4BFFEF" wp14:editId="2AA628CD">
                <wp:simplePos x="0" y="0"/>
                <wp:positionH relativeFrom="column">
                  <wp:posOffset>847725</wp:posOffset>
                </wp:positionH>
                <wp:positionV relativeFrom="paragraph">
                  <wp:posOffset>4733925</wp:posOffset>
                </wp:positionV>
                <wp:extent cx="2187838" cy="897147"/>
                <wp:effectExtent l="0" t="0" r="22225" b="17780"/>
                <wp:wrapNone/>
                <wp:docPr id="29" name="Ovál 29"/>
                <wp:cNvGraphicFramePr/>
                <a:graphic xmlns:a="http://schemas.openxmlformats.org/drawingml/2006/main">
                  <a:graphicData uri="http://schemas.microsoft.com/office/word/2010/wordprocessingShape">
                    <wps:wsp>
                      <wps:cNvSpPr/>
                      <wps:spPr>
                        <a:xfrm>
                          <a:off x="0" y="0"/>
                          <a:ext cx="2187838" cy="897147"/>
                        </a:xfrm>
                        <a:prstGeom prst="ellipse">
                          <a:avLst/>
                        </a:prstGeom>
                        <a:solidFill>
                          <a:schemeClr val="accent1">
                            <a:lumMod val="40000"/>
                            <a:lumOff val="60000"/>
                          </a:schemeClr>
                        </a:solidFill>
                        <a:ln>
                          <a:solidFill>
                            <a:schemeClr val="accent1">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B8133C8"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 5 Rovné příležitosti ke studiu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uplatnitelnost</w:t>
                            </w:r>
                          </w:p>
                          <w:p w14:paraId="16AC3C6D"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0E097860" id="Ovál 29" o:spid="_x0000_s1028" style="position:absolute;left:0;text-align:left;margin-left:66.75pt;margin-top:372.75pt;width:172.25pt;height:70.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" fillcolor="#bdd6ee [1300]" strokecolor="#bdd6ee [1300]"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KA 5 Rovné příležitosti ke studiu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B6121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uplatnitelnost</w:t>
                      </w:r>
                    </w:p>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Pr="00803EE0">
        <w:rPr>
          <w:rFonts w:cstheme="minorHAnsi"/>
          <w:noProof/>
          <w:lang w:val="en-US"/>
        </w:rPr>
        <mc:AlternateContent>
          <mc:Choice Requires="wps">
            <w:drawing>
              <wp:anchor distT="0" distB="0" distL="114300" distR="114300" simplePos="0" relativeHeight="251683840" behindDoc="0" locked="0" layoutInCell="1" allowOverlap="1" wp14:anchorId="4378040F" wp14:editId="6E408724">
                <wp:simplePos x="0" y="0"/>
                <wp:positionH relativeFrom="column">
                  <wp:posOffset>5205730</wp:posOffset>
                </wp:positionH>
                <wp:positionV relativeFrom="paragraph">
                  <wp:posOffset>5070475</wp:posOffset>
                </wp:positionV>
                <wp:extent cx="3352800" cy="400050"/>
                <wp:effectExtent l="0" t="0" r="19050" b="19050"/>
                <wp:wrapNone/>
                <wp:docPr id="19" name="Ovál 19"/>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7F421702"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KA10</w:t>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SPSSN</w:t>
                            </w:r>
                          </w:p>
                          <w:p w14:paraId="2579A469"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47FCDB23" id="Ovál 19" o:spid="_x0000_s1029" style="position:absolute;left:0;text-align:left;margin-left:409.9pt;margin-top:399.25pt;width:264pt;height:3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KA10</w:t>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SPSSN</w:t>
                      </w:r>
                    </w:p>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Pr="00803EE0">
        <w:rPr>
          <w:rFonts w:cstheme="minorHAnsi"/>
          <w:noProof/>
          <w:lang w:val="en-US"/>
        </w:rPr>
        <mc:AlternateContent>
          <mc:Choice Requires="wps">
            <w:drawing>
              <wp:anchor distT="0" distB="0" distL="114300" distR="114300" simplePos="0" relativeHeight="251681792" behindDoc="0" locked="0" layoutInCell="1" allowOverlap="1" wp14:anchorId="3C8D6C29" wp14:editId="187B32F2">
                <wp:simplePos x="0" y="0"/>
                <wp:positionH relativeFrom="column">
                  <wp:posOffset>5186680</wp:posOffset>
                </wp:positionH>
                <wp:positionV relativeFrom="paragraph">
                  <wp:posOffset>2329815</wp:posOffset>
                </wp:positionV>
                <wp:extent cx="3352800" cy="628650"/>
                <wp:effectExtent l="0" t="0" r="19050" b="19050"/>
                <wp:wrapNone/>
                <wp:docPr id="18" name="Ovál 18"/>
                <wp:cNvGraphicFramePr/>
                <a:graphic xmlns:a="http://schemas.openxmlformats.org/drawingml/2006/main">
                  <a:graphicData uri="http://schemas.microsoft.com/office/word/2010/wordprocessingShape">
                    <wps:wsp>
                      <wps:cNvSpPr/>
                      <wps:spPr>
                        <a:xfrm>
                          <a:off x="0" y="0"/>
                          <a:ext cx="3352800" cy="6286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44F8ABE1"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KA6 – Lékařská fakulta</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3612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Embryolog ve zdravotnictví</w:t>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1B46DD55" id="Ovál 18" o:spid="_x0000_s1030" style="position:absolute;left:0;text-align:left;margin-left:408.4pt;margin-top:183.45pt;width:264pt;height:4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Lékařská fakulta</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3612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Embryolog ve zdravotnictví</w:t>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oval>
            </w:pict>
          </mc:Fallback>
        </mc:AlternateContent>
      </w:r>
      <w:r w:rsidRPr="00803EE0">
        <w:rPr>
          <w:rFonts w:cstheme="minorHAnsi"/>
          <w:noProof/>
          <w:lang w:val="en-US"/>
        </w:rPr>
        <mc:AlternateContent>
          <mc:Choice Requires="wps">
            <w:drawing>
              <wp:anchor distT="0" distB="0" distL="114300" distR="114300" simplePos="0" relativeHeight="251673600" behindDoc="0" locked="0" layoutInCell="1" allowOverlap="1" wp14:anchorId="495E1D6B" wp14:editId="3A9B71DB">
                <wp:simplePos x="0" y="0"/>
                <wp:positionH relativeFrom="column">
                  <wp:posOffset>5210175</wp:posOffset>
                </wp:positionH>
                <wp:positionV relativeFrom="paragraph">
                  <wp:posOffset>3114675</wp:posOffset>
                </wp:positionV>
                <wp:extent cx="3352800" cy="400050"/>
                <wp:effectExtent l="0" t="0" r="19050" b="19050"/>
                <wp:wrapNone/>
                <wp:docPr id="13" name="Ovál 13"/>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386F9FA9"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KA7 – Filozofická fakulta</w:t>
                            </w:r>
                          </w:p>
                          <w:p w14:paraId="2D4CEBBD"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59C0A33C" id="Ovál 13" o:spid="_x0000_s1031" style="position:absolute;left:0;text-align:left;margin-left:410.25pt;margin-top:245.25pt;width:264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KA7 – Filozofická fakulta</w:t>
                      </w:r>
                    </w:p>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Pr="00803EE0">
        <w:rPr>
          <w:rFonts w:cstheme="minorHAnsi"/>
          <w:noProof/>
          <w:lang w:val="en-US"/>
        </w:rPr>
        <mc:AlternateContent>
          <mc:Choice Requires="wps">
            <w:drawing>
              <wp:anchor distT="0" distB="0" distL="114300" distR="114300" simplePos="0" relativeHeight="251675648" behindDoc="0" locked="0" layoutInCell="1" allowOverlap="1" wp14:anchorId="786BAC2E" wp14:editId="55B967CE">
                <wp:simplePos x="0" y="0"/>
                <wp:positionH relativeFrom="column">
                  <wp:posOffset>5181600</wp:posOffset>
                </wp:positionH>
                <wp:positionV relativeFrom="paragraph">
                  <wp:posOffset>3619500</wp:posOffset>
                </wp:positionV>
                <wp:extent cx="3352800" cy="400050"/>
                <wp:effectExtent l="0" t="0" r="19050" b="19050"/>
                <wp:wrapNone/>
                <wp:docPr id="14" name="Ovál 14"/>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44DCA68B"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KA8 – Přírodovědecká fakulta</w:t>
                            </w:r>
                          </w:p>
                          <w:p w14:paraId="5FEE00AE"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59C0A33C" id="Ovál 14" o:spid="_x0000_s1032" style="position:absolute;left:0;text-align:left;margin-left:408pt;margin-top:285pt;width:264pt;height: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KA8 – Přírodovědecká fakulta</w:t>
                      </w:r>
                    </w:p>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Pr="00803EE0">
        <w:rPr>
          <w:rFonts w:cstheme="minorHAnsi"/>
          <w:noProof/>
          <w:lang w:val="en-US"/>
        </w:rPr>
        <mc:AlternateContent>
          <mc:Choice Requires="wps">
            <w:drawing>
              <wp:anchor distT="0" distB="0" distL="114300" distR="114300" simplePos="0" relativeHeight="251677696" behindDoc="0" locked="0" layoutInCell="1" allowOverlap="1" wp14:anchorId="44D036DB" wp14:editId="02D5546B">
                <wp:simplePos x="0" y="0"/>
                <wp:positionH relativeFrom="column">
                  <wp:posOffset>5172075</wp:posOffset>
                </wp:positionH>
                <wp:positionV relativeFrom="paragraph">
                  <wp:posOffset>4124325</wp:posOffset>
                </wp:positionV>
                <wp:extent cx="3352800" cy="400050"/>
                <wp:effectExtent l="0" t="0" r="19050" b="19050"/>
                <wp:wrapNone/>
                <wp:docPr id="15" name="Ovál 15"/>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4919280E"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KA9 – Fakulta sportovních studií</w:t>
                            </w:r>
                          </w:p>
                          <w:p w14:paraId="6522850A"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59C0A33C" id="Ovál 15" o:spid="_x0000_s1033" style="position:absolute;left:0;text-align:left;margin-left:407.25pt;margin-top:324.75pt;width:264pt;height:3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KA9 – Fakulta sportovních studií</w:t>
                      </w:r>
                    </w:p>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Pr="00803EE0">
        <w:rPr>
          <w:rFonts w:cstheme="minorHAnsi"/>
          <w:noProof/>
          <w:lang w:val="en-US"/>
        </w:rPr>
        <mc:AlternateContent>
          <mc:Choice Requires="wps">
            <w:drawing>
              <wp:anchor distT="0" distB="0" distL="114300" distR="114300" simplePos="0" relativeHeight="251679744" behindDoc="0" locked="0" layoutInCell="1" allowOverlap="1" wp14:anchorId="4D142CB7" wp14:editId="1A0449E4">
                <wp:simplePos x="0" y="0"/>
                <wp:positionH relativeFrom="column">
                  <wp:posOffset>5181600</wp:posOffset>
                </wp:positionH>
                <wp:positionV relativeFrom="paragraph">
                  <wp:posOffset>4600575</wp:posOffset>
                </wp:positionV>
                <wp:extent cx="3352800" cy="400050"/>
                <wp:effectExtent l="0" t="0" r="19050" b="19050"/>
                <wp:wrapNone/>
                <wp:docPr id="16" name="Ovál 16"/>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319CE132"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KA9 – Fakulta sportovních studií</w:t>
                            </w:r>
                          </w:p>
                          <w:p w14:paraId="6A78159A" w14:textId="77777777"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09859366" id="Ovál 16" o:spid="_x0000_s1034" style="position:absolute;left:0;text-align:left;margin-left:408pt;margin-top:362.25pt;width:264pt;height: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" fillcolor="#c5e0b3 [1305]" strokecolor="#c5e0b3 [1305]" strokeweight="1pt">
                <v:stroke joinstyle="miter"/>
                <v:textbox>
                  <w:txbxContent>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KA9 – Fakulta sportovních studií</w:t>
                      </w:r>
                    </w:p>
                    <w:p w:rsidR="00AD50ED" w:rsidRPr="00566D25" w:rsidRDefault="00AD50ED" w:rsidP="00AD50ED">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DE283B" w:rsidRPr="00803EE0">
        <w:rPr>
          <w:rFonts w:cstheme="minorHAnsi"/>
          <w:noProof/>
          <w:lang w:val="en-US"/>
        </w:rPr>
        <mc:AlternateContent>
          <mc:Choice Requires="wps">
            <w:drawing>
              <wp:anchor distT="0" distB="0" distL="114300" distR="114300" simplePos="0" relativeHeight="251669504" behindDoc="0" locked="0" layoutInCell="1" allowOverlap="1" wp14:anchorId="31937F67" wp14:editId="028B6884">
                <wp:simplePos x="0" y="0"/>
                <wp:positionH relativeFrom="column">
                  <wp:posOffset>5153025</wp:posOffset>
                </wp:positionH>
                <wp:positionV relativeFrom="paragraph">
                  <wp:posOffset>1800225</wp:posOffset>
                </wp:positionV>
                <wp:extent cx="3352800" cy="400050"/>
                <wp:effectExtent l="0" t="0" r="19050" b="19050"/>
                <wp:wrapNone/>
                <wp:docPr id="11" name="Ovál 11"/>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389116C9"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KA5 – Pedagogická fakulta</w:t>
                            </w:r>
                          </w:p>
                          <w:p w14:paraId="3123EE3E"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59C0A33C" id="Ovál 11" o:spid="_x0000_s1035" style="position:absolute;left:0;text-align:left;margin-left:405.75pt;margin-top:141.75pt;width:264pt;height: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" fillcolor="#c5e0b3 [1305]" strokecolor="#c5e0b3 [1305]" strokeweight="1pt">
                <v:stroke joinstyle="miter"/>
                <v:textbox>
                  <w:txbxContent>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KA5 – Pedagogická fakulta</w:t>
                      </w:r>
                    </w:p>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DE283B" w:rsidRPr="00803EE0">
        <w:rPr>
          <w:rFonts w:cstheme="minorHAnsi"/>
          <w:noProof/>
          <w:lang w:val="en-US"/>
        </w:rPr>
        <mc:AlternateContent>
          <mc:Choice Requires="wps">
            <w:drawing>
              <wp:anchor distT="0" distB="0" distL="114300" distR="114300" simplePos="0" relativeHeight="251667456" behindDoc="0" locked="0" layoutInCell="1" allowOverlap="1" wp14:anchorId="3935381E" wp14:editId="49B6982A">
                <wp:simplePos x="0" y="0"/>
                <wp:positionH relativeFrom="column">
                  <wp:posOffset>5143500</wp:posOffset>
                </wp:positionH>
                <wp:positionV relativeFrom="paragraph">
                  <wp:posOffset>1285875</wp:posOffset>
                </wp:positionV>
                <wp:extent cx="3352800" cy="400050"/>
                <wp:effectExtent l="0" t="0" r="19050" b="19050"/>
                <wp:wrapNone/>
                <wp:docPr id="10" name="Ovál 10"/>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68D43A2E"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KA4 – Fakulta sociálních studií</w:t>
                            </w:r>
                          </w:p>
                          <w:p w14:paraId="30C8E695"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59C0A33C" id="Ovál 10" o:spid="_x0000_s1036" style="position:absolute;left:0;text-align:left;margin-left:405pt;margin-top:101.25pt;width:264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" fillcolor="#c5e0b3 [1305]" strokecolor="#c5e0b3 [1305]" strokeweight="1pt">
                <v:stroke joinstyle="miter"/>
                <v:textbox>
                  <w:txbxContent>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KA4 – Fakulta sociálních studií</w:t>
                      </w:r>
                    </w:p>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oval>
            </w:pict>
          </mc:Fallback>
        </mc:AlternateContent>
      </w:r>
      <w:r w:rsidR="00DE283B" w:rsidRPr="00803EE0">
        <w:rPr>
          <w:rFonts w:cstheme="minorHAnsi"/>
          <w:noProof/>
          <w:lang w:val="en-US"/>
        </w:rPr>
        <mc:AlternateContent>
          <mc:Choice Requires="wps">
            <w:drawing>
              <wp:anchor distT="0" distB="0" distL="114300" distR="114300" simplePos="0" relativeHeight="251665408" behindDoc="0" locked="0" layoutInCell="1" allowOverlap="1" wp14:anchorId="7CF855C0" wp14:editId="5DFEA66D">
                <wp:simplePos x="0" y="0"/>
                <wp:positionH relativeFrom="column">
                  <wp:posOffset>5139055</wp:posOffset>
                </wp:positionH>
                <wp:positionV relativeFrom="paragraph">
                  <wp:posOffset>805815</wp:posOffset>
                </wp:positionV>
                <wp:extent cx="3352800" cy="400050"/>
                <wp:effectExtent l="0" t="0" r="19050" b="19050"/>
                <wp:wrapNone/>
                <wp:docPr id="4" name="Ovál 4"/>
                <wp:cNvGraphicFramePr/>
                <a:graphic xmlns:a="http://schemas.openxmlformats.org/drawingml/2006/main">
                  <a:graphicData uri="http://schemas.microsoft.com/office/word/2010/wordprocessingShape">
                    <wps:wsp>
                      <wps:cNvSpPr/>
                      <wps:spPr>
                        <a:xfrm>
                          <a:off x="0" y="0"/>
                          <a:ext cx="3352800" cy="4000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6489006F"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KA3 – Ekonomicko-správní fakulta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25B0C547" id="Ovál 4" o:spid="_x0000_s1037" style="position:absolute;left:0;text-align:left;margin-left:404.65pt;margin-top:63.45pt;width:264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" fillcolor="#c5e0b3 [1305]" strokecolor="#c5e0b3 [1305]" strokeweight="1pt">
                <v:stroke joinstyle="miter"/>
                <v:textbox>
                  <w:txbxContent>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KA3 – Ekonomicko-správní fakulta</w:t>
                      </w:r>
                    </w:p>
                  </w:txbxContent>
                </v:textbox>
              </v:oval>
            </w:pict>
          </mc:Fallback>
        </mc:AlternateContent>
      </w:r>
      <w:r w:rsidR="00DE283B" w:rsidRPr="00803EE0">
        <w:rPr>
          <w:rFonts w:cstheme="minorHAnsi"/>
          <w:noProof/>
          <w:lang w:val="en-US"/>
        </w:rPr>
        <mc:AlternateContent>
          <mc:Choice Requires="wps">
            <w:drawing>
              <wp:anchor distT="0" distB="0" distL="114300" distR="114300" simplePos="0" relativeHeight="251663360" behindDoc="0" locked="0" layoutInCell="1" allowOverlap="1" wp14:anchorId="0D439139" wp14:editId="7426E137">
                <wp:simplePos x="0" y="0"/>
                <wp:positionH relativeFrom="column">
                  <wp:posOffset>5158105</wp:posOffset>
                </wp:positionH>
                <wp:positionV relativeFrom="paragraph">
                  <wp:posOffset>100965</wp:posOffset>
                </wp:positionV>
                <wp:extent cx="3352800" cy="628650"/>
                <wp:effectExtent l="0" t="0" r="19050" b="19050"/>
                <wp:wrapNone/>
                <wp:docPr id="3" name="Ovál 3"/>
                <wp:cNvGraphicFramePr/>
                <a:graphic xmlns:a="http://schemas.openxmlformats.org/drawingml/2006/main">
                  <a:graphicData uri="http://schemas.microsoft.com/office/word/2010/wordprocessingShape">
                    <wps:wsp>
                      <wps:cNvSpPr/>
                      <wps:spPr>
                        <a:xfrm>
                          <a:off x="0" y="0"/>
                          <a:ext cx="3352800" cy="628650"/>
                        </a:xfrm>
                        <a:prstGeom prst="ellipse">
                          <a:avLst/>
                        </a:prstGeom>
                        <a:solidFill>
                          <a:schemeClr val="accent6">
                            <a:lumMod val="40000"/>
                            <a:lumOff val="60000"/>
                          </a:schemeClr>
                        </a:solidFill>
                        <a:ln>
                          <a:solidFill>
                            <a:schemeClr val="accent6">
                              <a:lumMod val="40000"/>
                              <a:lumOff val="60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6D06A34B" w14:textId="77777777"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KA2 – Lékařská fakulta</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(Komplexní simulační centrum SIMU)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456E5A8F" id="Ovál 3" o:spid="_x0000_s1038" style="position:absolute;left:0;text-align:left;margin-left:406.15pt;margin-top:7.95pt;width:264pt;height: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" fillcolor="#c5e0b3 [1305]" strokecolor="#c5e0b3 [1305]" strokeweight="1pt">
                <v:stroke joinstyle="miter"/>
                <v:textbox>
                  <w:txbxContent>
                    <w:p w:rsidR="00DE283B" w:rsidRPr="00566D25" w:rsidRDefault="00DE283B" w:rsidP="00DE283B">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KA2 – Lékařská fakulta</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E92BDD">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(Komplexní simulační centrum SIMU)</w:t>
                      </w:r>
                    </w:p>
                  </w:txbxContent>
                </v:textbox>
              </v:oval>
            </w:pict>
          </mc:Fallback>
        </mc:AlternateContent>
      </w:r>
      <w:r w:rsidRPr="00803EE0">
        <w:rPr>
          <w:rFonts w:cstheme="minorHAnsi"/>
        </w:rPr>
        <w:t>(uvedeny pouze relevantní aktivity)</w:t>
      </w:r>
    </w:p>
    <w:p w14:paraId="26595439" w14:textId="77777777" w:rsidR="00E72353" w:rsidRPr="00E72353" w:rsidRDefault="00E72353" w:rsidP="00803EE0">
      <w:pPr>
        <w:spacing w:line="26" w:lineRule="atLeast"/>
        <w:rPr>
          <w:rFonts w:cstheme="minorHAnsi"/>
          <w:b/>
          <w:sz w:val="28"/>
          <w:szCs w:val="28"/>
        </w:rPr>
      </w:pPr>
      <w:r w:rsidRPr="00E72353">
        <w:rPr>
          <w:rFonts w:cstheme="minorHAnsi"/>
          <w:b/>
          <w:sz w:val="28"/>
          <w:szCs w:val="28"/>
        </w:rPr>
        <w:lastRenderedPageBreak/>
        <w:t>Projekt MUNI 4.0</w:t>
      </w:r>
    </w:p>
    <w:p w14:paraId="4C00CB66" w14:textId="77777777" w:rsidR="00E72353" w:rsidRPr="00803EE0" w:rsidRDefault="00E72353" w:rsidP="00E72353">
      <w:pPr>
        <w:spacing w:line="26" w:lineRule="atLeast"/>
        <w:rPr>
          <w:rFonts w:cstheme="minorHAnsi"/>
          <w:b/>
        </w:rPr>
      </w:pPr>
      <w:r w:rsidRPr="00803EE0">
        <w:rPr>
          <w:rFonts w:cstheme="minorHAnsi"/>
          <w:b/>
        </w:rPr>
        <w:t>Úplný název projektu:</w:t>
      </w:r>
      <w:r w:rsidRPr="00803EE0">
        <w:rPr>
          <w:rFonts w:cstheme="minorHAnsi"/>
        </w:rPr>
        <w:t xml:space="preserve"> </w:t>
      </w:r>
      <w:r>
        <w:rPr>
          <w:rFonts w:cstheme="minorHAnsi"/>
        </w:rPr>
        <w:t>Masarykova univerzita 4.0</w:t>
      </w:r>
    </w:p>
    <w:p w14:paraId="5587E6D7" w14:textId="77777777" w:rsidR="00E72353" w:rsidRDefault="00E72353" w:rsidP="00E72353">
      <w:pPr>
        <w:spacing w:line="26" w:lineRule="atLeast"/>
        <w:jc w:val="both"/>
        <w:rPr>
          <w:rFonts w:cstheme="minorHAnsi"/>
        </w:rPr>
      </w:pPr>
      <w:r w:rsidRPr="00803EE0">
        <w:rPr>
          <w:rFonts w:cstheme="minorHAnsi"/>
          <w:b/>
        </w:rPr>
        <w:t>Zkrácený název projektu:</w:t>
      </w:r>
      <w:r w:rsidRPr="00803EE0">
        <w:rPr>
          <w:rFonts w:cstheme="minorHAnsi"/>
        </w:rPr>
        <w:t xml:space="preserve"> </w:t>
      </w:r>
      <w:r>
        <w:rPr>
          <w:rFonts w:cstheme="minorHAnsi"/>
        </w:rPr>
        <w:t>MUNI 4.0</w:t>
      </w:r>
    </w:p>
    <w:p w14:paraId="59AF9754" w14:textId="77777777" w:rsidR="00E72353" w:rsidRPr="00E72353" w:rsidRDefault="00E72353" w:rsidP="00E72353">
      <w:pPr>
        <w:spacing w:line="26" w:lineRule="atLeast"/>
        <w:jc w:val="both"/>
        <w:rPr>
          <w:rFonts w:cstheme="minorHAnsi"/>
          <w:b/>
        </w:rPr>
      </w:pPr>
      <w:r w:rsidRPr="00E72353">
        <w:rPr>
          <w:rFonts w:cstheme="minorHAnsi"/>
          <w:b/>
        </w:rPr>
        <w:t>Anotace projektu:</w:t>
      </w:r>
    </w:p>
    <w:p w14:paraId="404D4775" w14:textId="77777777" w:rsidR="00E72353" w:rsidRPr="00803EE0" w:rsidRDefault="00E72353" w:rsidP="00E72353">
      <w:pPr>
        <w:autoSpaceDE w:val="0"/>
        <w:autoSpaceDN w:val="0"/>
        <w:adjustRightInd w:val="0"/>
        <w:spacing w:after="0" w:line="240" w:lineRule="auto"/>
        <w:jc w:val="both"/>
        <w:rPr>
          <w:rFonts w:cstheme="minorHAnsi"/>
        </w:rPr>
      </w:pPr>
      <w:r>
        <w:rPr>
          <w:rFonts w:ascii="Calibri" w:hAnsi="Calibri" w:cs="Calibri"/>
        </w:rPr>
        <w:t>Projekt míří ke zvýšení kvality vzdělávání na Masarykově univerzitě s ohledem na trendy trhu práce, pokročilé technologie, nároky heterogenní studentské obce a potřeby společnosti. Rozvíjí strategické oblasti a důrazem na výraznou kvalitativní změnu přibližuje univerzitu standardům v EU. Cílem je dosažení relevance studijní nabídky, rozvoj hodnocení kvality programů, vyšší kompetence lidských zdrojů a rozvoj příležitostí ke studiu.</w:t>
      </w:r>
    </w:p>
    <w:p w14:paraId="6FBB3A74" w14:textId="77777777" w:rsidR="00E72353" w:rsidRDefault="00E72353" w:rsidP="002F623A">
      <w:pPr>
        <w:spacing w:after="0" w:line="26" w:lineRule="atLeast"/>
        <w:rPr>
          <w:rFonts w:cstheme="minorHAnsi"/>
          <w:b/>
        </w:rPr>
      </w:pPr>
    </w:p>
    <w:p w14:paraId="7CBE6401" w14:textId="77777777" w:rsidR="00E72353" w:rsidRPr="00E72353" w:rsidRDefault="00E72353" w:rsidP="00E72353">
      <w:pPr>
        <w:autoSpaceDE w:val="0"/>
        <w:autoSpaceDN w:val="0"/>
        <w:adjustRightInd w:val="0"/>
        <w:spacing w:after="0" w:line="312" w:lineRule="auto"/>
        <w:rPr>
          <w:rFonts w:cstheme="minorHAnsi"/>
        </w:rPr>
      </w:pPr>
      <w:r>
        <w:rPr>
          <w:rFonts w:cstheme="minorHAnsi"/>
          <w:b/>
          <w:bCs/>
        </w:rPr>
        <w:t>Klíčová aktivita 2</w:t>
      </w:r>
      <w:r w:rsidRPr="00E72353">
        <w:rPr>
          <w:rFonts w:cstheme="minorHAnsi"/>
        </w:rPr>
        <w:t>: Relevance studijní nabídky pro trh práce</w:t>
      </w:r>
    </w:p>
    <w:p w14:paraId="2F0F81E9" w14:textId="77777777" w:rsidR="00E72353" w:rsidRPr="00E72353" w:rsidRDefault="00E72353" w:rsidP="00E72353">
      <w:pPr>
        <w:autoSpaceDE w:val="0"/>
        <w:autoSpaceDN w:val="0"/>
        <w:adjustRightInd w:val="0"/>
        <w:spacing w:after="0" w:line="240" w:lineRule="auto"/>
        <w:jc w:val="both"/>
        <w:rPr>
          <w:rFonts w:ascii="Calibri" w:hAnsi="Calibri" w:cs="Calibri"/>
        </w:rPr>
      </w:pPr>
      <w:r w:rsidRPr="00E72353">
        <w:rPr>
          <w:rFonts w:ascii="Calibri" w:hAnsi="Calibri" w:cs="Calibri"/>
        </w:rPr>
        <w:t>Masarykova univerzita reaguje na potřebu praktické připravenosti absolventů, relevanci programů</w:t>
      </w:r>
      <w:r>
        <w:rPr>
          <w:rFonts w:ascii="Calibri" w:hAnsi="Calibri" w:cs="Calibri"/>
        </w:rPr>
        <w:t xml:space="preserve"> </w:t>
      </w:r>
      <w:r w:rsidRPr="00E72353">
        <w:rPr>
          <w:rFonts w:ascii="Calibri" w:hAnsi="Calibri" w:cs="Calibri"/>
        </w:rPr>
        <w:t>pro trh práce a prosazuje nové výukové trendy. Oblast studijní nabídky cíleně monitoruje, sleduje</w:t>
      </w:r>
      <w:r>
        <w:rPr>
          <w:rFonts w:ascii="Calibri" w:hAnsi="Calibri" w:cs="Calibri"/>
        </w:rPr>
        <w:t xml:space="preserve"> </w:t>
      </w:r>
      <w:r w:rsidRPr="00E72353">
        <w:rPr>
          <w:rFonts w:ascii="Calibri" w:hAnsi="Calibri" w:cs="Calibri"/>
        </w:rPr>
        <w:t>reakce absolventů. Strategickou volbou určila 14 programů, v nichž dojde k zásadní kvalitativní</w:t>
      </w:r>
      <w:r>
        <w:rPr>
          <w:rFonts w:ascii="Calibri" w:hAnsi="Calibri" w:cs="Calibri"/>
        </w:rPr>
        <w:t xml:space="preserve"> </w:t>
      </w:r>
      <w:r w:rsidRPr="00E72353">
        <w:rPr>
          <w:rFonts w:ascii="Calibri" w:hAnsi="Calibri" w:cs="Calibri"/>
        </w:rPr>
        <w:t xml:space="preserve">změně podpořené technologickým upgradem. Všechny tyto programy získají </w:t>
      </w:r>
      <w:proofErr w:type="spellStart"/>
      <w:r w:rsidRPr="00E72353">
        <w:rPr>
          <w:rFonts w:ascii="Calibri" w:hAnsi="Calibri" w:cs="Calibri"/>
        </w:rPr>
        <w:t>reakreditaci</w:t>
      </w:r>
      <w:proofErr w:type="spellEnd"/>
      <w:r w:rsidRPr="00E72353">
        <w:rPr>
          <w:rFonts w:ascii="Calibri" w:hAnsi="Calibri" w:cs="Calibri"/>
        </w:rPr>
        <w:t>, v</w:t>
      </w:r>
      <w:r>
        <w:rPr>
          <w:rFonts w:ascii="Calibri" w:hAnsi="Calibri" w:cs="Calibri"/>
        </w:rPr>
        <w:t> </w:t>
      </w:r>
      <w:r w:rsidRPr="00E72353">
        <w:rPr>
          <w:rFonts w:ascii="Calibri" w:hAnsi="Calibri" w:cs="Calibri"/>
        </w:rPr>
        <w:t>případě</w:t>
      </w:r>
      <w:r>
        <w:rPr>
          <w:rFonts w:ascii="Calibri" w:hAnsi="Calibri" w:cs="Calibri"/>
        </w:rPr>
        <w:t xml:space="preserve"> </w:t>
      </w:r>
      <w:r w:rsidRPr="00E72353">
        <w:rPr>
          <w:rFonts w:ascii="Calibri" w:hAnsi="Calibri" w:cs="Calibri"/>
        </w:rPr>
        <w:t>nových programů akreditaci. Podporou vybraných studijních programů dojde k modernizaci kurikula s</w:t>
      </w:r>
      <w:r>
        <w:rPr>
          <w:rFonts w:ascii="Calibri" w:hAnsi="Calibri" w:cs="Calibri"/>
        </w:rPr>
        <w:t xml:space="preserve"> </w:t>
      </w:r>
      <w:r w:rsidRPr="00E72353">
        <w:rPr>
          <w:rFonts w:ascii="Calibri" w:hAnsi="Calibri" w:cs="Calibri"/>
        </w:rPr>
        <w:t>ohledem na trh práce, případně k úpravám programů rozšířením a zavedením praxí do výuky. Cílem</w:t>
      </w:r>
      <w:r>
        <w:rPr>
          <w:rFonts w:ascii="Calibri" w:hAnsi="Calibri" w:cs="Calibri"/>
        </w:rPr>
        <w:t xml:space="preserve"> </w:t>
      </w:r>
      <w:r w:rsidRPr="00E72353">
        <w:rPr>
          <w:rFonts w:ascii="Calibri" w:hAnsi="Calibri" w:cs="Calibri"/>
        </w:rPr>
        <w:t>klíčové aktivity je kvalitativní proměna, modernizace a zatraktivnění programů na MU reflexí</w:t>
      </w:r>
      <w:r>
        <w:rPr>
          <w:rFonts w:ascii="Calibri" w:hAnsi="Calibri" w:cs="Calibri"/>
        </w:rPr>
        <w:t xml:space="preserve"> </w:t>
      </w:r>
      <w:r w:rsidRPr="00E72353">
        <w:rPr>
          <w:rFonts w:ascii="Calibri" w:hAnsi="Calibri" w:cs="Calibri"/>
        </w:rPr>
        <w:t>technologických trendů, implementací nových metod s důrazem na praktickou stránku výuky a</w:t>
      </w:r>
      <w:r>
        <w:rPr>
          <w:rFonts w:ascii="Calibri" w:hAnsi="Calibri" w:cs="Calibri"/>
        </w:rPr>
        <w:t xml:space="preserve"> </w:t>
      </w:r>
      <w:r w:rsidRPr="00E72353">
        <w:rPr>
          <w:rFonts w:ascii="Calibri" w:hAnsi="Calibri" w:cs="Calibri"/>
        </w:rPr>
        <w:t>spolupráci s potenciálními zaměstnavateli.</w:t>
      </w:r>
    </w:p>
    <w:p w14:paraId="00F791C1" w14:textId="77777777" w:rsidR="00E72353" w:rsidRPr="00E72353" w:rsidRDefault="00E72353" w:rsidP="00E72353">
      <w:pPr>
        <w:autoSpaceDE w:val="0"/>
        <w:autoSpaceDN w:val="0"/>
        <w:adjustRightInd w:val="0"/>
        <w:spacing w:after="0" w:line="240" w:lineRule="auto"/>
        <w:jc w:val="both"/>
        <w:rPr>
          <w:rFonts w:ascii="Calibri" w:hAnsi="Calibri" w:cs="Calibri"/>
        </w:rPr>
      </w:pPr>
      <w:r w:rsidRPr="00E72353">
        <w:rPr>
          <w:rFonts w:ascii="Calibri" w:hAnsi="Calibri" w:cs="Calibri"/>
        </w:rPr>
        <w:t>Realizací projektu bude podpořeno celkem 14 programů napříč fakultami MU. Budou podpořeny</w:t>
      </w:r>
      <w:r>
        <w:rPr>
          <w:rFonts w:ascii="Calibri" w:hAnsi="Calibri" w:cs="Calibri"/>
        </w:rPr>
        <w:t xml:space="preserve"> </w:t>
      </w:r>
      <w:r w:rsidRPr="00E72353">
        <w:rPr>
          <w:rFonts w:ascii="Calibri" w:hAnsi="Calibri" w:cs="Calibri"/>
        </w:rPr>
        <w:t>stávající studijní programy: všeobecné a zubní lékařství, veřejná ekonomika a správa, veřejná správa,</w:t>
      </w:r>
      <w:r>
        <w:rPr>
          <w:rFonts w:ascii="Calibri" w:hAnsi="Calibri" w:cs="Calibri"/>
        </w:rPr>
        <w:t xml:space="preserve"> </w:t>
      </w:r>
      <w:r w:rsidRPr="00E72353">
        <w:rPr>
          <w:rFonts w:ascii="Calibri" w:hAnsi="Calibri" w:cs="Calibri"/>
        </w:rPr>
        <w:t>podniková ekonomika a management, mediální studia a žurnalistika, politologie, speciální</w:t>
      </w:r>
    </w:p>
    <w:p w14:paraId="349F3EE1" w14:textId="77777777" w:rsidR="00E72353" w:rsidRPr="00E72353" w:rsidRDefault="00E72353" w:rsidP="00E72353">
      <w:pPr>
        <w:autoSpaceDE w:val="0"/>
        <w:autoSpaceDN w:val="0"/>
        <w:adjustRightInd w:val="0"/>
        <w:spacing w:after="0" w:line="240" w:lineRule="auto"/>
        <w:jc w:val="both"/>
        <w:rPr>
          <w:rFonts w:ascii="Calibri" w:hAnsi="Calibri" w:cs="Calibri"/>
        </w:rPr>
      </w:pPr>
      <w:r>
        <w:rPr>
          <w:rFonts w:ascii="Calibri" w:hAnsi="Calibri" w:cs="Calibri"/>
        </w:rPr>
        <w:t>p</w:t>
      </w:r>
      <w:r w:rsidRPr="00E72353">
        <w:rPr>
          <w:rFonts w:ascii="Calibri" w:hAnsi="Calibri" w:cs="Calibri"/>
        </w:rPr>
        <w:t>edagogika. Zcela nové programy na MU poptávané na trhu práce: embryolog ve zdravotnictví,</w:t>
      </w:r>
      <w:r>
        <w:rPr>
          <w:rFonts w:ascii="Calibri" w:hAnsi="Calibri" w:cs="Calibri"/>
        </w:rPr>
        <w:t xml:space="preserve"> </w:t>
      </w:r>
      <w:proofErr w:type="spellStart"/>
      <w:r w:rsidRPr="00E72353">
        <w:rPr>
          <w:rFonts w:ascii="Calibri" w:hAnsi="Calibri" w:cs="Calibri"/>
        </w:rPr>
        <w:t>geoenviromentální</w:t>
      </w:r>
      <w:proofErr w:type="spellEnd"/>
      <w:r w:rsidRPr="00E72353">
        <w:rPr>
          <w:rFonts w:ascii="Calibri" w:hAnsi="Calibri" w:cs="Calibri"/>
        </w:rPr>
        <w:t xml:space="preserve"> rizika a sanace, zvukový design a multimediální technologie, biotechnologie,</w:t>
      </w:r>
      <w:r>
        <w:rPr>
          <w:rFonts w:ascii="Calibri" w:hAnsi="Calibri" w:cs="Calibri"/>
        </w:rPr>
        <w:t xml:space="preserve"> </w:t>
      </w:r>
      <w:r w:rsidRPr="00E72353">
        <w:rPr>
          <w:rFonts w:ascii="Calibri" w:hAnsi="Calibri" w:cs="Calibri"/>
        </w:rPr>
        <w:t>kondiční trenér a tlumočnictví českého znakového jazyka. S výjimkou tlumočníka znakové řeči, který</w:t>
      </w:r>
      <w:r>
        <w:rPr>
          <w:rFonts w:ascii="Calibri" w:hAnsi="Calibri" w:cs="Calibri"/>
        </w:rPr>
        <w:t xml:space="preserve"> </w:t>
      </w:r>
      <w:r w:rsidRPr="00E72353">
        <w:rPr>
          <w:rFonts w:ascii="Calibri" w:hAnsi="Calibri" w:cs="Calibri"/>
        </w:rPr>
        <w:t>jako první studium tohoto typu v ČR ovlivňuje postavení osob se specifickými potřebami na národní</w:t>
      </w:r>
    </w:p>
    <w:p w14:paraId="5C3C0632" w14:textId="77777777" w:rsidR="00E72353" w:rsidRPr="00E72353" w:rsidRDefault="00E72353" w:rsidP="00E72353">
      <w:pPr>
        <w:autoSpaceDE w:val="0"/>
        <w:autoSpaceDN w:val="0"/>
        <w:adjustRightInd w:val="0"/>
        <w:spacing w:after="0" w:line="240" w:lineRule="auto"/>
        <w:jc w:val="both"/>
        <w:rPr>
          <w:rFonts w:ascii="Calibri" w:hAnsi="Calibri" w:cs="Calibri"/>
        </w:rPr>
      </w:pPr>
      <w:r w:rsidRPr="00E72353">
        <w:rPr>
          <w:rFonts w:ascii="Calibri" w:hAnsi="Calibri" w:cs="Calibri"/>
        </w:rPr>
        <w:t>úrovni, se na rozvoj všech vyjmenovaných oborů vztahuje komplementární komponenta projektu</w:t>
      </w:r>
      <w:r>
        <w:rPr>
          <w:rFonts w:ascii="Calibri" w:hAnsi="Calibri" w:cs="Calibri"/>
        </w:rPr>
        <w:t xml:space="preserve"> </w:t>
      </w:r>
      <w:r w:rsidRPr="00E72353">
        <w:rPr>
          <w:rFonts w:ascii="Calibri" w:hAnsi="Calibri" w:cs="Calibri"/>
        </w:rPr>
        <w:t>ERDF SIMU+.</w:t>
      </w:r>
    </w:p>
    <w:p w14:paraId="05C683F2" w14:textId="77777777" w:rsidR="00E72353" w:rsidRDefault="00E72353" w:rsidP="002F623A">
      <w:pPr>
        <w:spacing w:after="0" w:line="26" w:lineRule="atLeast"/>
        <w:rPr>
          <w:rFonts w:cstheme="minorHAnsi"/>
          <w:b/>
        </w:rPr>
      </w:pPr>
    </w:p>
    <w:p w14:paraId="2BC0998E" w14:textId="77777777" w:rsidR="00E72353" w:rsidRPr="00E72353" w:rsidRDefault="00E72353" w:rsidP="00E72353">
      <w:pPr>
        <w:autoSpaceDE w:val="0"/>
        <w:autoSpaceDN w:val="0"/>
        <w:adjustRightInd w:val="0"/>
        <w:spacing w:after="0" w:line="312" w:lineRule="auto"/>
        <w:rPr>
          <w:rFonts w:cstheme="minorHAnsi"/>
        </w:rPr>
      </w:pPr>
      <w:r w:rsidRPr="00E72353">
        <w:rPr>
          <w:rFonts w:cstheme="minorHAnsi"/>
          <w:b/>
          <w:bCs/>
        </w:rPr>
        <w:t>Klíčová aktivita 5</w:t>
      </w:r>
      <w:r w:rsidRPr="00E72353">
        <w:rPr>
          <w:rFonts w:cstheme="minorHAnsi"/>
        </w:rPr>
        <w:t>: Rovné příležitosti pro studium a uplatnitelnost</w:t>
      </w:r>
    </w:p>
    <w:p w14:paraId="16CFB0BC"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Cílem klíčové aktivity je otevřenost instituce, překonání znevýhodnění při vstupu do studia a snížení</w:t>
      </w:r>
    </w:p>
    <w:p w14:paraId="38BBCF19"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studijní neúspěšnosti. Aktivita také cílí na zvýšení uplatnitelnosti absolventů na trhu práce.</w:t>
      </w:r>
    </w:p>
    <w:p w14:paraId="1804D1C5"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Hlavním cílem je Poradenské centrum s těmito aktivitami:</w:t>
      </w:r>
    </w:p>
    <w:p w14:paraId="0BF02453"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1. Podpora studentů se specifickými nároky</w:t>
      </w:r>
    </w:p>
    <w:p w14:paraId="16AE28A5"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 rozvoj inkluzivního vzdělávání pomocí technologického posunu a asistence především zdravotně</w:t>
      </w:r>
    </w:p>
    <w:p w14:paraId="325A0707"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handicapovaným</w:t>
      </w:r>
    </w:p>
    <w:p w14:paraId="42CC5D27"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2. Snížení studijní neúspěšnosti</w:t>
      </w:r>
    </w:p>
    <w:p w14:paraId="351E7131"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 analýza a cílené komplexní poradenství již při výběru oboru, i následně během studia</w:t>
      </w:r>
    </w:p>
    <w:p w14:paraId="6BE93E56"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3. Podpora etnických minorit</w:t>
      </w:r>
    </w:p>
    <w:p w14:paraId="6E096BC4"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 zpřístupnění studia etnickým minoritám, v případě Brna především romské populaci v rámci</w:t>
      </w:r>
    </w:p>
    <w:p w14:paraId="7A782839"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vyloučených lokalit.</w:t>
      </w:r>
    </w:p>
    <w:p w14:paraId="6EAC13CE" w14:textId="77777777" w:rsidR="00E72353" w:rsidRPr="00E72353" w:rsidRDefault="00E72353" w:rsidP="00E72353">
      <w:pPr>
        <w:autoSpaceDE w:val="0"/>
        <w:autoSpaceDN w:val="0"/>
        <w:adjustRightInd w:val="0"/>
        <w:spacing w:after="0" w:line="240" w:lineRule="auto"/>
        <w:jc w:val="both"/>
        <w:rPr>
          <w:rFonts w:cstheme="minorHAnsi"/>
        </w:rPr>
      </w:pPr>
      <w:r w:rsidRPr="00E72353">
        <w:rPr>
          <w:rFonts w:cstheme="minorHAnsi"/>
        </w:rPr>
        <w:t>Činnosti na zvýšení uplatnitelnosti zahrnují zahájení aktivního dialogu se zaměstnavateli</w:t>
      </w:r>
      <w:r>
        <w:rPr>
          <w:rFonts w:cstheme="minorHAnsi"/>
        </w:rPr>
        <w:t xml:space="preserve"> </w:t>
      </w:r>
      <w:r w:rsidRPr="00E72353">
        <w:rPr>
          <w:rFonts w:cstheme="minorHAnsi"/>
        </w:rPr>
        <w:t>prostřednictvím víceúrovňových kulatých stolů s cílem přenést zkušenosti do výuky a rozšířit stáže a</w:t>
      </w:r>
    </w:p>
    <w:p w14:paraId="5A80C4D7" w14:textId="77777777" w:rsidR="002F623A" w:rsidRDefault="00E72353" w:rsidP="002F623A">
      <w:pPr>
        <w:spacing w:line="26" w:lineRule="atLeast"/>
        <w:jc w:val="both"/>
        <w:rPr>
          <w:rFonts w:cstheme="minorHAnsi"/>
        </w:rPr>
      </w:pPr>
      <w:r w:rsidRPr="00E72353">
        <w:rPr>
          <w:rFonts w:cstheme="minorHAnsi"/>
        </w:rPr>
        <w:t>praxe a dále vytvoření portálu pro administraci praxí a stáží.</w:t>
      </w:r>
    </w:p>
    <w:p w14:paraId="190C4174" w14:textId="77777777" w:rsidR="002F623A" w:rsidRDefault="002F623A">
      <w:pPr>
        <w:rPr>
          <w:rFonts w:cstheme="minorHAnsi"/>
        </w:rPr>
      </w:pPr>
      <w:r>
        <w:rPr>
          <w:rFonts w:cstheme="minorHAnsi"/>
        </w:rPr>
        <w:br w:type="page"/>
      </w:r>
    </w:p>
    <w:p w14:paraId="0637AE59" w14:textId="77777777" w:rsidR="00E72353" w:rsidRPr="00E72353" w:rsidRDefault="00E72353" w:rsidP="00803EE0">
      <w:pPr>
        <w:spacing w:line="26" w:lineRule="atLeast"/>
        <w:rPr>
          <w:rFonts w:cstheme="minorHAnsi"/>
          <w:b/>
          <w:sz w:val="28"/>
          <w:szCs w:val="28"/>
        </w:rPr>
      </w:pPr>
      <w:r w:rsidRPr="00E72353">
        <w:rPr>
          <w:rFonts w:cstheme="minorHAnsi"/>
          <w:b/>
          <w:sz w:val="28"/>
          <w:szCs w:val="28"/>
        </w:rPr>
        <w:lastRenderedPageBreak/>
        <w:t>Projekt SIMU+</w:t>
      </w:r>
    </w:p>
    <w:p w14:paraId="21285072" w14:textId="77777777" w:rsidR="007B16C8" w:rsidRPr="00803EE0" w:rsidRDefault="00B827E1" w:rsidP="00803EE0">
      <w:pPr>
        <w:spacing w:line="26" w:lineRule="atLeast"/>
        <w:rPr>
          <w:rFonts w:cstheme="minorHAnsi"/>
          <w:b/>
        </w:rPr>
      </w:pPr>
      <w:r w:rsidRPr="00803EE0">
        <w:rPr>
          <w:rFonts w:cstheme="minorHAnsi"/>
          <w:b/>
        </w:rPr>
        <w:t>Úplný název projektu:</w:t>
      </w:r>
      <w:r w:rsidRPr="00803EE0">
        <w:rPr>
          <w:rFonts w:cstheme="minorHAnsi"/>
        </w:rPr>
        <w:t xml:space="preserve"> Strategické investice Masarykovy univerzity do vzdělávání SIMU+</w:t>
      </w:r>
    </w:p>
    <w:p w14:paraId="22A2DD2A" w14:textId="77777777" w:rsidR="00B827E1" w:rsidRPr="00803EE0" w:rsidRDefault="00B827E1" w:rsidP="00803EE0">
      <w:pPr>
        <w:spacing w:line="26" w:lineRule="atLeast"/>
        <w:jc w:val="both"/>
        <w:rPr>
          <w:rFonts w:cstheme="minorHAnsi"/>
        </w:rPr>
      </w:pPr>
      <w:r w:rsidRPr="00803EE0">
        <w:rPr>
          <w:rFonts w:cstheme="minorHAnsi"/>
          <w:b/>
        </w:rPr>
        <w:t>Zkrácený název projektu:</w:t>
      </w:r>
      <w:r w:rsidRPr="00803EE0">
        <w:rPr>
          <w:rFonts w:cstheme="minorHAnsi"/>
        </w:rPr>
        <w:t xml:space="preserve"> SIMU+</w:t>
      </w:r>
    </w:p>
    <w:p w14:paraId="5D0B4D20" w14:textId="77777777" w:rsidR="00B827E1" w:rsidRPr="00803EE0" w:rsidRDefault="00B827E1" w:rsidP="00803EE0">
      <w:pPr>
        <w:spacing w:line="26" w:lineRule="atLeast"/>
        <w:jc w:val="both"/>
        <w:rPr>
          <w:rFonts w:cstheme="minorHAnsi"/>
          <w:b/>
        </w:rPr>
      </w:pPr>
      <w:r w:rsidRPr="00803EE0">
        <w:rPr>
          <w:rFonts w:cstheme="minorHAnsi"/>
          <w:b/>
        </w:rPr>
        <w:t>Anotace projektu:</w:t>
      </w:r>
    </w:p>
    <w:p w14:paraId="159ABFA9" w14:textId="77777777" w:rsidR="00B827E1" w:rsidRPr="00803EE0" w:rsidRDefault="00B827E1" w:rsidP="00803EE0">
      <w:pPr>
        <w:spacing w:after="0" w:line="26" w:lineRule="atLeast"/>
        <w:jc w:val="both"/>
        <w:rPr>
          <w:rFonts w:cstheme="minorHAnsi"/>
        </w:rPr>
      </w:pPr>
      <w:r w:rsidRPr="00803EE0">
        <w:rPr>
          <w:rFonts w:cstheme="minorHAnsi"/>
        </w:rPr>
        <w:t>Projekt SIMU+ je zaměřen na zabezpečení infrastrukturních a materiálně technických potřeb</w:t>
      </w:r>
    </w:p>
    <w:p w14:paraId="6CB7739C" w14:textId="77777777" w:rsidR="00B827E1" w:rsidRPr="00803EE0" w:rsidRDefault="00B827E1" w:rsidP="00803EE0">
      <w:pPr>
        <w:spacing w:after="0" w:line="26" w:lineRule="atLeast"/>
        <w:jc w:val="both"/>
        <w:rPr>
          <w:rFonts w:cstheme="minorHAnsi"/>
        </w:rPr>
      </w:pPr>
      <w:r w:rsidRPr="00803EE0">
        <w:rPr>
          <w:rFonts w:cstheme="minorHAnsi"/>
        </w:rPr>
        <w:t>strategických aktivit realizovaných v rámci komplementárního ESF projektu MUNI 4.0. Jeho stěžejní</w:t>
      </w:r>
    </w:p>
    <w:p w14:paraId="54DB10DF" w14:textId="77777777" w:rsidR="00B827E1" w:rsidRPr="00803EE0" w:rsidRDefault="00B827E1" w:rsidP="00803EE0">
      <w:pPr>
        <w:spacing w:after="0" w:line="26" w:lineRule="atLeast"/>
        <w:jc w:val="both"/>
        <w:rPr>
          <w:rFonts w:cstheme="minorHAnsi"/>
        </w:rPr>
      </w:pPr>
      <w:r w:rsidRPr="00803EE0">
        <w:rPr>
          <w:rFonts w:cstheme="minorHAnsi"/>
        </w:rPr>
        <w:t>částí je výstavba Komplexního simulačního centra SIMU, realizovaná LF MU. Realizací projektu dojde</w:t>
      </w:r>
    </w:p>
    <w:p w14:paraId="732315BF" w14:textId="77777777" w:rsidR="00B827E1" w:rsidRPr="00803EE0" w:rsidRDefault="00B827E1" w:rsidP="00803EE0">
      <w:pPr>
        <w:spacing w:after="0" w:line="26" w:lineRule="atLeast"/>
        <w:jc w:val="both"/>
        <w:rPr>
          <w:rFonts w:cstheme="minorHAnsi"/>
        </w:rPr>
      </w:pPr>
      <w:r w:rsidRPr="00803EE0">
        <w:rPr>
          <w:rFonts w:cstheme="minorHAnsi"/>
        </w:rPr>
        <w:t>k investiční podpoře aktivit směřujících ke zvýšení relevance vysokoškolského vzdělávání pro potřeby</w:t>
      </w:r>
    </w:p>
    <w:p w14:paraId="24063F51" w14:textId="77777777" w:rsidR="00B827E1" w:rsidRPr="00803EE0" w:rsidRDefault="00B827E1" w:rsidP="00803EE0">
      <w:pPr>
        <w:spacing w:after="0" w:line="26" w:lineRule="atLeast"/>
        <w:jc w:val="both"/>
        <w:rPr>
          <w:rFonts w:cstheme="minorHAnsi"/>
        </w:rPr>
      </w:pPr>
      <w:r w:rsidRPr="00803EE0">
        <w:rPr>
          <w:rFonts w:cstheme="minorHAnsi"/>
        </w:rPr>
        <w:t>trhu práce nebo praxe. Důraz bude kladen i na zajištění technologických podmínek inkluzivního</w:t>
      </w:r>
    </w:p>
    <w:p w14:paraId="1EB7D4E1" w14:textId="77777777" w:rsidR="00B827E1" w:rsidRPr="00803EE0" w:rsidRDefault="00B827E1" w:rsidP="00803EE0">
      <w:pPr>
        <w:spacing w:after="0" w:line="26" w:lineRule="atLeast"/>
        <w:jc w:val="both"/>
        <w:rPr>
          <w:rFonts w:cstheme="minorHAnsi"/>
        </w:rPr>
      </w:pPr>
      <w:r w:rsidRPr="00803EE0">
        <w:rPr>
          <w:rFonts w:cstheme="minorHAnsi"/>
        </w:rPr>
        <w:t>vzdělávání.</w:t>
      </w:r>
    </w:p>
    <w:p w14:paraId="0D6E7609" w14:textId="77777777" w:rsidR="00803EE0" w:rsidRDefault="00803EE0" w:rsidP="00803EE0">
      <w:pPr>
        <w:spacing w:after="0" w:line="26" w:lineRule="atLeast"/>
        <w:jc w:val="both"/>
        <w:rPr>
          <w:rFonts w:cstheme="minorHAnsi"/>
          <w:b/>
        </w:rPr>
      </w:pPr>
    </w:p>
    <w:p w14:paraId="61B2F6E2" w14:textId="77777777" w:rsidR="00AD50ED" w:rsidRPr="00803EE0" w:rsidRDefault="00AD50ED" w:rsidP="00803EE0">
      <w:pPr>
        <w:spacing w:after="0" w:line="26" w:lineRule="atLeast"/>
        <w:jc w:val="both"/>
        <w:rPr>
          <w:rFonts w:cstheme="minorHAnsi"/>
          <w:b/>
        </w:rPr>
      </w:pPr>
      <w:r w:rsidRPr="00803EE0">
        <w:rPr>
          <w:rFonts w:cstheme="minorHAnsi"/>
          <w:b/>
        </w:rPr>
        <w:t>Jaký problém projekt řeší:</w:t>
      </w:r>
    </w:p>
    <w:p w14:paraId="29B61E1C" w14:textId="77777777" w:rsidR="00AD50ED" w:rsidRPr="00803EE0" w:rsidRDefault="00AD50ED" w:rsidP="00803EE0">
      <w:pPr>
        <w:spacing w:after="0" w:line="26" w:lineRule="atLeast"/>
        <w:jc w:val="both"/>
        <w:rPr>
          <w:rFonts w:cstheme="minorHAnsi"/>
        </w:rPr>
      </w:pPr>
      <w:r w:rsidRPr="00803EE0">
        <w:rPr>
          <w:rFonts w:cstheme="minorHAnsi"/>
        </w:rPr>
        <w:t xml:space="preserve">Projekt navazuje na aktivity plánované v rámci komplementárního ESF projektu MUNI 4.0 (výzva č. 02_16_015 ESF výzva pro vysoké školy) a řeší problematiku doplňkové investiční podpory těchto aktivit prostřednictvím investic do infrastruktury či potřebného vybavení. Reaguje na situaci na trhu práce v ČR, kde je ve vybraných oborech dlouhodobě identifikován nedostatek absolventů s rozvinutými praktickými dovednostmi. Realizací projektu SIMU+ dojde k vybudování, modernizaci a </w:t>
      </w:r>
      <w:r w:rsidRPr="00803EE0">
        <w:rPr>
          <w:rFonts w:cstheme="minorHAnsi"/>
          <w:b/>
        </w:rPr>
        <w:t>vybavení prostor určených zejména pro praktickou výuku</w:t>
      </w:r>
      <w:r w:rsidRPr="00803EE0">
        <w:rPr>
          <w:rFonts w:cstheme="minorHAnsi"/>
        </w:rPr>
        <w:t xml:space="preserve"> (např. prostory simulující reálné nemocniční prostředí, cvičné operační sály, specializované laboratoře).</w:t>
      </w:r>
    </w:p>
    <w:p w14:paraId="4AADE220" w14:textId="77777777" w:rsidR="00AD50ED" w:rsidRPr="00803EE0" w:rsidRDefault="00AD50ED" w:rsidP="00803EE0">
      <w:pPr>
        <w:spacing w:after="0" w:line="26" w:lineRule="atLeast"/>
        <w:jc w:val="both"/>
        <w:rPr>
          <w:rFonts w:cstheme="minorHAnsi"/>
        </w:rPr>
      </w:pPr>
      <w:r w:rsidRPr="00803EE0">
        <w:rPr>
          <w:rFonts w:cstheme="minorHAnsi"/>
        </w:rPr>
        <w:t xml:space="preserve">Stěžejní částí projektu je </w:t>
      </w:r>
      <w:r w:rsidRPr="00803EE0">
        <w:rPr>
          <w:rFonts w:cstheme="minorHAnsi"/>
          <w:b/>
        </w:rPr>
        <w:t>výstavba nové infrastruktury</w:t>
      </w:r>
      <w:r w:rsidRPr="00803EE0">
        <w:rPr>
          <w:rFonts w:cstheme="minorHAnsi"/>
        </w:rPr>
        <w:t xml:space="preserve"> (objekt Komplexního simulačního centra SIMU) pro potřeby rozšíření kapacit studijních programů Všeobecného a Zubního lékařství, po jejichž absolventech je na trhu práce evidována poptávka výrazně převyšující nabídku (viz příloha č. 59 Doložení potřebnosti).</w:t>
      </w:r>
    </w:p>
    <w:p w14:paraId="0BC8CA2F" w14:textId="77777777" w:rsidR="00AD50ED" w:rsidRPr="00803EE0" w:rsidRDefault="00AD50ED" w:rsidP="00803EE0">
      <w:pPr>
        <w:spacing w:after="0" w:line="26" w:lineRule="atLeast"/>
        <w:jc w:val="both"/>
        <w:rPr>
          <w:rFonts w:cstheme="minorHAnsi"/>
        </w:rPr>
      </w:pPr>
      <w:r w:rsidRPr="00803EE0">
        <w:rPr>
          <w:rFonts w:cstheme="minorHAnsi"/>
        </w:rPr>
        <w:t xml:space="preserve">Další části projektu se zaměřují na </w:t>
      </w:r>
      <w:r w:rsidRPr="00803EE0">
        <w:rPr>
          <w:rFonts w:cstheme="minorHAnsi"/>
          <w:b/>
        </w:rPr>
        <w:t>modernizaci výukových prosto</w:t>
      </w:r>
      <w:r w:rsidRPr="00803EE0">
        <w:rPr>
          <w:rFonts w:cstheme="minorHAnsi"/>
        </w:rPr>
        <w:t>r sloužících ke vzdělávacím aktivitám vybraných studijních programů či oborů. Realizací projektu dojde k pořízení nezbytného přístrojového a materiálního vybavení, které bude výraznou měrou přispívat ke zvýšení kvality vzdělávací činnosti na MU.</w:t>
      </w:r>
    </w:p>
    <w:p w14:paraId="31011769" w14:textId="77777777" w:rsidR="00AD50ED" w:rsidRPr="00803EE0" w:rsidRDefault="00AD50ED" w:rsidP="00803EE0">
      <w:pPr>
        <w:shd w:val="clear" w:color="auto" w:fill="FFFFFF"/>
        <w:spacing w:after="0" w:line="26" w:lineRule="atLeast"/>
        <w:jc w:val="both"/>
        <w:rPr>
          <w:rFonts w:cstheme="minorHAnsi"/>
        </w:rPr>
      </w:pPr>
      <w:r w:rsidRPr="00803EE0">
        <w:rPr>
          <w:rFonts w:cstheme="minorHAnsi"/>
        </w:rPr>
        <w:t xml:space="preserve">Aktivity projektu v neposlední řadě </w:t>
      </w:r>
      <w:r w:rsidRPr="00803EE0">
        <w:rPr>
          <w:rFonts w:cstheme="minorHAnsi"/>
          <w:color w:val="000000"/>
        </w:rPr>
        <w:t xml:space="preserve">směřují i na </w:t>
      </w:r>
      <w:r w:rsidRPr="00803EE0">
        <w:rPr>
          <w:rFonts w:cstheme="minorHAnsi"/>
          <w:b/>
          <w:color w:val="000000"/>
        </w:rPr>
        <w:t>podporu osob se specifickými potřebami</w:t>
      </w:r>
      <w:r w:rsidRPr="00803EE0">
        <w:rPr>
          <w:rFonts w:cstheme="minorHAnsi"/>
          <w:color w:val="000000"/>
        </w:rPr>
        <w:t>. Projekt je zaměřen na úpravu vybraných prostor MU a pořízení potřebného přístrojového vybavení. Konkrétně se bude jednat o fyzické zpřístupnění objektů MU studentům se specifickými potřebami a zajištění technologických podmínek inkluzivního vzdělávání, což bude spočívat převážně v zajištění přístupnosti a srozumitelnosti studijních materiálů pro zrakově i sluchově postižené studenty.</w:t>
      </w:r>
    </w:p>
    <w:p w14:paraId="11EBE2AD" w14:textId="77777777" w:rsidR="00AD50ED" w:rsidRPr="00803EE0" w:rsidRDefault="00AD50ED" w:rsidP="00803EE0">
      <w:pPr>
        <w:spacing w:after="0" w:line="26" w:lineRule="atLeast"/>
        <w:jc w:val="both"/>
        <w:rPr>
          <w:rFonts w:cstheme="minorHAnsi"/>
        </w:rPr>
      </w:pPr>
      <w:r w:rsidRPr="00803EE0">
        <w:rPr>
          <w:rFonts w:cstheme="minorHAnsi"/>
        </w:rPr>
        <w:t xml:space="preserve">Realizací projektu dojde k investiční podpoře aktivit směřujících ke zvýšení relevance vysokoškolského vzdělávání pro potřeby trhu práce. </w:t>
      </w:r>
    </w:p>
    <w:p w14:paraId="2163BDEC" w14:textId="77777777" w:rsidR="00AD50ED" w:rsidRPr="00803EE0" w:rsidRDefault="00AD50ED" w:rsidP="00803EE0">
      <w:pPr>
        <w:spacing w:after="0" w:line="26" w:lineRule="atLeast"/>
        <w:jc w:val="both"/>
        <w:rPr>
          <w:rFonts w:cstheme="minorHAnsi"/>
        </w:rPr>
      </w:pPr>
    </w:p>
    <w:p w14:paraId="0A79CD9F" w14:textId="77777777" w:rsidR="00AD50ED" w:rsidRPr="00803EE0" w:rsidRDefault="00AD50ED" w:rsidP="00803EE0">
      <w:pPr>
        <w:spacing w:after="0" w:line="26" w:lineRule="atLeast"/>
        <w:jc w:val="both"/>
        <w:rPr>
          <w:rFonts w:cstheme="minorHAnsi"/>
          <w:b/>
        </w:rPr>
      </w:pPr>
      <w:r w:rsidRPr="00803EE0">
        <w:rPr>
          <w:rFonts w:cstheme="minorHAnsi"/>
          <w:b/>
        </w:rPr>
        <w:t>Jaké jsou příčiny problému</w:t>
      </w:r>
      <w:r w:rsidR="00803EE0" w:rsidRPr="00803EE0">
        <w:rPr>
          <w:rFonts w:cstheme="minorHAnsi"/>
          <w:b/>
        </w:rPr>
        <w:t>:</w:t>
      </w:r>
    </w:p>
    <w:p w14:paraId="7DD1F9CA" w14:textId="77777777" w:rsidR="00AD50ED" w:rsidRPr="00803EE0" w:rsidRDefault="00AD50ED" w:rsidP="00803EE0">
      <w:pPr>
        <w:spacing w:after="0" w:line="26" w:lineRule="atLeast"/>
        <w:jc w:val="both"/>
        <w:rPr>
          <w:rFonts w:cstheme="minorHAnsi"/>
        </w:rPr>
      </w:pPr>
      <w:r w:rsidRPr="00803EE0">
        <w:rPr>
          <w:rFonts w:cstheme="minorHAnsi"/>
        </w:rPr>
        <w:t xml:space="preserve">Spolu s rozvojem moderní společnosti roste i množství poznatků a postupů, se kterými je nutné seznamovat studenty VŠ. Tato skutečnost nutí pedagogy obohacovat a rozšiřovat kurikula studijních programů, čímž se značně zvyšuje objem učební látky. Studenti jsou pak sice perfektně připraveni po teoretické stránce, nicméně neumí získané znalosti implementovat do praxe. Právě na tento problém se komplementární projekty (MUNI 4.0 a SIMU+) MU zaměřují, cílí na zkvalitnění praktické výuky a zvýšení relevance studia pro potřeby trhu práce a společnosti. </w:t>
      </w:r>
    </w:p>
    <w:p w14:paraId="7B68C0F3" w14:textId="77777777" w:rsidR="00AD50ED" w:rsidRPr="00803EE0" w:rsidRDefault="00AD50ED" w:rsidP="00803EE0">
      <w:pPr>
        <w:spacing w:after="0" w:line="26" w:lineRule="atLeast"/>
        <w:jc w:val="both"/>
        <w:rPr>
          <w:rFonts w:cstheme="minorHAnsi"/>
        </w:rPr>
      </w:pPr>
      <w:r w:rsidRPr="00803EE0">
        <w:rPr>
          <w:rFonts w:cstheme="minorHAnsi"/>
        </w:rPr>
        <w:t xml:space="preserve">Současný trh práce požaduje absolventa, který bude mít široký teoretický základ v oboru a rozvinuté praktické dovednosti. Zaměstnavatelé zároveň předpokládají, že budou absolventi schopni teoretické poznatky implementovat do praxe, pracovat s daty, budou schopni využívat moderních nástrojů a technologických celků běžně dostupných v aplikační sféře. </w:t>
      </w:r>
    </w:p>
    <w:p w14:paraId="7CBF332B" w14:textId="77777777" w:rsidR="00AD50ED" w:rsidRPr="00803EE0" w:rsidRDefault="00AD50ED" w:rsidP="00803EE0">
      <w:pPr>
        <w:spacing w:after="0" w:line="26" w:lineRule="atLeast"/>
        <w:jc w:val="both"/>
        <w:rPr>
          <w:rFonts w:cstheme="minorHAnsi"/>
        </w:rPr>
      </w:pPr>
      <w:r w:rsidRPr="00803EE0">
        <w:rPr>
          <w:rFonts w:cstheme="minorHAnsi"/>
        </w:rPr>
        <w:t xml:space="preserve">Aby mohla MU vyhovět požadavkům trhu práce, musí ve studijních programech udělat takové zásahy, které povedou k zvýšení časové dotace prakticky orientovaných předmětů, k inovaci praktické výuky či zavedení praxe u externích zaměstnavatelů. K realizaci výše uvedených změn je nezbytné zajistit </w:t>
      </w:r>
      <w:r w:rsidRPr="00803EE0">
        <w:rPr>
          <w:rFonts w:cstheme="minorHAnsi"/>
        </w:rPr>
        <w:lastRenderedPageBreak/>
        <w:t>odpovídající infrastrukturní a materiálně technické zabezpečení, které nemá MU v současné době k dispozici. Zásadní proměna koncepce výuky v rámci LF MU je podmíněna výstavbou nového objektu Komplexního simulačního centra. Zde budou mít studenti možnost osvojit si základní či pokročilé praktické dovednosti, které si s ohledem na bezpečnost pacientů nemohou vyzkoušet na půdě fakultních nemocnic, kde v současné době probíhá tradiční praktická výuka (viz příloha č. 43).</w:t>
      </w:r>
    </w:p>
    <w:p w14:paraId="4E1AF36E" w14:textId="77777777" w:rsidR="00AD50ED" w:rsidRPr="00803EE0" w:rsidRDefault="00AD50ED" w:rsidP="00803EE0">
      <w:pPr>
        <w:spacing w:after="0" w:line="26" w:lineRule="atLeast"/>
        <w:jc w:val="both"/>
        <w:rPr>
          <w:rFonts w:cstheme="minorHAnsi"/>
        </w:rPr>
      </w:pPr>
      <w:r w:rsidRPr="00803EE0">
        <w:rPr>
          <w:rFonts w:cstheme="minorHAnsi"/>
        </w:rPr>
        <w:t xml:space="preserve">Projekt řeší i problematiku inkluzivního vzdělávání osob se specifickými potřebami. Mimořádně vysoký počet studentů s postižením si žádá vyšší míru zapojení </w:t>
      </w:r>
      <w:proofErr w:type="spellStart"/>
      <w:r w:rsidRPr="00803EE0">
        <w:rPr>
          <w:rFonts w:cstheme="minorHAnsi"/>
        </w:rPr>
        <w:t>asistivních</w:t>
      </w:r>
      <w:proofErr w:type="spellEnd"/>
      <w:r w:rsidRPr="00803EE0">
        <w:rPr>
          <w:rFonts w:cstheme="minorHAnsi"/>
        </w:rPr>
        <w:t xml:space="preserve"> technologií při výuce i administrativě školy a pokračování průběžných stavební úprav v souvislosti s vyhláškou č. 398/2009 Sb. o bezbariérovém užívání staveb. </w:t>
      </w:r>
    </w:p>
    <w:p w14:paraId="7AF991B5" w14:textId="77777777" w:rsidR="00AD50ED" w:rsidRPr="00803EE0" w:rsidRDefault="00AD50ED" w:rsidP="00803EE0">
      <w:pPr>
        <w:spacing w:after="0" w:line="26" w:lineRule="atLeast"/>
        <w:jc w:val="both"/>
        <w:rPr>
          <w:rFonts w:cstheme="minorHAnsi"/>
          <w:b/>
        </w:rPr>
      </w:pPr>
    </w:p>
    <w:p w14:paraId="5357C949" w14:textId="77777777" w:rsidR="00AD50ED" w:rsidRPr="00803EE0" w:rsidRDefault="00AD50ED" w:rsidP="00803EE0">
      <w:pPr>
        <w:spacing w:after="0" w:line="26" w:lineRule="atLeast"/>
        <w:jc w:val="both"/>
        <w:rPr>
          <w:rFonts w:cstheme="minorHAnsi"/>
          <w:b/>
        </w:rPr>
      </w:pPr>
      <w:r w:rsidRPr="00803EE0">
        <w:rPr>
          <w:rFonts w:cstheme="minorHAnsi"/>
          <w:b/>
        </w:rPr>
        <w:t>Co je cílem projektu</w:t>
      </w:r>
      <w:r w:rsidR="00803EE0" w:rsidRPr="00803EE0">
        <w:rPr>
          <w:rFonts w:cstheme="minorHAnsi"/>
          <w:b/>
        </w:rPr>
        <w:t>:</w:t>
      </w:r>
    </w:p>
    <w:p w14:paraId="69D1CB29" w14:textId="77777777" w:rsidR="00AD50ED" w:rsidRPr="00803EE0" w:rsidRDefault="00AD50ED" w:rsidP="00803EE0">
      <w:pPr>
        <w:spacing w:after="0" w:line="26" w:lineRule="atLeast"/>
        <w:jc w:val="both"/>
        <w:rPr>
          <w:rFonts w:cstheme="minorHAnsi"/>
        </w:rPr>
      </w:pPr>
      <w:r w:rsidRPr="00803EE0">
        <w:rPr>
          <w:rFonts w:cstheme="minorHAnsi"/>
        </w:rPr>
        <w:t>Předkládaný projekt si klade za cíl doplnit, modernizovat či inovovat vzdělávací infrastrukturu Masarykovy univerzity. Prostřednictvím investiční podpory strategických aktivit realizovaných v rámci komplementárního ESF projektu MUNI 4.0 zvýšit kvalitu výuky a její relevanci pro potřeby trhu práce a zpřístupnit vysokoškolské prostředí znevýhodněným skupinám, zejména studentům se specifickými potřebami.</w:t>
      </w:r>
    </w:p>
    <w:p w14:paraId="306BD556" w14:textId="77777777" w:rsidR="00AD50ED" w:rsidRPr="00803EE0" w:rsidRDefault="00AD50ED" w:rsidP="00803EE0">
      <w:pPr>
        <w:spacing w:after="0" w:line="26" w:lineRule="atLeast"/>
        <w:jc w:val="both"/>
        <w:rPr>
          <w:rFonts w:cstheme="minorHAnsi"/>
        </w:rPr>
      </w:pPr>
      <w:r w:rsidRPr="00803EE0">
        <w:rPr>
          <w:rFonts w:cstheme="minorHAnsi"/>
        </w:rPr>
        <w:t>Tohoto cíle bude dosaženo realizací desíti klíčových aktivit, z nichž KA 1 se věnuje řízení projektu, KA 2 - KA 9 jsou zaměřeny na aktivitu č. 2 ERDF výzvy „Infrastrukturní zajištění výuky“ a KA 10 bude realizována v rámci aktivity č. 3 ERDF výzvy „Zpřístupnění vysokoškolského prostředí“.</w:t>
      </w:r>
    </w:p>
    <w:p w14:paraId="33E41E3B" w14:textId="77777777" w:rsidR="00AD50ED" w:rsidRPr="00803EE0" w:rsidRDefault="00AD50ED" w:rsidP="00803EE0">
      <w:pPr>
        <w:spacing w:after="0" w:line="26" w:lineRule="atLeast"/>
        <w:jc w:val="both"/>
        <w:rPr>
          <w:rFonts w:cstheme="minorHAnsi"/>
        </w:rPr>
      </w:pPr>
    </w:p>
    <w:p w14:paraId="51689D0B" w14:textId="77777777" w:rsidR="00AD50ED" w:rsidRPr="00803EE0" w:rsidRDefault="00AD50ED" w:rsidP="00803EE0">
      <w:pPr>
        <w:spacing w:after="0" w:line="26" w:lineRule="atLeast"/>
        <w:jc w:val="both"/>
        <w:rPr>
          <w:rFonts w:cstheme="minorHAnsi"/>
        </w:rPr>
      </w:pPr>
      <w:r w:rsidRPr="00803EE0">
        <w:rPr>
          <w:rFonts w:cstheme="minorHAnsi"/>
        </w:rPr>
        <w:t>Dílčí cíle projektu:</w:t>
      </w:r>
    </w:p>
    <w:p w14:paraId="355D8025" w14:textId="77777777" w:rsidR="00AD50ED" w:rsidRPr="00803EE0" w:rsidRDefault="00AD50ED" w:rsidP="00803EE0">
      <w:pPr>
        <w:pStyle w:val="ListParagraph"/>
        <w:numPr>
          <w:ilvl w:val="0"/>
          <w:numId w:val="2"/>
        </w:numPr>
        <w:spacing w:after="0" w:line="26" w:lineRule="atLeast"/>
        <w:jc w:val="both"/>
        <w:rPr>
          <w:rFonts w:cstheme="minorHAnsi"/>
        </w:rPr>
      </w:pPr>
      <w:r w:rsidRPr="00803EE0">
        <w:rPr>
          <w:rFonts w:cstheme="minorHAnsi"/>
        </w:rPr>
        <w:t>Vybudování objektu Komplexního simulačního centra SIMU pro potřeby rozšíření kapacit studijních programů Všeobecného a Zubního lékařství (KA 2 – Lékařská fakulta). Součástí budovy SIMU budou specializované učebny určené pro nové výukové metody (týmově a problémově orientovaná výuka, simulační výuka) a prostory simulující reálné nemocniční prostředí (např. cvičené operační sály). SIMU bude vybaveno výukovými modely, trenažery, simulátory a vysoce specializovanou AV technikou nezbytnou pro realizaci simulační výuky.</w:t>
      </w:r>
    </w:p>
    <w:p w14:paraId="5F09DA6A" w14:textId="77777777" w:rsidR="00AD50ED" w:rsidRPr="00803EE0" w:rsidRDefault="00AD50ED" w:rsidP="00803EE0">
      <w:pPr>
        <w:pStyle w:val="ListParagraph"/>
        <w:numPr>
          <w:ilvl w:val="0"/>
          <w:numId w:val="2"/>
        </w:numPr>
        <w:spacing w:after="0" w:line="26" w:lineRule="atLeast"/>
        <w:jc w:val="both"/>
        <w:rPr>
          <w:rFonts w:cstheme="minorHAnsi"/>
        </w:rPr>
      </w:pPr>
      <w:r w:rsidRPr="00803EE0">
        <w:rPr>
          <w:rFonts w:cstheme="minorHAnsi"/>
        </w:rPr>
        <w:t>Stavební úpravy a modernizace výukových prostor včetně pořízení nezbytného přístrojového a materiálně technického vybavení za účelem zvýšení kvality praktické výuky vybraných studijních programů / oborů (KA3 – KA9).</w:t>
      </w:r>
    </w:p>
    <w:p w14:paraId="180CFF95" w14:textId="77777777" w:rsidR="00AD50ED" w:rsidRPr="00803EE0" w:rsidRDefault="00AD50ED" w:rsidP="00803EE0">
      <w:pPr>
        <w:pStyle w:val="ListParagraph"/>
        <w:numPr>
          <w:ilvl w:val="0"/>
          <w:numId w:val="2"/>
        </w:numPr>
        <w:spacing w:after="0" w:line="26" w:lineRule="atLeast"/>
        <w:jc w:val="both"/>
        <w:rPr>
          <w:rFonts w:cstheme="minorHAnsi"/>
        </w:rPr>
      </w:pPr>
      <w:r w:rsidRPr="00803EE0">
        <w:rPr>
          <w:rFonts w:cstheme="minorHAnsi"/>
        </w:rPr>
        <w:t>Stavební úpravy a vybavení prostor souvisejících s praktickou výukou v exteriéru (KA 5 – Pedagogická fakulta, KA 8 – Přírodovědecká fakulta).</w:t>
      </w:r>
    </w:p>
    <w:p w14:paraId="45B5C042" w14:textId="77777777" w:rsidR="00AD50ED" w:rsidRPr="00803EE0" w:rsidRDefault="00AD50ED" w:rsidP="00803EE0">
      <w:pPr>
        <w:pStyle w:val="ListParagraph"/>
        <w:numPr>
          <w:ilvl w:val="0"/>
          <w:numId w:val="2"/>
        </w:numPr>
        <w:spacing w:after="0" w:line="26" w:lineRule="atLeast"/>
        <w:jc w:val="both"/>
        <w:rPr>
          <w:rFonts w:cstheme="minorHAnsi"/>
        </w:rPr>
      </w:pPr>
      <w:r w:rsidRPr="00803EE0">
        <w:rPr>
          <w:rFonts w:cstheme="minorHAnsi"/>
        </w:rPr>
        <w:t>Zpřístupnění vysokoškolského prostředí studentům se specifickými potřebami a s tím související stavební úpravy odstraňující fyzické bariéry (KA 10 – Středisko pro pomoc studentům se specifickými nároky).</w:t>
      </w:r>
    </w:p>
    <w:p w14:paraId="689D889A" w14:textId="77777777" w:rsidR="00AD50ED" w:rsidRPr="00803EE0" w:rsidRDefault="00AD50ED" w:rsidP="00803EE0">
      <w:pPr>
        <w:pStyle w:val="ListParagraph"/>
        <w:numPr>
          <w:ilvl w:val="0"/>
          <w:numId w:val="2"/>
        </w:numPr>
        <w:spacing w:after="0" w:line="26" w:lineRule="atLeast"/>
        <w:jc w:val="both"/>
        <w:rPr>
          <w:rFonts w:cstheme="minorHAnsi"/>
        </w:rPr>
      </w:pPr>
      <w:r w:rsidRPr="00803EE0">
        <w:rPr>
          <w:rFonts w:cstheme="minorHAnsi"/>
        </w:rPr>
        <w:t>Zabezpečení materiálně technických podmínek inkluzivního vzdělávání (KA 10).</w:t>
      </w:r>
    </w:p>
    <w:p w14:paraId="7E8E79F9" w14:textId="77777777" w:rsidR="00AD50ED" w:rsidRPr="00803EE0" w:rsidRDefault="00AD50ED" w:rsidP="00803EE0">
      <w:pPr>
        <w:spacing w:after="0" w:line="26" w:lineRule="atLeast"/>
        <w:jc w:val="both"/>
        <w:rPr>
          <w:rFonts w:cstheme="minorHAnsi"/>
          <w:b/>
        </w:rPr>
      </w:pPr>
    </w:p>
    <w:p w14:paraId="3AEA333A" w14:textId="77777777" w:rsidR="00AD50ED" w:rsidRPr="00803EE0" w:rsidRDefault="00AD50ED" w:rsidP="00803EE0">
      <w:pPr>
        <w:spacing w:after="0" w:line="26" w:lineRule="atLeast"/>
        <w:jc w:val="both"/>
        <w:rPr>
          <w:rFonts w:cstheme="minorHAnsi"/>
          <w:b/>
        </w:rPr>
      </w:pPr>
      <w:r w:rsidRPr="00803EE0">
        <w:rPr>
          <w:rFonts w:cstheme="minorHAnsi"/>
          <w:b/>
        </w:rPr>
        <w:t>Jaké změny jsou v důsledku projektu očekávány</w:t>
      </w:r>
      <w:r w:rsidR="00803EE0" w:rsidRPr="00803EE0">
        <w:rPr>
          <w:rFonts w:cstheme="minorHAnsi"/>
          <w:b/>
        </w:rPr>
        <w:t>:</w:t>
      </w:r>
    </w:p>
    <w:p w14:paraId="45BC15F5" w14:textId="77777777" w:rsidR="00AD50ED" w:rsidRPr="00803EE0" w:rsidRDefault="00AD50ED" w:rsidP="00803EE0">
      <w:pPr>
        <w:spacing w:after="0" w:line="26" w:lineRule="atLeast"/>
        <w:jc w:val="both"/>
        <w:rPr>
          <w:rFonts w:cstheme="minorHAnsi"/>
        </w:rPr>
      </w:pPr>
      <w:r w:rsidRPr="00803EE0">
        <w:rPr>
          <w:rFonts w:cstheme="minorHAnsi"/>
        </w:rPr>
        <w:t>Realizací projektu SIMU+ budou doplněny investiční potřeby komplementárního ESF projektu MUNI 4.0. Zejména se bude jednat o vybudování chybějící infrastruktury, modernizaci či upgrade stávající infrastruktury, pořízení investičně náročného přístrojového či materiálního vybavení a úpravu prostor MU pro potřeby studentů se specifickými potřebami</w:t>
      </w:r>
    </w:p>
    <w:p w14:paraId="5BA32255" w14:textId="77777777" w:rsidR="00AD50ED" w:rsidRPr="00803EE0" w:rsidRDefault="00AD50ED" w:rsidP="00803EE0">
      <w:pPr>
        <w:spacing w:after="0" w:line="26" w:lineRule="atLeast"/>
        <w:jc w:val="both"/>
        <w:rPr>
          <w:rFonts w:cstheme="minorHAnsi"/>
        </w:rPr>
      </w:pPr>
      <w:r w:rsidRPr="00803EE0">
        <w:rPr>
          <w:rFonts w:cstheme="minorHAnsi"/>
        </w:rPr>
        <w:t>V rámci jednotlivých klíčových aktivit očekáváme následující změny:</w:t>
      </w:r>
    </w:p>
    <w:p w14:paraId="1C68F7EA" w14:textId="77777777" w:rsidR="00AD50ED" w:rsidRPr="00803EE0" w:rsidRDefault="00AD50ED" w:rsidP="00803EE0">
      <w:pPr>
        <w:spacing w:after="0" w:line="26" w:lineRule="atLeast"/>
        <w:jc w:val="both"/>
        <w:rPr>
          <w:rFonts w:cstheme="minorHAnsi"/>
        </w:rPr>
      </w:pPr>
      <w:r w:rsidRPr="00803EE0">
        <w:rPr>
          <w:rFonts w:cstheme="minorHAnsi"/>
        </w:rPr>
        <w:t>KA 2: vybudování Komplexního simulačního centra SIMU pro potřeby rozšíření kapacit studijních programů Všeobecného a Zubního lékařství. Součástí SIMU budou specializované učebny zohledňujících zavedení moderních forem výuky, prostory simulujících reálné nemocniční prostředí. SIMU bude vybaveno nezbytnou technikou a simulátory.</w:t>
      </w:r>
    </w:p>
    <w:p w14:paraId="01FB881B" w14:textId="77777777" w:rsidR="00AD50ED" w:rsidRPr="00803EE0" w:rsidRDefault="00AD50ED" w:rsidP="00803EE0">
      <w:pPr>
        <w:spacing w:after="0" w:line="26" w:lineRule="atLeast"/>
        <w:jc w:val="both"/>
        <w:rPr>
          <w:rFonts w:cstheme="minorHAnsi"/>
        </w:rPr>
      </w:pPr>
      <w:r w:rsidRPr="00803EE0">
        <w:rPr>
          <w:rFonts w:cstheme="minorHAnsi"/>
        </w:rPr>
        <w:t>KA3 ESF: vybudování experimentálně-simulačních laboratoří a modernizace výukových prostor pro praktickou výuku 3 studijních programů - Veřejná ekonomika a správa, Veřejná správa, Podniková ekonomika a management.</w:t>
      </w:r>
    </w:p>
    <w:p w14:paraId="29A11AD9" w14:textId="77777777" w:rsidR="00AD50ED" w:rsidRPr="00803EE0" w:rsidRDefault="00AD50ED" w:rsidP="00803EE0">
      <w:pPr>
        <w:spacing w:after="0" w:line="26" w:lineRule="atLeast"/>
        <w:jc w:val="both"/>
        <w:rPr>
          <w:rFonts w:cstheme="minorHAnsi"/>
        </w:rPr>
      </w:pPr>
      <w:r w:rsidRPr="00803EE0">
        <w:rPr>
          <w:rFonts w:cstheme="minorHAnsi"/>
        </w:rPr>
        <w:t>KA4 FSS: vybudování komplexního simulačního pracoviště, které umožní výuku praktickou studijních programů Mediální studia a žurnalistika a Politologie.</w:t>
      </w:r>
    </w:p>
    <w:p w14:paraId="248FC2AA" w14:textId="77777777" w:rsidR="00AD50ED" w:rsidRPr="00803EE0" w:rsidRDefault="00AD50ED" w:rsidP="00803EE0">
      <w:pPr>
        <w:spacing w:after="0" w:line="26" w:lineRule="atLeast"/>
        <w:jc w:val="both"/>
        <w:rPr>
          <w:rFonts w:cstheme="minorHAnsi"/>
        </w:rPr>
      </w:pPr>
      <w:r w:rsidRPr="00803EE0">
        <w:rPr>
          <w:rFonts w:cstheme="minorHAnsi"/>
        </w:rPr>
        <w:lastRenderedPageBreak/>
        <w:t xml:space="preserve">KA5 </w:t>
      </w:r>
      <w:proofErr w:type="spellStart"/>
      <w:r w:rsidRPr="00803EE0">
        <w:rPr>
          <w:rFonts w:cstheme="minorHAnsi"/>
        </w:rPr>
        <w:t>PdF</w:t>
      </w:r>
      <w:proofErr w:type="spellEnd"/>
      <w:r w:rsidRPr="00803EE0">
        <w:rPr>
          <w:rFonts w:cstheme="minorHAnsi"/>
        </w:rPr>
        <w:t>: přístrojové a materiální vybavení pro praktickou výuku nového studijního programu Speciální pedagogika - komunikační techniky.</w:t>
      </w:r>
    </w:p>
    <w:p w14:paraId="3A2BB758" w14:textId="77777777" w:rsidR="00AD50ED" w:rsidRPr="00803EE0" w:rsidRDefault="00AD50ED" w:rsidP="00803EE0">
      <w:pPr>
        <w:spacing w:after="0" w:line="26" w:lineRule="atLeast"/>
        <w:jc w:val="both"/>
        <w:rPr>
          <w:rFonts w:cstheme="minorHAnsi"/>
        </w:rPr>
      </w:pPr>
      <w:r w:rsidRPr="00803EE0">
        <w:rPr>
          <w:rFonts w:cstheme="minorHAnsi"/>
        </w:rPr>
        <w:t>KA6 LF: přístrojové a materiální vybavení laboratoře pro praktickou výuku nového studijního programu Embryolog ve zdravotnictví.</w:t>
      </w:r>
    </w:p>
    <w:p w14:paraId="3A257EAA" w14:textId="77777777" w:rsidR="00AD50ED" w:rsidRPr="00803EE0" w:rsidRDefault="00AD50ED" w:rsidP="00803EE0">
      <w:pPr>
        <w:spacing w:after="0" w:line="26" w:lineRule="atLeast"/>
        <w:jc w:val="both"/>
        <w:rPr>
          <w:rFonts w:cstheme="minorHAnsi"/>
        </w:rPr>
      </w:pPr>
      <w:r w:rsidRPr="00803EE0">
        <w:rPr>
          <w:rFonts w:cstheme="minorHAnsi"/>
        </w:rPr>
        <w:t>KA7 FF: vybudování zvukového a multimediálního nahrávacího studia pro praktickou výuku nového studijního programu Zvukový design a multimediální technologie.</w:t>
      </w:r>
    </w:p>
    <w:p w14:paraId="4B79157A" w14:textId="77777777" w:rsidR="00AD50ED" w:rsidRPr="00803EE0" w:rsidRDefault="00AD50ED" w:rsidP="00803EE0">
      <w:pPr>
        <w:spacing w:after="0" w:line="26" w:lineRule="atLeast"/>
        <w:jc w:val="both"/>
        <w:rPr>
          <w:rFonts w:cstheme="minorHAnsi"/>
        </w:rPr>
      </w:pPr>
      <w:r w:rsidRPr="00803EE0">
        <w:rPr>
          <w:rFonts w:cstheme="minorHAnsi"/>
        </w:rPr>
        <w:t xml:space="preserve">KA8 </w:t>
      </w:r>
      <w:proofErr w:type="spellStart"/>
      <w:r w:rsidRPr="00803EE0">
        <w:rPr>
          <w:rFonts w:cstheme="minorHAnsi"/>
        </w:rPr>
        <w:t>PřF</w:t>
      </w:r>
      <w:proofErr w:type="spellEnd"/>
      <w:r w:rsidRPr="00803EE0">
        <w:rPr>
          <w:rFonts w:cstheme="minorHAnsi"/>
        </w:rPr>
        <w:t xml:space="preserve">: přístrojové a materiální vybavení pro praktickou výuku nových studijních programů Biotechnologie a </w:t>
      </w:r>
      <w:proofErr w:type="spellStart"/>
      <w:r w:rsidRPr="00803EE0">
        <w:rPr>
          <w:rFonts w:cstheme="minorHAnsi"/>
        </w:rPr>
        <w:t>Geoenvironmentální</w:t>
      </w:r>
      <w:proofErr w:type="spellEnd"/>
      <w:r w:rsidRPr="00803EE0">
        <w:rPr>
          <w:rFonts w:cstheme="minorHAnsi"/>
        </w:rPr>
        <w:t xml:space="preserve"> rizika a sanace.</w:t>
      </w:r>
    </w:p>
    <w:p w14:paraId="7F39BB5D" w14:textId="77777777" w:rsidR="00AD50ED" w:rsidRPr="00803EE0" w:rsidRDefault="00AD50ED" w:rsidP="00803EE0">
      <w:pPr>
        <w:spacing w:after="0" w:line="26" w:lineRule="atLeast"/>
        <w:jc w:val="both"/>
        <w:rPr>
          <w:rFonts w:cstheme="minorHAnsi"/>
        </w:rPr>
      </w:pPr>
      <w:r w:rsidRPr="00803EE0">
        <w:rPr>
          <w:rFonts w:cstheme="minorHAnsi"/>
        </w:rPr>
        <w:t xml:space="preserve">KA9 </w:t>
      </w:r>
      <w:proofErr w:type="spellStart"/>
      <w:r w:rsidRPr="00803EE0">
        <w:rPr>
          <w:rFonts w:cstheme="minorHAnsi"/>
        </w:rPr>
        <w:t>FSpS</w:t>
      </w:r>
      <w:proofErr w:type="spellEnd"/>
      <w:r w:rsidRPr="00803EE0">
        <w:rPr>
          <w:rFonts w:cstheme="minorHAnsi"/>
        </w:rPr>
        <w:t>: přístrojové a materiální vybavení pro praktickou výuku nového studijního programu Kondiční a osobní trenér.</w:t>
      </w:r>
    </w:p>
    <w:p w14:paraId="64D5DB04" w14:textId="77777777" w:rsidR="00AD50ED" w:rsidRPr="00803EE0" w:rsidRDefault="00AD50ED" w:rsidP="00803EE0">
      <w:pPr>
        <w:spacing w:after="0" w:line="26" w:lineRule="atLeast"/>
        <w:jc w:val="both"/>
        <w:rPr>
          <w:rFonts w:cstheme="minorHAnsi"/>
        </w:rPr>
      </w:pPr>
      <w:r w:rsidRPr="00803EE0">
        <w:rPr>
          <w:rFonts w:cstheme="minorHAnsi"/>
        </w:rPr>
        <w:t>KA10 SPSSN: zpřístupnění vybraných budov MU pro studenty s pohybovým postižením, odstranění stávajících bariér, pořízení materiálního a přístrojového vybavení souvisejícího s podporou inkluzivního vzdělávání.</w:t>
      </w:r>
    </w:p>
    <w:p w14:paraId="7B400895" w14:textId="77777777" w:rsidR="00AD50ED" w:rsidRPr="00803EE0" w:rsidRDefault="00AD50ED" w:rsidP="00803EE0">
      <w:pPr>
        <w:spacing w:after="0" w:line="26" w:lineRule="atLeast"/>
        <w:jc w:val="both"/>
        <w:rPr>
          <w:rFonts w:cstheme="minorHAnsi"/>
        </w:rPr>
      </w:pPr>
    </w:p>
    <w:p w14:paraId="62963E0E" w14:textId="77777777" w:rsidR="00AD50ED" w:rsidRPr="00803EE0" w:rsidRDefault="00AD50ED" w:rsidP="00803EE0">
      <w:pPr>
        <w:spacing w:after="0" w:line="26" w:lineRule="atLeast"/>
        <w:jc w:val="both"/>
        <w:rPr>
          <w:rFonts w:cstheme="minorHAnsi"/>
          <w:b/>
        </w:rPr>
      </w:pPr>
      <w:r w:rsidRPr="00803EE0">
        <w:rPr>
          <w:rFonts w:cstheme="minorHAnsi"/>
          <w:b/>
        </w:rPr>
        <w:t>Jaké aktivity budou v projektu realizovány</w:t>
      </w:r>
      <w:r w:rsidR="00803EE0" w:rsidRPr="00803EE0">
        <w:rPr>
          <w:rFonts w:cstheme="minorHAnsi"/>
          <w:b/>
        </w:rPr>
        <w:t>:</w:t>
      </w:r>
    </w:p>
    <w:p w14:paraId="38D777BA" w14:textId="77777777" w:rsidR="00AD50ED" w:rsidRPr="00803EE0" w:rsidRDefault="00AD50ED" w:rsidP="00803EE0">
      <w:pPr>
        <w:spacing w:after="0" w:line="26" w:lineRule="atLeast"/>
        <w:jc w:val="both"/>
        <w:rPr>
          <w:rFonts w:cstheme="minorHAnsi"/>
        </w:rPr>
      </w:pPr>
      <w:r w:rsidRPr="00803EE0">
        <w:rPr>
          <w:rFonts w:cstheme="minorHAnsi"/>
        </w:rPr>
        <w:t xml:space="preserve">Projekt SIMU+ bude realizován prostřednictvím 10 klíčových aktivit. KA 1 je aktivitou povinnou věnující se systému řízení projektu. V rámci popisu této aktivity je uvedeno složení administrativního i odborného realizačního týmu, je zde popsána organizační struktura řízení projektu včetně odpovědností za jednotlivé procesy. </w:t>
      </w:r>
    </w:p>
    <w:p w14:paraId="3D18EFD7" w14:textId="77777777" w:rsidR="00803EE0" w:rsidRDefault="00AD50ED" w:rsidP="00803EE0">
      <w:pPr>
        <w:spacing w:after="0" w:line="26" w:lineRule="atLeast"/>
        <w:jc w:val="both"/>
        <w:rPr>
          <w:rFonts w:cstheme="minorHAnsi"/>
        </w:rPr>
      </w:pPr>
      <w:r w:rsidRPr="00803EE0">
        <w:rPr>
          <w:rFonts w:cstheme="minorHAnsi"/>
        </w:rPr>
        <w:t>KA 2 - 10 jsou zaměřeny na investiční doplnění aktivit plánovaných v rámci komplementárního ESF projektu MUNI 4.0, na vybudování chybějící infrastruktury, modernizaci, upgrade či pořízení vybavení nezbytného pro zvýšení relevance studia pro trh práce a zpřístupnění VŠ studentům se specifickými potřebami.</w:t>
      </w:r>
    </w:p>
    <w:p w14:paraId="00B5D9B6" w14:textId="77777777" w:rsidR="00803EE0" w:rsidRDefault="00803EE0" w:rsidP="00803EE0">
      <w:pPr>
        <w:spacing w:after="0" w:line="26" w:lineRule="atLeast"/>
        <w:jc w:val="both"/>
        <w:rPr>
          <w:rFonts w:cstheme="minorHAnsi"/>
        </w:rPr>
      </w:pPr>
    </w:p>
    <w:p w14:paraId="5B6DBCFC" w14:textId="77777777" w:rsidR="00803EE0" w:rsidRPr="00803EE0" w:rsidRDefault="00803EE0" w:rsidP="00803EE0">
      <w:pPr>
        <w:spacing w:after="0" w:line="26" w:lineRule="atLeast"/>
        <w:jc w:val="both"/>
        <w:rPr>
          <w:rFonts w:cstheme="minorHAnsi"/>
          <w:b/>
        </w:rPr>
      </w:pPr>
      <w:r w:rsidRPr="00803EE0">
        <w:rPr>
          <w:rFonts w:cstheme="minorHAnsi"/>
          <w:b/>
        </w:rPr>
        <w:t>V čem je navržené řešení inovativní:</w:t>
      </w:r>
    </w:p>
    <w:p w14:paraId="1BF7ED49" w14:textId="77777777" w:rsidR="00803EE0" w:rsidRPr="00803EE0" w:rsidRDefault="00803EE0" w:rsidP="00803EE0">
      <w:pPr>
        <w:spacing w:after="0" w:line="26" w:lineRule="atLeast"/>
        <w:jc w:val="both"/>
        <w:rPr>
          <w:rFonts w:cstheme="minorHAnsi"/>
        </w:rPr>
      </w:pPr>
      <w:r w:rsidRPr="00803EE0">
        <w:rPr>
          <w:rFonts w:cstheme="minorHAnsi"/>
        </w:rPr>
        <w:t xml:space="preserve">Aktivity komplementárního projektu MUNI 4.0 jsou zacíleny na zásadní změnu koncepce vzdělávání vybraných studijních programů. Do kurikul modernizovaných či nově vytvořených studijních programů budou implementovány nové výukové metody, které jsou v ČR zcela ojedinělé (simulační výuka, problémově a týmově orientovaná výuka). Zavedení těchto nových výukových metod klade vysoké nároky na infrastrukturní či materiálně technické zabezpečení, které je řešeno v rámci předkládaného ERDF projektu SIMU+. </w:t>
      </w:r>
    </w:p>
    <w:p w14:paraId="1156D161" w14:textId="77777777" w:rsidR="00803EE0" w:rsidRPr="00803EE0" w:rsidRDefault="00803EE0" w:rsidP="00803EE0">
      <w:pPr>
        <w:spacing w:after="0" w:line="26" w:lineRule="atLeast"/>
        <w:jc w:val="both"/>
        <w:rPr>
          <w:rFonts w:cstheme="minorHAnsi"/>
        </w:rPr>
      </w:pPr>
      <w:r w:rsidRPr="00803EE0">
        <w:rPr>
          <w:rFonts w:cstheme="minorHAnsi"/>
        </w:rPr>
        <w:t xml:space="preserve">Stěžejní částí projektu je výstavba nové infrastruktury (KA2, objekt Komplexního simulačního centra SIMU) pro potřeby rozšíření kapacit studijních programů Všeobecného a Zubního lékařství. </w:t>
      </w:r>
    </w:p>
    <w:p w14:paraId="4AAB3122" w14:textId="77777777" w:rsidR="00803EE0" w:rsidRPr="00803EE0" w:rsidRDefault="00803EE0" w:rsidP="00803EE0">
      <w:pPr>
        <w:spacing w:after="0" w:line="26" w:lineRule="atLeast"/>
        <w:jc w:val="both"/>
        <w:rPr>
          <w:rFonts w:cstheme="minorHAnsi"/>
        </w:rPr>
      </w:pPr>
      <w:r w:rsidRPr="00803EE0">
        <w:rPr>
          <w:rFonts w:cstheme="minorHAnsi"/>
        </w:rPr>
        <w:t>Inovativnost této části projektu spočívá v:</w:t>
      </w:r>
    </w:p>
    <w:p w14:paraId="2488B65A" w14:textId="77777777" w:rsidR="00803EE0" w:rsidRPr="00803EE0" w:rsidRDefault="00803EE0" w:rsidP="00803EE0">
      <w:pPr>
        <w:spacing w:after="0" w:line="26" w:lineRule="atLeast"/>
        <w:jc w:val="both"/>
        <w:rPr>
          <w:rFonts w:cstheme="minorHAnsi"/>
        </w:rPr>
      </w:pPr>
      <w:r w:rsidRPr="00803EE0">
        <w:rPr>
          <w:rFonts w:cstheme="minorHAnsi"/>
        </w:rPr>
        <w:t xml:space="preserve">rozšíření pregraduální výuky metodami využívající simulace v medicíně, a to včetně zařazení těchto moderních pedagogických metod i podpůrných simulačních modalit do kurikul studijních programů při maximálním využití jejich pedagogického potenciálu, důsledného </w:t>
      </w:r>
      <w:proofErr w:type="spellStart"/>
      <w:r w:rsidRPr="00803EE0">
        <w:rPr>
          <w:rFonts w:cstheme="minorHAnsi"/>
        </w:rPr>
        <w:t>benchmarkingu</w:t>
      </w:r>
      <w:proofErr w:type="spellEnd"/>
      <w:r w:rsidRPr="00803EE0">
        <w:rPr>
          <w:rFonts w:cstheme="minorHAnsi"/>
        </w:rPr>
        <w:t xml:space="preserve"> a standardizace</w:t>
      </w:r>
    </w:p>
    <w:p w14:paraId="2BC85BBC" w14:textId="77777777" w:rsidR="00803EE0" w:rsidRPr="00803EE0" w:rsidRDefault="00803EE0" w:rsidP="00803EE0">
      <w:pPr>
        <w:spacing w:after="0" w:line="26" w:lineRule="atLeast"/>
        <w:jc w:val="both"/>
        <w:rPr>
          <w:rFonts w:cstheme="minorHAnsi"/>
        </w:rPr>
      </w:pPr>
      <w:r w:rsidRPr="00803EE0">
        <w:rPr>
          <w:rFonts w:cstheme="minorHAnsi"/>
        </w:rPr>
        <w:t xml:space="preserve">vybudování specifických prostor simulujících reálné nemocniční prostředí a jejich umístění v rámci jednoho objektu (včetně </w:t>
      </w:r>
      <w:proofErr w:type="spellStart"/>
      <w:r w:rsidRPr="00803EE0">
        <w:rPr>
          <w:rFonts w:cstheme="minorHAnsi"/>
        </w:rPr>
        <w:t>debriefingových</w:t>
      </w:r>
      <w:proofErr w:type="spellEnd"/>
      <w:r w:rsidRPr="00803EE0">
        <w:rPr>
          <w:rFonts w:cstheme="minorHAnsi"/>
        </w:rPr>
        <w:t xml:space="preserve"> prostor, vybavení vysoce specializovanou AV technikou a pořízení simulátorů s nízkou, střední i velmi vysokou mírou věrnosti)</w:t>
      </w:r>
    </w:p>
    <w:p w14:paraId="40740840" w14:textId="77777777" w:rsidR="00803EE0" w:rsidRPr="00803EE0" w:rsidRDefault="00803EE0" w:rsidP="00803EE0">
      <w:pPr>
        <w:spacing w:after="0" w:line="26" w:lineRule="atLeast"/>
        <w:jc w:val="both"/>
        <w:rPr>
          <w:rFonts w:cstheme="minorHAnsi"/>
        </w:rPr>
      </w:pPr>
      <w:r w:rsidRPr="00803EE0">
        <w:rPr>
          <w:rFonts w:cstheme="minorHAnsi"/>
        </w:rPr>
        <w:t xml:space="preserve">KA3-KA9 jsou zaměřeny na rozvoj a modernizaci učeben a laboratoří, které jsou určeny pro vzdělávací účely, dále pak na vybavení či modernizaci prostor určených pro praktickou výuku prostřednictvím simulací. Zejména se jedná o simulačně-experimentální laboratoře, multimediální </w:t>
      </w:r>
      <w:proofErr w:type="spellStart"/>
      <w:r w:rsidRPr="00803EE0">
        <w:rPr>
          <w:rFonts w:cstheme="minorHAnsi"/>
        </w:rPr>
        <w:t>newsroom</w:t>
      </w:r>
      <w:proofErr w:type="spellEnd"/>
      <w:r w:rsidRPr="00803EE0">
        <w:rPr>
          <w:rFonts w:cstheme="minorHAnsi"/>
        </w:rPr>
        <w:t xml:space="preserve">, zvukové a nahrávací studio či laboratoř pro simulaci </w:t>
      </w:r>
      <w:proofErr w:type="spellStart"/>
      <w:r w:rsidRPr="00803EE0">
        <w:rPr>
          <w:rFonts w:cstheme="minorHAnsi"/>
        </w:rPr>
        <w:t>geoenvironmentálních</w:t>
      </w:r>
      <w:proofErr w:type="spellEnd"/>
      <w:r w:rsidRPr="00803EE0">
        <w:rPr>
          <w:rFonts w:cstheme="minorHAnsi"/>
        </w:rPr>
        <w:t xml:space="preserve"> rizik a sanací.</w:t>
      </w:r>
    </w:p>
    <w:p w14:paraId="3E6D47A2" w14:textId="77777777" w:rsidR="00803EE0" w:rsidRPr="00803EE0" w:rsidRDefault="00803EE0" w:rsidP="00803EE0">
      <w:pPr>
        <w:spacing w:after="0" w:line="26" w:lineRule="atLeast"/>
        <w:jc w:val="both"/>
        <w:rPr>
          <w:rFonts w:cstheme="minorHAnsi"/>
        </w:rPr>
      </w:pPr>
      <w:r w:rsidRPr="00803EE0">
        <w:rPr>
          <w:rFonts w:cstheme="minorHAnsi"/>
        </w:rPr>
        <w:t>Činnosti plánované v rámci KA10 směřují k podpoře osob se specifickými potřebami. Inovace v této oblasti spočívá v rozšíření a zkvalitnění inkluzivních služeb poskytovaných MU.</w:t>
      </w:r>
    </w:p>
    <w:p w14:paraId="0161D72A" w14:textId="77777777" w:rsidR="00803EE0" w:rsidRDefault="00803EE0">
      <w:pPr>
        <w:rPr>
          <w:rFonts w:cstheme="minorHAnsi"/>
          <w:b/>
        </w:rPr>
      </w:pPr>
      <w:r>
        <w:rPr>
          <w:rFonts w:cstheme="minorHAnsi"/>
          <w:b/>
        </w:rPr>
        <w:br w:type="page"/>
      </w:r>
    </w:p>
    <w:p w14:paraId="21881A69" w14:textId="77777777" w:rsidR="00B827E1" w:rsidRPr="00803EE0" w:rsidRDefault="00B827E1" w:rsidP="00803EE0">
      <w:pPr>
        <w:spacing w:line="26" w:lineRule="atLeast"/>
        <w:jc w:val="both"/>
        <w:rPr>
          <w:rFonts w:cstheme="minorHAnsi"/>
          <w:b/>
        </w:rPr>
      </w:pPr>
      <w:r w:rsidRPr="00803EE0">
        <w:rPr>
          <w:rFonts w:cstheme="minorHAnsi"/>
          <w:b/>
        </w:rPr>
        <w:lastRenderedPageBreak/>
        <w:t>Anotace dílčích aktivit:</w:t>
      </w:r>
    </w:p>
    <w:p w14:paraId="7D69F1CD" w14:textId="77777777" w:rsidR="00B827E1" w:rsidRPr="00803EE0" w:rsidRDefault="00B827E1" w:rsidP="00803EE0">
      <w:pPr>
        <w:spacing w:line="26" w:lineRule="atLeast"/>
        <w:jc w:val="both"/>
        <w:rPr>
          <w:rFonts w:cstheme="minorHAnsi"/>
        </w:rPr>
      </w:pPr>
      <w:r w:rsidRPr="00803EE0">
        <w:rPr>
          <w:rFonts w:cstheme="minorHAnsi"/>
          <w:b/>
        </w:rPr>
        <w:t>KA 1 – Lékařská fakulta</w:t>
      </w:r>
      <w:r w:rsidRPr="00803EE0">
        <w:rPr>
          <w:rFonts w:cstheme="minorHAnsi"/>
        </w:rPr>
        <w:t xml:space="preserve"> – Řízení projektu</w:t>
      </w:r>
    </w:p>
    <w:p w14:paraId="646E5200" w14:textId="77777777" w:rsidR="00B827E1" w:rsidRPr="00803EE0" w:rsidRDefault="00B827E1" w:rsidP="00803EE0">
      <w:pPr>
        <w:spacing w:line="26" w:lineRule="atLeast"/>
        <w:jc w:val="both"/>
        <w:rPr>
          <w:rFonts w:cstheme="minorHAnsi"/>
          <w:b/>
        </w:rPr>
      </w:pPr>
      <w:r w:rsidRPr="00803EE0">
        <w:rPr>
          <w:rFonts w:cstheme="minorHAnsi"/>
          <w:b/>
        </w:rPr>
        <w:t xml:space="preserve">KA 2 - Lékařská fakulta – Investiční podpora pro </w:t>
      </w:r>
      <w:proofErr w:type="spellStart"/>
      <w:r w:rsidRPr="00803EE0">
        <w:rPr>
          <w:rFonts w:cstheme="minorHAnsi"/>
          <w:b/>
        </w:rPr>
        <w:t>reakreditované</w:t>
      </w:r>
      <w:proofErr w:type="spellEnd"/>
      <w:r w:rsidRPr="00803EE0">
        <w:rPr>
          <w:rFonts w:cstheme="minorHAnsi"/>
          <w:b/>
        </w:rPr>
        <w:t xml:space="preserve"> studijní programy Všeobecné a Zubní lékařství (Komplexní simulační centrum SIMU)</w:t>
      </w:r>
    </w:p>
    <w:p w14:paraId="774CAA48" w14:textId="77777777" w:rsidR="00B827E1" w:rsidRPr="00803EE0" w:rsidRDefault="00B827E1" w:rsidP="00803EE0">
      <w:pPr>
        <w:spacing w:line="26" w:lineRule="atLeast"/>
        <w:jc w:val="both"/>
        <w:rPr>
          <w:rFonts w:cstheme="minorHAnsi"/>
        </w:rPr>
      </w:pPr>
      <w:r w:rsidRPr="00803EE0">
        <w:rPr>
          <w:rFonts w:cstheme="minorHAnsi"/>
        </w:rPr>
        <w:t>Klíčová aktivita 2 předkládaného projektu představuje doplňkovou investiční podporu aktivit Lékařské fakulty Masarykovy univerzity realizovaných v rámci komplementárního strategického ESF projektu (KA2 - Relevance studijní nabídky pro trh práce).</w:t>
      </w:r>
    </w:p>
    <w:p w14:paraId="532D75A8" w14:textId="77777777" w:rsidR="00B827E1" w:rsidRPr="00803EE0" w:rsidRDefault="00B827E1" w:rsidP="00803EE0">
      <w:pPr>
        <w:spacing w:line="26" w:lineRule="atLeast"/>
        <w:jc w:val="both"/>
        <w:rPr>
          <w:rFonts w:cstheme="minorHAnsi"/>
        </w:rPr>
      </w:pPr>
      <w:r w:rsidRPr="00803EE0">
        <w:rPr>
          <w:rFonts w:cstheme="minorHAnsi"/>
        </w:rPr>
        <w:t>Prostřednictvím realizace této KA dojde k vybudování objektu Komplexního simulačního centra SIMU a jeho vybavení odpovídajícím materiálně technickým řešením. Budova simulačního centra je navržena tak, aby respektovala požadavky kladené na plánované zavedení moderních výukových metod. Její součástí budou specializované učebny určené pro týmově a problémově orientovanou výuku a prostory, které budou co nejvěrněji simulovat reálné nemocniční a zdravotnické prostředí. Simulační centrum bude vybaveno výukovými modely, trenažery, jednoduchými simulátory a simulátory s vysokou mírou věrnosti. Dále bude pořízena a instalována vysoce specializovaná audiovizuální technika nezbytná pro realizaci simulační výuky.</w:t>
      </w:r>
    </w:p>
    <w:p w14:paraId="12077E48" w14:textId="77777777" w:rsidR="00B827E1" w:rsidRPr="00803EE0" w:rsidRDefault="00B827E1" w:rsidP="00803EE0">
      <w:pPr>
        <w:spacing w:line="26" w:lineRule="atLeast"/>
        <w:jc w:val="both"/>
        <w:rPr>
          <w:rFonts w:cstheme="minorHAnsi"/>
        </w:rPr>
      </w:pPr>
      <w:r w:rsidRPr="00803EE0">
        <w:rPr>
          <w:rFonts w:cstheme="minorHAnsi"/>
        </w:rPr>
        <w:t>Vybudování objektu Komplexního simulačního centra SIMU představuje v kombinaci s aktivitami Lékařské fakulty plánovanými v rámci strategického ESF projektu komplexní řešení problematiky nedostatečných praktických dovedností absolventů lékařských studijních programů MU. Tato skutečnost souvisí především s tím, že praktická výuka těchto programů probíhá na půdě fakultních nemocnic. Zde je pro účely výuky dlouhodobě evidován nedostatek vhodných pacientů. Některé úkony, především složitější, nemohou studenti s ohledem na bezpečnost pacientů za dobu studia ani spatřit, u základních úkonů pak nedochází k dostatečnému praktickému nácviku. Na tuto situaci LF MU reaguje prostřednictvím zavedení moderních metod výuky s prvky simulační medicíny do kurikula studijních programů Všeobecného a Zubního lékařství.</w:t>
      </w:r>
    </w:p>
    <w:p w14:paraId="4484583D" w14:textId="77777777" w:rsidR="00B827E1" w:rsidRPr="00803EE0" w:rsidRDefault="00B827E1" w:rsidP="00803EE0">
      <w:pPr>
        <w:spacing w:line="26" w:lineRule="atLeast"/>
        <w:jc w:val="both"/>
        <w:rPr>
          <w:rFonts w:cstheme="minorHAnsi"/>
          <w:b/>
        </w:rPr>
      </w:pPr>
      <w:r w:rsidRPr="00803EE0">
        <w:rPr>
          <w:rFonts w:cstheme="minorHAnsi"/>
          <w:b/>
        </w:rPr>
        <w:t xml:space="preserve">KA 3 – Ekonomicko-správní fakulta – Investiční podpora pro centrální vzdělávací aktivity MU a </w:t>
      </w:r>
      <w:proofErr w:type="spellStart"/>
      <w:r w:rsidRPr="00803EE0">
        <w:rPr>
          <w:rFonts w:cstheme="minorHAnsi"/>
          <w:b/>
        </w:rPr>
        <w:t>reakreditované</w:t>
      </w:r>
      <w:proofErr w:type="spellEnd"/>
      <w:r w:rsidRPr="00803EE0">
        <w:rPr>
          <w:rFonts w:cstheme="minorHAnsi"/>
          <w:b/>
        </w:rPr>
        <w:t xml:space="preserve"> studijní programy Veřejná ekonomika a správa, Veřejná správa (</w:t>
      </w:r>
      <w:proofErr w:type="spellStart"/>
      <w:r w:rsidRPr="00803EE0">
        <w:rPr>
          <w:rFonts w:cstheme="minorHAnsi"/>
          <w:b/>
        </w:rPr>
        <w:t>Administration</w:t>
      </w:r>
      <w:proofErr w:type="spellEnd"/>
      <w:r w:rsidRPr="00803EE0">
        <w:rPr>
          <w:rFonts w:cstheme="minorHAnsi"/>
          <w:b/>
        </w:rPr>
        <w:t xml:space="preserve"> </w:t>
      </w:r>
      <w:proofErr w:type="spellStart"/>
      <w:r w:rsidRPr="00803EE0">
        <w:rPr>
          <w:rFonts w:cstheme="minorHAnsi"/>
          <w:b/>
        </w:rPr>
        <w:t>Publique</w:t>
      </w:r>
      <w:proofErr w:type="spellEnd"/>
      <w:r w:rsidRPr="00803EE0">
        <w:rPr>
          <w:rFonts w:cstheme="minorHAnsi"/>
          <w:b/>
        </w:rPr>
        <w:t>), Podniková ekonomika a management</w:t>
      </w:r>
    </w:p>
    <w:p w14:paraId="2439EBF6" w14:textId="77777777" w:rsidR="00B827E1" w:rsidRPr="00803EE0" w:rsidRDefault="00B827E1" w:rsidP="00803EE0">
      <w:pPr>
        <w:spacing w:line="26" w:lineRule="atLeast"/>
        <w:jc w:val="both"/>
        <w:rPr>
          <w:rFonts w:cstheme="minorHAnsi"/>
        </w:rPr>
      </w:pPr>
      <w:r w:rsidRPr="00803EE0">
        <w:rPr>
          <w:rFonts w:cstheme="minorHAnsi"/>
        </w:rPr>
        <w:t xml:space="preserve">Klíčová aktivita 3 předkládaného projektu představuje doplňkovou investiční podporu aktivit Ekonomicko-správní fakulty Masarykovy univerzity realizovaných v rámci komplementárního strategického ESF projektu (KA 2 - Relevance studijní nabídky pro trh práce a KA 6 - Kompetence lidských zdrojů), který je za MU souběžně předkládán do výzvy č. 02_16_015 (ESF výzva pro vysoké školy). V rámci ESF projektu je mimo jiné plánována modernizace tří studijních oborů na ESF MU, které byly vybrány v rámci několikastupňového hodnocení napříč MU. Modernizace spočívá v celkové úpravě těchto oborů v souladu s požadavky trhu práce (spolupráce s partnery, reflexe aktuálních trendů v oblasti socioekonomického vzdělávání, apod.), dále je založena na zavádění povinných praxí a stáží a v neposlední řadě v realizaci experimentálně-simulační výuky. Smyslem této modernizace je přenést do výuky větší objem v praxi uplatnitelných znalostí a zkušeností a získat tak absolventy, kteří budou konkurenceschopnější na trhu práce a budou schopni se lépe v reálném pracovním životě uplatnit. Ve výsledku pak budou realizací ESF projektu dotčené studijní obory </w:t>
      </w:r>
      <w:proofErr w:type="spellStart"/>
      <w:r w:rsidRPr="00803EE0">
        <w:rPr>
          <w:rFonts w:cstheme="minorHAnsi"/>
        </w:rPr>
        <w:t>reakreditovány</w:t>
      </w:r>
      <w:proofErr w:type="spellEnd"/>
      <w:r w:rsidRPr="00803EE0">
        <w:rPr>
          <w:rFonts w:cstheme="minorHAnsi"/>
        </w:rPr>
        <w:t xml:space="preserve"> s již zcela novým profilem absolventa založeném na modifikaci</w:t>
      </w:r>
      <w:r w:rsidR="00803EE0">
        <w:rPr>
          <w:rFonts w:cstheme="minorHAnsi"/>
        </w:rPr>
        <w:t xml:space="preserve"> skladby studijního plánu využí</w:t>
      </w:r>
      <w:r w:rsidRPr="00803EE0">
        <w:rPr>
          <w:rFonts w:cstheme="minorHAnsi"/>
        </w:rPr>
        <w:t>vajícího nejnovější didaktické a další nástroje, včetně plánovaného moderního zázemí.</w:t>
      </w:r>
    </w:p>
    <w:p w14:paraId="5D1E0100" w14:textId="77777777" w:rsidR="00B827E1" w:rsidRPr="00803EE0" w:rsidRDefault="00B827E1" w:rsidP="00803EE0">
      <w:pPr>
        <w:spacing w:line="26" w:lineRule="atLeast"/>
        <w:jc w:val="both"/>
        <w:rPr>
          <w:rFonts w:cstheme="minorHAnsi"/>
        </w:rPr>
      </w:pPr>
      <w:r w:rsidRPr="00803EE0">
        <w:rPr>
          <w:rFonts w:cstheme="minorHAnsi"/>
        </w:rPr>
        <w:t>Prostřednictvím realizace této KA dojde k vybudování nezbytného zázemí, které bude společné pro tři inovované studijní obory (Veřejná ekonomika a správa, Veřejná správa (</w:t>
      </w:r>
      <w:proofErr w:type="spellStart"/>
      <w:r w:rsidRPr="00803EE0">
        <w:rPr>
          <w:rFonts w:cstheme="minorHAnsi"/>
        </w:rPr>
        <w:t>Administration</w:t>
      </w:r>
      <w:proofErr w:type="spellEnd"/>
      <w:r w:rsidRPr="00803EE0">
        <w:rPr>
          <w:rFonts w:cstheme="minorHAnsi"/>
        </w:rPr>
        <w:t xml:space="preserve"> </w:t>
      </w:r>
      <w:proofErr w:type="spellStart"/>
      <w:r w:rsidRPr="00803EE0">
        <w:rPr>
          <w:rFonts w:cstheme="minorHAnsi"/>
        </w:rPr>
        <w:t>Publ</w:t>
      </w:r>
      <w:r w:rsidR="00803EE0">
        <w:rPr>
          <w:rFonts w:cstheme="minorHAnsi"/>
        </w:rPr>
        <w:t>ique</w:t>
      </w:r>
      <w:proofErr w:type="spellEnd"/>
      <w:r w:rsidR="00803EE0">
        <w:rPr>
          <w:rFonts w:cstheme="minorHAnsi"/>
        </w:rPr>
        <w:t>), Podniková ekonomika a ma</w:t>
      </w:r>
      <w:r w:rsidRPr="00803EE0">
        <w:rPr>
          <w:rFonts w:cstheme="minorHAnsi"/>
        </w:rPr>
        <w:t xml:space="preserve">nagement) a pro vybrané celouniverzitní aktivity v rámci ESF projektu (aktivity Centra jazykového vzdělávání MU a Centra rozvoje pedagogických kompetencí MU). V dlouhodobém horizontu budou rekonstruované prostory využívány rovněž všemi zbylými studijními obory, které jsou aktuálně na ESF MU akreditovány. Bude tak maximálně posílen celkový efekt </w:t>
      </w:r>
      <w:r w:rsidRPr="00803EE0">
        <w:rPr>
          <w:rFonts w:cstheme="minorHAnsi"/>
        </w:rPr>
        <w:lastRenderedPageBreak/>
        <w:t>prováděných změn. V rámci stavebních aktivit bude rekonstruováno celkem 20 stávajících výukových místností, přičemž ze tří těchto učeben vzniknou dvě experimentálně-simulační laborat</w:t>
      </w:r>
      <w:r w:rsidR="00803EE0">
        <w:rPr>
          <w:rFonts w:cstheme="minorHAnsi"/>
        </w:rPr>
        <w:t>oře. Nicméně paleta aktivit plá</w:t>
      </w:r>
      <w:r w:rsidRPr="00803EE0">
        <w:rPr>
          <w:rFonts w:cstheme="minorHAnsi"/>
        </w:rPr>
        <w:t>novaných ESF projektem je natolik široká, že se dotkne nejrůznějších typů prostor od učeben pro výpočetní techniku přes malé seminární učebny až po kapacitně větší posluchárny. Výstupem KA bude</w:t>
      </w:r>
      <w:r w:rsidR="00803EE0">
        <w:rPr>
          <w:rFonts w:cstheme="minorHAnsi"/>
        </w:rPr>
        <w:t xml:space="preserve"> komplexní rekonstrukce plánova</w:t>
      </w:r>
      <w:r w:rsidRPr="00803EE0">
        <w:rPr>
          <w:rFonts w:cstheme="minorHAnsi"/>
        </w:rPr>
        <w:t>ných prostor a jejich výrazná technologická inovace. Veškeré práce a vybavení bude technicky odpovídat potřebám aktivit plánovaných v ESF projektu.</w:t>
      </w:r>
    </w:p>
    <w:p w14:paraId="63194586" w14:textId="77777777" w:rsidR="00B827E1" w:rsidRPr="00803EE0" w:rsidRDefault="00B827E1" w:rsidP="00803EE0">
      <w:pPr>
        <w:spacing w:line="26" w:lineRule="atLeast"/>
        <w:jc w:val="both"/>
        <w:rPr>
          <w:rFonts w:cstheme="minorHAnsi"/>
        </w:rPr>
      </w:pPr>
      <w:r w:rsidRPr="00803EE0">
        <w:rPr>
          <w:rFonts w:cstheme="minorHAnsi"/>
        </w:rPr>
        <w:t xml:space="preserve">Nové výukové zázemí bude dostatečně moderní, inovované a technologicky vybavené, aby obory modernizované na ESF MU mohly ve své inovované a </w:t>
      </w:r>
      <w:proofErr w:type="spellStart"/>
      <w:r w:rsidRPr="00803EE0">
        <w:rPr>
          <w:rFonts w:cstheme="minorHAnsi"/>
        </w:rPr>
        <w:t>reakreditované</w:t>
      </w:r>
      <w:proofErr w:type="spellEnd"/>
      <w:r w:rsidRPr="00803EE0">
        <w:rPr>
          <w:rFonts w:cstheme="minorHAnsi"/>
        </w:rPr>
        <w:t xml:space="preserve"> podobě do budoucna fungovat a byly konkurenceschopné na národní i mezinárodní úrovni. Současné výukové prostory na ESF MU bohužel neposkytují dostatečné podmínky pro navržené modernizace. Zcela chybí zázemí pro realizaci experimentálně-simulační výu</w:t>
      </w:r>
      <w:r w:rsidR="00803EE0">
        <w:rPr>
          <w:rFonts w:cstheme="minorHAnsi"/>
        </w:rPr>
        <w:t xml:space="preserve">ky, které vyžaduje nejen </w:t>
      </w:r>
      <w:proofErr w:type="spellStart"/>
      <w:r w:rsidR="00803EE0">
        <w:rPr>
          <w:rFonts w:cstheme="minorHAnsi"/>
        </w:rPr>
        <w:t>speci-</w:t>
      </w:r>
      <w:r w:rsidRPr="00803EE0">
        <w:rPr>
          <w:rFonts w:cstheme="minorHAnsi"/>
        </w:rPr>
        <w:t>ickou</w:t>
      </w:r>
      <w:proofErr w:type="spellEnd"/>
      <w:r w:rsidRPr="00803EE0">
        <w:rPr>
          <w:rFonts w:cstheme="minorHAnsi"/>
        </w:rPr>
        <w:t xml:space="preserve"> technologickou platformu, ale i odpovídající uspořádání výukových prostor. Všechny stávající učebny nejsou dimenzovány po stránce technologií (především silnoproudu a slaboproudu) pro instalace nové ICT a AVT techniky, nejsou ani vhodně interiérově řešeny pro realizaci týmové práce cílové skupiny studentů VŠ.</w:t>
      </w:r>
    </w:p>
    <w:p w14:paraId="5B8D0E6E" w14:textId="77777777" w:rsidR="00B827E1" w:rsidRPr="00803EE0" w:rsidRDefault="00B827E1" w:rsidP="00803EE0">
      <w:pPr>
        <w:spacing w:line="26" w:lineRule="atLeast"/>
        <w:jc w:val="both"/>
        <w:rPr>
          <w:rFonts w:cstheme="minorHAnsi"/>
          <w:b/>
        </w:rPr>
      </w:pPr>
      <w:r w:rsidRPr="00803EE0">
        <w:rPr>
          <w:rFonts w:cstheme="minorHAnsi"/>
          <w:b/>
        </w:rPr>
        <w:t xml:space="preserve">KA 4 – Fakulta sociálních studií – Investiční podpora pro </w:t>
      </w:r>
      <w:proofErr w:type="spellStart"/>
      <w:r w:rsidRPr="00803EE0">
        <w:rPr>
          <w:rFonts w:cstheme="minorHAnsi"/>
          <w:b/>
        </w:rPr>
        <w:t>reakreditované</w:t>
      </w:r>
      <w:proofErr w:type="spellEnd"/>
      <w:r w:rsidRPr="00803EE0">
        <w:rPr>
          <w:rFonts w:cstheme="minorHAnsi"/>
          <w:b/>
        </w:rPr>
        <w:t xml:space="preserve"> studijní programy Politologie a Mediální studia a žurnalistika</w:t>
      </w:r>
    </w:p>
    <w:p w14:paraId="4D6F6940" w14:textId="77777777" w:rsidR="00B827E1" w:rsidRPr="00803EE0" w:rsidRDefault="00B827E1" w:rsidP="00803EE0">
      <w:pPr>
        <w:shd w:val="clear" w:color="auto" w:fill="FFFFFF"/>
        <w:spacing w:after="0" w:line="26" w:lineRule="atLeast"/>
        <w:jc w:val="both"/>
        <w:rPr>
          <w:rFonts w:cstheme="minorHAnsi"/>
        </w:rPr>
      </w:pPr>
      <w:r w:rsidRPr="00803EE0">
        <w:rPr>
          <w:rFonts w:cstheme="minorHAnsi"/>
        </w:rPr>
        <w:t>Klíčová aktivita 4 předkládaného projektu představuje doplňkovou investiční podporu aktivit Fakulty sociálních studií Masarykovy univerzity realizovaných v rámci komplementárního strategického ESF projektu (KA2 - Relevance studijní nabídky pro trh práce).</w:t>
      </w:r>
    </w:p>
    <w:p w14:paraId="4625AD8B" w14:textId="77777777" w:rsidR="00B827E1" w:rsidRPr="00803EE0" w:rsidRDefault="00B827E1" w:rsidP="00803EE0">
      <w:pPr>
        <w:pStyle w:val="ListParagraph"/>
        <w:numPr>
          <w:ilvl w:val="0"/>
          <w:numId w:val="1"/>
        </w:numPr>
        <w:spacing w:after="0" w:line="26" w:lineRule="atLeast"/>
        <w:ind w:left="284" w:hanging="284"/>
        <w:jc w:val="both"/>
        <w:rPr>
          <w:rFonts w:cstheme="minorHAnsi"/>
          <w:b/>
        </w:rPr>
      </w:pPr>
      <w:r w:rsidRPr="00803EE0">
        <w:rPr>
          <w:rFonts w:cstheme="minorHAnsi"/>
          <w:b/>
        </w:rPr>
        <w:t>Investiční podpora oboru orientovaného na potřeby trhu práce:</w:t>
      </w:r>
    </w:p>
    <w:p w14:paraId="2E7F798D" w14:textId="77777777" w:rsidR="00B827E1" w:rsidRPr="00803EE0" w:rsidRDefault="00B827E1" w:rsidP="00803EE0">
      <w:pPr>
        <w:shd w:val="clear" w:color="auto" w:fill="FFFFFF"/>
        <w:spacing w:after="0" w:line="26" w:lineRule="atLeast"/>
        <w:ind w:left="284"/>
        <w:jc w:val="both"/>
        <w:rPr>
          <w:rFonts w:cstheme="minorHAnsi"/>
          <w:color w:val="000000"/>
        </w:rPr>
      </w:pPr>
      <w:r w:rsidRPr="00803EE0">
        <w:rPr>
          <w:rFonts w:cstheme="minorHAnsi"/>
          <w:color w:val="000000"/>
        </w:rPr>
        <w:t xml:space="preserve">Prostřednictvím realizace této KA dojde k zabezpečení materiálně technických potřeb souvisejících s inovací studijního programu Mediální studia a žurnalistika (Bc. a </w:t>
      </w:r>
      <w:proofErr w:type="spellStart"/>
      <w:r w:rsidRPr="00803EE0">
        <w:rPr>
          <w:rFonts w:cstheme="minorHAnsi"/>
          <w:color w:val="000000"/>
        </w:rPr>
        <w:t>NMgr</w:t>
      </w:r>
      <w:proofErr w:type="spellEnd"/>
      <w:r w:rsidRPr="00803EE0">
        <w:rPr>
          <w:rFonts w:cstheme="minorHAnsi"/>
          <w:color w:val="000000"/>
        </w:rPr>
        <w:t xml:space="preserve">.). </w:t>
      </w:r>
    </w:p>
    <w:p w14:paraId="6B66D7B5" w14:textId="77777777" w:rsidR="00B827E1" w:rsidRPr="00803EE0" w:rsidRDefault="00B827E1" w:rsidP="00803EE0">
      <w:pPr>
        <w:spacing w:after="0" w:line="26" w:lineRule="atLeast"/>
        <w:ind w:left="284"/>
        <w:jc w:val="both"/>
        <w:rPr>
          <w:rFonts w:cstheme="minorHAnsi"/>
        </w:rPr>
      </w:pPr>
      <w:r w:rsidRPr="00803EE0">
        <w:rPr>
          <w:rFonts w:cstheme="minorHAnsi"/>
        </w:rPr>
        <w:t xml:space="preserve">V rámci inovace studijního programu Mediální studia a žurnalistika dojde k vybudování multimediálního integrovaného </w:t>
      </w:r>
      <w:proofErr w:type="spellStart"/>
      <w:r w:rsidRPr="00803EE0">
        <w:rPr>
          <w:rFonts w:cstheme="minorHAnsi"/>
        </w:rPr>
        <w:t>newsroomu</w:t>
      </w:r>
      <w:proofErr w:type="spellEnd"/>
      <w:r w:rsidRPr="00803EE0">
        <w:rPr>
          <w:rFonts w:cstheme="minorHAnsi"/>
        </w:rPr>
        <w:t xml:space="preserve"> s redakčním systémem. Současně bude modernizováno stávající vybavení katedry (rozhlasové studio), bude podpořen vznik nové datové infrastruktury, která propojí stávající televizní studio a střižnu s novými pracovišti a tím vytvoří komplex cvičné redakce či vydavatelství. Vybudováno bude i cvičného pracoviště mediálních analýz.</w:t>
      </w:r>
    </w:p>
    <w:p w14:paraId="636E3183" w14:textId="77777777" w:rsidR="00B827E1" w:rsidRPr="00803EE0" w:rsidRDefault="00B827E1" w:rsidP="00803EE0">
      <w:pPr>
        <w:pStyle w:val="ListParagraph"/>
        <w:numPr>
          <w:ilvl w:val="0"/>
          <w:numId w:val="1"/>
        </w:numPr>
        <w:spacing w:after="0" w:line="26" w:lineRule="atLeast"/>
        <w:ind w:left="284" w:hanging="284"/>
        <w:jc w:val="both"/>
        <w:rPr>
          <w:rFonts w:cstheme="minorHAnsi"/>
          <w:b/>
        </w:rPr>
      </w:pPr>
      <w:r w:rsidRPr="00803EE0">
        <w:rPr>
          <w:rFonts w:cstheme="minorHAnsi"/>
          <w:b/>
        </w:rPr>
        <w:t>Investiční podpora oboru orientovaného na zavedení praxe:</w:t>
      </w:r>
    </w:p>
    <w:p w14:paraId="156E6B0C" w14:textId="77777777" w:rsidR="00B827E1" w:rsidRPr="00803EE0" w:rsidRDefault="00B827E1" w:rsidP="00803EE0">
      <w:pPr>
        <w:shd w:val="clear" w:color="auto" w:fill="FFFFFF"/>
        <w:spacing w:after="0" w:line="26" w:lineRule="atLeast"/>
        <w:ind w:left="284"/>
        <w:jc w:val="both"/>
        <w:rPr>
          <w:rFonts w:cstheme="minorHAnsi"/>
          <w:color w:val="000000"/>
        </w:rPr>
      </w:pPr>
      <w:r w:rsidRPr="00803EE0">
        <w:rPr>
          <w:rFonts w:cstheme="minorHAnsi"/>
          <w:color w:val="000000"/>
        </w:rPr>
        <w:t>Prostřednictvím realizace této KA dojde k zabezpečení materiálně technických potřeb souvisejících s inovací studijního programu Politologie (</w:t>
      </w:r>
      <w:proofErr w:type="spellStart"/>
      <w:r w:rsidRPr="00803EE0">
        <w:rPr>
          <w:rFonts w:cstheme="minorHAnsi"/>
          <w:color w:val="000000"/>
        </w:rPr>
        <w:t>NMgr</w:t>
      </w:r>
      <w:proofErr w:type="spellEnd"/>
      <w:r w:rsidRPr="00803EE0">
        <w:rPr>
          <w:rFonts w:cstheme="minorHAnsi"/>
          <w:color w:val="000000"/>
        </w:rPr>
        <w:t xml:space="preserve">.). </w:t>
      </w:r>
    </w:p>
    <w:p w14:paraId="480D79E2" w14:textId="77777777" w:rsidR="00B827E1" w:rsidRDefault="00B827E1" w:rsidP="00803EE0">
      <w:pPr>
        <w:shd w:val="clear" w:color="auto" w:fill="FFFFFF"/>
        <w:spacing w:after="0" w:line="26" w:lineRule="atLeast"/>
        <w:ind w:left="284"/>
        <w:jc w:val="both"/>
        <w:rPr>
          <w:rFonts w:cstheme="minorHAnsi"/>
          <w:color w:val="000000"/>
        </w:rPr>
      </w:pPr>
      <w:r w:rsidRPr="00803EE0">
        <w:rPr>
          <w:rFonts w:cstheme="minorHAnsi"/>
          <w:color w:val="000000"/>
        </w:rPr>
        <w:t>Pro potřeby navazujícího magisterského programu Politologie bude vybudováno komplexní výukové simulační pracoviště, které umožní výuku v podmínkách simulujících reálné prostředí praxe. Dále bude pořízeno mobilní výukové pracoviště pro zapojení moderních forem výuky při studiu událostí a procesů, jež nelze realizovat v rámci učebny (např. reálné politické kampaně, volby, dotazníková šetření).</w:t>
      </w:r>
    </w:p>
    <w:p w14:paraId="4809BABA" w14:textId="77777777" w:rsidR="00803EE0" w:rsidRPr="00803EE0" w:rsidRDefault="00803EE0" w:rsidP="00803EE0">
      <w:pPr>
        <w:shd w:val="clear" w:color="auto" w:fill="FFFFFF"/>
        <w:spacing w:after="0" w:line="26" w:lineRule="atLeast"/>
        <w:ind w:left="284"/>
        <w:jc w:val="both"/>
        <w:rPr>
          <w:rFonts w:cstheme="minorHAnsi"/>
          <w:color w:val="000000"/>
        </w:rPr>
      </w:pPr>
    </w:p>
    <w:p w14:paraId="384D536D" w14:textId="77777777" w:rsidR="006A0EC5" w:rsidRPr="00803EE0" w:rsidRDefault="006A0EC5" w:rsidP="00803EE0">
      <w:pPr>
        <w:spacing w:line="26" w:lineRule="atLeast"/>
        <w:jc w:val="both"/>
        <w:rPr>
          <w:rFonts w:cstheme="minorHAnsi"/>
          <w:b/>
        </w:rPr>
      </w:pPr>
      <w:r w:rsidRPr="00803EE0">
        <w:rPr>
          <w:rFonts w:cstheme="minorHAnsi"/>
          <w:b/>
        </w:rPr>
        <w:t xml:space="preserve">KA 5 - Pedagogická fakulta - Investiční podpora pro </w:t>
      </w:r>
      <w:proofErr w:type="spellStart"/>
      <w:r w:rsidRPr="00803EE0">
        <w:rPr>
          <w:rFonts w:cstheme="minorHAnsi"/>
          <w:b/>
        </w:rPr>
        <w:t>reakreditovaný</w:t>
      </w:r>
      <w:proofErr w:type="spellEnd"/>
      <w:r w:rsidRPr="00803EE0">
        <w:rPr>
          <w:rFonts w:cstheme="minorHAnsi"/>
          <w:b/>
        </w:rPr>
        <w:t xml:space="preserve"> studijní program Speciální pedagogika - komunikační techniky</w:t>
      </w:r>
    </w:p>
    <w:p w14:paraId="09865EFB" w14:textId="77777777" w:rsidR="006A0EC5" w:rsidRPr="00803EE0" w:rsidRDefault="006A0EC5" w:rsidP="00803EE0">
      <w:pPr>
        <w:spacing w:line="26" w:lineRule="atLeast"/>
        <w:jc w:val="both"/>
        <w:rPr>
          <w:rFonts w:cstheme="minorHAnsi"/>
        </w:rPr>
      </w:pPr>
      <w:r w:rsidRPr="00803EE0">
        <w:rPr>
          <w:rFonts w:cstheme="minorHAnsi"/>
        </w:rPr>
        <w:t>Klíčová aktivita 5 předkládaného projektu představuje doplňkovou investiční podporu aktivit Pedagogické fakulty Masarykovy univerzity realizovaných v rámci komplementárního strategického ESF projektu (KA 2 - Relevance studijní nabídky pro trh práce).</w:t>
      </w:r>
    </w:p>
    <w:p w14:paraId="02F6899F" w14:textId="77777777" w:rsidR="006A0EC5" w:rsidRPr="00803EE0" w:rsidRDefault="006A0EC5" w:rsidP="00803EE0">
      <w:pPr>
        <w:spacing w:line="26" w:lineRule="atLeast"/>
        <w:jc w:val="both"/>
        <w:rPr>
          <w:rFonts w:cstheme="minorHAnsi"/>
        </w:rPr>
      </w:pPr>
      <w:r w:rsidRPr="00803EE0">
        <w:rPr>
          <w:rFonts w:cstheme="minorHAnsi"/>
        </w:rPr>
        <w:t xml:space="preserve">Prostřednictvím realizace této KA dojde k vybavení pracoviště Katedry speciální pedagogiky </w:t>
      </w:r>
      <w:proofErr w:type="spellStart"/>
      <w:r w:rsidRPr="00803EE0">
        <w:rPr>
          <w:rFonts w:cstheme="minorHAnsi"/>
        </w:rPr>
        <w:t>PdF</w:t>
      </w:r>
      <w:proofErr w:type="spellEnd"/>
      <w:r w:rsidRPr="00803EE0">
        <w:rPr>
          <w:rFonts w:cstheme="minorHAnsi"/>
        </w:rPr>
        <w:t xml:space="preserve"> MU simulačními a diagnostickými nástroji, které jsou nezbytné pro výuku inovovaného studijního programu „Speciální pedagogika – komunikační techniky“. Tyto nástroje a pomůcky pak budou sloužit studentům (budoucím pedagogům) k nácviku praktických dovedností, jejichž zvládnutí je klíčové pro práci s žáky s různým druhem postižení (sluchové, zrakové, tělesné postižení se zaměřením na mozkovou obrnu, poruchy učení a narušené komunikační schopnosti).</w:t>
      </w:r>
    </w:p>
    <w:p w14:paraId="470A4259" w14:textId="77777777" w:rsidR="00803EE0" w:rsidRDefault="006A0EC5" w:rsidP="00803EE0">
      <w:pPr>
        <w:spacing w:line="26" w:lineRule="atLeast"/>
        <w:jc w:val="both"/>
        <w:rPr>
          <w:rFonts w:cstheme="minorHAnsi"/>
        </w:rPr>
      </w:pPr>
      <w:r w:rsidRPr="00803EE0">
        <w:rPr>
          <w:rFonts w:cstheme="minorHAnsi"/>
        </w:rPr>
        <w:lastRenderedPageBreak/>
        <w:t xml:space="preserve">Ve venkovním prostoru (vnitrobloku) Pedagogické fakulty bude instalována simulační dráha, která se bude sestávat z </w:t>
      </w:r>
      <w:proofErr w:type="spellStart"/>
      <w:r w:rsidRPr="00803EE0">
        <w:rPr>
          <w:rFonts w:cstheme="minorHAnsi"/>
        </w:rPr>
        <w:t>tyfloinženýrských</w:t>
      </w:r>
      <w:proofErr w:type="spellEnd"/>
      <w:r w:rsidRPr="00803EE0">
        <w:rPr>
          <w:rFonts w:cstheme="minorHAnsi"/>
        </w:rPr>
        <w:t xml:space="preserve"> prvků odstraňujících tvrdé bariéry. Smyslem vybudování této dráhy je osvojení užívání těchto prvků, což bude využito v následné pedagogické prax</w:t>
      </w:r>
      <w:r w:rsidR="00803EE0">
        <w:rPr>
          <w:rFonts w:cstheme="minorHAnsi"/>
        </w:rPr>
        <w:t>i s žáky se zrakovým postižením.</w:t>
      </w:r>
    </w:p>
    <w:p w14:paraId="6FA022E7" w14:textId="77777777" w:rsidR="006A0EC5" w:rsidRPr="00803EE0" w:rsidRDefault="006A0EC5" w:rsidP="00803EE0">
      <w:pPr>
        <w:spacing w:line="26" w:lineRule="atLeast"/>
        <w:jc w:val="both"/>
        <w:rPr>
          <w:rFonts w:cstheme="minorHAnsi"/>
          <w:b/>
        </w:rPr>
      </w:pPr>
      <w:r w:rsidRPr="00803EE0">
        <w:rPr>
          <w:rFonts w:cstheme="minorHAnsi"/>
          <w:b/>
        </w:rPr>
        <w:t>KA 6 - Lékařská fakulta – Investiční podpora pro nový studijní program Embryolog ve zdravotnictví</w:t>
      </w:r>
    </w:p>
    <w:p w14:paraId="6D67EF34" w14:textId="77777777" w:rsidR="006A0EC5" w:rsidRPr="00803EE0" w:rsidRDefault="006A0EC5" w:rsidP="00803EE0">
      <w:pPr>
        <w:spacing w:line="26" w:lineRule="atLeast"/>
        <w:jc w:val="both"/>
        <w:rPr>
          <w:rFonts w:cstheme="minorHAnsi"/>
        </w:rPr>
      </w:pPr>
      <w:r w:rsidRPr="00803EE0">
        <w:rPr>
          <w:rFonts w:cstheme="minorHAnsi"/>
        </w:rPr>
        <w:t>Klíčová aktivita 6 předkládaného projektu představuje doplňkovou investiční podporu aktivit realizovaných v rámci komplementárního strategického ESF projektu (KA 2 Relevance studijní nabídky pro trh práce).</w:t>
      </w:r>
    </w:p>
    <w:p w14:paraId="47507E53" w14:textId="77777777" w:rsidR="006A0EC5" w:rsidRPr="00803EE0" w:rsidRDefault="006A0EC5" w:rsidP="00803EE0">
      <w:pPr>
        <w:spacing w:line="26" w:lineRule="atLeast"/>
        <w:jc w:val="both"/>
        <w:rPr>
          <w:rFonts w:cstheme="minorHAnsi"/>
        </w:rPr>
      </w:pPr>
      <w:r w:rsidRPr="00803EE0">
        <w:rPr>
          <w:rFonts w:cstheme="minorHAnsi"/>
        </w:rPr>
        <w:t>Prostřednictvím realizace této KA, jejímž řešitelem je Ústav histologie a embryologie Lékařské fakulty Masarykovy univerzity, dojde k vybudování tréninkové laboratoře klinické embryologie, která bude sloužit pro potřeby výuky v novém magisterském studijním programu Embryolog ve zdravotnictví. Koncepce laboratoře bude umožňovat praktický nácvik všech dovedností, které jsou esenciální pro výkon povolání embryologa, a které musí být dokonale zvládnuty před dalším výcvikem v reálném provozu na klinickém pracovišti. Laboratoř bude umístěna v prostorách Univerzitního kampusu Masarykovy univerzity a její zřízení nebude vyžadovat stavební úpravy.</w:t>
      </w:r>
    </w:p>
    <w:p w14:paraId="760B074C" w14:textId="77777777" w:rsidR="006A0EC5" w:rsidRPr="00803EE0" w:rsidRDefault="006A0EC5" w:rsidP="00803EE0">
      <w:pPr>
        <w:spacing w:line="26" w:lineRule="atLeast"/>
        <w:jc w:val="both"/>
        <w:rPr>
          <w:rFonts w:cstheme="minorHAnsi"/>
          <w:b/>
        </w:rPr>
      </w:pPr>
      <w:r w:rsidRPr="00803EE0">
        <w:rPr>
          <w:rFonts w:cstheme="minorHAnsi"/>
          <w:b/>
        </w:rPr>
        <w:t>KA 7 – Filozofická fakulta – Investiční podpora pro nový studijní program Zvukový design a multimediální technologie</w:t>
      </w:r>
    </w:p>
    <w:p w14:paraId="2023E3F3" w14:textId="77777777" w:rsidR="006A0EC5" w:rsidRPr="00803EE0" w:rsidRDefault="006A0EC5" w:rsidP="00803EE0">
      <w:pPr>
        <w:spacing w:line="26" w:lineRule="atLeast"/>
        <w:jc w:val="both"/>
        <w:rPr>
          <w:rFonts w:cstheme="minorHAnsi"/>
        </w:rPr>
      </w:pPr>
      <w:r w:rsidRPr="00803EE0">
        <w:rPr>
          <w:rFonts w:cstheme="minorHAnsi"/>
        </w:rPr>
        <w:t>Klíčová aktivita 7 předkládaného projektu představuje doplňkovou investiční podporu aktivit Filozofické fakulty Masarykovy univerzity realizovaných v rámci komplementárního strategického ESF projektu (KA 2 - Relevance studijní nabídky pro trh práce).</w:t>
      </w:r>
    </w:p>
    <w:p w14:paraId="1BECA624" w14:textId="77777777" w:rsidR="006A0EC5" w:rsidRPr="00803EE0" w:rsidRDefault="006A0EC5" w:rsidP="00803EE0">
      <w:pPr>
        <w:spacing w:line="26" w:lineRule="atLeast"/>
        <w:jc w:val="both"/>
        <w:rPr>
          <w:rFonts w:cstheme="minorHAnsi"/>
        </w:rPr>
      </w:pPr>
      <w:r w:rsidRPr="00803EE0">
        <w:rPr>
          <w:rFonts w:cstheme="minorHAnsi"/>
        </w:rPr>
        <w:t>Prostřednictvím realizace této KA, jejímž řešitelem je Ústav hudební vědy Filozofické fakulty Masarykovy univerzity, dojde k vybudování nového nahrávacího a akustického studia a zvukové laboratoře, které budou sloužit pro potřeby výuky v novém inženýrském studijním programu Zvukový design a multimediální technologie. Koncepce studia a laboratoře bude umožňovat praktický nácvik dovedností spojených se zpracováním zvuku a zvukového designu, které jsou zásadní pro práci v oblastech hudebního, multimediálního, herního i reklamního průmyslu. Veškeré práce a vybavení bude technicky odpovídat potřebám aktivit plánovaných v komplementárním ESF projektu.</w:t>
      </w:r>
    </w:p>
    <w:p w14:paraId="60AE63C8" w14:textId="77777777" w:rsidR="006A0EC5" w:rsidRPr="00803EE0" w:rsidRDefault="006A0EC5" w:rsidP="00803EE0">
      <w:pPr>
        <w:spacing w:line="26" w:lineRule="atLeast"/>
        <w:jc w:val="both"/>
        <w:rPr>
          <w:rFonts w:cstheme="minorHAnsi"/>
          <w:b/>
        </w:rPr>
      </w:pPr>
      <w:r w:rsidRPr="00803EE0">
        <w:rPr>
          <w:rFonts w:cstheme="minorHAnsi"/>
          <w:b/>
        </w:rPr>
        <w:t xml:space="preserve">KA 8 - Přírodovědecká fakulta – Investiční podpora pro nové studijní programy </w:t>
      </w:r>
      <w:proofErr w:type="spellStart"/>
      <w:r w:rsidRPr="00803EE0">
        <w:rPr>
          <w:rFonts w:cstheme="minorHAnsi"/>
          <w:b/>
        </w:rPr>
        <w:t>Biotechno-logie</w:t>
      </w:r>
      <w:proofErr w:type="spellEnd"/>
      <w:r w:rsidRPr="00803EE0">
        <w:rPr>
          <w:rFonts w:cstheme="minorHAnsi"/>
          <w:b/>
        </w:rPr>
        <w:t xml:space="preserve"> a </w:t>
      </w:r>
      <w:proofErr w:type="spellStart"/>
      <w:r w:rsidRPr="00803EE0">
        <w:rPr>
          <w:rFonts w:cstheme="minorHAnsi"/>
          <w:b/>
        </w:rPr>
        <w:t>Geoenvironmentální</w:t>
      </w:r>
      <w:proofErr w:type="spellEnd"/>
      <w:r w:rsidRPr="00803EE0">
        <w:rPr>
          <w:rFonts w:cstheme="minorHAnsi"/>
          <w:b/>
        </w:rPr>
        <w:t xml:space="preserve"> rizika a sanace</w:t>
      </w:r>
    </w:p>
    <w:p w14:paraId="1D36CC0C" w14:textId="77777777" w:rsidR="006A0EC5" w:rsidRPr="00803EE0" w:rsidRDefault="006A0EC5" w:rsidP="00803EE0">
      <w:pPr>
        <w:spacing w:line="26" w:lineRule="atLeast"/>
        <w:jc w:val="both"/>
        <w:rPr>
          <w:rFonts w:cstheme="minorHAnsi"/>
        </w:rPr>
      </w:pPr>
      <w:r w:rsidRPr="00803EE0">
        <w:rPr>
          <w:rFonts w:cstheme="minorHAnsi"/>
        </w:rPr>
        <w:t>Klíčová aktivita 8 předkládaného projektu představuje doplňkovou investiční podporu aktivit Přírodovědecké fa-kulty Masarykovy univerzity realizovaných v rámci komplementárního strategického ESF projektu (KA2 - Relevance studijní nabídky pro trh práce).</w:t>
      </w:r>
    </w:p>
    <w:p w14:paraId="5A3E9A69" w14:textId="77777777" w:rsidR="006A0EC5" w:rsidRPr="00803EE0" w:rsidRDefault="006A0EC5" w:rsidP="00803EE0">
      <w:pPr>
        <w:spacing w:line="26" w:lineRule="atLeast"/>
        <w:jc w:val="both"/>
        <w:rPr>
          <w:rFonts w:cstheme="minorHAnsi"/>
        </w:rPr>
      </w:pPr>
      <w:r w:rsidRPr="00803EE0">
        <w:rPr>
          <w:rFonts w:cstheme="minorHAnsi"/>
        </w:rPr>
        <w:t>Prostřednictvím realizace této KA dojde k materiálně technickému zabezpečení</w:t>
      </w:r>
      <w:r w:rsidR="00803EE0">
        <w:rPr>
          <w:rFonts w:cstheme="minorHAnsi"/>
        </w:rPr>
        <w:t xml:space="preserve"> nových studijních programů „</w:t>
      </w:r>
      <w:proofErr w:type="spellStart"/>
      <w:r w:rsidR="00803EE0">
        <w:rPr>
          <w:rFonts w:cstheme="minorHAnsi"/>
        </w:rPr>
        <w:t>Ge</w:t>
      </w:r>
      <w:r w:rsidRPr="00803EE0">
        <w:rPr>
          <w:rFonts w:cstheme="minorHAnsi"/>
        </w:rPr>
        <w:t>oenvironmentální</w:t>
      </w:r>
      <w:proofErr w:type="spellEnd"/>
      <w:r w:rsidRPr="00803EE0">
        <w:rPr>
          <w:rFonts w:cstheme="minorHAnsi"/>
        </w:rPr>
        <w:t xml:space="preserve"> rizika a sanace“ a „Biotechnologie“. </w:t>
      </w:r>
    </w:p>
    <w:p w14:paraId="2EB694DF" w14:textId="77777777" w:rsidR="006A0EC5" w:rsidRPr="00803EE0" w:rsidRDefault="006A0EC5" w:rsidP="00803EE0">
      <w:pPr>
        <w:spacing w:line="26" w:lineRule="atLeast"/>
        <w:jc w:val="both"/>
        <w:rPr>
          <w:rFonts w:cstheme="minorHAnsi"/>
        </w:rPr>
      </w:pPr>
      <w:r w:rsidRPr="00803EE0">
        <w:rPr>
          <w:rFonts w:cstheme="minorHAnsi"/>
        </w:rPr>
        <w:t>Pro potřeby praktické výuky programu „</w:t>
      </w:r>
      <w:proofErr w:type="spellStart"/>
      <w:r w:rsidRPr="00803EE0">
        <w:rPr>
          <w:rFonts w:cstheme="minorHAnsi"/>
        </w:rPr>
        <w:t>Geoenvironmentální</w:t>
      </w:r>
      <w:proofErr w:type="spellEnd"/>
      <w:r w:rsidRPr="00803EE0">
        <w:rPr>
          <w:rFonts w:cstheme="minorHAnsi"/>
        </w:rPr>
        <w:t xml:space="preserve"> rizika a sanace“ bude zřízena výuková laboratoř se šesti výkonnými počítači vybavenými specializovaným softwarem a bude vybudován hydrogeologický vrt. Laboratoř i vrt budou sloužit pro geochemické a hydrogeologické modelování. Pro program Biotechnologie bude po-řízeno přístrojového vybavení.</w:t>
      </w:r>
    </w:p>
    <w:p w14:paraId="2D7A09FA" w14:textId="77777777" w:rsidR="002F623A" w:rsidRDefault="006A0EC5" w:rsidP="00803EE0">
      <w:pPr>
        <w:spacing w:line="26" w:lineRule="atLeast"/>
        <w:jc w:val="both"/>
        <w:rPr>
          <w:rFonts w:cstheme="minorHAnsi"/>
        </w:rPr>
      </w:pPr>
      <w:r w:rsidRPr="00803EE0">
        <w:rPr>
          <w:rFonts w:cstheme="minorHAnsi"/>
        </w:rPr>
        <w:t>Plánovaná investiční podpora nových studijních programů je plně v souladu s aktivitami komplementárního ESF projektu a je zcela nezbytným předpokladem pro jejich přípravu a následnou výuku. Za pomoci vybavení budou připravováni erudovaní odborníci s dostatečnými praktickými kompetencemi, kteří v současnosti chybí na trhu práce.</w:t>
      </w:r>
    </w:p>
    <w:p w14:paraId="3DDD82ED" w14:textId="77777777" w:rsidR="002F623A" w:rsidRDefault="002F623A">
      <w:pPr>
        <w:rPr>
          <w:rFonts w:cstheme="minorHAnsi"/>
        </w:rPr>
      </w:pPr>
      <w:r>
        <w:rPr>
          <w:rFonts w:cstheme="minorHAnsi"/>
        </w:rPr>
        <w:br w:type="page"/>
      </w:r>
    </w:p>
    <w:p w14:paraId="75F4A665" w14:textId="77777777" w:rsidR="006A0EC5" w:rsidRPr="00803EE0" w:rsidRDefault="006A0EC5" w:rsidP="00803EE0">
      <w:pPr>
        <w:spacing w:line="26" w:lineRule="atLeast"/>
        <w:jc w:val="both"/>
        <w:rPr>
          <w:rFonts w:cstheme="minorHAnsi"/>
          <w:b/>
        </w:rPr>
      </w:pPr>
      <w:r w:rsidRPr="00803EE0">
        <w:rPr>
          <w:rFonts w:cstheme="minorHAnsi"/>
          <w:b/>
        </w:rPr>
        <w:lastRenderedPageBreak/>
        <w:t>KA 9 – Fakulta sportovních studií – Investiční podpora pro nový studijní program Kondiční a osobní trenér</w:t>
      </w:r>
    </w:p>
    <w:p w14:paraId="45A06AE6" w14:textId="77777777" w:rsidR="006A0EC5" w:rsidRPr="00803EE0" w:rsidRDefault="006A0EC5" w:rsidP="00803EE0">
      <w:pPr>
        <w:spacing w:line="26" w:lineRule="atLeast"/>
        <w:jc w:val="both"/>
        <w:rPr>
          <w:rFonts w:cstheme="minorHAnsi"/>
        </w:rPr>
      </w:pPr>
      <w:r w:rsidRPr="00803EE0">
        <w:rPr>
          <w:rFonts w:cstheme="minorHAnsi"/>
        </w:rPr>
        <w:t>Klíčová aktivita 9 předkládaného projektu představuje doplňkovou investiční podporu aktivit Fakulty sportovních studií Masarykovy univerzity realizovaných v rámci komplementárního strategického ESF projektu (KA2 - Relevance studijní nabídky pro trh práce).</w:t>
      </w:r>
    </w:p>
    <w:p w14:paraId="3631DD49" w14:textId="77777777" w:rsidR="006A0EC5" w:rsidRPr="00803EE0" w:rsidRDefault="006A0EC5" w:rsidP="00803EE0">
      <w:pPr>
        <w:spacing w:line="26" w:lineRule="atLeast"/>
        <w:jc w:val="both"/>
        <w:rPr>
          <w:rFonts w:cstheme="minorHAnsi"/>
        </w:rPr>
      </w:pPr>
      <w:r w:rsidRPr="00803EE0">
        <w:rPr>
          <w:rFonts w:cstheme="minorHAnsi"/>
        </w:rPr>
        <w:t>Prostřednictvím realizace této KA dojde k zajištění infrastrukturních potřeb pro výuku studentů nového studijního programu Kondiční a osobní trenér. Bude pořízeno přístrojového vybavení a specializovaný software, které bude určeno k analýze lidské lokomoce, segmentální i komplexní analýze složení těla, analýze fyzického zatížení, plánování a periodizaci zatížení. Bude se jednat o moderní nástroje potřebné k získávání dat o klientech kondičních a osobních trenérů, která zefektivňují proces plánování a řízení pohybových aktivit - sportovního tréninku.</w:t>
      </w:r>
    </w:p>
    <w:p w14:paraId="32030A4B" w14:textId="77777777" w:rsidR="006A0EC5" w:rsidRPr="00803EE0" w:rsidRDefault="006A0EC5" w:rsidP="00803EE0">
      <w:pPr>
        <w:spacing w:line="26" w:lineRule="atLeast"/>
        <w:jc w:val="both"/>
        <w:rPr>
          <w:rFonts w:cstheme="minorHAnsi"/>
          <w:b/>
        </w:rPr>
      </w:pPr>
      <w:r w:rsidRPr="00803EE0">
        <w:rPr>
          <w:rFonts w:cstheme="minorHAnsi"/>
          <w:b/>
        </w:rPr>
        <w:t xml:space="preserve">KA 10 – Středisko pro pomoc studentům se specifickými nároky – Investiční podpora </w:t>
      </w:r>
      <w:proofErr w:type="spellStart"/>
      <w:r w:rsidRPr="00803EE0">
        <w:rPr>
          <w:rFonts w:cstheme="minorHAnsi"/>
          <w:b/>
        </w:rPr>
        <w:t>zpří-stupnění</w:t>
      </w:r>
      <w:proofErr w:type="spellEnd"/>
      <w:r w:rsidRPr="00803EE0">
        <w:rPr>
          <w:rFonts w:cstheme="minorHAnsi"/>
          <w:b/>
        </w:rPr>
        <w:t xml:space="preserve"> vysokoškolského prostředí a inovace inkluzivních služeb </w:t>
      </w:r>
    </w:p>
    <w:p w14:paraId="39AEB1BE" w14:textId="77777777" w:rsidR="006A0EC5" w:rsidRPr="00803EE0" w:rsidRDefault="006A0EC5" w:rsidP="00803EE0">
      <w:pPr>
        <w:spacing w:line="26" w:lineRule="atLeast"/>
        <w:jc w:val="both"/>
        <w:rPr>
          <w:rFonts w:cstheme="minorHAnsi"/>
        </w:rPr>
      </w:pPr>
      <w:r w:rsidRPr="00803EE0">
        <w:rPr>
          <w:rFonts w:cstheme="minorHAnsi"/>
        </w:rPr>
        <w:t xml:space="preserve">Klíčová aktivita 10 předkládaného projektu představuje doplňkovou investiční podporu aktivit Střediska pro po-moc studentům se specifickými nároky. Investiční podpora je zaměřena na zpřístupnění vysokoškolského pro-středí a inovaci inkluzivních služeb napříč jednotlivými hospodářskými středisky </w:t>
      </w:r>
      <w:r w:rsidR="003312F9">
        <w:rPr>
          <w:rFonts w:cstheme="minorHAnsi"/>
        </w:rPr>
        <w:t>(fakultami) Masarykovy univerzi</w:t>
      </w:r>
      <w:r w:rsidRPr="00803EE0">
        <w:rPr>
          <w:rFonts w:cstheme="minorHAnsi"/>
        </w:rPr>
        <w:t>ty. Inovace inkluzivních služeb je realizována v rámci komplementárního strategického ESF projektu (KA5 Rovné příležitosti ke studiu a uplatnitelnost).</w:t>
      </w:r>
    </w:p>
    <w:p w14:paraId="7DE59F56" w14:textId="77777777" w:rsidR="006A0EC5" w:rsidRPr="00803EE0" w:rsidRDefault="006A0EC5" w:rsidP="00803EE0">
      <w:pPr>
        <w:spacing w:line="26" w:lineRule="atLeast"/>
        <w:jc w:val="both"/>
        <w:rPr>
          <w:rFonts w:cstheme="minorHAnsi"/>
        </w:rPr>
      </w:pPr>
      <w:r w:rsidRPr="00803EE0">
        <w:rPr>
          <w:rFonts w:cstheme="minorHAnsi"/>
        </w:rPr>
        <w:t>Prostřednictvím realizace této KA, dojde k odstranění bariér pro tělesně postiž</w:t>
      </w:r>
      <w:r w:rsidR="003312F9">
        <w:rPr>
          <w:rFonts w:cstheme="minorHAnsi"/>
        </w:rPr>
        <w:t>ené ve třech objektech Masaryko</w:t>
      </w:r>
      <w:r w:rsidRPr="00803EE0">
        <w:rPr>
          <w:rFonts w:cstheme="minorHAnsi"/>
        </w:rPr>
        <w:t>vy univerzity. Konkrétně se bude jednat o dva objekty Filozofické fakulty a jeden objekt Fakulty sociálních studií. V rámci úprav budou vybudovány bezbariérové přístupy do objektů (instalací plošin nebo výtahu) a zřízeny či upraveny toalety pro imobilní osoby.</w:t>
      </w:r>
    </w:p>
    <w:p w14:paraId="6D1E93DC" w14:textId="77777777" w:rsidR="006A0EC5" w:rsidRDefault="006A0EC5" w:rsidP="00803EE0">
      <w:pPr>
        <w:spacing w:line="26" w:lineRule="atLeast"/>
        <w:jc w:val="both"/>
        <w:rPr>
          <w:rFonts w:cstheme="minorHAnsi"/>
        </w:rPr>
      </w:pPr>
      <w:r w:rsidRPr="00803EE0">
        <w:rPr>
          <w:rFonts w:cstheme="minorHAnsi"/>
        </w:rPr>
        <w:t xml:space="preserve">Další část aktivit KA bude směřována do zajištění technologických podmínek inkluzivního vzdělávání, v rámci kterých bude řešena především infrastruktura velkých poslucháren a pracovišť Střediska </w:t>
      </w:r>
      <w:proofErr w:type="spellStart"/>
      <w:r w:rsidRPr="00803EE0">
        <w:rPr>
          <w:rFonts w:cstheme="minorHAnsi"/>
        </w:rPr>
        <w:t>Teiresiás</w:t>
      </w:r>
      <w:proofErr w:type="spellEnd"/>
      <w:r w:rsidRPr="00803EE0">
        <w:rPr>
          <w:rFonts w:cstheme="minorHAnsi"/>
        </w:rPr>
        <w:t>. Úpravy ve velkých posluchárnách budou spočívat v zajištění přístupnosti a srozumitelnosti studijních materiálů pro zrakově i sluchově postižené. Ve specializovaných učebnách, kde je organizována výuka, budou upraveny podmínky, pro možnost individuálního přístupu k osobám se specifickými potřebami.</w:t>
      </w:r>
    </w:p>
    <w:p w14:paraId="491B553C" w14:textId="77777777" w:rsidR="00803EE0" w:rsidRDefault="00803EE0" w:rsidP="00803EE0">
      <w:pPr>
        <w:spacing w:line="26" w:lineRule="atLeast"/>
        <w:jc w:val="both"/>
        <w:rPr>
          <w:rFonts w:cstheme="minorHAnsi"/>
        </w:rPr>
      </w:pPr>
    </w:p>
    <w:p w14:paraId="38A1B172" w14:textId="77777777" w:rsidR="002F623A" w:rsidRPr="002F623A" w:rsidRDefault="002F623A" w:rsidP="00803EE0">
      <w:pPr>
        <w:spacing w:line="26" w:lineRule="atLeast"/>
        <w:jc w:val="both"/>
        <w:rPr>
          <w:rFonts w:cstheme="minorHAnsi"/>
          <w:b/>
          <w:i/>
        </w:rPr>
      </w:pPr>
      <w:r w:rsidRPr="002F623A">
        <w:rPr>
          <w:rFonts w:cstheme="minorHAnsi"/>
          <w:b/>
          <w:i/>
        </w:rPr>
        <w:t>Jednotný vizuální styl bude řešen jen pro projekt SIMU+ resp. Jeho část SIMU. Údaje ke komplementárnímu projektu MUNI 4.0 jsou uvedeny jen pro dokreslení celkového obrazu.</w:t>
      </w:r>
    </w:p>
    <w:p w14:paraId="2E21234E" w14:textId="77777777" w:rsidR="002F623A" w:rsidRDefault="002F623A" w:rsidP="00803EE0">
      <w:pPr>
        <w:spacing w:line="26" w:lineRule="atLeast"/>
        <w:jc w:val="both"/>
        <w:rPr>
          <w:rFonts w:cstheme="minorHAnsi"/>
        </w:rPr>
      </w:pPr>
    </w:p>
    <w:p w14:paraId="4854265A" w14:textId="77777777" w:rsidR="00803EE0" w:rsidRDefault="00803EE0" w:rsidP="00803EE0">
      <w:pPr>
        <w:spacing w:line="26" w:lineRule="atLeast"/>
        <w:jc w:val="both"/>
        <w:rPr>
          <w:rFonts w:cstheme="minorHAnsi"/>
        </w:rPr>
      </w:pPr>
      <w:r>
        <w:rPr>
          <w:rFonts w:cstheme="minorHAnsi"/>
        </w:rPr>
        <w:t>Jednotný vizuální styl projektu jako celku</w:t>
      </w:r>
      <w:r w:rsidR="00D412E7">
        <w:rPr>
          <w:rFonts w:cstheme="minorHAnsi"/>
        </w:rPr>
        <w:t xml:space="preserve"> </w:t>
      </w:r>
      <w:r w:rsidR="00D412E7" w:rsidRPr="00D412E7">
        <w:rPr>
          <w:rFonts w:cstheme="minorHAnsi"/>
          <w:b/>
        </w:rPr>
        <w:t>SIMU+</w:t>
      </w:r>
      <w:r>
        <w:rPr>
          <w:rFonts w:cstheme="minorHAnsi"/>
        </w:rPr>
        <w:t>:</w:t>
      </w:r>
    </w:p>
    <w:p w14:paraId="5F501B51" w14:textId="77777777" w:rsidR="00CA343A" w:rsidRDefault="00CA343A" w:rsidP="00803EE0">
      <w:pPr>
        <w:pStyle w:val="ListParagraph"/>
        <w:numPr>
          <w:ilvl w:val="0"/>
          <w:numId w:val="1"/>
        </w:numPr>
        <w:spacing w:line="26" w:lineRule="atLeast"/>
        <w:jc w:val="both"/>
        <w:rPr>
          <w:rFonts w:cstheme="minorHAnsi"/>
        </w:rPr>
      </w:pPr>
      <w:r w:rsidRPr="00CA343A">
        <w:rPr>
          <w:rFonts w:cstheme="minorHAnsi"/>
          <w:b/>
        </w:rPr>
        <w:t>SIMU+</w:t>
      </w:r>
      <w:r>
        <w:rPr>
          <w:rFonts w:cstheme="minorHAnsi"/>
        </w:rPr>
        <w:t xml:space="preserve"> je zkrácený název projektu „</w:t>
      </w:r>
      <w:r w:rsidRPr="00CA343A">
        <w:rPr>
          <w:rFonts w:cstheme="minorHAnsi"/>
          <w:b/>
        </w:rPr>
        <w:t>Strategické investice Masarykovy univerzity do vzdělávání SIMU+</w:t>
      </w:r>
      <w:r>
        <w:rPr>
          <w:rFonts w:cstheme="minorHAnsi"/>
          <w:b/>
        </w:rPr>
        <w:t>“.</w:t>
      </w:r>
    </w:p>
    <w:p w14:paraId="1F34DD5A" w14:textId="77777777" w:rsidR="00803EE0" w:rsidRDefault="00803EE0" w:rsidP="00803EE0">
      <w:pPr>
        <w:pStyle w:val="ListParagraph"/>
        <w:numPr>
          <w:ilvl w:val="0"/>
          <w:numId w:val="1"/>
        </w:numPr>
        <w:spacing w:line="26" w:lineRule="atLeast"/>
        <w:jc w:val="both"/>
        <w:rPr>
          <w:rFonts w:cstheme="minorHAnsi"/>
        </w:rPr>
      </w:pPr>
      <w:r>
        <w:rPr>
          <w:rFonts w:cstheme="minorHAnsi"/>
        </w:rPr>
        <w:t>Bude využit v rámci propagace projektu směrem k</w:t>
      </w:r>
      <w:r w:rsidR="00D412E7">
        <w:rPr>
          <w:rFonts w:cstheme="minorHAnsi"/>
        </w:rPr>
        <w:t> médiím a poskytovateli dotace.</w:t>
      </w:r>
    </w:p>
    <w:p w14:paraId="4A1C80E3" w14:textId="77777777" w:rsidR="00D412E7" w:rsidRDefault="00D412E7" w:rsidP="00D412E7">
      <w:pPr>
        <w:pStyle w:val="ListParagraph"/>
        <w:numPr>
          <w:ilvl w:val="0"/>
          <w:numId w:val="1"/>
        </w:numPr>
        <w:spacing w:line="26" w:lineRule="atLeast"/>
        <w:jc w:val="both"/>
        <w:rPr>
          <w:rFonts w:cstheme="minorHAnsi"/>
        </w:rPr>
      </w:pPr>
      <w:r>
        <w:rPr>
          <w:rFonts w:cstheme="minorHAnsi"/>
        </w:rPr>
        <w:t>Předpokládá se logo</w:t>
      </w:r>
      <w:r w:rsidR="00C67D08">
        <w:rPr>
          <w:rFonts w:cstheme="minorHAnsi"/>
        </w:rPr>
        <w:t xml:space="preserve"> (ČB, bar</w:t>
      </w:r>
      <w:r w:rsidR="003312F9">
        <w:rPr>
          <w:rFonts w:cstheme="minorHAnsi"/>
        </w:rPr>
        <w:t>evné</w:t>
      </w:r>
      <w:r w:rsidR="00C67D08">
        <w:rPr>
          <w:rFonts w:cstheme="minorHAnsi"/>
        </w:rPr>
        <w:t>)</w:t>
      </w:r>
      <w:r>
        <w:rPr>
          <w:rFonts w:cstheme="minorHAnsi"/>
        </w:rPr>
        <w:t xml:space="preserve">, propagační tiskoviny (brožura, skládačka), běžné propagační předměty (propisovačky, </w:t>
      </w:r>
      <w:proofErr w:type="spellStart"/>
      <w:r>
        <w:rPr>
          <w:rFonts w:cstheme="minorHAnsi"/>
        </w:rPr>
        <w:t>flash</w:t>
      </w:r>
      <w:proofErr w:type="spellEnd"/>
      <w:r>
        <w:rPr>
          <w:rFonts w:cstheme="minorHAnsi"/>
        </w:rPr>
        <w:t xml:space="preserve"> disky, bloky, slohy)</w:t>
      </w:r>
      <w:r w:rsidR="00C67D08">
        <w:rPr>
          <w:rFonts w:cstheme="minorHAnsi"/>
        </w:rPr>
        <w:t xml:space="preserve">, </w:t>
      </w:r>
      <w:proofErr w:type="spellStart"/>
      <w:r w:rsidR="00C67D08">
        <w:rPr>
          <w:rFonts w:cstheme="minorHAnsi"/>
        </w:rPr>
        <w:t>roll</w:t>
      </w:r>
      <w:proofErr w:type="spellEnd"/>
      <w:r w:rsidR="00C67D08">
        <w:rPr>
          <w:rFonts w:cstheme="minorHAnsi"/>
        </w:rPr>
        <w:t xml:space="preserve"> up, billboard</w:t>
      </w:r>
      <w:r>
        <w:rPr>
          <w:rFonts w:cstheme="minorHAnsi"/>
        </w:rPr>
        <w:t xml:space="preserve"> a využití v rámci tiskových zpráv a článků.</w:t>
      </w:r>
    </w:p>
    <w:p w14:paraId="42897156" w14:textId="77777777" w:rsidR="002F623A" w:rsidRDefault="00E36129" w:rsidP="00D412E7">
      <w:pPr>
        <w:pStyle w:val="ListParagraph"/>
        <w:numPr>
          <w:ilvl w:val="0"/>
          <w:numId w:val="1"/>
        </w:numPr>
        <w:spacing w:line="26" w:lineRule="atLeast"/>
        <w:jc w:val="both"/>
        <w:rPr>
          <w:rFonts w:cstheme="minorHAnsi"/>
        </w:rPr>
      </w:pPr>
      <w:r>
        <w:rPr>
          <w:rFonts w:cstheme="minorHAnsi"/>
        </w:rPr>
        <w:t>Billboard musí být hotov, tedy vztyčen na určité místo cca v říjnu 2017.</w:t>
      </w:r>
    </w:p>
    <w:p w14:paraId="2DCDC729" w14:textId="77777777" w:rsidR="00E36129" w:rsidRPr="002F623A" w:rsidRDefault="002F623A" w:rsidP="002F623A">
      <w:pPr>
        <w:rPr>
          <w:rFonts w:cstheme="minorHAnsi"/>
        </w:rPr>
      </w:pPr>
      <w:r>
        <w:rPr>
          <w:rFonts w:cstheme="minorHAnsi"/>
        </w:rPr>
        <w:br w:type="page"/>
      </w:r>
    </w:p>
    <w:p w14:paraId="4A5E3E58" w14:textId="77777777" w:rsidR="00D412E7" w:rsidRDefault="00D412E7" w:rsidP="00D412E7">
      <w:pPr>
        <w:spacing w:line="26" w:lineRule="atLeast"/>
        <w:jc w:val="both"/>
        <w:rPr>
          <w:rFonts w:cstheme="minorHAnsi"/>
        </w:rPr>
      </w:pPr>
      <w:r>
        <w:rPr>
          <w:rFonts w:cstheme="minorHAnsi"/>
        </w:rPr>
        <w:lastRenderedPageBreak/>
        <w:t xml:space="preserve">Jednotný vizuální styl části projektu KA 2 LF </w:t>
      </w:r>
      <w:r w:rsidRPr="00D412E7">
        <w:rPr>
          <w:rFonts w:cstheme="minorHAnsi"/>
          <w:b/>
        </w:rPr>
        <w:t>SIMU</w:t>
      </w:r>
      <w:r>
        <w:rPr>
          <w:rFonts w:cstheme="minorHAnsi"/>
        </w:rPr>
        <w:t>:</w:t>
      </w:r>
    </w:p>
    <w:p w14:paraId="1C8A96A1" w14:textId="77777777" w:rsidR="00CA343A" w:rsidRDefault="00CA343A" w:rsidP="00CA343A">
      <w:pPr>
        <w:pStyle w:val="ListParagraph"/>
        <w:numPr>
          <w:ilvl w:val="0"/>
          <w:numId w:val="1"/>
        </w:numPr>
        <w:spacing w:line="26" w:lineRule="atLeast"/>
        <w:jc w:val="both"/>
        <w:rPr>
          <w:rFonts w:cstheme="minorHAnsi"/>
        </w:rPr>
      </w:pPr>
      <w:r>
        <w:rPr>
          <w:rFonts w:cstheme="minorHAnsi"/>
        </w:rPr>
        <w:t>SIMU znamená „Simulační centrum Masarykovy univerzity“.</w:t>
      </w:r>
    </w:p>
    <w:p w14:paraId="0BC15E1B" w14:textId="77777777" w:rsidR="00CA343A" w:rsidRPr="00CA343A" w:rsidRDefault="00C67D08" w:rsidP="00CA343A">
      <w:pPr>
        <w:pStyle w:val="ListParagraph"/>
        <w:numPr>
          <w:ilvl w:val="0"/>
          <w:numId w:val="1"/>
        </w:numPr>
        <w:spacing w:line="26" w:lineRule="atLeast"/>
        <w:jc w:val="both"/>
        <w:rPr>
          <w:rFonts w:cstheme="minorHAnsi"/>
        </w:rPr>
      </w:pPr>
      <w:r>
        <w:rPr>
          <w:rFonts w:cstheme="minorHAnsi"/>
        </w:rPr>
        <w:t>Vytvoření rozdělením/modifikací loga SIMU+</w:t>
      </w:r>
      <w:r w:rsidR="00CA343A">
        <w:rPr>
          <w:rFonts w:cstheme="minorHAnsi"/>
        </w:rPr>
        <w:t>, možno však postupovat i zcela jinak a vytvořit pro KA 2 LF logo i název nezávisle na pracovním názvu SIMU.</w:t>
      </w:r>
    </w:p>
    <w:p w14:paraId="1443ED74" w14:textId="77777777" w:rsidR="00D412E7" w:rsidRDefault="00D412E7" w:rsidP="00D412E7">
      <w:pPr>
        <w:pStyle w:val="ListParagraph"/>
        <w:numPr>
          <w:ilvl w:val="0"/>
          <w:numId w:val="1"/>
        </w:numPr>
        <w:spacing w:line="26" w:lineRule="atLeast"/>
        <w:jc w:val="both"/>
        <w:rPr>
          <w:rFonts w:cstheme="minorHAnsi"/>
        </w:rPr>
      </w:pPr>
      <w:r>
        <w:rPr>
          <w:rFonts w:cstheme="minorHAnsi"/>
        </w:rPr>
        <w:t>Bude využit v rámci propagace projektu uvnitř univerzity a směrem k odborníkům na simulace v lékařství.</w:t>
      </w:r>
    </w:p>
    <w:p w14:paraId="0CF94519" w14:textId="77777777" w:rsidR="00D412E7" w:rsidRDefault="00D412E7" w:rsidP="00D412E7">
      <w:pPr>
        <w:pStyle w:val="ListParagraph"/>
        <w:numPr>
          <w:ilvl w:val="0"/>
          <w:numId w:val="1"/>
        </w:numPr>
        <w:spacing w:line="26" w:lineRule="atLeast"/>
        <w:jc w:val="both"/>
        <w:rPr>
          <w:rFonts w:cstheme="minorHAnsi"/>
        </w:rPr>
      </w:pPr>
      <w:r>
        <w:rPr>
          <w:rFonts w:cstheme="minorHAnsi"/>
        </w:rPr>
        <w:t>Předpokládá se logo</w:t>
      </w:r>
      <w:r w:rsidR="00C67D08">
        <w:rPr>
          <w:rFonts w:cstheme="minorHAnsi"/>
        </w:rPr>
        <w:t xml:space="preserve"> (ČB, bar</w:t>
      </w:r>
      <w:r w:rsidR="003312F9">
        <w:rPr>
          <w:rFonts w:cstheme="minorHAnsi"/>
        </w:rPr>
        <w:t>evné</w:t>
      </w:r>
      <w:r w:rsidR="00C67D08">
        <w:rPr>
          <w:rFonts w:cstheme="minorHAnsi"/>
        </w:rPr>
        <w:t>),</w:t>
      </w:r>
      <w:r>
        <w:rPr>
          <w:rFonts w:cstheme="minorHAnsi"/>
        </w:rPr>
        <w:t xml:space="preserve"> propagační tiskoviny (brožura, skládačka).</w:t>
      </w:r>
    </w:p>
    <w:p w14:paraId="51DC8E46" w14:textId="77777777" w:rsidR="003312F9" w:rsidRPr="00E36129" w:rsidRDefault="00C67D08" w:rsidP="003312F9">
      <w:pPr>
        <w:pStyle w:val="ListParagraph"/>
        <w:numPr>
          <w:ilvl w:val="0"/>
          <w:numId w:val="1"/>
        </w:numPr>
        <w:spacing w:line="26" w:lineRule="atLeast"/>
        <w:jc w:val="both"/>
        <w:rPr>
          <w:rFonts w:cstheme="minorHAnsi"/>
        </w:rPr>
      </w:pPr>
      <w:r>
        <w:rPr>
          <w:rFonts w:cstheme="minorHAnsi"/>
        </w:rPr>
        <w:t xml:space="preserve">Po dokončení stavby </w:t>
      </w:r>
      <w:r w:rsidR="003312F9">
        <w:rPr>
          <w:rFonts w:cstheme="minorHAnsi"/>
        </w:rPr>
        <w:t>v roce 2020 pak informační systém, propagační předměty, tiskoviny atp.</w:t>
      </w:r>
    </w:p>
    <w:p w14:paraId="154AE421" w14:textId="77777777" w:rsidR="003312F9" w:rsidRDefault="003312F9" w:rsidP="002F623A">
      <w:pPr>
        <w:rPr>
          <w:rFonts w:cstheme="minorHAnsi"/>
        </w:rPr>
      </w:pPr>
      <w:r>
        <w:rPr>
          <w:rFonts w:cstheme="minorHAnsi"/>
        </w:rPr>
        <w:t>Barevné provedení:</w:t>
      </w:r>
    </w:p>
    <w:p w14:paraId="751E9183" w14:textId="77777777" w:rsidR="003312F9" w:rsidRDefault="003312F9" w:rsidP="003312F9">
      <w:pPr>
        <w:pStyle w:val="ListParagraph"/>
        <w:numPr>
          <w:ilvl w:val="0"/>
          <w:numId w:val="1"/>
        </w:numPr>
        <w:spacing w:line="26" w:lineRule="atLeast"/>
        <w:jc w:val="both"/>
        <w:rPr>
          <w:rFonts w:cstheme="minorHAnsi"/>
        </w:rPr>
      </w:pPr>
      <w:r>
        <w:rPr>
          <w:rFonts w:cstheme="minorHAnsi"/>
        </w:rPr>
        <w:t>Pro část SIMU+ může být libovolné grafické provedení.</w:t>
      </w:r>
    </w:p>
    <w:p w14:paraId="30C15264" w14:textId="77777777" w:rsidR="003312F9" w:rsidRPr="003312F9" w:rsidRDefault="003312F9" w:rsidP="003312F9">
      <w:pPr>
        <w:pStyle w:val="ListParagraph"/>
        <w:numPr>
          <w:ilvl w:val="0"/>
          <w:numId w:val="1"/>
        </w:numPr>
        <w:spacing w:line="26" w:lineRule="atLeast"/>
        <w:jc w:val="both"/>
        <w:rPr>
          <w:rFonts w:cstheme="minorHAnsi"/>
        </w:rPr>
      </w:pPr>
      <w:r>
        <w:rPr>
          <w:rFonts w:cstheme="minorHAnsi"/>
        </w:rPr>
        <w:t xml:space="preserve">Pro část SIMU (pouze LF) by bylo vhodné využít barvu fakulty, tedy červenou. </w:t>
      </w:r>
    </w:p>
    <w:p w14:paraId="03828D4A" w14:textId="77777777" w:rsidR="00D412E7" w:rsidRDefault="00D412E7" w:rsidP="00D412E7">
      <w:pPr>
        <w:spacing w:line="26" w:lineRule="atLeast"/>
        <w:jc w:val="both"/>
        <w:rPr>
          <w:rFonts w:cstheme="minorHAnsi"/>
        </w:rPr>
      </w:pPr>
    </w:p>
    <w:p w14:paraId="427303E2" w14:textId="77777777" w:rsidR="003312F9" w:rsidRDefault="003312F9" w:rsidP="00D412E7">
      <w:pPr>
        <w:spacing w:line="26" w:lineRule="atLeast"/>
        <w:jc w:val="both"/>
        <w:rPr>
          <w:rFonts w:cstheme="minorHAnsi"/>
        </w:rPr>
      </w:pPr>
      <w:r>
        <w:rPr>
          <w:rFonts w:cstheme="minorHAnsi"/>
        </w:rPr>
        <w:t>Publicita projektů v rámci OP VVV:</w:t>
      </w:r>
    </w:p>
    <w:p w14:paraId="5168D130" w14:textId="77777777" w:rsidR="003312F9" w:rsidRDefault="003312F9" w:rsidP="003312F9">
      <w:pPr>
        <w:pStyle w:val="ListParagraph"/>
        <w:numPr>
          <w:ilvl w:val="0"/>
          <w:numId w:val="1"/>
        </w:numPr>
        <w:spacing w:line="26" w:lineRule="atLeast"/>
        <w:jc w:val="both"/>
        <w:rPr>
          <w:rFonts w:cstheme="minorHAnsi"/>
        </w:rPr>
      </w:pPr>
      <w:r>
        <w:rPr>
          <w:rFonts w:cstheme="minorHAnsi"/>
        </w:rPr>
        <w:t xml:space="preserve">Na propagačních materiálech bude uveden </w:t>
      </w:r>
      <w:proofErr w:type="spellStart"/>
      <w:r>
        <w:rPr>
          <w:rFonts w:cstheme="minorHAnsi"/>
        </w:rPr>
        <w:t>Logolink</w:t>
      </w:r>
      <w:proofErr w:type="spellEnd"/>
      <w:r w:rsidR="00E36129">
        <w:rPr>
          <w:rFonts w:cstheme="minorHAnsi"/>
        </w:rPr>
        <w:t xml:space="preserve"> – nesmí být umístěn vedle loga SIMU (SIMU+)</w:t>
      </w:r>
    </w:p>
    <w:p w14:paraId="3D2E0158" w14:textId="77777777" w:rsidR="00E36129" w:rsidRDefault="00E36129" w:rsidP="00E36129">
      <w:pPr>
        <w:pStyle w:val="ListParagraph"/>
        <w:numPr>
          <w:ilvl w:val="0"/>
          <w:numId w:val="1"/>
        </w:numPr>
        <w:spacing w:line="26" w:lineRule="atLeast"/>
        <w:jc w:val="both"/>
        <w:rPr>
          <w:rFonts w:cstheme="minorHAnsi"/>
        </w:rPr>
      </w:pPr>
      <w:r>
        <w:rPr>
          <w:rFonts w:cstheme="minorHAnsi"/>
        </w:rPr>
        <w:t xml:space="preserve">Bližší informace k využití </w:t>
      </w:r>
      <w:proofErr w:type="spellStart"/>
      <w:r>
        <w:rPr>
          <w:rFonts w:cstheme="minorHAnsi"/>
        </w:rPr>
        <w:t>logolinku</w:t>
      </w:r>
      <w:proofErr w:type="spellEnd"/>
      <w:r>
        <w:rPr>
          <w:rFonts w:cstheme="minorHAnsi"/>
        </w:rPr>
        <w:t xml:space="preserve"> viz </w:t>
      </w:r>
      <w:r w:rsidRPr="00E36129">
        <w:rPr>
          <w:rFonts w:cstheme="minorHAnsi"/>
        </w:rPr>
        <w:t>http://www.msmt.cz/strukturalni-fondy-1/pravidla-pro-publicitu</w:t>
      </w:r>
    </w:p>
    <w:p w14:paraId="28F65DD1" w14:textId="77777777" w:rsidR="003312F9" w:rsidRDefault="003312F9" w:rsidP="003312F9">
      <w:pPr>
        <w:spacing w:line="26" w:lineRule="atLeast"/>
        <w:jc w:val="both"/>
        <w:rPr>
          <w:rFonts w:cstheme="minorHAnsi"/>
        </w:rPr>
      </w:pPr>
    </w:p>
    <w:p w14:paraId="0E79F465" w14:textId="77777777" w:rsidR="00CA343A" w:rsidRDefault="00CA343A" w:rsidP="003312F9">
      <w:pPr>
        <w:spacing w:line="26" w:lineRule="atLeast"/>
        <w:jc w:val="both"/>
        <w:rPr>
          <w:rFonts w:cstheme="minorHAnsi"/>
        </w:rPr>
      </w:pPr>
      <w:r>
        <w:rPr>
          <w:rFonts w:cstheme="minorHAnsi"/>
        </w:rPr>
        <w:t>Webové stránky:</w:t>
      </w:r>
    </w:p>
    <w:p w14:paraId="77A17585" w14:textId="77777777" w:rsidR="00CA343A" w:rsidRPr="00CA343A" w:rsidRDefault="00CA343A" w:rsidP="00CA343A">
      <w:pPr>
        <w:pStyle w:val="ListParagraph"/>
        <w:numPr>
          <w:ilvl w:val="0"/>
          <w:numId w:val="1"/>
        </w:numPr>
        <w:spacing w:line="26" w:lineRule="atLeast"/>
        <w:jc w:val="both"/>
        <w:rPr>
          <w:rFonts w:cstheme="minorHAnsi"/>
        </w:rPr>
      </w:pPr>
      <w:r>
        <w:rPr>
          <w:rFonts w:cstheme="minorHAnsi"/>
        </w:rPr>
        <w:t xml:space="preserve">Začlenění do vizuálního stylu </w:t>
      </w:r>
      <w:r w:rsidR="002F623A">
        <w:rPr>
          <w:rFonts w:cstheme="minorHAnsi"/>
        </w:rPr>
        <w:t>MU – problematické začlenění vizuálního stylu projektu</w:t>
      </w:r>
    </w:p>
    <w:sectPr w:rsidR="00CA343A" w:rsidRPr="00CA34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42C75" w14:textId="77777777" w:rsidR="001E32F3" w:rsidRDefault="001E32F3" w:rsidP="00DE283B">
      <w:pPr>
        <w:spacing w:after="0" w:line="240" w:lineRule="auto"/>
      </w:pPr>
      <w:r>
        <w:separator/>
      </w:r>
    </w:p>
  </w:endnote>
  <w:endnote w:type="continuationSeparator" w:id="0">
    <w:p w14:paraId="21927EAA" w14:textId="77777777" w:rsidR="001E32F3" w:rsidRDefault="001E32F3" w:rsidP="00DE2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644D1" w14:textId="77777777" w:rsidR="001E32F3" w:rsidRDefault="001E32F3" w:rsidP="00DE283B">
      <w:pPr>
        <w:spacing w:after="0" w:line="240" w:lineRule="auto"/>
      </w:pPr>
      <w:r>
        <w:separator/>
      </w:r>
    </w:p>
  </w:footnote>
  <w:footnote w:type="continuationSeparator" w:id="0">
    <w:p w14:paraId="14F013CE" w14:textId="77777777" w:rsidR="001E32F3" w:rsidRDefault="001E32F3" w:rsidP="00DE283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F24BA" w14:textId="77777777" w:rsidR="00DE283B" w:rsidRDefault="00DE28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D4BEB"/>
    <w:multiLevelType w:val="hybridMultilevel"/>
    <w:tmpl w:val="9F8A1AA2"/>
    <w:lvl w:ilvl="0" w:tplc="DB8ACA44">
      <w:start w:val="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6393FB9"/>
    <w:multiLevelType w:val="hybridMultilevel"/>
    <w:tmpl w:val="609C96AC"/>
    <w:lvl w:ilvl="0" w:tplc="69C2A182">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79A0259"/>
    <w:multiLevelType w:val="hybridMultilevel"/>
    <w:tmpl w:val="6C1E2E4C"/>
    <w:lvl w:ilvl="0" w:tplc="69C2A182">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7E1"/>
    <w:rsid w:val="001E32F3"/>
    <w:rsid w:val="002F623A"/>
    <w:rsid w:val="003312F9"/>
    <w:rsid w:val="006A0EC5"/>
    <w:rsid w:val="007B16C8"/>
    <w:rsid w:val="00803EE0"/>
    <w:rsid w:val="0097246C"/>
    <w:rsid w:val="00A54716"/>
    <w:rsid w:val="00AD50ED"/>
    <w:rsid w:val="00B827E1"/>
    <w:rsid w:val="00C67D08"/>
    <w:rsid w:val="00CA343A"/>
    <w:rsid w:val="00D412E7"/>
    <w:rsid w:val="00DE283B"/>
    <w:rsid w:val="00E36129"/>
    <w:rsid w:val="00E72353"/>
  </w:rsids>
  <m:mathPr>
    <m:mathFont m:val="Cambria Math"/>
    <m:brkBin m:val="before"/>
    <m:brkBinSub m:val="--"/>
    <m:smallFrac m:val="0"/>
    <m:dispDef/>
    <m:lMargin m:val="0"/>
    <m:rMargin m:val="0"/>
    <m:defJc m:val="centerGroup"/>
    <m:wrapIndent m:val="1440"/>
    <m:intLim m:val="subSup"/>
    <m:naryLim m:val="undOvr"/>
  </m:mathPr>
  <w:themeFontLang w:val="cs-CZ"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87C2"/>
  <w15:chartTrackingRefBased/>
  <w15:docId w15:val="{747C1740-265C-4D97-88E9-8E571EF99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7E1"/>
    <w:pPr>
      <w:ind w:left="720"/>
      <w:contextualSpacing/>
    </w:pPr>
  </w:style>
  <w:style w:type="paragraph" w:styleId="Header">
    <w:name w:val="header"/>
    <w:basedOn w:val="Normal"/>
    <w:link w:val="HeaderChar"/>
    <w:uiPriority w:val="99"/>
    <w:unhideWhenUsed/>
    <w:rsid w:val="00DE28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283B"/>
  </w:style>
  <w:style w:type="paragraph" w:styleId="Footer">
    <w:name w:val="footer"/>
    <w:basedOn w:val="Normal"/>
    <w:link w:val="FooterChar"/>
    <w:uiPriority w:val="99"/>
    <w:unhideWhenUsed/>
    <w:rsid w:val="00DE28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2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646663">
      <w:bodyDiv w:val="1"/>
      <w:marLeft w:val="0"/>
      <w:marRight w:val="0"/>
      <w:marTop w:val="0"/>
      <w:marBottom w:val="0"/>
      <w:divBdr>
        <w:top w:val="none" w:sz="0" w:space="0" w:color="auto"/>
        <w:left w:val="none" w:sz="0" w:space="0" w:color="auto"/>
        <w:bottom w:val="none" w:sz="0" w:space="0" w:color="auto"/>
        <w:right w:val="none" w:sz="0" w:space="0" w:color="auto"/>
      </w:divBdr>
    </w:div>
    <w:div w:id="1544050281">
      <w:bodyDiv w:val="1"/>
      <w:marLeft w:val="0"/>
      <w:marRight w:val="0"/>
      <w:marTop w:val="0"/>
      <w:marBottom w:val="0"/>
      <w:divBdr>
        <w:top w:val="none" w:sz="0" w:space="0" w:color="auto"/>
        <w:left w:val="none" w:sz="0" w:space="0" w:color="auto"/>
        <w:bottom w:val="none" w:sz="0" w:space="0" w:color="auto"/>
        <w:right w:val="none" w:sz="0" w:space="0" w:color="auto"/>
      </w:divBdr>
    </w:div>
    <w:div w:id="1563248170">
      <w:bodyDiv w:val="1"/>
      <w:marLeft w:val="0"/>
      <w:marRight w:val="0"/>
      <w:marTop w:val="0"/>
      <w:marBottom w:val="0"/>
      <w:divBdr>
        <w:top w:val="none" w:sz="0" w:space="0" w:color="auto"/>
        <w:left w:val="none" w:sz="0" w:space="0" w:color="auto"/>
        <w:bottom w:val="none" w:sz="0" w:space="0" w:color="auto"/>
        <w:right w:val="none" w:sz="0" w:space="0" w:color="auto"/>
      </w:divBdr>
    </w:div>
    <w:div w:id="1648703650">
      <w:bodyDiv w:val="1"/>
      <w:marLeft w:val="0"/>
      <w:marRight w:val="0"/>
      <w:marTop w:val="0"/>
      <w:marBottom w:val="0"/>
      <w:divBdr>
        <w:top w:val="none" w:sz="0" w:space="0" w:color="auto"/>
        <w:left w:val="none" w:sz="0" w:space="0" w:color="auto"/>
        <w:bottom w:val="none" w:sz="0" w:space="0" w:color="auto"/>
        <w:right w:val="none" w:sz="0" w:space="0" w:color="auto"/>
      </w:divBdr>
    </w:div>
    <w:div w:id="165552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4495</Words>
  <Characters>25626</Characters>
  <Application>Microsoft Macintosh Word</Application>
  <DocSecurity>0</DocSecurity>
  <Lines>213</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Luděk Kašpárek</dc:creator>
  <cp:keywords/>
  <dc:description/>
  <cp:lastModifiedBy>Katarína Czikorová</cp:lastModifiedBy>
  <cp:revision>2</cp:revision>
  <dcterms:created xsi:type="dcterms:W3CDTF">2017-03-30T12:28:00Z</dcterms:created>
  <dcterms:modified xsi:type="dcterms:W3CDTF">2017-03-30T12:28:00Z</dcterms:modified>
</cp:coreProperties>
</file>