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565B" w14:textId="01537110" w:rsidR="00242CF4" w:rsidRPr="00242CF4" w:rsidRDefault="00242CF4" w:rsidP="00242CF4">
      <w:pPr>
        <w:pStyle w:val="Bezmezer"/>
        <w:rPr>
          <w:b/>
          <w:bCs/>
          <w:lang w:val="en-GB"/>
        </w:rPr>
      </w:pPr>
      <w:r w:rsidRPr="00242CF4">
        <w:rPr>
          <w:b/>
          <w:bCs/>
          <w:lang w:val="en-GB"/>
        </w:rPr>
        <w:t>AREAS OF FOCUS</w:t>
      </w:r>
    </w:p>
    <w:p w14:paraId="58F65CCE" w14:textId="77777777" w:rsidR="00242CF4" w:rsidRDefault="00242CF4" w:rsidP="00242CF4">
      <w:pPr>
        <w:pStyle w:val="Bezmezer"/>
        <w:rPr>
          <w:lang w:val="en-GB"/>
        </w:rPr>
      </w:pPr>
    </w:p>
    <w:p w14:paraId="26E9E016" w14:textId="6AD3C340" w:rsidR="00242CF4" w:rsidRPr="00242CF4" w:rsidRDefault="00242CF4" w:rsidP="00242CF4">
      <w:pPr>
        <w:pStyle w:val="Bezmezer"/>
      </w:pPr>
      <w:r w:rsidRPr="00242CF4">
        <w:rPr>
          <w:lang w:val="en-GB"/>
        </w:rPr>
        <w:t>1.small talk – starting a conversation</w:t>
      </w:r>
    </w:p>
    <w:p w14:paraId="75467A9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2.small talk – finishing a conversation</w:t>
      </w:r>
    </w:p>
    <w:p w14:paraId="2BD9E174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3.small talk – cultural differences</w:t>
      </w:r>
    </w:p>
    <w:p w14:paraId="60AAD683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4.small talk – turn taking</w:t>
      </w:r>
    </w:p>
    <w:p w14:paraId="14F44259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5.after-presentation discussion</w:t>
      </w:r>
    </w:p>
    <w:p w14:paraId="79A2133D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6.conference presentation giving </w:t>
      </w:r>
    </w:p>
    <w:p w14:paraId="59C9133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7.panel discussion – presentations</w:t>
      </w:r>
    </w:p>
    <w:p w14:paraId="11F392E2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8.panel discussion – chairing</w:t>
      </w:r>
    </w:p>
    <w:p w14:paraId="4856906A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9.panel discussion – turn taking</w:t>
      </w:r>
    </w:p>
    <w:p w14:paraId="3BEF01B5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10.conference slot chairing</w:t>
      </w:r>
    </w:p>
    <w:p w14:paraId="5B21565E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11.toast giving</w:t>
      </w:r>
    </w:p>
    <w:p w14:paraId="28FB3748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12.lecturing</w:t>
      </w:r>
    </w:p>
    <w:p w14:paraId="4884848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13.interactive seminar giving</w:t>
      </w:r>
      <w:r w:rsidRPr="00242CF4">
        <w:rPr>
          <w:lang w:val="en-GB"/>
        </w:rPr>
        <w:tab/>
      </w:r>
    </w:p>
    <w:p w14:paraId="1EDDBBF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14. academic talk</w:t>
      </w:r>
    </w:p>
    <w:p w14:paraId="35D335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15.peer-to-peer communication</w:t>
      </w:r>
    </w:p>
    <w:p w14:paraId="02B465E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16. authoritative communication</w:t>
      </w:r>
    </w:p>
    <w:p w14:paraId="5DB6B65F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17. “</w:t>
      </w:r>
      <w:proofErr w:type="gramStart"/>
      <w:r w:rsidRPr="00242CF4">
        <w:rPr>
          <w:lang w:val="en-GB"/>
        </w:rPr>
        <w:t>one</w:t>
      </w:r>
      <w:proofErr w:type="gramEnd"/>
      <w:r w:rsidRPr="00242CF4">
        <w:rPr>
          <w:lang w:val="en-GB"/>
        </w:rPr>
        <w:t xml:space="preserve"> of the crowd” communication</w:t>
      </w:r>
    </w:p>
    <w:p w14:paraId="457F37BA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18.individual-audience communication</w:t>
      </w:r>
    </w:p>
    <w:p w14:paraId="3C89A38D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19.adjusting language to your audience</w:t>
      </w:r>
    </w:p>
    <w:p w14:paraId="07542EE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20.instructions giving</w:t>
      </w:r>
    </w:p>
    <w:p w14:paraId="4398A6E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21.abstract writing</w:t>
      </w:r>
    </w:p>
    <w:p w14:paraId="52484C0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22.biography writing</w:t>
      </w:r>
    </w:p>
    <w:p w14:paraId="3A998D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23.academic writing style</w:t>
      </w:r>
    </w:p>
    <w:p w14:paraId="2FD24844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24.informal emails/letters</w:t>
      </w:r>
    </w:p>
    <w:p w14:paraId="312B13BF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25.formal emails/letters</w:t>
      </w:r>
    </w:p>
    <w:p w14:paraId="5CA16552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26. interview</w:t>
      </w:r>
    </w:p>
    <w:p w14:paraId="36B8D9F3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27. feedback giving </w:t>
      </w:r>
    </w:p>
    <w:p w14:paraId="6C8E0CFA" w14:textId="3104CD0E" w:rsidR="00242CF4" w:rsidRDefault="00242CF4" w:rsidP="00242CF4">
      <w:pPr>
        <w:pStyle w:val="Bezmezer"/>
        <w:rPr>
          <w:lang w:val="en-GB"/>
        </w:rPr>
      </w:pPr>
      <w:r w:rsidRPr="00242CF4">
        <w:rPr>
          <w:lang w:val="en-GB"/>
        </w:rPr>
        <w:t xml:space="preserve">28. </w:t>
      </w:r>
      <w:proofErr w:type="gramStart"/>
      <w:r w:rsidRPr="00242CF4">
        <w:rPr>
          <w:lang w:val="en-GB"/>
        </w:rPr>
        <w:t>feedback</w:t>
      </w:r>
      <w:proofErr w:type="gramEnd"/>
      <w:r w:rsidRPr="00242CF4">
        <w:rPr>
          <w:lang w:val="en-GB"/>
        </w:rPr>
        <w:t xml:space="preserve"> accepting</w:t>
      </w:r>
    </w:p>
    <w:p w14:paraId="203B5F0A" w14:textId="41008755" w:rsidR="00594751" w:rsidRDefault="00594751" w:rsidP="00242CF4">
      <w:pPr>
        <w:pStyle w:val="Bezmezer"/>
        <w:rPr>
          <w:lang w:val="en-GB"/>
        </w:rPr>
      </w:pPr>
      <w:r>
        <w:rPr>
          <w:lang w:val="en-GB"/>
        </w:rPr>
        <w:t>29. in-front-of-the-camera-communication</w:t>
      </w:r>
    </w:p>
    <w:p w14:paraId="3B01F782" w14:textId="66489CDF" w:rsidR="00594751" w:rsidRPr="00242CF4" w:rsidRDefault="00594751" w:rsidP="00242CF4">
      <w:pPr>
        <w:pStyle w:val="Bezmezer"/>
      </w:pPr>
      <w:r>
        <w:rPr>
          <w:lang w:val="en-GB"/>
        </w:rPr>
        <w:t xml:space="preserve">30. </w:t>
      </w:r>
      <w:proofErr w:type="gramStart"/>
      <w:r>
        <w:rPr>
          <w:lang w:val="en-GB"/>
        </w:rPr>
        <w:t>other</w:t>
      </w:r>
      <w:proofErr w:type="gramEnd"/>
      <w:r>
        <w:rPr>
          <w:lang w:val="en-GB"/>
        </w:rPr>
        <w:t xml:space="preserve"> preference</w:t>
      </w:r>
    </w:p>
    <w:p w14:paraId="6AD369C9" w14:textId="77777777" w:rsidR="00B12D9B" w:rsidRDefault="00B12D9B" w:rsidP="00242CF4">
      <w:pPr>
        <w:pStyle w:val="Bezmezer"/>
      </w:pPr>
      <w:bookmarkStart w:id="0" w:name="_GoBack"/>
      <w:bookmarkEnd w:id="0"/>
    </w:p>
    <w:sectPr w:rsidR="00B1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4"/>
    <w:rsid w:val="00242CF4"/>
    <w:rsid w:val="00594751"/>
    <w:rsid w:val="008B2050"/>
    <w:rsid w:val="00B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804E"/>
  <w15:chartTrackingRefBased/>
  <w15:docId w15:val="{86ADC28E-1C9A-4654-AB60-E1CA3B0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dcterms:created xsi:type="dcterms:W3CDTF">2021-03-21T15:21:00Z</dcterms:created>
  <dcterms:modified xsi:type="dcterms:W3CDTF">2021-03-21T15:21:00Z</dcterms:modified>
</cp:coreProperties>
</file>