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4A7" w:rsidRPr="0035311B" w:rsidRDefault="00AC24A7" w:rsidP="00AC24A7">
      <w:pPr>
        <w:jc w:val="center"/>
        <w:rPr>
          <w:b/>
          <w:lang w:val="en-US"/>
        </w:rPr>
      </w:pPr>
    </w:p>
    <w:p w:rsidR="00AC24A7" w:rsidRPr="0035311B" w:rsidRDefault="00AC24A7" w:rsidP="00AC24A7">
      <w:pPr>
        <w:rPr>
          <w:b/>
          <w:lang w:val="en-US"/>
        </w:rPr>
      </w:pPr>
      <w:r w:rsidRPr="0035311B">
        <w:rPr>
          <w:b/>
          <w:lang w:val="en-US"/>
        </w:rPr>
        <w:t>1</w:t>
      </w:r>
      <w:r w:rsidR="003531EA" w:rsidRPr="0035311B">
        <w:rPr>
          <w:b/>
          <w:lang w:val="en-US"/>
        </w:rPr>
        <w:t>)</w:t>
      </w:r>
      <w:r w:rsidRPr="0035311B">
        <w:rPr>
          <w:b/>
          <w:lang w:val="en-US"/>
        </w:rPr>
        <w:t xml:space="preserve"> How do you understand academic writing? Work with a partner and complete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003"/>
        <w:gridCol w:w="3003"/>
      </w:tblGrid>
      <w:tr w:rsidR="00AC24A7" w:rsidRPr="0035311B" w:rsidTr="004E630D">
        <w:tc>
          <w:tcPr>
            <w:tcW w:w="3070" w:type="dxa"/>
          </w:tcPr>
          <w:p w:rsidR="00AC24A7" w:rsidRPr="0035311B" w:rsidRDefault="00AC24A7" w:rsidP="004E630D">
            <w:pPr>
              <w:rPr>
                <w:b/>
                <w:u w:val="single"/>
                <w:lang w:val="en-US"/>
              </w:rPr>
            </w:pPr>
            <w:r w:rsidRPr="0035311B">
              <w:rPr>
                <w:b/>
                <w:u w:val="single"/>
                <w:lang w:val="en-US"/>
              </w:rPr>
              <w:t xml:space="preserve">Who? </w:t>
            </w:r>
          </w:p>
          <w:p w:rsidR="00AC24A7" w:rsidRPr="0035311B" w:rsidRDefault="00AC24A7" w:rsidP="004E630D">
            <w:pPr>
              <w:rPr>
                <w:i/>
                <w:lang w:val="en-US"/>
              </w:rPr>
            </w:pPr>
            <w:r w:rsidRPr="0035311B">
              <w:rPr>
                <w:b/>
                <w:i/>
                <w:lang w:val="en-US"/>
              </w:rPr>
              <w:t>Who</w:t>
            </w:r>
            <w:r w:rsidRPr="0035311B">
              <w:rPr>
                <w:i/>
                <w:lang w:val="en-US"/>
              </w:rPr>
              <w:t xml:space="preserve"> is writing? </w:t>
            </w:r>
          </w:p>
          <w:p w:rsidR="00AC24A7" w:rsidRPr="0035311B" w:rsidRDefault="00AC24A7" w:rsidP="004E630D">
            <w:pPr>
              <w:rPr>
                <w:i/>
                <w:lang w:val="en-US"/>
              </w:rPr>
            </w:pPr>
            <w:r w:rsidRPr="0035311B">
              <w:rPr>
                <w:b/>
                <w:i/>
                <w:lang w:val="en-US"/>
              </w:rPr>
              <w:t>Who</w:t>
            </w:r>
            <w:r w:rsidRPr="0035311B">
              <w:rPr>
                <w:i/>
                <w:lang w:val="en-US"/>
              </w:rPr>
              <w:t xml:space="preserve"> is the audience?</w:t>
            </w:r>
          </w:p>
          <w:p w:rsidR="00AC24A7" w:rsidRPr="0035311B" w:rsidRDefault="00AC24A7" w:rsidP="004E630D">
            <w:pPr>
              <w:rPr>
                <w:b/>
                <w:u w:val="single"/>
                <w:lang w:val="en-US"/>
              </w:rPr>
            </w:pPr>
          </w:p>
        </w:tc>
        <w:tc>
          <w:tcPr>
            <w:tcW w:w="3071" w:type="dxa"/>
          </w:tcPr>
          <w:p w:rsidR="00AC24A7" w:rsidRPr="0035311B" w:rsidRDefault="00AC24A7" w:rsidP="004E630D">
            <w:pPr>
              <w:rPr>
                <w:b/>
                <w:u w:val="single"/>
                <w:lang w:val="en-US"/>
              </w:rPr>
            </w:pPr>
            <w:r w:rsidRPr="0035311B">
              <w:rPr>
                <w:b/>
                <w:u w:val="single"/>
                <w:lang w:val="en-US"/>
              </w:rPr>
              <w:t>What?</w:t>
            </w:r>
          </w:p>
          <w:p w:rsidR="00AC24A7" w:rsidRPr="0035311B" w:rsidRDefault="00AC24A7" w:rsidP="004E630D">
            <w:pPr>
              <w:rPr>
                <w:i/>
                <w:lang w:val="en-US"/>
              </w:rPr>
            </w:pPr>
            <w:r w:rsidRPr="0035311B">
              <w:rPr>
                <w:b/>
                <w:i/>
                <w:lang w:val="en-US"/>
              </w:rPr>
              <w:t>What</w:t>
            </w:r>
            <w:r w:rsidRPr="0035311B">
              <w:rPr>
                <w:i/>
                <w:lang w:val="en-US"/>
              </w:rPr>
              <w:t xml:space="preserve"> is the writing about?</w:t>
            </w:r>
          </w:p>
          <w:p w:rsidR="00AC24A7" w:rsidRPr="0035311B" w:rsidRDefault="00AC24A7" w:rsidP="004E630D">
            <w:pPr>
              <w:rPr>
                <w:lang w:val="en-US"/>
              </w:rPr>
            </w:pPr>
          </w:p>
          <w:p w:rsidR="00AC24A7" w:rsidRPr="0035311B" w:rsidRDefault="00AC24A7" w:rsidP="004E630D">
            <w:pPr>
              <w:rPr>
                <w:b/>
                <w:u w:val="single"/>
                <w:lang w:val="en-US"/>
              </w:rPr>
            </w:pPr>
          </w:p>
        </w:tc>
        <w:tc>
          <w:tcPr>
            <w:tcW w:w="3071" w:type="dxa"/>
          </w:tcPr>
          <w:p w:rsidR="00AC24A7" w:rsidRPr="0035311B" w:rsidRDefault="00AC24A7" w:rsidP="004E630D">
            <w:pPr>
              <w:rPr>
                <w:b/>
                <w:u w:val="single"/>
                <w:lang w:val="en-US"/>
              </w:rPr>
            </w:pPr>
            <w:r w:rsidRPr="0035311B">
              <w:rPr>
                <w:b/>
                <w:u w:val="single"/>
                <w:lang w:val="en-US"/>
              </w:rPr>
              <w:t>Why?</w:t>
            </w:r>
          </w:p>
          <w:p w:rsidR="00AC24A7" w:rsidRPr="0035311B" w:rsidRDefault="00AC24A7" w:rsidP="004E630D">
            <w:pPr>
              <w:rPr>
                <w:i/>
                <w:lang w:val="en-US"/>
              </w:rPr>
            </w:pPr>
            <w:r w:rsidRPr="0035311B">
              <w:rPr>
                <w:b/>
                <w:i/>
                <w:lang w:val="en-US"/>
              </w:rPr>
              <w:t>Why</w:t>
            </w:r>
            <w:r w:rsidRPr="0035311B">
              <w:rPr>
                <w:i/>
                <w:lang w:val="en-US"/>
              </w:rPr>
              <w:t xml:space="preserve"> is the writing done?</w:t>
            </w:r>
          </w:p>
          <w:p w:rsidR="00AC24A7" w:rsidRPr="0035311B" w:rsidRDefault="00AC24A7" w:rsidP="004E630D">
            <w:pPr>
              <w:rPr>
                <w:b/>
                <w:u w:val="single"/>
                <w:lang w:val="en-US"/>
              </w:rPr>
            </w:pPr>
          </w:p>
        </w:tc>
      </w:tr>
      <w:tr w:rsidR="00AC24A7" w:rsidRPr="0035311B" w:rsidTr="004E630D">
        <w:trPr>
          <w:trHeight w:val="2322"/>
        </w:trPr>
        <w:tc>
          <w:tcPr>
            <w:tcW w:w="3070" w:type="dxa"/>
          </w:tcPr>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p w:rsidR="00AC24A7" w:rsidRPr="0035311B" w:rsidRDefault="00AC24A7" w:rsidP="004E630D">
            <w:pPr>
              <w:rPr>
                <w:b/>
                <w:u w:val="single"/>
                <w:lang w:val="en-US"/>
              </w:rPr>
            </w:pPr>
          </w:p>
        </w:tc>
        <w:tc>
          <w:tcPr>
            <w:tcW w:w="3071" w:type="dxa"/>
          </w:tcPr>
          <w:p w:rsidR="00AC24A7" w:rsidRPr="0035311B" w:rsidRDefault="00AC24A7" w:rsidP="004E630D">
            <w:pPr>
              <w:rPr>
                <w:b/>
                <w:u w:val="single"/>
                <w:lang w:val="en-US"/>
              </w:rPr>
            </w:pPr>
          </w:p>
        </w:tc>
        <w:tc>
          <w:tcPr>
            <w:tcW w:w="3071" w:type="dxa"/>
          </w:tcPr>
          <w:p w:rsidR="00AC24A7" w:rsidRPr="0035311B" w:rsidRDefault="00AC24A7" w:rsidP="004E630D">
            <w:pPr>
              <w:rPr>
                <w:b/>
                <w:u w:val="single"/>
                <w:lang w:val="en-US"/>
              </w:rPr>
            </w:pPr>
          </w:p>
        </w:tc>
      </w:tr>
    </w:tbl>
    <w:p w:rsidR="00AC24A7" w:rsidRPr="0035311B" w:rsidRDefault="00AC24A7" w:rsidP="00AC24A7">
      <w:pPr>
        <w:rPr>
          <w:u w:val="single"/>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r w:rsidRPr="0035311B">
        <w:rPr>
          <w:b/>
          <w:lang w:val="en-US"/>
        </w:rPr>
        <w:t>2</w:t>
      </w:r>
      <w:r w:rsidR="003531EA" w:rsidRPr="0035311B">
        <w:rPr>
          <w:b/>
          <w:lang w:val="en-US"/>
        </w:rPr>
        <w:t>)</w:t>
      </w:r>
      <w:r w:rsidRPr="0035311B">
        <w:rPr>
          <w:b/>
          <w:lang w:val="en-US"/>
        </w:rPr>
        <w:t xml:space="preserve"> What is postgraduate academic writing? Brainstorm major differences between undergraduate and postgraduate academic writing. </w:t>
      </w:r>
    </w:p>
    <w:p w:rsidR="00AC24A7" w:rsidRPr="0035311B" w:rsidRDefault="00AC24A7" w:rsidP="00AC24A7">
      <w:pPr>
        <w:rPr>
          <w:lang w:val="en-US"/>
        </w:rPr>
      </w:pPr>
    </w:p>
    <w:p w:rsidR="00AC24A7" w:rsidRPr="0035311B" w:rsidRDefault="00AC24A7" w:rsidP="00AC24A7">
      <w:pPr>
        <w:rPr>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r w:rsidRPr="0035311B">
        <w:rPr>
          <w:b/>
          <w:lang w:val="en-US"/>
        </w:rPr>
        <w:t>3</w:t>
      </w:r>
      <w:r w:rsidR="003531EA" w:rsidRPr="0035311B">
        <w:rPr>
          <w:b/>
          <w:lang w:val="en-US"/>
        </w:rPr>
        <w:t>)</w:t>
      </w:r>
      <w:r w:rsidRPr="0035311B">
        <w:rPr>
          <w:b/>
          <w:lang w:val="en-US"/>
        </w:rPr>
        <w:t xml:space="preserve"> Academic writing complexity. Brainstorm as many aspects of academic writing as possible.</w:t>
      </w: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C24A7" w:rsidP="00AC24A7">
      <w:pPr>
        <w:rPr>
          <w:b/>
          <w:lang w:val="en-US"/>
        </w:rPr>
      </w:pPr>
    </w:p>
    <w:p w:rsidR="006C5498" w:rsidRPr="0035311B" w:rsidRDefault="006C5498" w:rsidP="00AC24A7">
      <w:pPr>
        <w:rPr>
          <w:b/>
          <w:lang w:val="en-US"/>
        </w:rPr>
      </w:pPr>
    </w:p>
    <w:p w:rsidR="006C5498" w:rsidRPr="0035311B" w:rsidRDefault="006C5498" w:rsidP="00AC24A7">
      <w:pPr>
        <w:rPr>
          <w:b/>
          <w:lang w:val="en-US"/>
        </w:rPr>
      </w:pPr>
    </w:p>
    <w:p w:rsidR="00AC24A7" w:rsidRPr="0035311B" w:rsidRDefault="00AC24A7" w:rsidP="00AC24A7">
      <w:pPr>
        <w:rPr>
          <w:b/>
          <w:lang w:val="en-US"/>
        </w:rPr>
      </w:pPr>
      <w:r w:rsidRPr="0035311B">
        <w:rPr>
          <w:b/>
          <w:lang w:val="en-US"/>
        </w:rPr>
        <w:t xml:space="preserve">Postgraduate academic writing theory </w:t>
      </w:r>
    </w:p>
    <w:p w:rsidR="00AC24A7" w:rsidRPr="0035311B" w:rsidRDefault="00AC24A7" w:rsidP="00AC24A7">
      <w:pPr>
        <w:rPr>
          <w:b/>
          <w:lang w:val="en-US"/>
        </w:rPr>
      </w:pPr>
      <w:r w:rsidRPr="0035311B">
        <w:rPr>
          <w:noProof/>
          <w:lang w:val="en-US" w:eastAsia="en-US"/>
        </w:rPr>
        <mc:AlternateContent>
          <mc:Choice Requires="wps">
            <w:drawing>
              <wp:anchor distT="0" distB="0" distL="114300" distR="114300" simplePos="0" relativeHeight="251659264" behindDoc="0" locked="0" layoutInCell="1" allowOverlap="1" wp14:anchorId="7B7838D8" wp14:editId="4E29B04D">
                <wp:simplePos x="0" y="0"/>
                <wp:positionH relativeFrom="column">
                  <wp:posOffset>-114300</wp:posOffset>
                </wp:positionH>
                <wp:positionV relativeFrom="paragraph">
                  <wp:posOffset>161290</wp:posOffset>
                </wp:positionV>
                <wp:extent cx="2286000" cy="546735"/>
                <wp:effectExtent l="19050" t="27940" r="19050" b="254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6735"/>
                        </a:xfrm>
                        <a:prstGeom prst="rect">
                          <a:avLst/>
                        </a:prstGeom>
                        <a:solidFill>
                          <a:srgbClr val="FFFFFF"/>
                        </a:solidFill>
                        <a:ln w="38100">
                          <a:solidFill>
                            <a:srgbClr val="000000"/>
                          </a:solidFill>
                          <a:miter lim="800000"/>
                          <a:headEnd/>
                          <a:tailEnd/>
                        </a:ln>
                      </wps:spPr>
                      <wps:txbx>
                        <w:txbxContent>
                          <w:p w:rsidR="00AC24A7" w:rsidRPr="009F4F3D" w:rsidRDefault="00AC24A7" w:rsidP="00AC24A7">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AC24A7" w:rsidRPr="00B66439" w:rsidRDefault="00AC24A7" w:rsidP="00AC24A7">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AC24A7" w:rsidRPr="00B66439" w:rsidRDefault="00AC24A7" w:rsidP="00AC24A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38D8" id="_x0000_t202" coordsize="21600,21600" o:spt="202" path="m,l,21600r21600,l21600,xe">
                <v:stroke joinstyle="miter"/>
                <v:path gradientshapeok="t" o:connecttype="rect"/>
              </v:shapetype>
              <v:shape id="Text Box 3" o:spid="_x0000_s1026" type="#_x0000_t202" style="position:absolute;margin-left:-9pt;margin-top:12.7pt;width:180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" strokeweight="3pt">
                <v:textbox>
                  <w:txbxContent>
                    <w:p w:rsidR="00AC24A7" w:rsidRPr="009F4F3D" w:rsidRDefault="00AC24A7" w:rsidP="00AC24A7">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AC24A7" w:rsidRPr="00B66439" w:rsidRDefault="00AC24A7" w:rsidP="00AC24A7">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AC24A7" w:rsidRPr="00B66439" w:rsidRDefault="00AC24A7" w:rsidP="00AC24A7">
                      <w:pPr>
                        <w:rPr>
                          <w:lang w:val="en-US"/>
                        </w:rPr>
                      </w:pPr>
                    </w:p>
                  </w:txbxContent>
                </v:textbox>
              </v:shape>
            </w:pict>
          </mc:Fallback>
        </mc:AlternateContent>
      </w:r>
    </w:p>
    <w:p w:rsidR="00AC24A7" w:rsidRPr="0035311B" w:rsidRDefault="00AC24A7" w:rsidP="00AC24A7">
      <w:pPr>
        <w:rPr>
          <w:b/>
          <w:lang w:val="en-US"/>
        </w:rPr>
      </w:pPr>
    </w:p>
    <w:p w:rsidR="00AC24A7" w:rsidRPr="0035311B" w:rsidRDefault="00AC24A7" w:rsidP="00AC24A7">
      <w:pPr>
        <w:rPr>
          <w:lang w:val="en-US"/>
        </w:rPr>
      </w:pPr>
      <w:r w:rsidRPr="0035311B">
        <w:rPr>
          <w:noProof/>
          <w:lang w:val="en-US" w:eastAsia="en-US"/>
        </w:rPr>
        <mc:AlternateContent>
          <mc:Choice Requires="wps">
            <w:drawing>
              <wp:anchor distT="0" distB="0" distL="114300" distR="114300" simplePos="0" relativeHeight="251660288" behindDoc="0" locked="0" layoutInCell="1" allowOverlap="1" wp14:anchorId="305D614D" wp14:editId="096A8CF6">
                <wp:simplePos x="0" y="0"/>
                <wp:positionH relativeFrom="column">
                  <wp:posOffset>1828800</wp:posOffset>
                </wp:positionH>
                <wp:positionV relativeFrom="paragraph">
                  <wp:posOffset>40005</wp:posOffset>
                </wp:positionV>
                <wp:extent cx="2286000" cy="571500"/>
                <wp:effectExtent l="19050" t="20955" r="19050" b="266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AC24A7" w:rsidRPr="009F4F3D" w:rsidRDefault="00AC24A7" w:rsidP="00AC24A7">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AC24A7" w:rsidRPr="009F4F3D" w:rsidRDefault="00AC24A7" w:rsidP="00AC24A7">
                            <w:pPr>
                              <w:rPr>
                                <w:rFonts w:ascii="Arial Narrow" w:hAnsi="Arial Narrow"/>
                                <w:lang w:val="en-GB"/>
                              </w:rPr>
                            </w:pPr>
                            <w:r>
                              <w:rPr>
                                <w:rFonts w:ascii="Arial Narrow" w:hAnsi="Arial Narrow"/>
                                <w:lang w:val="en-GB"/>
                              </w:rPr>
                              <w:t xml:space="preserve">   paragraphs</w:t>
                            </w:r>
                          </w:p>
                          <w:p w:rsidR="00AC24A7" w:rsidRDefault="00AC24A7" w:rsidP="00AC2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614D" id="Text Box 4" o:spid="_x0000_s1027" type="#_x0000_t202" style="position:absolute;margin-left:2in;margin-top:3.15pt;width:18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" strokeweight="3pt">
                <v:textbox>
                  <w:txbxContent>
                    <w:p w:rsidR="00AC24A7" w:rsidRPr="009F4F3D" w:rsidRDefault="00AC24A7" w:rsidP="00AC24A7">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AC24A7" w:rsidRPr="009F4F3D" w:rsidRDefault="00AC24A7" w:rsidP="00AC24A7">
                      <w:pPr>
                        <w:rPr>
                          <w:rFonts w:ascii="Arial Narrow" w:hAnsi="Arial Narrow"/>
                          <w:lang w:val="en-GB"/>
                        </w:rPr>
                      </w:pPr>
                      <w:r>
                        <w:rPr>
                          <w:rFonts w:ascii="Arial Narrow" w:hAnsi="Arial Narrow"/>
                          <w:lang w:val="en-GB"/>
                        </w:rPr>
                        <w:t xml:space="preserve">   paragraphs</w:t>
                      </w:r>
                    </w:p>
                    <w:p w:rsidR="00AC24A7" w:rsidRDefault="00AC24A7" w:rsidP="00AC24A7"/>
                  </w:txbxContent>
                </v:textbox>
              </v:shape>
            </w:pict>
          </mc:Fallback>
        </mc:AlternateContent>
      </w:r>
    </w:p>
    <w:p w:rsidR="00AC24A7" w:rsidRPr="0035311B" w:rsidRDefault="00AC24A7" w:rsidP="00AC24A7">
      <w:pPr>
        <w:rPr>
          <w:lang w:val="en-US"/>
        </w:rPr>
      </w:pPr>
      <w:r w:rsidRPr="0035311B">
        <w:rPr>
          <w:noProof/>
          <w:lang w:val="en-US" w:eastAsia="en-US"/>
        </w:rPr>
        <mc:AlternateContent>
          <mc:Choice Requires="wps">
            <w:drawing>
              <wp:anchor distT="0" distB="0" distL="114300" distR="114300" simplePos="0" relativeHeight="251661312" behindDoc="0" locked="0" layoutInCell="1" allowOverlap="1" wp14:anchorId="57AE5F81" wp14:editId="5792C329">
                <wp:simplePos x="0" y="0"/>
                <wp:positionH relativeFrom="column">
                  <wp:posOffset>3543300</wp:posOffset>
                </wp:positionH>
                <wp:positionV relativeFrom="paragraph">
                  <wp:posOffset>93345</wp:posOffset>
                </wp:positionV>
                <wp:extent cx="2286000" cy="571500"/>
                <wp:effectExtent l="19050" t="26670" r="19050" b="2095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AC24A7" w:rsidRPr="009F4F3D" w:rsidRDefault="00AC24A7" w:rsidP="00AC24A7">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AC24A7" w:rsidRPr="009F4F3D" w:rsidRDefault="00AC24A7" w:rsidP="00AC24A7">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AC24A7" w:rsidRDefault="00AC24A7" w:rsidP="00AC2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E5F81" id="Text Box 5" o:spid="_x0000_s1028" type="#_x0000_t202" style="position:absolute;margin-left:279pt;margin-top:7.35pt;width:18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" strokeweight="3pt">
                <v:textbox>
                  <w:txbxContent>
                    <w:p w:rsidR="00AC24A7" w:rsidRPr="009F4F3D" w:rsidRDefault="00AC24A7" w:rsidP="00AC24A7">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AC24A7" w:rsidRPr="009F4F3D" w:rsidRDefault="00AC24A7" w:rsidP="00AC24A7">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AC24A7" w:rsidRDefault="00AC24A7" w:rsidP="00AC24A7"/>
                  </w:txbxContent>
                </v:textbox>
              </v:shape>
            </w:pict>
          </mc:Fallback>
        </mc:AlternateContent>
      </w:r>
    </w:p>
    <w:p w:rsidR="00AC24A7" w:rsidRPr="0035311B" w:rsidRDefault="00AC24A7" w:rsidP="00AC24A7">
      <w:pPr>
        <w:rPr>
          <w:lang w:val="en-US"/>
        </w:rPr>
      </w:pPr>
    </w:p>
    <w:p w:rsidR="00AC24A7" w:rsidRPr="0035311B" w:rsidRDefault="00AC24A7" w:rsidP="00AC24A7">
      <w:pPr>
        <w:rPr>
          <w:lang w:val="en-US"/>
        </w:rPr>
      </w:pPr>
    </w:p>
    <w:p w:rsidR="00AC24A7" w:rsidRPr="0035311B" w:rsidRDefault="00AC24A7" w:rsidP="00AC24A7">
      <w:pPr>
        <w:rPr>
          <w:lang w:val="en-US"/>
        </w:rPr>
      </w:pPr>
    </w:p>
    <w:p w:rsidR="00AC24A7" w:rsidRPr="0035311B" w:rsidRDefault="00AC24A7" w:rsidP="00AC24A7">
      <w:pPr>
        <w:ind w:left="6372"/>
        <w:rPr>
          <w:sz w:val="16"/>
          <w:szCs w:val="16"/>
          <w:lang w:val="en-US"/>
        </w:rPr>
      </w:pPr>
      <w:r w:rsidRPr="0035311B">
        <w:rPr>
          <w:sz w:val="16"/>
          <w:szCs w:val="16"/>
          <w:lang w:val="en-US"/>
        </w:rPr>
        <w:t xml:space="preserve">    (Adapted from Alison Brown, 2007)</w:t>
      </w:r>
    </w:p>
    <w:p w:rsidR="00AC24A7" w:rsidRPr="0035311B" w:rsidRDefault="00AC24A7" w:rsidP="00AC24A7">
      <w:pPr>
        <w:jc w:val="center"/>
        <w:rPr>
          <w:b/>
          <w:sz w:val="32"/>
          <w:szCs w:val="32"/>
          <w:u w:val="single"/>
          <w:lang w:val="en-US"/>
        </w:rPr>
      </w:pPr>
      <w:r w:rsidRPr="0035311B">
        <w:rPr>
          <w:b/>
          <w:sz w:val="32"/>
          <w:szCs w:val="32"/>
          <w:u w:val="single"/>
          <w:lang w:val="en-US"/>
        </w:rPr>
        <w:lastRenderedPageBreak/>
        <w:t>STYLE</w:t>
      </w:r>
    </w:p>
    <w:p w:rsidR="00AC24A7" w:rsidRPr="0035311B" w:rsidRDefault="00AC24A7" w:rsidP="00AC24A7">
      <w:pPr>
        <w:rPr>
          <w:b/>
          <w:lang w:val="en-US"/>
        </w:rPr>
      </w:pPr>
    </w:p>
    <w:p w:rsidR="00AC24A7" w:rsidRPr="0035311B" w:rsidRDefault="003531EA" w:rsidP="00AC24A7">
      <w:pPr>
        <w:rPr>
          <w:i/>
          <w:lang w:val="en-US"/>
        </w:rPr>
      </w:pPr>
      <w:r w:rsidRPr="0035311B">
        <w:rPr>
          <w:b/>
          <w:lang w:val="en-US"/>
        </w:rPr>
        <w:t xml:space="preserve">4) </w:t>
      </w:r>
      <w:r w:rsidR="00AC24A7" w:rsidRPr="0035311B">
        <w:rPr>
          <w:b/>
          <w:lang w:val="en-US"/>
        </w:rPr>
        <w:t>Look at these four very different styles of saying the same thing and identify the academic style.</w:t>
      </w:r>
    </w:p>
    <w:p w:rsidR="00AC24A7" w:rsidRPr="0035311B" w:rsidRDefault="00AC24A7" w:rsidP="00AC24A7">
      <w:pPr>
        <w:rPr>
          <w:lang w:val="en-US"/>
        </w:rPr>
      </w:pPr>
    </w:p>
    <w:p w:rsidR="00AC24A7" w:rsidRPr="0035311B" w:rsidRDefault="00AC24A7" w:rsidP="00AC24A7">
      <w:pPr>
        <w:rPr>
          <w:lang w:val="en-US"/>
        </w:rPr>
      </w:pPr>
      <w:r w:rsidRPr="0035311B">
        <w:rPr>
          <w:lang w:val="en-US"/>
        </w:rPr>
        <w:t>a) It rained cats and dogs yesterday, didn</w:t>
      </w:r>
      <w:r w:rsidR="0035311B" w:rsidRPr="0035311B">
        <w:rPr>
          <w:lang w:val="en-US"/>
        </w:rPr>
        <w:t>’</w:t>
      </w:r>
      <w:r w:rsidRPr="0035311B">
        <w:rPr>
          <w:lang w:val="en-US"/>
        </w:rPr>
        <w:t>t it?</w:t>
      </w:r>
    </w:p>
    <w:p w:rsidR="00AC24A7" w:rsidRPr="0035311B" w:rsidRDefault="00AC24A7" w:rsidP="00AC24A7">
      <w:pPr>
        <w:rPr>
          <w:lang w:val="en-US"/>
        </w:rPr>
      </w:pPr>
      <w:r w:rsidRPr="0035311B">
        <w:rPr>
          <w:lang w:val="en-US"/>
        </w:rPr>
        <w:t>b) What a downpour last night!</w:t>
      </w:r>
    </w:p>
    <w:p w:rsidR="00AC24A7" w:rsidRPr="0035311B" w:rsidRDefault="00AC24A7" w:rsidP="00AC24A7">
      <w:pPr>
        <w:rPr>
          <w:lang w:val="en-US"/>
        </w:rPr>
      </w:pPr>
      <w:r w:rsidRPr="0035311B">
        <w:rPr>
          <w:lang w:val="en-US"/>
        </w:rPr>
        <w:t xml:space="preserve">c) The UK Meteorology Office monitored a heavy rainfall with the rate of precipitation reading </w:t>
      </w:r>
      <w:smartTag w:uri="urn:schemas-microsoft-com:office:smarttags" w:element="metricconverter">
        <w:smartTagPr>
          <w:attr w:name="ProductID" w:val="46 millimetres"/>
        </w:smartTagPr>
        <w:r w:rsidRPr="0035311B">
          <w:rPr>
            <w:lang w:val="en-US"/>
          </w:rPr>
          <w:t xml:space="preserve">46 </w:t>
        </w:r>
        <w:proofErr w:type="spellStart"/>
        <w:r w:rsidRPr="0035311B">
          <w:rPr>
            <w:lang w:val="en-US"/>
          </w:rPr>
          <w:t>millimetres</w:t>
        </w:r>
      </w:smartTag>
      <w:proofErr w:type="spellEnd"/>
      <w:r w:rsidRPr="0035311B">
        <w:rPr>
          <w:lang w:val="en-US"/>
        </w:rPr>
        <w:t xml:space="preserve"> per hour on 24th March </w:t>
      </w:r>
      <w:smartTag w:uri="urn:schemas-microsoft-com:office:smarttags" w:element="metricconverter">
        <w:smartTagPr>
          <w:attr w:name="ProductID" w:val="2011 in"/>
        </w:smartTagPr>
        <w:r w:rsidRPr="0035311B">
          <w:rPr>
            <w:lang w:val="en-US"/>
          </w:rPr>
          <w:t>2011 in</w:t>
        </w:r>
      </w:smartTag>
      <w:r w:rsidRPr="0035311B">
        <w:rPr>
          <w:lang w:val="en-US"/>
        </w:rPr>
        <w:t xml:space="preserve"> North Cumbria.</w:t>
      </w:r>
    </w:p>
    <w:p w:rsidR="00AC24A7" w:rsidRPr="0035311B" w:rsidRDefault="00AC24A7" w:rsidP="00AC24A7">
      <w:pPr>
        <w:jc w:val="both"/>
        <w:rPr>
          <w:lang w:val="en-US"/>
        </w:rPr>
      </w:pPr>
      <w:r w:rsidRPr="0035311B">
        <w:rPr>
          <w:lang w:val="en-US"/>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w:t>
      </w:r>
      <w:proofErr w:type="spellStart"/>
      <w:r w:rsidRPr="0035311B">
        <w:rPr>
          <w:lang w:val="en-US"/>
        </w:rPr>
        <w:t>realised</w:t>
      </w:r>
      <w:proofErr w:type="spellEnd"/>
      <w:r w:rsidRPr="0035311B">
        <w:rPr>
          <w:lang w:val="en-US"/>
        </w:rPr>
        <w:t xml:space="preserve"> this precipitation was indeed a friend, her only true friend. </w:t>
      </w:r>
    </w:p>
    <w:p w:rsidR="00AC24A7" w:rsidRPr="0035311B" w:rsidRDefault="00AC24A7" w:rsidP="00AC24A7">
      <w:pPr>
        <w:rPr>
          <w:sz w:val="16"/>
          <w:szCs w:val="16"/>
          <w:lang w:val="en-US"/>
        </w:rPr>
      </w:pPr>
    </w:p>
    <w:p w:rsidR="00AC24A7" w:rsidRPr="0035311B" w:rsidRDefault="00AC24A7" w:rsidP="003531EA">
      <w:pPr>
        <w:ind w:left="2124"/>
        <w:rPr>
          <w:sz w:val="16"/>
          <w:szCs w:val="16"/>
          <w:lang w:val="en-US"/>
        </w:rPr>
      </w:pPr>
      <w:r w:rsidRPr="0035311B">
        <w:rPr>
          <w:sz w:val="16"/>
          <w:szCs w:val="16"/>
          <w:lang w:val="en-US"/>
        </w:rPr>
        <w:t xml:space="preserve">(Adapted from: Štěpánek, L., </w:t>
      </w:r>
      <w:proofErr w:type="spellStart"/>
      <w:r w:rsidRPr="0035311B">
        <w:rPr>
          <w:sz w:val="16"/>
          <w:szCs w:val="16"/>
          <w:lang w:val="en-US"/>
        </w:rPr>
        <w:t>deHaaff</w:t>
      </w:r>
      <w:proofErr w:type="spellEnd"/>
      <w:r w:rsidRPr="0035311B">
        <w:rPr>
          <w:sz w:val="16"/>
          <w:szCs w:val="16"/>
          <w:lang w:val="en-US"/>
        </w:rPr>
        <w:t xml:space="preserve">, J., </w:t>
      </w:r>
      <w:proofErr w:type="spellStart"/>
      <w:r w:rsidRPr="0035311B">
        <w:rPr>
          <w:sz w:val="16"/>
          <w:szCs w:val="16"/>
          <w:lang w:val="en-US"/>
        </w:rPr>
        <w:t>Hradilová</w:t>
      </w:r>
      <w:proofErr w:type="spellEnd"/>
      <w:r w:rsidRPr="0035311B">
        <w:rPr>
          <w:sz w:val="16"/>
          <w:szCs w:val="16"/>
          <w:lang w:val="en-US"/>
        </w:rPr>
        <w:t xml:space="preserve">, </w:t>
      </w:r>
      <w:proofErr w:type="gramStart"/>
      <w:r w:rsidRPr="0035311B">
        <w:rPr>
          <w:sz w:val="16"/>
          <w:szCs w:val="16"/>
          <w:lang w:val="en-US"/>
        </w:rPr>
        <w:t>A.(</w:t>
      </w:r>
      <w:proofErr w:type="gramEnd"/>
      <w:r w:rsidRPr="0035311B">
        <w:rPr>
          <w:sz w:val="16"/>
          <w:szCs w:val="16"/>
          <w:lang w:val="en-US"/>
        </w:rPr>
        <w:t xml:space="preserve">2011): Academic English, </w:t>
      </w:r>
      <w:proofErr w:type="spellStart"/>
      <w:r w:rsidRPr="0035311B">
        <w:rPr>
          <w:sz w:val="16"/>
          <w:szCs w:val="16"/>
          <w:lang w:val="en-US"/>
        </w:rPr>
        <w:t>Grada</w:t>
      </w:r>
      <w:proofErr w:type="spellEnd"/>
      <w:r w:rsidRPr="0035311B">
        <w:rPr>
          <w:sz w:val="16"/>
          <w:szCs w:val="16"/>
          <w:lang w:val="en-US"/>
        </w:rPr>
        <w:t>, Praha, p.153)</w:t>
      </w:r>
    </w:p>
    <w:p w:rsidR="00AC24A7" w:rsidRPr="0035311B" w:rsidRDefault="00AC24A7" w:rsidP="00AC24A7">
      <w:pPr>
        <w:ind w:left="4956"/>
        <w:rPr>
          <w:sz w:val="16"/>
          <w:szCs w:val="16"/>
          <w:lang w:val="en-US"/>
        </w:rPr>
      </w:pPr>
    </w:p>
    <w:p w:rsidR="00AC24A7" w:rsidRPr="0035311B" w:rsidRDefault="00AC24A7" w:rsidP="00AC24A7">
      <w:pPr>
        <w:jc w:val="both"/>
        <w:rPr>
          <w:b/>
          <w:lang w:val="en-US"/>
        </w:rPr>
      </w:pPr>
    </w:p>
    <w:p w:rsidR="00AC24A7" w:rsidRPr="0035311B" w:rsidRDefault="00AC24A7" w:rsidP="00AC24A7">
      <w:pPr>
        <w:jc w:val="both"/>
        <w:rPr>
          <w:b/>
          <w:lang w:val="en-US"/>
        </w:rPr>
      </w:pPr>
    </w:p>
    <w:p w:rsidR="00AC24A7" w:rsidRPr="0035311B" w:rsidRDefault="00F51910" w:rsidP="00AC24A7">
      <w:pPr>
        <w:jc w:val="both"/>
        <w:rPr>
          <w:b/>
          <w:bCs/>
          <w:color w:val="FF0000"/>
          <w:lang w:val="en-US"/>
        </w:rPr>
      </w:pPr>
      <w:r w:rsidRPr="0035311B">
        <w:rPr>
          <w:b/>
          <w:lang w:val="en-US"/>
        </w:rPr>
        <w:t xml:space="preserve">5) </w:t>
      </w:r>
      <w:r w:rsidR="00AC24A7" w:rsidRPr="0035311B">
        <w:rPr>
          <w:b/>
          <w:lang w:val="en-US"/>
        </w:rPr>
        <w:t>In the following examples, the same message is expressed in six different styles, from an extremely formal written style, to the very informal spoken one. Match the sentences with the adequate styles.</w:t>
      </w:r>
      <w:r w:rsidR="00AC24A7" w:rsidRPr="0035311B">
        <w:rPr>
          <w:b/>
          <w:bCs/>
          <w:color w:val="FF0000"/>
          <w:lang w:val="en-US"/>
        </w:rPr>
        <w:t xml:space="preserve"> </w:t>
      </w:r>
    </w:p>
    <w:p w:rsidR="00AC24A7" w:rsidRPr="0035311B" w:rsidRDefault="00AC24A7" w:rsidP="00AC24A7">
      <w:pPr>
        <w:jc w:val="both"/>
        <w:rPr>
          <w:b/>
          <w:bCs/>
          <w:color w:val="FF0000"/>
          <w:lang w:val="en-US"/>
        </w:rPr>
      </w:pPr>
    </w:p>
    <w:p w:rsidR="00AC24A7" w:rsidRPr="0035311B" w:rsidRDefault="00AC24A7" w:rsidP="00AC24A7">
      <w:pPr>
        <w:rPr>
          <w:lang w:val="en-US"/>
        </w:rPr>
      </w:pPr>
      <w:r w:rsidRPr="0035311B">
        <w:rPr>
          <w:bCs/>
          <w:lang w:val="en-US"/>
        </w:rPr>
        <w:t>a) Jargon, very formal.</w:t>
      </w:r>
      <w:r w:rsidRPr="0035311B">
        <w:rPr>
          <w:lang w:val="en-US"/>
        </w:rPr>
        <w:t xml:space="preserve"> </w:t>
      </w:r>
    </w:p>
    <w:p w:rsidR="00AC24A7" w:rsidRPr="0035311B" w:rsidRDefault="00AC24A7" w:rsidP="00AC24A7">
      <w:pPr>
        <w:rPr>
          <w:lang w:val="en-US"/>
        </w:rPr>
      </w:pPr>
      <w:r w:rsidRPr="0035311B">
        <w:rPr>
          <w:bCs/>
          <w:lang w:val="en-US"/>
        </w:rPr>
        <w:t>b) Written, formal, clear.</w:t>
      </w:r>
      <w:r w:rsidRPr="0035311B">
        <w:rPr>
          <w:lang w:val="en-US"/>
        </w:rPr>
        <w:t xml:space="preserve"> </w:t>
      </w:r>
    </w:p>
    <w:p w:rsidR="00AC24A7" w:rsidRPr="0035311B" w:rsidRDefault="00AC24A7" w:rsidP="00AC24A7">
      <w:pPr>
        <w:rPr>
          <w:lang w:val="en-US"/>
        </w:rPr>
      </w:pPr>
      <w:r w:rsidRPr="0035311B">
        <w:rPr>
          <w:bCs/>
          <w:lang w:val="en-US"/>
        </w:rPr>
        <w:t>c) Written style for the general public (scripted radio or TV news style).</w:t>
      </w:r>
      <w:r w:rsidRPr="0035311B">
        <w:rPr>
          <w:lang w:val="en-US"/>
        </w:rPr>
        <w:t xml:space="preserve"> </w:t>
      </w:r>
      <w:r w:rsidRPr="0035311B">
        <w:rPr>
          <w:lang w:val="en-US"/>
        </w:rPr>
        <w:br/>
      </w:r>
      <w:r w:rsidRPr="0035311B">
        <w:rPr>
          <w:bCs/>
          <w:lang w:val="en-US"/>
        </w:rPr>
        <w:t>d) Formal spoken style (seminar, talk).</w:t>
      </w:r>
      <w:r w:rsidRPr="0035311B">
        <w:rPr>
          <w:lang w:val="en-US"/>
        </w:rPr>
        <w:t xml:space="preserve"> </w:t>
      </w:r>
    </w:p>
    <w:p w:rsidR="00AC24A7" w:rsidRPr="0035311B" w:rsidRDefault="00AC24A7" w:rsidP="00AC24A7">
      <w:pPr>
        <w:rPr>
          <w:lang w:val="en-US"/>
        </w:rPr>
      </w:pPr>
      <w:r w:rsidRPr="0035311B">
        <w:rPr>
          <w:bCs/>
          <w:lang w:val="en-US"/>
        </w:rPr>
        <w:t>e) Informal spoken style (discussion).</w:t>
      </w:r>
      <w:r w:rsidRPr="0035311B">
        <w:rPr>
          <w:lang w:val="en-US"/>
        </w:rPr>
        <w:t xml:space="preserve"> </w:t>
      </w:r>
    </w:p>
    <w:p w:rsidR="00AC24A7" w:rsidRPr="0035311B" w:rsidRDefault="00AC24A7" w:rsidP="00AC24A7">
      <w:pPr>
        <w:rPr>
          <w:bCs/>
          <w:lang w:val="en-US"/>
        </w:rPr>
      </w:pPr>
      <w:r w:rsidRPr="0035311B">
        <w:rPr>
          <w:bCs/>
          <w:lang w:val="en-US"/>
        </w:rPr>
        <w:t>f)  Very informal spoken style (chat). </w:t>
      </w:r>
      <w:r w:rsidRPr="0035311B">
        <w:rPr>
          <w:lang w:val="en-US"/>
        </w:rPr>
        <w:t xml:space="preserve"> </w:t>
      </w:r>
    </w:p>
    <w:p w:rsidR="00AC24A7" w:rsidRPr="0035311B" w:rsidRDefault="00AC24A7" w:rsidP="00AC24A7">
      <w:pPr>
        <w:jc w:val="both"/>
        <w:rPr>
          <w:lang w:val="en-US"/>
        </w:rPr>
      </w:pPr>
    </w:p>
    <w:p w:rsidR="00AC24A7" w:rsidRPr="0035311B" w:rsidRDefault="00AC24A7" w:rsidP="00AC24A7">
      <w:pPr>
        <w:jc w:val="both"/>
        <w:rPr>
          <w:iCs/>
          <w:lang w:val="en-US"/>
        </w:rPr>
      </w:pPr>
    </w:p>
    <w:p w:rsidR="00AC24A7" w:rsidRPr="0035311B" w:rsidRDefault="00AC24A7" w:rsidP="00AC24A7">
      <w:pPr>
        <w:jc w:val="both"/>
        <w:rPr>
          <w:b/>
          <w:bCs/>
          <w:lang w:val="en-US"/>
        </w:rPr>
      </w:pPr>
      <w:r w:rsidRPr="0035311B">
        <w:rPr>
          <w:iCs/>
          <w:lang w:val="en-US"/>
        </w:rPr>
        <w:t>1. As the value of Sterling increased compared to other currencies, the government was forced to take tax measures to head off a rapid increase in consumer spending spurred on by cheaper imports.</w:t>
      </w:r>
      <w:r w:rsidRPr="0035311B">
        <w:rPr>
          <w:b/>
          <w:bCs/>
          <w:lang w:val="en-US"/>
        </w:rPr>
        <w:t xml:space="preserve"> </w:t>
      </w:r>
    </w:p>
    <w:p w:rsidR="00AC24A7" w:rsidRPr="0035311B" w:rsidRDefault="00AC24A7" w:rsidP="00AC24A7">
      <w:pPr>
        <w:jc w:val="both"/>
        <w:rPr>
          <w:lang w:val="en-US"/>
        </w:rPr>
      </w:pPr>
    </w:p>
    <w:p w:rsidR="00AC24A7" w:rsidRPr="0035311B" w:rsidRDefault="00AC24A7" w:rsidP="00AC24A7">
      <w:pPr>
        <w:jc w:val="both"/>
        <w:rPr>
          <w:iCs/>
          <w:lang w:val="en-US"/>
        </w:rPr>
      </w:pPr>
      <w:r w:rsidRPr="0035311B">
        <w:rPr>
          <w:lang w:val="en-US"/>
        </w:rPr>
        <w:t xml:space="preserve">2. </w:t>
      </w:r>
      <w:r w:rsidRPr="0035311B">
        <w:rPr>
          <w:iCs/>
          <w:lang w:val="en-US"/>
        </w:rPr>
        <w:t xml:space="preserve"> And you see, Sterling got more and more valuable, so as a result, the government had to go </w:t>
      </w:r>
      <w:proofErr w:type="gramStart"/>
      <w:r w:rsidRPr="0035311B">
        <w:rPr>
          <w:iCs/>
          <w:lang w:val="en-US"/>
        </w:rPr>
        <w:t>round</w:t>
      </w:r>
      <w:proofErr w:type="gramEnd"/>
      <w:r w:rsidRPr="0035311B">
        <w:rPr>
          <w:iCs/>
          <w:lang w:val="en-US"/>
        </w:rPr>
        <w:t xml:space="preserve"> putting up taxes, you see, to stop everyone going out and splashing out, spending all their money on cheap imports.</w:t>
      </w:r>
      <w:bookmarkStart w:id="0" w:name="_GoBack"/>
      <w:bookmarkEnd w:id="0"/>
    </w:p>
    <w:p w:rsidR="00AC24A7" w:rsidRPr="0035311B" w:rsidRDefault="00AC24A7" w:rsidP="00AC24A7">
      <w:pPr>
        <w:jc w:val="both"/>
        <w:rPr>
          <w:lang w:val="en-US"/>
        </w:rPr>
      </w:pPr>
    </w:p>
    <w:p w:rsidR="00AC24A7" w:rsidRPr="0035311B" w:rsidRDefault="00AC24A7" w:rsidP="00AC24A7">
      <w:pPr>
        <w:jc w:val="both"/>
        <w:rPr>
          <w:iCs/>
          <w:lang w:val="en-US"/>
        </w:rPr>
      </w:pPr>
      <w:r w:rsidRPr="0035311B">
        <w:rPr>
          <w:lang w:val="en-US"/>
        </w:rPr>
        <w:t xml:space="preserve">3. </w:t>
      </w:r>
      <w:r w:rsidRPr="0035311B">
        <w:rPr>
          <w:iCs/>
          <w:lang w:val="en-US"/>
        </w:rPr>
        <w:t xml:space="preserve">Consequent to the appreciation in the exchange value of Sterling against other currencies, necessary fiscal measures were introduced by the government in order to reduce the likelihood of an import-led consumer spending surge. </w:t>
      </w:r>
    </w:p>
    <w:p w:rsidR="00AC24A7" w:rsidRPr="0035311B" w:rsidRDefault="00AC24A7" w:rsidP="00AC24A7">
      <w:pPr>
        <w:jc w:val="both"/>
        <w:rPr>
          <w:iCs/>
          <w:lang w:val="en-US"/>
        </w:rPr>
      </w:pPr>
    </w:p>
    <w:p w:rsidR="00AC24A7" w:rsidRPr="0035311B" w:rsidRDefault="00AC24A7" w:rsidP="00AC24A7">
      <w:pPr>
        <w:jc w:val="both"/>
        <w:rPr>
          <w:b/>
          <w:bCs/>
          <w:lang w:val="en-US"/>
        </w:rPr>
      </w:pPr>
      <w:r w:rsidRPr="0035311B">
        <w:rPr>
          <w:iCs/>
          <w:lang w:val="en-US"/>
        </w:rPr>
        <w:t>4. As Sterling went up in value, the government had to put up taxes to stop consumers splashing out on too many cheap imports.</w:t>
      </w:r>
      <w:r w:rsidRPr="0035311B">
        <w:rPr>
          <w:b/>
          <w:bCs/>
          <w:lang w:val="en-US"/>
        </w:rPr>
        <w:t xml:space="preserve"> </w:t>
      </w:r>
    </w:p>
    <w:p w:rsidR="00AC24A7" w:rsidRPr="0035311B" w:rsidRDefault="00AC24A7" w:rsidP="00AC24A7">
      <w:pPr>
        <w:jc w:val="both"/>
        <w:rPr>
          <w:lang w:val="en-US"/>
        </w:rPr>
      </w:pPr>
    </w:p>
    <w:p w:rsidR="00AC24A7" w:rsidRPr="0035311B" w:rsidRDefault="00AC24A7" w:rsidP="00AC24A7">
      <w:pPr>
        <w:jc w:val="both"/>
        <w:rPr>
          <w:b/>
          <w:bCs/>
          <w:lang w:val="en-US"/>
        </w:rPr>
      </w:pPr>
      <w:r w:rsidRPr="0035311B">
        <w:rPr>
          <w:lang w:val="en-US"/>
        </w:rPr>
        <w:t xml:space="preserve">5. </w:t>
      </w:r>
      <w:r w:rsidRPr="0035311B">
        <w:rPr>
          <w:iCs/>
          <w:lang w:val="en-US"/>
        </w:rPr>
        <w:t>As Sterling</w:t>
      </w:r>
      <w:r w:rsidR="0035311B" w:rsidRPr="0035311B">
        <w:rPr>
          <w:iCs/>
          <w:lang w:val="en-US"/>
        </w:rPr>
        <w:t>’</w:t>
      </w:r>
      <w:r w:rsidRPr="0035311B">
        <w:rPr>
          <w:iCs/>
          <w:lang w:val="en-US"/>
        </w:rPr>
        <w:t>s international value went up, the government had to take tax measures to head off a consumer spending boom spurred on by cheaper imports.</w:t>
      </w:r>
      <w:r w:rsidRPr="0035311B">
        <w:rPr>
          <w:b/>
          <w:bCs/>
          <w:lang w:val="en-US"/>
        </w:rPr>
        <w:t xml:space="preserve"> </w:t>
      </w:r>
    </w:p>
    <w:p w:rsidR="00AC24A7" w:rsidRPr="0035311B" w:rsidRDefault="00AC24A7" w:rsidP="00AC24A7">
      <w:pPr>
        <w:jc w:val="both"/>
        <w:rPr>
          <w:iCs/>
          <w:lang w:val="en-US"/>
        </w:rPr>
      </w:pPr>
    </w:p>
    <w:p w:rsidR="00AC24A7" w:rsidRPr="0035311B" w:rsidRDefault="00AC24A7" w:rsidP="006C5498">
      <w:pPr>
        <w:jc w:val="both"/>
        <w:rPr>
          <w:sz w:val="18"/>
          <w:szCs w:val="18"/>
          <w:lang w:val="en-US"/>
        </w:rPr>
      </w:pPr>
      <w:r w:rsidRPr="0035311B">
        <w:rPr>
          <w:iCs/>
          <w:lang w:val="en-US"/>
        </w:rPr>
        <w:t>6. After the international value of Sterling rose, the government was obliged to take fiscal measures to reduce the likelihood of a surge in consumer spending led by cheaper imports.</w:t>
      </w:r>
    </w:p>
    <w:p w:rsidR="00AC24A7" w:rsidRPr="0035311B" w:rsidRDefault="00AC24A7" w:rsidP="006C5498">
      <w:pPr>
        <w:jc w:val="right"/>
        <w:rPr>
          <w:b/>
          <w:lang w:val="en-US"/>
        </w:rPr>
      </w:pPr>
      <w:r w:rsidRPr="0035311B">
        <w:rPr>
          <w:sz w:val="16"/>
          <w:szCs w:val="16"/>
          <w:lang w:val="en-US"/>
        </w:rPr>
        <w:t xml:space="preserve">           (Adapted from: http://website.lineone.net/~eshp/styles.htm)</w:t>
      </w:r>
    </w:p>
    <w:p w:rsidR="00AC24A7" w:rsidRPr="0035311B" w:rsidRDefault="006C5498" w:rsidP="00AC24A7">
      <w:pPr>
        <w:rPr>
          <w:b/>
          <w:lang w:val="en-US"/>
        </w:rPr>
      </w:pPr>
      <w:r w:rsidRPr="0035311B">
        <w:rPr>
          <w:b/>
          <w:lang w:val="en-US"/>
        </w:rPr>
        <w:lastRenderedPageBreak/>
        <w:t xml:space="preserve">6) </w:t>
      </w:r>
      <w:r w:rsidR="00AC24A7" w:rsidRPr="0035311B">
        <w:rPr>
          <w:b/>
          <w:lang w:val="en-US"/>
        </w:rPr>
        <w:t>Examine the following texts and identify any significant features. What kind of text does the extract come from and how does the language differ among the texts?</w:t>
      </w:r>
    </w:p>
    <w:p w:rsidR="00AC24A7" w:rsidRPr="0035311B" w:rsidRDefault="00AC24A7" w:rsidP="00AC24A7">
      <w:pPr>
        <w:rPr>
          <w:lang w:val="en-US"/>
        </w:rPr>
      </w:pPr>
    </w:p>
    <w:p w:rsidR="00AC24A7" w:rsidRPr="0035311B" w:rsidRDefault="00AC24A7" w:rsidP="00AC24A7">
      <w:pPr>
        <w:jc w:val="both"/>
        <w:rPr>
          <w:b/>
          <w:sz w:val="22"/>
          <w:szCs w:val="22"/>
          <w:lang w:val="en-US"/>
        </w:rPr>
      </w:pPr>
      <w:r w:rsidRPr="0035311B">
        <w:rPr>
          <w:b/>
          <w:sz w:val="22"/>
          <w:szCs w:val="22"/>
          <w:lang w:val="en-US"/>
        </w:rPr>
        <w:t>TEXT 1</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AC24A7" w:rsidRPr="0035311B" w:rsidTr="004E630D">
        <w:tc>
          <w:tcPr>
            <w:tcW w:w="9212" w:type="dxa"/>
            <w:tcBorders>
              <w:top w:val="single" w:sz="4" w:space="0" w:color="auto"/>
              <w:bottom w:val="single" w:sz="4" w:space="0" w:color="auto"/>
            </w:tcBorders>
          </w:tcPr>
          <w:p w:rsidR="00AC24A7" w:rsidRPr="0035311B" w:rsidRDefault="00AC24A7" w:rsidP="004E630D">
            <w:pPr>
              <w:jc w:val="both"/>
              <w:rPr>
                <w:i/>
                <w:highlight w:val="yellow"/>
                <w:lang w:val="en-US"/>
              </w:rPr>
            </w:pPr>
          </w:p>
          <w:p w:rsidR="00AC24A7" w:rsidRPr="0035311B" w:rsidRDefault="00EE03A9" w:rsidP="004E630D">
            <w:pPr>
              <w:jc w:val="both"/>
              <w:rPr>
                <w:lang w:val="en-US"/>
              </w:rPr>
            </w:pPr>
            <w:r>
              <w:rPr>
                <w:lang w:val="en-US"/>
              </w:rPr>
              <w:t>“</w:t>
            </w:r>
            <w:r w:rsidR="00AC24A7" w:rsidRPr="0035311B">
              <w:rPr>
                <w:lang w:val="en-US"/>
              </w:rPr>
              <w:t>Ladies and gentlemen …</w:t>
            </w:r>
            <w:r>
              <w:rPr>
                <w:lang w:val="en-US"/>
              </w:rPr>
              <w:t>,”</w:t>
            </w:r>
            <w:r w:rsidR="00AC24A7" w:rsidRPr="0035311B">
              <w:rPr>
                <w:lang w:val="en-US"/>
              </w:rPr>
              <w:t xml:space="preserve"> the hostess had announced to a full house of American University in Paris, </w:t>
            </w:r>
            <w:r>
              <w:rPr>
                <w:lang w:val="en-US"/>
              </w:rPr>
              <w:t>“o</w:t>
            </w:r>
            <w:r w:rsidR="00AC24A7" w:rsidRPr="0035311B">
              <w:rPr>
                <w:lang w:val="en-US"/>
              </w:rPr>
              <w:t xml:space="preserve">ur guest tonight needs no introduction. He is the author of numerous books: </w:t>
            </w:r>
            <w:r w:rsidR="00AC24A7" w:rsidRPr="0035311B">
              <w:rPr>
                <w:i/>
                <w:lang w:val="en-US"/>
              </w:rPr>
              <w:t>The Symbology of Secret Sects, The Art of the Illuminati, The Lost Language of Ideograms</w:t>
            </w:r>
            <w:r w:rsidR="00AC24A7" w:rsidRPr="0035311B">
              <w:rPr>
                <w:lang w:val="en-US"/>
              </w:rPr>
              <w:t xml:space="preserve">, and when I say he wrote the book on </w:t>
            </w:r>
            <w:r w:rsidR="00AC24A7" w:rsidRPr="0035311B">
              <w:rPr>
                <w:i/>
                <w:lang w:val="en-US"/>
              </w:rPr>
              <w:t>Religious Iconology</w:t>
            </w:r>
            <w:r w:rsidR="00AC24A7" w:rsidRPr="0035311B">
              <w:rPr>
                <w:lang w:val="en-US"/>
              </w:rPr>
              <w:t>, I mean that quite literally. Many of you use his textbooks in class</w:t>
            </w:r>
            <w:r>
              <w:rPr>
                <w:lang w:val="en-US"/>
              </w:rPr>
              <w:t>”</w:t>
            </w:r>
          </w:p>
          <w:p w:rsidR="00AC24A7" w:rsidRPr="0035311B" w:rsidRDefault="00AC24A7" w:rsidP="004E630D">
            <w:pPr>
              <w:jc w:val="both"/>
              <w:rPr>
                <w:lang w:val="en-US"/>
              </w:rPr>
            </w:pPr>
            <w:r w:rsidRPr="0035311B">
              <w:rPr>
                <w:lang w:val="en-US"/>
              </w:rPr>
              <w:t>The students in the crowd nodded enthusiastically.</w:t>
            </w:r>
          </w:p>
          <w:p w:rsidR="00AC24A7" w:rsidRPr="0035311B" w:rsidRDefault="00EE03A9" w:rsidP="004E630D">
            <w:pPr>
              <w:jc w:val="both"/>
              <w:rPr>
                <w:lang w:val="en-US"/>
              </w:rPr>
            </w:pPr>
            <w:r>
              <w:rPr>
                <w:lang w:val="en-US"/>
              </w:rPr>
              <w:t>“</w:t>
            </w:r>
            <w:r w:rsidR="00AC24A7" w:rsidRPr="0035311B">
              <w:rPr>
                <w:lang w:val="en-US"/>
              </w:rPr>
              <w:t>I had planned to introduce him tonight by sharing his impressive curriculum vitae. However, ...</w:t>
            </w:r>
            <w:r>
              <w:rPr>
                <w:lang w:val="en-US"/>
              </w:rPr>
              <w:t>”</w:t>
            </w:r>
            <w:r w:rsidR="00AC24A7" w:rsidRPr="0035311B">
              <w:rPr>
                <w:lang w:val="en-US"/>
              </w:rPr>
              <w:t xml:space="preserve"> She glanced playfully at Langdon, who was seated onstage. </w:t>
            </w:r>
            <w:r>
              <w:rPr>
                <w:lang w:val="en-US"/>
              </w:rPr>
              <w:t>“</w:t>
            </w:r>
            <w:r w:rsidR="00AC24A7" w:rsidRPr="0035311B">
              <w:rPr>
                <w:lang w:val="en-US"/>
              </w:rPr>
              <w:t>An audience member has just handed me a far more, shall we say …</w:t>
            </w:r>
            <w:r w:rsidR="00AC24A7" w:rsidRPr="0035311B">
              <w:rPr>
                <w:i/>
                <w:lang w:val="en-US"/>
              </w:rPr>
              <w:t xml:space="preserve">intriguing </w:t>
            </w:r>
            <w:r w:rsidR="00AC24A7" w:rsidRPr="0035311B">
              <w:rPr>
                <w:lang w:val="en-US"/>
              </w:rPr>
              <w:t>introduction.</w:t>
            </w:r>
            <w:r>
              <w:rPr>
                <w:lang w:val="en-US"/>
              </w:rPr>
              <w:t>”</w:t>
            </w:r>
          </w:p>
          <w:p w:rsidR="00AC24A7" w:rsidRPr="0035311B" w:rsidRDefault="00AC24A7" w:rsidP="004E630D">
            <w:pPr>
              <w:jc w:val="both"/>
              <w:rPr>
                <w:i/>
                <w:highlight w:val="yellow"/>
                <w:lang w:val="en-US"/>
              </w:rPr>
            </w:pPr>
          </w:p>
        </w:tc>
      </w:tr>
    </w:tbl>
    <w:p w:rsidR="00AC24A7" w:rsidRPr="0035311B" w:rsidRDefault="00AC24A7" w:rsidP="00AC24A7">
      <w:pPr>
        <w:rPr>
          <w:lang w:val="en-US"/>
        </w:rPr>
      </w:pPr>
    </w:p>
    <w:p w:rsidR="00AC24A7" w:rsidRPr="0035311B" w:rsidRDefault="00AC24A7" w:rsidP="00AC24A7">
      <w:pPr>
        <w:rPr>
          <w:b/>
          <w:i/>
          <w:sz w:val="22"/>
          <w:szCs w:val="22"/>
          <w:lang w:val="en-US"/>
        </w:rPr>
      </w:pPr>
      <w:r w:rsidRPr="0035311B">
        <w:rPr>
          <w:b/>
          <w:sz w:val="22"/>
          <w:szCs w:val="22"/>
          <w:lang w:val="en-US"/>
        </w:rPr>
        <w:t>TEXT 2</w:t>
      </w:r>
    </w:p>
    <w:tbl>
      <w:tblPr>
        <w:tblW w:w="93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09"/>
      </w:tblGrid>
      <w:tr w:rsidR="00AC24A7" w:rsidRPr="0035311B" w:rsidTr="004E630D">
        <w:trPr>
          <w:trHeight w:val="4081"/>
        </w:trPr>
        <w:tc>
          <w:tcPr>
            <w:tcW w:w="9309" w:type="dxa"/>
            <w:tcBorders>
              <w:top w:val="single" w:sz="4" w:space="0" w:color="auto"/>
              <w:bottom w:val="single" w:sz="4" w:space="0" w:color="auto"/>
            </w:tcBorders>
          </w:tcPr>
          <w:p w:rsidR="00AC24A7" w:rsidRPr="0035311B" w:rsidRDefault="00AC24A7" w:rsidP="004E630D">
            <w:pPr>
              <w:rPr>
                <w:lang w:val="en-US"/>
              </w:rPr>
            </w:pPr>
            <w:r w:rsidRPr="0035311B">
              <w:rPr>
                <w:b/>
                <w:bCs/>
                <w:iCs/>
                <w:sz w:val="22"/>
                <w:szCs w:val="22"/>
                <w:lang w:val="en-US"/>
              </w:rPr>
              <w:t>CAUTION</w:t>
            </w:r>
            <w:r w:rsidRPr="0035311B">
              <w:rPr>
                <w:sz w:val="22"/>
                <w:szCs w:val="22"/>
                <w:lang w:val="en-US"/>
              </w:rPr>
              <w:t xml:space="preserve"> </w:t>
            </w:r>
            <w:r w:rsidR="00A32E78" w:rsidRPr="0035311B">
              <w:rPr>
                <w:sz w:val="22"/>
                <w:szCs w:val="22"/>
                <w:lang w:val="en-US"/>
              </w:rPr>
              <w:t xml:space="preserve">– </w:t>
            </w:r>
            <w:r w:rsidRPr="0035311B">
              <w:rPr>
                <w:b/>
                <w:bCs/>
                <w:sz w:val="22"/>
                <w:szCs w:val="22"/>
                <w:lang w:val="en-US"/>
              </w:rPr>
              <w:t>Never</w:t>
            </w:r>
            <w:r w:rsidRPr="0035311B">
              <w:rPr>
                <w:sz w:val="22"/>
                <w:szCs w:val="22"/>
                <w:lang w:val="en-US"/>
              </w:rPr>
              <w:t xml:space="preserve"> use cloth or paper products (paper towels, tissue paper, etc.) to clean the lenses. They will scratch the coating and decrease the resolving power of the lens. Use only </w:t>
            </w:r>
            <w:r w:rsidRPr="0035311B">
              <w:rPr>
                <w:b/>
                <w:bCs/>
                <w:iCs/>
                <w:sz w:val="22"/>
                <w:szCs w:val="22"/>
                <w:lang w:val="en-US"/>
              </w:rPr>
              <w:t>lens paper</w:t>
            </w:r>
            <w:r w:rsidRPr="0035311B">
              <w:rPr>
                <w:sz w:val="22"/>
                <w:szCs w:val="22"/>
                <w:lang w:val="en-US"/>
              </w:rPr>
              <w:t>.</w:t>
            </w:r>
          </w:p>
          <w:p w:rsidR="00AC24A7" w:rsidRPr="0035311B" w:rsidRDefault="00AC24A7" w:rsidP="004E630D">
            <w:pPr>
              <w:rPr>
                <w:lang w:val="en-US"/>
              </w:rPr>
            </w:pPr>
          </w:p>
          <w:p w:rsidR="00AC24A7" w:rsidRPr="0035311B" w:rsidRDefault="00AC24A7" w:rsidP="004E630D">
            <w:pPr>
              <w:rPr>
                <w:lang w:val="en-US"/>
              </w:rPr>
            </w:pPr>
            <w:r w:rsidRPr="0035311B">
              <w:rPr>
                <w:sz w:val="22"/>
                <w:szCs w:val="22"/>
                <w:lang w:val="en-US"/>
              </w:rPr>
              <w:t>- Switch the microscope to the lowest magnification or raise the objectives from the stage before inserting a slide. This will prevent the objective lens from being accidentally scratched by the slide.</w:t>
            </w:r>
          </w:p>
          <w:p w:rsidR="00AC24A7" w:rsidRPr="0035311B" w:rsidRDefault="00AC24A7" w:rsidP="004E630D">
            <w:pPr>
              <w:rPr>
                <w:lang w:val="en-US"/>
              </w:rPr>
            </w:pPr>
            <w:r w:rsidRPr="0035311B">
              <w:rPr>
                <w:sz w:val="22"/>
                <w:szCs w:val="22"/>
                <w:lang w:val="en-US"/>
              </w:rPr>
              <w:t>- Place the slide to be viewed on the stage and center the specimen over the opening.</w:t>
            </w:r>
          </w:p>
          <w:p w:rsidR="00AC24A7" w:rsidRPr="0035311B" w:rsidRDefault="00AC24A7" w:rsidP="004E630D">
            <w:pPr>
              <w:rPr>
                <w:lang w:val="en-US"/>
              </w:rPr>
            </w:pPr>
            <w:r w:rsidRPr="0035311B">
              <w:rPr>
                <w:sz w:val="22"/>
                <w:szCs w:val="22"/>
                <w:lang w:val="en-US"/>
              </w:rPr>
              <w:t>- Begin with either the scanning lens or the low power objective lens.</w:t>
            </w:r>
          </w:p>
          <w:p w:rsidR="00AC24A7" w:rsidRPr="0035311B" w:rsidRDefault="00AC24A7" w:rsidP="004E630D">
            <w:pPr>
              <w:rPr>
                <w:lang w:val="en-US"/>
              </w:rPr>
            </w:pPr>
            <w:r w:rsidRPr="0035311B">
              <w:rPr>
                <w:sz w:val="22"/>
                <w:szCs w:val="22"/>
                <w:lang w:val="en-US"/>
              </w:rPr>
              <w:t>- Raise the stage (or lower the lens) all the way so that the slide is as close as possible to the objective lens.</w:t>
            </w:r>
          </w:p>
          <w:p w:rsidR="00AC24A7" w:rsidRPr="0035311B" w:rsidRDefault="00AC24A7" w:rsidP="004E630D">
            <w:pPr>
              <w:rPr>
                <w:lang w:val="en-US"/>
              </w:rPr>
            </w:pPr>
            <w:r w:rsidRPr="0035311B">
              <w:rPr>
                <w:sz w:val="22"/>
                <w:szCs w:val="22"/>
                <w:lang w:val="en-US"/>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AC24A7" w:rsidRPr="0035311B" w:rsidRDefault="00AC24A7" w:rsidP="004E630D">
            <w:pPr>
              <w:rPr>
                <w:lang w:val="en-US"/>
              </w:rPr>
            </w:pPr>
            <w:r w:rsidRPr="0035311B">
              <w:rPr>
                <w:sz w:val="22"/>
                <w:szCs w:val="22"/>
                <w:lang w:val="en-US"/>
              </w:rPr>
              <w:t>- Adjust the condenser so that a sharp focus is produced. This step is important at the highest magnification (oil immersion or 1000X).</w:t>
            </w:r>
          </w:p>
          <w:p w:rsidR="00AC24A7" w:rsidRPr="0035311B" w:rsidRDefault="00AC24A7" w:rsidP="004E630D">
            <w:pPr>
              <w:rPr>
                <w:lang w:val="en-US"/>
              </w:rPr>
            </w:pPr>
            <w:r w:rsidRPr="0035311B">
              <w:rPr>
                <w:sz w:val="22"/>
                <w:szCs w:val="22"/>
                <w:lang w:val="en-US"/>
              </w:rPr>
              <w:t>- Adjust the iris diaphragm. This will need readjustment after changing to a different magnification.</w:t>
            </w:r>
          </w:p>
        </w:tc>
      </w:tr>
    </w:tbl>
    <w:p w:rsidR="00AC24A7" w:rsidRPr="0035311B" w:rsidRDefault="00AC24A7" w:rsidP="00AC24A7">
      <w:pPr>
        <w:rPr>
          <w:lang w:val="en-US"/>
        </w:rPr>
      </w:pPr>
    </w:p>
    <w:p w:rsidR="00AC24A7" w:rsidRPr="0035311B" w:rsidRDefault="00AC24A7" w:rsidP="00AC24A7">
      <w:pPr>
        <w:rPr>
          <w:b/>
          <w:i/>
          <w:sz w:val="22"/>
          <w:szCs w:val="22"/>
          <w:lang w:val="en-US"/>
        </w:rPr>
      </w:pPr>
      <w:r w:rsidRPr="0035311B">
        <w:rPr>
          <w:b/>
          <w:sz w:val="22"/>
          <w:szCs w:val="22"/>
          <w:lang w:val="en-US"/>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24A7" w:rsidRPr="0035311B" w:rsidTr="004E630D">
        <w:tc>
          <w:tcPr>
            <w:tcW w:w="9212" w:type="dxa"/>
          </w:tcPr>
          <w:p w:rsidR="00AC24A7" w:rsidRPr="0035311B" w:rsidRDefault="00AC24A7" w:rsidP="004E630D">
            <w:pPr>
              <w:pBdr>
                <w:bottom w:val="dotted" w:sz="2" w:space="1" w:color="auto"/>
                <w:between w:val="dotted" w:sz="2" w:space="1" w:color="auto"/>
              </w:pBdr>
              <w:spacing w:before="40" w:after="40"/>
              <w:rPr>
                <w:sz w:val="20"/>
                <w:lang w:val="en-US"/>
              </w:rPr>
            </w:pPr>
            <w:r w:rsidRPr="0035311B">
              <w:rPr>
                <w:sz w:val="20"/>
                <w:lang w:val="en-US"/>
              </w:rPr>
              <w:t>The aim is to develop transferable communication skills in English through an interactive learning infrastructure. It will link academic and non-academic worlds, provide opportunities for training and retraining and reflect the needs of practice.</w:t>
            </w:r>
          </w:p>
          <w:p w:rsidR="00AC24A7" w:rsidRPr="0035311B" w:rsidRDefault="00AC24A7" w:rsidP="004E630D">
            <w:pPr>
              <w:pBdr>
                <w:bottom w:val="dotted" w:sz="2" w:space="1" w:color="auto"/>
                <w:between w:val="dotted" w:sz="2" w:space="1" w:color="auto"/>
              </w:pBdr>
              <w:tabs>
                <w:tab w:val="num" w:pos="360"/>
              </w:tabs>
              <w:spacing w:before="40" w:after="40"/>
              <w:ind w:left="340" w:hanging="340"/>
              <w:rPr>
                <w:sz w:val="20"/>
                <w:lang w:val="en-US"/>
              </w:rPr>
            </w:pPr>
            <w:r w:rsidRPr="0035311B">
              <w:rPr>
                <w:sz w:val="20"/>
                <w:lang w:val="en-US"/>
              </w:rPr>
              <w:t xml:space="preserve">The </w:t>
            </w:r>
            <w:proofErr w:type="spellStart"/>
            <w:r w:rsidRPr="0035311B">
              <w:rPr>
                <w:sz w:val="20"/>
                <w:lang w:val="en-US"/>
              </w:rPr>
              <w:t>programme</w:t>
            </w:r>
            <w:proofErr w:type="spellEnd"/>
            <w:r w:rsidRPr="0035311B">
              <w:rPr>
                <w:sz w:val="20"/>
                <w:lang w:val="en-US"/>
              </w:rPr>
              <w:t xml:space="preserve"> objectives will be achieved by setting up and running virtual transnational (between Wales, Czech Republic, Spain, Bosnia and Turkey) and transversal (between academic and professional) study circles:</w:t>
            </w:r>
          </w:p>
          <w:p w:rsidR="00AC24A7" w:rsidRPr="0035311B" w:rsidRDefault="00AC24A7" w:rsidP="00AC24A7">
            <w:pPr>
              <w:numPr>
                <w:ilvl w:val="0"/>
                <w:numId w:val="1"/>
              </w:numPr>
              <w:pBdr>
                <w:bottom w:val="dotted" w:sz="2" w:space="1" w:color="auto"/>
                <w:between w:val="dotted" w:sz="2" w:space="1" w:color="auto"/>
              </w:pBdr>
              <w:spacing w:before="40" w:after="40"/>
              <w:rPr>
                <w:sz w:val="20"/>
                <w:lang w:val="en-US"/>
              </w:rPr>
            </w:pPr>
            <w:r w:rsidRPr="0035311B">
              <w:rPr>
                <w:sz w:val="20"/>
                <w:lang w:val="en-US"/>
              </w:rPr>
              <w:t xml:space="preserve">by developing training and learning materials for academic and professional purposes; </w:t>
            </w:r>
          </w:p>
          <w:p w:rsidR="00AC24A7" w:rsidRPr="0035311B" w:rsidRDefault="00AC24A7" w:rsidP="00AC24A7">
            <w:pPr>
              <w:numPr>
                <w:ilvl w:val="0"/>
                <w:numId w:val="1"/>
              </w:numPr>
              <w:pBdr>
                <w:bottom w:val="dotted" w:sz="2" w:space="1" w:color="auto"/>
                <w:between w:val="dotted" w:sz="2" w:space="1" w:color="auto"/>
              </w:pBdr>
              <w:spacing w:before="40" w:after="40"/>
              <w:rPr>
                <w:sz w:val="20"/>
                <w:lang w:val="en-US"/>
              </w:rPr>
            </w:pPr>
            <w:r w:rsidRPr="0035311B">
              <w:rPr>
                <w:sz w:val="20"/>
                <w:lang w:val="en-US"/>
              </w:rPr>
              <w:t xml:space="preserve">by making effective use of advanced technological resources for authentic communication tasks (videoconferencing, internet); </w:t>
            </w:r>
          </w:p>
          <w:p w:rsidR="00AC24A7" w:rsidRPr="0035311B" w:rsidRDefault="00AC24A7" w:rsidP="00AC24A7">
            <w:pPr>
              <w:numPr>
                <w:ilvl w:val="0"/>
                <w:numId w:val="1"/>
              </w:numPr>
              <w:pBdr>
                <w:bottom w:val="dotted" w:sz="2" w:space="1" w:color="auto"/>
                <w:between w:val="dotted" w:sz="2" w:space="1" w:color="auto"/>
              </w:pBdr>
              <w:spacing w:before="40" w:after="40"/>
              <w:rPr>
                <w:sz w:val="20"/>
                <w:lang w:val="en-US"/>
              </w:rPr>
            </w:pPr>
            <w:r w:rsidRPr="0035311B">
              <w:rPr>
                <w:sz w:val="20"/>
                <w:lang w:val="en-US"/>
              </w:rPr>
              <w:t xml:space="preserve">by </w:t>
            </w:r>
            <w:r w:rsidR="00EE03A9" w:rsidRPr="0035311B">
              <w:rPr>
                <w:sz w:val="20"/>
                <w:lang w:val="en-US"/>
              </w:rPr>
              <w:t>creating an</w:t>
            </w:r>
            <w:r w:rsidRPr="0035311B">
              <w:rPr>
                <w:sz w:val="20"/>
                <w:lang w:val="en-US"/>
              </w:rPr>
              <w:t xml:space="preserve"> internationally accessible virtual learning environment (through development and use of an open subject village web site and by matching the academic outcomes with the needs of prospective employees. </w:t>
            </w:r>
          </w:p>
          <w:p w:rsidR="00AC24A7" w:rsidRPr="0035311B" w:rsidRDefault="00AC24A7" w:rsidP="004E630D">
            <w:pPr>
              <w:pBdr>
                <w:bottom w:val="dotted" w:sz="2" w:space="1" w:color="auto"/>
                <w:between w:val="dotted" w:sz="2" w:space="1" w:color="auto"/>
              </w:pBdr>
              <w:spacing w:before="40" w:after="40"/>
              <w:ind w:left="340"/>
              <w:rPr>
                <w:sz w:val="20"/>
                <w:lang w:val="en-US"/>
              </w:rPr>
            </w:pPr>
            <w:r w:rsidRPr="0035311B">
              <w:rPr>
                <w:sz w:val="20"/>
                <w:lang w:val="en-US"/>
              </w:rPr>
              <w:t>It will also create opportunities for further training and retraining in transnational communication for professionals, in practicing essential and desirable skills in interviews, providing space for the development of equal opportunities communication.</w:t>
            </w:r>
          </w:p>
          <w:p w:rsidR="00AC24A7" w:rsidRPr="0035311B" w:rsidRDefault="00AC24A7" w:rsidP="00A32E78">
            <w:pPr>
              <w:pStyle w:val="DefaultParagraphFont1"/>
              <w:pBdr>
                <w:bottom w:val="dotted" w:sz="2" w:space="1" w:color="auto"/>
                <w:between w:val="dotted" w:sz="2" w:space="1" w:color="auto"/>
              </w:pBdr>
              <w:tabs>
                <w:tab w:val="num" w:pos="360"/>
              </w:tabs>
              <w:spacing w:before="40" w:after="40"/>
              <w:ind w:left="340" w:hanging="340"/>
              <w:rPr>
                <w:rFonts w:ascii="Times New Roman" w:hAnsi="Times New Roman"/>
                <w:szCs w:val="24"/>
                <w:lang w:val="en-US" w:eastAsia="cs-CZ"/>
              </w:rPr>
            </w:pPr>
            <w:r w:rsidRPr="0035311B">
              <w:rPr>
                <w:rFonts w:ascii="Times New Roman" w:hAnsi="Times New Roman"/>
                <w:szCs w:val="24"/>
                <w:lang w:val="en-US"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w:t>
            </w:r>
            <w:r w:rsidRPr="0035311B">
              <w:rPr>
                <w:rFonts w:ascii="Times New Roman" w:hAnsi="Times New Roman"/>
                <w:szCs w:val="24"/>
                <w:lang w:val="en-US" w:eastAsia="cs-CZ"/>
              </w:rPr>
              <w:lastRenderedPageBreak/>
              <w:t>acquisition of necessary skills can open doors to a united Europe and reduce obstacles to communication and cooperation in terms of geographical distance and work.</w:t>
            </w:r>
          </w:p>
        </w:tc>
      </w:tr>
    </w:tbl>
    <w:p w:rsidR="00AC24A7" w:rsidRPr="0035311B" w:rsidRDefault="00AC24A7" w:rsidP="00AC24A7">
      <w:pPr>
        <w:rPr>
          <w:b/>
          <w:sz w:val="22"/>
          <w:szCs w:val="22"/>
          <w:lang w:val="en-US"/>
        </w:rPr>
      </w:pPr>
    </w:p>
    <w:p w:rsidR="00AC24A7" w:rsidRPr="0035311B" w:rsidRDefault="00AC24A7" w:rsidP="00AC24A7">
      <w:pPr>
        <w:rPr>
          <w:b/>
          <w:sz w:val="22"/>
          <w:szCs w:val="22"/>
          <w:lang w:val="en-US"/>
        </w:rPr>
      </w:pPr>
    </w:p>
    <w:p w:rsidR="00AC24A7" w:rsidRPr="0035311B" w:rsidRDefault="00AC24A7" w:rsidP="00AC24A7">
      <w:pPr>
        <w:rPr>
          <w:b/>
          <w:i/>
          <w:sz w:val="22"/>
          <w:szCs w:val="22"/>
          <w:lang w:val="en-US"/>
        </w:rPr>
      </w:pPr>
      <w:r w:rsidRPr="0035311B">
        <w:rPr>
          <w:b/>
          <w:sz w:val="22"/>
          <w:szCs w:val="22"/>
          <w:lang w:val="en-US"/>
        </w:rPr>
        <w:t>TEXT 4</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AC24A7" w:rsidRPr="0035311B" w:rsidTr="004E630D">
        <w:tc>
          <w:tcPr>
            <w:tcW w:w="9212" w:type="dxa"/>
            <w:tcBorders>
              <w:top w:val="single" w:sz="4" w:space="0" w:color="auto"/>
              <w:bottom w:val="single" w:sz="4" w:space="0" w:color="auto"/>
            </w:tcBorders>
          </w:tcPr>
          <w:p w:rsidR="00AC24A7" w:rsidRPr="0035311B" w:rsidRDefault="00AC24A7" w:rsidP="004E630D">
            <w:pPr>
              <w:autoSpaceDE w:val="0"/>
              <w:autoSpaceDN w:val="0"/>
              <w:adjustRightInd w:val="0"/>
              <w:jc w:val="both"/>
              <w:rPr>
                <w:color w:val="000000"/>
                <w:lang w:val="en-US"/>
              </w:rPr>
            </w:pPr>
            <w:r w:rsidRPr="0035311B">
              <w:rPr>
                <w:color w:val="000000"/>
                <w:lang w:val="en-US"/>
              </w:rPr>
              <w:t xml:space="preserve">Relationship occurs through dialogue (Smith, 2000, p. 6; Buber, 1947, p. 24) a primary means by which authentic responses are constituted (de </w:t>
            </w:r>
            <w:proofErr w:type="spellStart"/>
            <w:r w:rsidRPr="0035311B">
              <w:rPr>
                <w:color w:val="000000"/>
                <w:lang w:val="en-US"/>
              </w:rPr>
              <w:t>Feijter</w:t>
            </w:r>
            <w:proofErr w:type="spellEnd"/>
            <w:r w:rsidRPr="0035311B">
              <w:rPr>
                <w:color w:val="000000"/>
                <w:lang w:val="en-US"/>
              </w:rPr>
              <w:t xml:space="preserve">, 2007, p. 55). Put another way, dialogue supports the establishment of </w:t>
            </w:r>
            <w:r w:rsidR="0035311B" w:rsidRPr="0035311B">
              <w:rPr>
                <w:color w:val="000000"/>
                <w:lang w:val="en-US"/>
              </w:rPr>
              <w:t>‘</w:t>
            </w:r>
            <w:r w:rsidRPr="0035311B">
              <w:rPr>
                <w:color w:val="000000"/>
                <w:lang w:val="en-US"/>
              </w:rPr>
              <w:t>genuine relationships</w:t>
            </w:r>
            <w:r w:rsidR="0035311B" w:rsidRPr="0035311B">
              <w:rPr>
                <w:color w:val="000000"/>
                <w:lang w:val="en-US"/>
              </w:rPr>
              <w:t>’</w:t>
            </w:r>
            <w:r w:rsidRPr="0035311B">
              <w:rPr>
                <w:color w:val="000000"/>
                <w:lang w:val="en-US"/>
              </w:rPr>
              <w:t xml:space="preserve">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AC24A7" w:rsidRPr="0035311B" w:rsidRDefault="00AC24A7" w:rsidP="004E630D">
            <w:pPr>
              <w:rPr>
                <w:lang w:val="en-US"/>
              </w:rPr>
            </w:pPr>
            <w:r w:rsidRPr="0035311B">
              <w:rPr>
                <w:color w:val="000000"/>
                <w:lang w:val="en-US"/>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AC24A7" w:rsidRPr="0035311B" w:rsidRDefault="00AC24A7" w:rsidP="00AC24A7">
      <w:pPr>
        <w:rPr>
          <w:lang w:val="en-US"/>
        </w:rPr>
      </w:pPr>
    </w:p>
    <w:p w:rsidR="00AC24A7" w:rsidRPr="0035311B" w:rsidRDefault="00AC24A7" w:rsidP="00AC24A7">
      <w:pPr>
        <w:rPr>
          <w:b/>
          <w:sz w:val="22"/>
          <w:szCs w:val="22"/>
          <w:lang w:val="en-US"/>
        </w:rPr>
      </w:pPr>
    </w:p>
    <w:p w:rsidR="00AC24A7" w:rsidRPr="0035311B" w:rsidRDefault="00AC24A7" w:rsidP="00AC24A7">
      <w:pPr>
        <w:rPr>
          <w:lang w:val="en-US"/>
        </w:rPr>
      </w:pPr>
      <w:r w:rsidRPr="0035311B">
        <w:rPr>
          <w:b/>
          <w:sz w:val="22"/>
          <w:szCs w:val="22"/>
          <w:lang w:val="en-US"/>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AC24A7" w:rsidRPr="0035311B" w:rsidTr="004E630D">
        <w:trPr>
          <w:trHeight w:val="4979"/>
        </w:trPr>
        <w:tc>
          <w:tcPr>
            <w:tcW w:w="3708" w:type="dxa"/>
          </w:tcPr>
          <w:p w:rsidR="00AC24A7" w:rsidRPr="0035311B" w:rsidRDefault="00AC24A7" w:rsidP="004E630D">
            <w:pPr>
              <w:rPr>
                <w:lang w:val="en-US"/>
              </w:rPr>
            </w:pPr>
          </w:p>
          <w:p w:rsidR="00AC24A7" w:rsidRPr="0035311B" w:rsidRDefault="00AC24A7" w:rsidP="004E630D">
            <w:pPr>
              <w:rPr>
                <w:b/>
                <w:lang w:val="en-US"/>
              </w:rPr>
            </w:pPr>
            <w:r w:rsidRPr="0035311B">
              <w:rPr>
                <w:b/>
                <w:lang w:val="en-US"/>
              </w:rPr>
              <w:t xml:space="preserve">Stem cells trial for MS patients </w:t>
            </w:r>
          </w:p>
          <w:p w:rsidR="00AC24A7" w:rsidRPr="0035311B" w:rsidRDefault="00AC24A7" w:rsidP="004E630D">
            <w:pPr>
              <w:rPr>
                <w:lang w:val="en-US"/>
              </w:rPr>
            </w:pPr>
          </w:p>
          <w:p w:rsidR="00AC24A7" w:rsidRPr="0035311B" w:rsidRDefault="00AC24A7" w:rsidP="004E630D">
            <w:pPr>
              <w:rPr>
                <w:lang w:val="en-US"/>
              </w:rPr>
            </w:pPr>
            <w:proofErr w:type="gramStart"/>
            <w:r w:rsidRPr="0035311B">
              <w:rPr>
                <w:lang w:val="en-US"/>
              </w:rPr>
              <w:t xml:space="preserve">Jane  </w:t>
            </w:r>
            <w:proofErr w:type="spellStart"/>
            <w:r w:rsidRPr="0035311B">
              <w:rPr>
                <w:lang w:val="en-US"/>
              </w:rPr>
              <w:t>McSaley</w:t>
            </w:r>
            <w:proofErr w:type="spellEnd"/>
            <w:proofErr w:type="gramEnd"/>
          </w:p>
          <w:p w:rsidR="00AC24A7" w:rsidRPr="0035311B" w:rsidRDefault="00AC24A7" w:rsidP="004E630D">
            <w:pPr>
              <w:jc w:val="both"/>
              <w:rPr>
                <w:lang w:val="en-US"/>
              </w:rPr>
            </w:pPr>
          </w:p>
          <w:p w:rsidR="00AC24A7" w:rsidRPr="0035311B" w:rsidRDefault="00AC24A7" w:rsidP="004E630D">
            <w:pPr>
              <w:jc w:val="both"/>
              <w:rPr>
                <w:lang w:val="en-US"/>
              </w:rPr>
            </w:pPr>
            <w:r w:rsidRPr="0035311B">
              <w:rPr>
                <w:lang w:val="en-US"/>
              </w:rPr>
              <w:t xml:space="preserve">A new treatment for multiple sclerosis (MS) is being pioneered near Bristol.  Six patients at </w:t>
            </w:r>
            <w:proofErr w:type="spellStart"/>
            <w:r w:rsidRPr="0035311B">
              <w:rPr>
                <w:lang w:val="en-US"/>
              </w:rPr>
              <w:t>Frenchay</w:t>
            </w:r>
            <w:proofErr w:type="spellEnd"/>
            <w:r w:rsidRPr="0035311B">
              <w:rPr>
                <w:lang w:val="en-US"/>
              </w:rPr>
              <w:t xml:space="preserve"> Hospital are being injected with their own stem cells in the hope that they will repair damage to the brain. </w:t>
            </w:r>
          </w:p>
          <w:p w:rsidR="00AC24A7" w:rsidRPr="0035311B" w:rsidRDefault="00AC24A7" w:rsidP="004E630D">
            <w:pPr>
              <w:jc w:val="both"/>
              <w:rPr>
                <w:lang w:val="en-US"/>
              </w:rPr>
            </w:pPr>
            <w:r w:rsidRPr="0035311B">
              <w:rPr>
                <w:lang w:val="en-US"/>
              </w:rPr>
              <w:t xml:space="preserve">Approximately 60,000 people in the UK suffer from MS, an incurable disease of the nervous system. </w:t>
            </w:r>
          </w:p>
          <w:p w:rsidR="00AC24A7" w:rsidRPr="0035311B" w:rsidRDefault="00AC24A7" w:rsidP="004E630D">
            <w:pPr>
              <w:jc w:val="both"/>
              <w:rPr>
                <w:lang w:val="en-US"/>
              </w:rPr>
            </w:pPr>
            <w:r w:rsidRPr="0035311B">
              <w:rPr>
                <w:lang w:val="en-US"/>
              </w:rPr>
              <w:t xml:space="preserve">Prof Neil Scolding, of the Institute of Clinical Neurosciences, said: </w:t>
            </w:r>
            <w:r w:rsidR="00A35255">
              <w:rPr>
                <w:lang w:val="en-US"/>
              </w:rPr>
              <w:t>„</w:t>
            </w:r>
            <w:r w:rsidRPr="0035311B">
              <w:rPr>
                <w:lang w:val="en-US"/>
              </w:rPr>
              <w:t xml:space="preserve">We know stem cells are attracted into the brain, into these areas of </w:t>
            </w:r>
            <w:proofErr w:type="gramStart"/>
            <w:r w:rsidRPr="0035311B">
              <w:rPr>
                <w:lang w:val="en-US"/>
              </w:rPr>
              <w:t>damage.</w:t>
            </w:r>
            <w:r w:rsidR="00A35255">
              <w:rPr>
                <w:lang w:val="en-US"/>
              </w:rPr>
              <w:t>“</w:t>
            </w:r>
            <w:proofErr w:type="gramEnd"/>
            <w:r w:rsidRPr="0035311B">
              <w:rPr>
                <w:lang w:val="en-US"/>
              </w:rPr>
              <w:t xml:space="preserve"> </w:t>
            </w:r>
          </w:p>
          <w:p w:rsidR="00AC24A7" w:rsidRPr="0035311B" w:rsidRDefault="00AC24A7" w:rsidP="004E630D">
            <w:pPr>
              <w:jc w:val="both"/>
              <w:rPr>
                <w:lang w:val="en-US"/>
              </w:rPr>
            </w:pPr>
          </w:p>
        </w:tc>
        <w:tc>
          <w:tcPr>
            <w:tcW w:w="3780" w:type="dxa"/>
          </w:tcPr>
          <w:p w:rsidR="00AC24A7" w:rsidRPr="0035311B" w:rsidRDefault="00AC24A7" w:rsidP="004E630D">
            <w:pPr>
              <w:jc w:val="both"/>
              <w:rPr>
                <w:lang w:val="en-US"/>
              </w:rPr>
            </w:pPr>
          </w:p>
          <w:p w:rsidR="00AC24A7" w:rsidRPr="0035311B" w:rsidRDefault="00AC24A7" w:rsidP="004E630D">
            <w:pPr>
              <w:jc w:val="both"/>
              <w:rPr>
                <w:lang w:val="en-US"/>
              </w:rPr>
            </w:pPr>
            <w:r w:rsidRPr="0035311B">
              <w:rPr>
                <w:lang w:val="en-US"/>
              </w:rPr>
              <w:t xml:space="preserve">He added that he hoped the stem cells would </w:t>
            </w:r>
            <w:r w:rsidR="00FF2C9E">
              <w:rPr>
                <w:lang w:val="en-US"/>
              </w:rPr>
              <w:t>“</w:t>
            </w:r>
            <w:r w:rsidRPr="0035311B">
              <w:rPr>
                <w:lang w:val="en-US"/>
              </w:rPr>
              <w:t>help those areas to stop getting worse</w:t>
            </w:r>
            <w:r w:rsidR="00FF2C9E">
              <w:rPr>
                <w:lang w:val="en-US"/>
              </w:rPr>
              <w:t>”</w:t>
            </w:r>
            <w:r w:rsidRPr="0035311B">
              <w:rPr>
                <w:lang w:val="en-US"/>
              </w:rPr>
              <w:t xml:space="preserve"> and </w:t>
            </w:r>
            <w:r w:rsidR="00FF2C9E">
              <w:rPr>
                <w:lang w:val="en-US"/>
              </w:rPr>
              <w:t>“</w:t>
            </w:r>
            <w:r w:rsidRPr="0035311B">
              <w:rPr>
                <w:lang w:val="en-US"/>
              </w:rPr>
              <w:t>repair damage</w:t>
            </w:r>
            <w:r w:rsidR="00FF2C9E">
              <w:rPr>
                <w:lang w:val="en-US"/>
              </w:rPr>
              <w:t>”</w:t>
            </w:r>
            <w:r w:rsidRPr="0035311B">
              <w:rPr>
                <w:lang w:val="en-US"/>
              </w:rPr>
              <w:t xml:space="preserve">. </w:t>
            </w:r>
          </w:p>
          <w:p w:rsidR="00AC24A7" w:rsidRPr="0035311B" w:rsidRDefault="0035311B" w:rsidP="004E630D">
            <w:pPr>
              <w:jc w:val="both"/>
              <w:rPr>
                <w:lang w:val="en-US"/>
              </w:rPr>
            </w:pPr>
            <w:r w:rsidRPr="0035311B">
              <w:rPr>
                <w:lang w:val="en-US"/>
              </w:rPr>
              <w:t>‘</w:t>
            </w:r>
            <w:r w:rsidR="00AC24A7" w:rsidRPr="0035311B">
              <w:rPr>
                <w:lang w:val="en-US"/>
              </w:rPr>
              <w:t>Lot of hope</w:t>
            </w:r>
            <w:r w:rsidRPr="0035311B">
              <w:rPr>
                <w:lang w:val="en-US"/>
              </w:rPr>
              <w:t>’</w:t>
            </w:r>
            <w:r w:rsidR="00AC24A7" w:rsidRPr="0035311B">
              <w:rPr>
                <w:lang w:val="en-US"/>
              </w:rPr>
              <w:t xml:space="preserve"> </w:t>
            </w:r>
          </w:p>
          <w:p w:rsidR="00AC24A7" w:rsidRPr="0035311B" w:rsidRDefault="00AC24A7" w:rsidP="004E630D">
            <w:pPr>
              <w:jc w:val="both"/>
              <w:rPr>
                <w:lang w:val="en-US"/>
              </w:rPr>
            </w:pPr>
            <w:r w:rsidRPr="0035311B">
              <w:rPr>
                <w:lang w:val="en-US"/>
              </w:rPr>
              <w:t xml:space="preserve">Liz Allison, an MS patient taking part in the trial, said: </w:t>
            </w:r>
            <w:r w:rsidR="00FF2C9E">
              <w:rPr>
                <w:lang w:val="en-US"/>
              </w:rPr>
              <w:t>“</w:t>
            </w:r>
            <w:r w:rsidRPr="0035311B">
              <w:rPr>
                <w:lang w:val="en-US"/>
              </w:rPr>
              <w:t>I</w:t>
            </w:r>
            <w:r w:rsidR="0035311B" w:rsidRPr="0035311B">
              <w:rPr>
                <w:lang w:val="en-US"/>
              </w:rPr>
              <w:t>’</w:t>
            </w:r>
            <w:r w:rsidRPr="0035311B">
              <w:rPr>
                <w:lang w:val="en-US"/>
              </w:rPr>
              <w:t>m hoping there will be some improvement.</w:t>
            </w:r>
            <w:r w:rsidR="00FF2C9E">
              <w:rPr>
                <w:lang w:val="en-US"/>
              </w:rPr>
              <w:t>”</w:t>
            </w:r>
            <w:r w:rsidRPr="0035311B">
              <w:rPr>
                <w:lang w:val="en-US"/>
              </w:rPr>
              <w:t xml:space="preserve"> </w:t>
            </w:r>
          </w:p>
          <w:p w:rsidR="00AC24A7" w:rsidRPr="0035311B" w:rsidRDefault="00AC24A7" w:rsidP="004E630D">
            <w:pPr>
              <w:jc w:val="both"/>
              <w:rPr>
                <w:lang w:val="en-US"/>
              </w:rPr>
            </w:pPr>
            <w:r w:rsidRPr="0035311B">
              <w:rPr>
                <w:lang w:val="en-US"/>
              </w:rPr>
              <w:t xml:space="preserve">BBC health correspondent Matthew Hill said: </w:t>
            </w:r>
            <w:r w:rsidR="00FF2C9E">
              <w:rPr>
                <w:lang w:val="en-US"/>
              </w:rPr>
              <w:t>“</w:t>
            </w:r>
            <w:r w:rsidRPr="0035311B">
              <w:rPr>
                <w:lang w:val="en-US"/>
              </w:rPr>
              <w:t>We</w:t>
            </w:r>
            <w:r w:rsidR="0035311B" w:rsidRPr="0035311B">
              <w:rPr>
                <w:lang w:val="en-US"/>
              </w:rPr>
              <w:t>’</w:t>
            </w:r>
            <w:r w:rsidRPr="0035311B">
              <w:rPr>
                <w:lang w:val="en-US"/>
              </w:rPr>
              <w:t xml:space="preserve">ve already seen stem cells used on cardiac patients but this is the first time a reputable </w:t>
            </w:r>
            <w:proofErr w:type="spellStart"/>
            <w:r w:rsidRPr="0035311B">
              <w:rPr>
                <w:lang w:val="en-US"/>
              </w:rPr>
              <w:t>organisation</w:t>
            </w:r>
            <w:proofErr w:type="spellEnd"/>
            <w:r w:rsidRPr="0035311B">
              <w:rPr>
                <w:lang w:val="en-US"/>
              </w:rPr>
              <w:t xml:space="preserve"> has tried it out on MS patients.</w:t>
            </w:r>
            <w:r w:rsidR="00FF2C9E">
              <w:rPr>
                <w:lang w:val="en-US"/>
              </w:rPr>
              <w:t>”</w:t>
            </w:r>
            <w:r w:rsidRPr="0035311B">
              <w:rPr>
                <w:lang w:val="en-US"/>
              </w:rPr>
              <w:t xml:space="preserve"> </w:t>
            </w:r>
          </w:p>
          <w:p w:rsidR="00AC24A7" w:rsidRPr="0035311B" w:rsidRDefault="00FF2C9E" w:rsidP="004E630D">
            <w:pPr>
              <w:jc w:val="both"/>
              <w:rPr>
                <w:lang w:val="en-US"/>
              </w:rPr>
            </w:pPr>
            <w:r>
              <w:rPr>
                <w:lang w:val="en-US"/>
              </w:rPr>
              <w:t>“</w:t>
            </w:r>
            <w:r w:rsidR="00AC24A7" w:rsidRPr="0035311B">
              <w:rPr>
                <w:lang w:val="en-US"/>
              </w:rPr>
              <w:t>There is a lot of hope riding on these trials but it is very early days yet.</w:t>
            </w:r>
            <w:r>
              <w:rPr>
                <w:lang w:val="en-US"/>
              </w:rPr>
              <w:t>”</w:t>
            </w:r>
            <w:r w:rsidR="00AC24A7" w:rsidRPr="0035311B">
              <w:rPr>
                <w:lang w:val="en-US"/>
              </w:rPr>
              <w:t xml:space="preserve"> </w:t>
            </w:r>
          </w:p>
          <w:p w:rsidR="00AC24A7" w:rsidRPr="0035311B" w:rsidRDefault="00AC24A7" w:rsidP="004E630D">
            <w:pPr>
              <w:jc w:val="both"/>
              <w:rPr>
                <w:lang w:val="en-US"/>
              </w:rPr>
            </w:pPr>
            <w:r w:rsidRPr="0035311B">
              <w:rPr>
                <w:lang w:val="en-US"/>
              </w:rPr>
              <w:t>He added that it was likely to be several months before any conclusions could be drawn regarding the treatment.</w:t>
            </w:r>
          </w:p>
          <w:p w:rsidR="00AC24A7" w:rsidRPr="0035311B" w:rsidRDefault="00AC24A7" w:rsidP="004E630D">
            <w:pPr>
              <w:rPr>
                <w:lang w:val="en-US"/>
              </w:rPr>
            </w:pPr>
          </w:p>
        </w:tc>
      </w:tr>
    </w:tbl>
    <w:p w:rsidR="00AC24A7" w:rsidRPr="0035311B" w:rsidRDefault="00AC24A7" w:rsidP="00AC24A7">
      <w:pPr>
        <w:rPr>
          <w:color w:val="000000"/>
          <w:sz w:val="20"/>
          <w:szCs w:val="20"/>
          <w:lang w:val="en-US"/>
        </w:rPr>
      </w:pPr>
    </w:p>
    <w:p w:rsidR="00AC24A7" w:rsidRPr="0035311B" w:rsidRDefault="00AC24A7" w:rsidP="00AC24A7">
      <w:pPr>
        <w:rPr>
          <w:color w:val="000000"/>
          <w:sz w:val="20"/>
          <w:szCs w:val="20"/>
          <w:lang w:val="en-US"/>
        </w:rPr>
      </w:pPr>
    </w:p>
    <w:p w:rsidR="00AC24A7" w:rsidRPr="0035311B" w:rsidRDefault="00AC24A7" w:rsidP="00AC24A7">
      <w:pPr>
        <w:rPr>
          <w:highlight w:val="cyan"/>
          <w:lang w:val="en-US"/>
        </w:rPr>
      </w:pPr>
      <w:r w:rsidRPr="0035311B">
        <w:rPr>
          <w:highlight w:val="cyan"/>
          <w:lang w:val="en-US"/>
        </w:rPr>
        <w:t xml:space="preserve"> </w:t>
      </w:r>
    </w:p>
    <w:p w:rsidR="00AC24A7" w:rsidRPr="0035311B" w:rsidRDefault="00AC24A7" w:rsidP="00AC24A7">
      <w:pPr>
        <w:rPr>
          <w:sz w:val="16"/>
          <w:szCs w:val="16"/>
          <w:lang w:val="en-US"/>
        </w:rPr>
      </w:pPr>
      <w:r w:rsidRPr="0035311B">
        <w:rPr>
          <w:sz w:val="16"/>
          <w:szCs w:val="16"/>
          <w:lang w:val="en-US"/>
        </w:rPr>
        <w:t>(Adapted from: 1. brown,2003, www.</w:t>
      </w:r>
      <w:r w:rsidRPr="0035311B">
        <w:rPr>
          <w:bCs/>
          <w:sz w:val="16"/>
          <w:szCs w:val="16"/>
          <w:lang w:val="en-US"/>
        </w:rPr>
        <w:t>sherline.com</w:t>
      </w:r>
      <w:r w:rsidRPr="0035311B">
        <w:rPr>
          <w:sz w:val="16"/>
          <w:szCs w:val="16"/>
          <w:lang w:val="en-US"/>
        </w:rPr>
        <w:t xml:space="preserve">/2125Inst.htm + </w:t>
      </w:r>
      <w:hyperlink r:id="rId7" w:history="1">
        <w:r w:rsidRPr="0035311B">
          <w:rPr>
            <w:rStyle w:val="Hypertextovodkaz"/>
            <w:rFonts w:ascii="Times New Roman" w:hAnsi="Times New Roman"/>
            <w:color w:val="auto"/>
            <w:sz w:val="16"/>
            <w:szCs w:val="16"/>
            <w:lang w:val="en-US"/>
          </w:rPr>
          <w:t>http://faculty.clintoncc.suny.edu/faculty/Michael.Gregory/files/Bio% 20101/Bio%20101%20Laboratory/Microscopy/Microscopy%20lab.htm</w:t>
        </w:r>
      </w:hyperlink>
      <w:r w:rsidRPr="0035311B">
        <w:rPr>
          <w:sz w:val="16"/>
          <w:szCs w:val="16"/>
          <w:lang w:val="en-US"/>
        </w:rPr>
        <w:t xml:space="preserve">; 3. </w:t>
      </w:r>
      <w:proofErr w:type="spellStart"/>
      <w:r w:rsidRPr="0035311B">
        <w:rPr>
          <w:sz w:val="16"/>
          <w:szCs w:val="16"/>
          <w:lang w:val="en-US"/>
        </w:rPr>
        <w:t>Katrňáková</w:t>
      </w:r>
      <w:proofErr w:type="spellEnd"/>
      <w:r w:rsidRPr="0035311B">
        <w:rPr>
          <w:sz w:val="16"/>
          <w:szCs w:val="16"/>
          <w:lang w:val="en-US"/>
        </w:rPr>
        <w:t xml:space="preserve"> H. et al.: 2005: CJV Leonardo da Vinci project application, unpublished draft; 4. </w:t>
      </w:r>
      <w:proofErr w:type="spellStart"/>
      <w:r w:rsidRPr="0035311B">
        <w:rPr>
          <w:sz w:val="16"/>
          <w:szCs w:val="16"/>
          <w:lang w:val="en-US"/>
        </w:rPr>
        <w:t>Barcly</w:t>
      </w:r>
      <w:proofErr w:type="spellEnd"/>
      <w:r w:rsidRPr="0035311B">
        <w:rPr>
          <w:sz w:val="16"/>
          <w:szCs w:val="16"/>
          <w:lang w:val="en-US"/>
        </w:rPr>
        <w:t xml:space="preserve">, 2009; 5. </w:t>
      </w:r>
      <w:hyperlink r:id="rId8" w:history="1">
        <w:r w:rsidRPr="0035311B">
          <w:rPr>
            <w:rStyle w:val="Hypertextovodkaz"/>
            <w:rFonts w:ascii="Times New Roman" w:hAnsi="Times New Roman"/>
            <w:color w:val="auto"/>
            <w:sz w:val="16"/>
            <w:szCs w:val="16"/>
            <w:lang w:val="en-US"/>
          </w:rPr>
          <w:t>http://news.bbc.co.uk/1/hi/england/bristol/7014813.stm</w:t>
        </w:r>
      </w:hyperlink>
      <w:r w:rsidRPr="0035311B">
        <w:rPr>
          <w:sz w:val="16"/>
          <w:szCs w:val="16"/>
          <w:lang w:val="en-US"/>
        </w:rPr>
        <w:t>)</w:t>
      </w:r>
    </w:p>
    <w:p w:rsidR="00AC24A7" w:rsidRPr="0035311B" w:rsidRDefault="00AC24A7" w:rsidP="00AC24A7">
      <w:pPr>
        <w:rPr>
          <w:b/>
          <w:lang w:val="en-US"/>
        </w:rPr>
      </w:pPr>
    </w:p>
    <w:p w:rsidR="00AC24A7" w:rsidRPr="0035311B" w:rsidRDefault="00AC24A7" w:rsidP="00AC24A7">
      <w:pPr>
        <w:rPr>
          <w:b/>
          <w:lang w:val="en-US"/>
        </w:rPr>
      </w:pPr>
    </w:p>
    <w:p w:rsidR="00AC24A7" w:rsidRPr="0035311B" w:rsidRDefault="00A32E78" w:rsidP="00A32E78">
      <w:pPr>
        <w:rPr>
          <w:b/>
          <w:lang w:val="en-US"/>
        </w:rPr>
      </w:pPr>
      <w:r w:rsidRPr="0035311B">
        <w:rPr>
          <w:b/>
          <w:lang w:val="en-US"/>
        </w:rPr>
        <w:lastRenderedPageBreak/>
        <w:t xml:space="preserve">7) </w:t>
      </w:r>
      <w:r w:rsidR="00AC24A7" w:rsidRPr="0035311B">
        <w:rPr>
          <w:b/>
          <w:lang w:val="en-US"/>
        </w:rPr>
        <w:t xml:space="preserve">Consider the differences in approach between these four versions of the beginning of a story, Goldilocks and the Three Bears. Identify which is in a nursery style, which a journalistic style, which novelistic, and which academic. </w:t>
      </w:r>
    </w:p>
    <w:p w:rsidR="00AC24A7" w:rsidRPr="0035311B" w:rsidRDefault="00AC24A7" w:rsidP="00AC24A7">
      <w:pPr>
        <w:rPr>
          <w:b/>
          <w:lang w:val="en-US"/>
        </w:rPr>
      </w:pPr>
    </w:p>
    <w:p w:rsidR="00AC24A7" w:rsidRPr="0035311B" w:rsidRDefault="00AC24A7" w:rsidP="00AC24A7">
      <w:pPr>
        <w:jc w:val="both"/>
        <w:rPr>
          <w:lang w:val="en-US"/>
        </w:rPr>
      </w:pPr>
    </w:p>
    <w:p w:rsidR="00AC24A7" w:rsidRPr="0035311B" w:rsidRDefault="00AC24A7" w:rsidP="00AC24A7">
      <w:pPr>
        <w:jc w:val="both"/>
        <w:rPr>
          <w:lang w:val="en-US"/>
        </w:rPr>
      </w:pPr>
      <w:r w:rsidRPr="0035311B">
        <w:rPr>
          <w:lang w:val="en-US"/>
        </w:rPr>
        <w:t>1. Human beings have interfered with bears</w:t>
      </w:r>
      <w:r w:rsidR="0035311B" w:rsidRPr="0035311B">
        <w:rPr>
          <w:lang w:val="en-US"/>
        </w:rPr>
        <w:t>’</w:t>
      </w:r>
      <w:r w:rsidRPr="0035311B">
        <w:rPr>
          <w:lang w:val="en-US"/>
        </w:rPr>
        <w:t xml:space="preserve">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AC24A7" w:rsidRPr="0035311B" w:rsidRDefault="00AC24A7" w:rsidP="00AC24A7">
      <w:pPr>
        <w:jc w:val="both"/>
        <w:rPr>
          <w:lang w:val="en-US"/>
        </w:rPr>
      </w:pPr>
    </w:p>
    <w:p w:rsidR="00AC24A7" w:rsidRPr="0035311B" w:rsidRDefault="00AC24A7" w:rsidP="00AC24A7">
      <w:pPr>
        <w:jc w:val="both"/>
        <w:rPr>
          <w:lang w:val="en-US"/>
        </w:rPr>
      </w:pPr>
    </w:p>
    <w:p w:rsidR="00AC24A7" w:rsidRPr="0035311B" w:rsidRDefault="00AC24A7" w:rsidP="00AC24A7">
      <w:pPr>
        <w:jc w:val="both"/>
        <w:rPr>
          <w:lang w:val="en-US"/>
        </w:rPr>
      </w:pPr>
      <w:r w:rsidRPr="0035311B">
        <w:rPr>
          <w:lang w:val="en-US"/>
        </w:rPr>
        <w:t xml:space="preserve">2. Once upon a time there were three bears. There was a daddy bear, a mummy bear and a baby bear. They all lived together in a little cottage in the woods. One day, mummy bear made some porridge for breakfast but it was too hot to eat. </w:t>
      </w:r>
      <w:r w:rsidR="00A35255">
        <w:rPr>
          <w:lang w:val="en-US"/>
        </w:rPr>
        <w:t>“</w:t>
      </w:r>
      <w:r w:rsidRPr="0035311B">
        <w:rPr>
          <w:lang w:val="en-US"/>
        </w:rPr>
        <w:t>Let</w:t>
      </w:r>
      <w:r w:rsidR="0035311B" w:rsidRPr="0035311B">
        <w:rPr>
          <w:lang w:val="en-US"/>
        </w:rPr>
        <w:t>’</w:t>
      </w:r>
      <w:r w:rsidRPr="0035311B">
        <w:rPr>
          <w:lang w:val="en-US"/>
        </w:rPr>
        <w:t>s go out for a walk while it cools,</w:t>
      </w:r>
      <w:r w:rsidR="00A35255">
        <w:rPr>
          <w:lang w:val="en-US"/>
        </w:rPr>
        <w:t>”</w:t>
      </w:r>
      <w:r w:rsidRPr="0035311B">
        <w:rPr>
          <w:lang w:val="en-US"/>
        </w:rPr>
        <w:t xml:space="preserve"> Daddy Bear said. </w:t>
      </w:r>
      <w:r w:rsidR="00A35255">
        <w:rPr>
          <w:lang w:val="en-US"/>
        </w:rPr>
        <w:t>“</w:t>
      </w:r>
      <w:r w:rsidRPr="0035311B">
        <w:rPr>
          <w:lang w:val="en-US"/>
        </w:rPr>
        <w:t>Yes, let</w:t>
      </w:r>
      <w:r w:rsidR="0035311B" w:rsidRPr="0035311B">
        <w:rPr>
          <w:lang w:val="en-US"/>
        </w:rPr>
        <w:t>’</w:t>
      </w:r>
      <w:r w:rsidRPr="0035311B">
        <w:rPr>
          <w:lang w:val="en-US"/>
        </w:rPr>
        <w:t>s,</w:t>
      </w:r>
      <w:r w:rsidR="00A35255">
        <w:rPr>
          <w:lang w:val="en-US"/>
        </w:rPr>
        <w:t>”</w:t>
      </w:r>
      <w:r w:rsidRPr="0035311B">
        <w:rPr>
          <w:lang w:val="en-US"/>
        </w:rPr>
        <w:t xml:space="preserve"> Baby Bear said. </w:t>
      </w:r>
      <w:proofErr w:type="gramStart"/>
      <w:r w:rsidRPr="0035311B">
        <w:rPr>
          <w:lang w:val="en-US"/>
        </w:rPr>
        <w:t>So</w:t>
      </w:r>
      <w:proofErr w:type="gramEnd"/>
      <w:r w:rsidRPr="0035311B">
        <w:rPr>
          <w:lang w:val="en-US"/>
        </w:rPr>
        <w:t xml:space="preserve"> the three bears went for a walk in the woods. </w:t>
      </w:r>
    </w:p>
    <w:p w:rsidR="00AC24A7" w:rsidRPr="0035311B" w:rsidRDefault="00AC24A7" w:rsidP="00AC24A7">
      <w:pPr>
        <w:jc w:val="both"/>
        <w:rPr>
          <w:lang w:val="en-US"/>
        </w:rPr>
      </w:pPr>
    </w:p>
    <w:p w:rsidR="00AC24A7" w:rsidRPr="0035311B" w:rsidRDefault="00AC24A7" w:rsidP="00AC24A7">
      <w:pPr>
        <w:jc w:val="both"/>
        <w:rPr>
          <w:lang w:val="en-US"/>
        </w:rPr>
      </w:pPr>
    </w:p>
    <w:p w:rsidR="00AC24A7" w:rsidRPr="0035311B" w:rsidRDefault="00AC24A7" w:rsidP="00AC24A7">
      <w:pPr>
        <w:jc w:val="both"/>
        <w:rPr>
          <w:lang w:val="en-US"/>
        </w:rPr>
      </w:pPr>
      <w:r w:rsidRPr="0035311B">
        <w:rPr>
          <w:lang w:val="en-US"/>
        </w:rPr>
        <w:t xml:space="preserve">3. One warm sunny morning, while Father, Mother and Baby Bear were having a stroll to give their porridge time to cool, a young girl called Goldilocks pushed open the unlocked door of their cottage in the woods. </w:t>
      </w:r>
    </w:p>
    <w:p w:rsidR="00AC24A7" w:rsidRPr="0035311B" w:rsidRDefault="00AC24A7" w:rsidP="00AC24A7">
      <w:pPr>
        <w:jc w:val="both"/>
        <w:rPr>
          <w:lang w:val="en-US"/>
        </w:rPr>
      </w:pPr>
    </w:p>
    <w:p w:rsidR="00AC24A7" w:rsidRPr="0035311B" w:rsidRDefault="00AC24A7" w:rsidP="00AC24A7">
      <w:pPr>
        <w:jc w:val="both"/>
        <w:rPr>
          <w:lang w:val="en-US"/>
        </w:rPr>
      </w:pPr>
    </w:p>
    <w:p w:rsidR="00AC24A7" w:rsidRPr="0035311B" w:rsidRDefault="00AC24A7" w:rsidP="00AC24A7">
      <w:pPr>
        <w:jc w:val="both"/>
        <w:rPr>
          <w:lang w:val="en-US"/>
        </w:rPr>
      </w:pPr>
      <w:r w:rsidRPr="0035311B">
        <w:rPr>
          <w:lang w:val="en-US"/>
        </w:rPr>
        <w:t xml:space="preserve">4. </w:t>
      </w:r>
      <w:r w:rsidR="00A35255">
        <w:rPr>
          <w:lang w:val="en-US"/>
        </w:rPr>
        <w:t>“</w:t>
      </w:r>
      <w:r w:rsidRPr="0035311B">
        <w:rPr>
          <w:lang w:val="en-US"/>
        </w:rPr>
        <w:t>This porridge you</w:t>
      </w:r>
      <w:r w:rsidR="0035311B" w:rsidRPr="0035311B">
        <w:rPr>
          <w:lang w:val="en-US"/>
        </w:rPr>
        <w:t>’</w:t>
      </w:r>
      <w:r w:rsidRPr="0035311B">
        <w:rPr>
          <w:lang w:val="en-US"/>
        </w:rPr>
        <w:t>ve made is too hot.</w:t>
      </w:r>
      <w:r w:rsidR="00A35255">
        <w:rPr>
          <w:lang w:val="en-US"/>
        </w:rPr>
        <w:t>”</w:t>
      </w:r>
      <w:r w:rsidRPr="0035311B">
        <w:rPr>
          <w:lang w:val="en-US"/>
        </w:rPr>
        <w:t xml:space="preserve"> Daddy Bear said to Mummy Bear. </w:t>
      </w:r>
      <w:r w:rsidR="00A35255">
        <w:rPr>
          <w:lang w:val="en-US"/>
        </w:rPr>
        <w:t>“</w:t>
      </w:r>
      <w:r w:rsidRPr="0035311B">
        <w:rPr>
          <w:lang w:val="en-US"/>
        </w:rPr>
        <w:t>Why don</w:t>
      </w:r>
      <w:r w:rsidR="0035311B" w:rsidRPr="0035311B">
        <w:rPr>
          <w:lang w:val="en-US"/>
        </w:rPr>
        <w:t>’</w:t>
      </w:r>
      <w:r w:rsidRPr="0035311B">
        <w:rPr>
          <w:lang w:val="en-US"/>
        </w:rPr>
        <w:t>t we go for a walk while it cools? It</w:t>
      </w:r>
      <w:r w:rsidR="0035311B" w:rsidRPr="0035311B">
        <w:rPr>
          <w:lang w:val="en-US"/>
        </w:rPr>
        <w:t>’</w:t>
      </w:r>
      <w:r w:rsidRPr="0035311B">
        <w:rPr>
          <w:lang w:val="en-US"/>
        </w:rPr>
        <w:t>s a lovely sunny morning.</w:t>
      </w:r>
      <w:r w:rsidR="00A35255">
        <w:rPr>
          <w:lang w:val="en-US"/>
        </w:rPr>
        <w:t>”</w:t>
      </w:r>
      <w:r w:rsidRPr="0035311B">
        <w:rPr>
          <w:lang w:val="en-US"/>
        </w:rPr>
        <w:t xml:space="preserve"> </w:t>
      </w:r>
    </w:p>
    <w:p w:rsidR="00AC24A7" w:rsidRPr="0035311B" w:rsidRDefault="00A35255" w:rsidP="00AC24A7">
      <w:pPr>
        <w:jc w:val="both"/>
        <w:rPr>
          <w:lang w:val="en-US"/>
        </w:rPr>
      </w:pPr>
      <w:r>
        <w:rPr>
          <w:lang w:val="en-US"/>
        </w:rPr>
        <w:t>“</w:t>
      </w:r>
      <w:r w:rsidR="00AC24A7" w:rsidRPr="0035311B">
        <w:rPr>
          <w:lang w:val="en-US"/>
        </w:rPr>
        <w:t>Yes, let</w:t>
      </w:r>
      <w:r w:rsidR="0035311B" w:rsidRPr="0035311B">
        <w:rPr>
          <w:lang w:val="en-US"/>
        </w:rPr>
        <w:t>’</w:t>
      </w:r>
      <w:r w:rsidR="00AC24A7" w:rsidRPr="0035311B">
        <w:rPr>
          <w:lang w:val="en-US"/>
        </w:rPr>
        <w:t>s,</w:t>
      </w:r>
      <w:r>
        <w:rPr>
          <w:lang w:val="en-US"/>
        </w:rPr>
        <w:t>”</w:t>
      </w:r>
      <w:r w:rsidR="00AC24A7" w:rsidRPr="0035311B">
        <w:rPr>
          <w:lang w:val="en-US"/>
        </w:rPr>
        <w:t xml:space="preserve"> said Baby Bear. Mummy Bear agreed, so the three bears left their little cottage for a walk in the woods.</w:t>
      </w:r>
    </w:p>
    <w:p w:rsidR="00AC24A7" w:rsidRPr="0035311B" w:rsidRDefault="00AC24A7" w:rsidP="00AC24A7">
      <w:pPr>
        <w:rPr>
          <w:lang w:val="en-US"/>
        </w:rPr>
      </w:pPr>
      <w:r w:rsidRPr="0035311B">
        <w:rPr>
          <w:lang w:val="en-US"/>
        </w:rPr>
        <w:t xml:space="preserve">                                                                                         </w:t>
      </w:r>
    </w:p>
    <w:p w:rsidR="00AC24A7" w:rsidRPr="0035311B" w:rsidRDefault="00AC24A7" w:rsidP="0035311B">
      <w:pPr>
        <w:ind w:firstLine="28"/>
        <w:jc w:val="right"/>
        <w:rPr>
          <w:sz w:val="16"/>
          <w:szCs w:val="16"/>
          <w:lang w:val="en-US"/>
        </w:rPr>
      </w:pPr>
      <w:r w:rsidRPr="0035311B">
        <w:rPr>
          <w:sz w:val="16"/>
          <w:szCs w:val="16"/>
          <w:lang w:val="en-US"/>
        </w:rPr>
        <w:t xml:space="preserve">      (Adapted from:</w:t>
      </w:r>
      <w:r w:rsidR="0035311B" w:rsidRPr="0035311B">
        <w:rPr>
          <w:sz w:val="16"/>
          <w:szCs w:val="16"/>
          <w:lang w:val="en-US"/>
        </w:rPr>
        <w:t xml:space="preserve"> </w:t>
      </w:r>
      <w:hyperlink r:id="rId9" w:history="1">
        <w:r w:rsidR="0035311B" w:rsidRPr="0035311B">
          <w:rPr>
            <w:rStyle w:val="Hypertextovodkaz"/>
            <w:rFonts w:ascii="Times New Roman" w:hAnsi="Times New Roman"/>
            <w:sz w:val="16"/>
            <w:szCs w:val="16"/>
            <w:lang w:val="en-US"/>
          </w:rPr>
          <w:t>http://myweb.tiscali.co.uk/academicwriting/nursery2.html</w:t>
        </w:r>
      </w:hyperlink>
      <w:r w:rsidRPr="0035311B">
        <w:rPr>
          <w:sz w:val="16"/>
          <w:szCs w:val="16"/>
          <w:lang w:val="en-US"/>
        </w:rPr>
        <w:t>)</w:t>
      </w:r>
    </w:p>
    <w:p w:rsidR="00AC24A7" w:rsidRPr="0035311B" w:rsidRDefault="00AC24A7" w:rsidP="00AC24A7">
      <w:pPr>
        <w:rPr>
          <w:lang w:val="en-US"/>
        </w:rPr>
      </w:pPr>
    </w:p>
    <w:p w:rsidR="00AC24A7" w:rsidRPr="0035311B" w:rsidRDefault="00AC24A7" w:rsidP="00AC24A7">
      <w:pPr>
        <w:rPr>
          <w:b/>
          <w:lang w:val="en-US"/>
        </w:rPr>
      </w:pPr>
      <w:r w:rsidRPr="0035311B">
        <w:rPr>
          <w:b/>
          <w:lang w:val="en-US"/>
        </w:rPr>
        <w:br w:type="page"/>
      </w:r>
      <w:r w:rsidRPr="0035311B">
        <w:rPr>
          <w:b/>
          <w:lang w:val="en-US"/>
        </w:rPr>
        <w:lastRenderedPageBreak/>
        <w:t>9.5.</w:t>
      </w:r>
    </w:p>
    <w:p w:rsidR="00AC24A7" w:rsidRPr="0035311B" w:rsidRDefault="00AC24A7" w:rsidP="00AC24A7">
      <w:pPr>
        <w:jc w:val="both"/>
        <w:rPr>
          <w:i/>
          <w:lang w:val="en-US"/>
        </w:rPr>
      </w:pPr>
      <w:r w:rsidRPr="0035311B">
        <w:rPr>
          <w:i/>
          <w:lang w:val="en-US"/>
        </w:rPr>
        <w:t xml:space="preserve">Good academic style is neither extremely formal and incomprehensible, nor too informal close to spoken language. In the following exercise, read four texts and choose the best </w:t>
      </w:r>
      <w:r w:rsidR="00CD5E1D">
        <w:rPr>
          <w:i/>
          <w:lang w:val="en-US"/>
        </w:rPr>
        <w:t>“</w:t>
      </w:r>
      <w:r w:rsidRPr="0035311B">
        <w:rPr>
          <w:i/>
          <w:lang w:val="en-US"/>
        </w:rPr>
        <w:t>academic</w:t>
      </w:r>
      <w:r w:rsidR="00CD5E1D">
        <w:rPr>
          <w:i/>
          <w:lang w:val="en-US"/>
        </w:rPr>
        <w:t>”</w:t>
      </w:r>
      <w:r w:rsidRPr="0035311B">
        <w:rPr>
          <w:i/>
          <w:lang w:val="en-US"/>
        </w:rPr>
        <w:t xml:space="preserve"> one of them.  </w:t>
      </w:r>
    </w:p>
    <w:p w:rsidR="00AC24A7" w:rsidRPr="0035311B" w:rsidRDefault="00AC24A7" w:rsidP="00AC24A7">
      <w:pPr>
        <w:jc w:val="both"/>
        <w:rPr>
          <w:lang w:val="en-US"/>
        </w:rPr>
      </w:pPr>
    </w:p>
    <w:p w:rsidR="00AC24A7" w:rsidRPr="0035311B" w:rsidRDefault="00AC24A7" w:rsidP="00AC24A7">
      <w:pPr>
        <w:jc w:val="both"/>
        <w:rPr>
          <w:lang w:val="en-US"/>
        </w:rPr>
      </w:pPr>
      <w:r w:rsidRPr="0035311B">
        <w:rPr>
          <w:lang w:val="en-US"/>
        </w:rPr>
        <w:t xml:space="preserve">1.The move from a structuralist account in which capital is understood to structure social relations in relatively homologous ways to a view of hegemony in which power relations are subject to repetition, convergence, and </w:t>
      </w:r>
      <w:proofErr w:type="spellStart"/>
      <w:r w:rsidRPr="0035311B">
        <w:rPr>
          <w:lang w:val="en-US"/>
        </w:rPr>
        <w:t>rearticulation</w:t>
      </w:r>
      <w:proofErr w:type="spellEnd"/>
      <w:r w:rsidRPr="0035311B">
        <w:rPr>
          <w:lang w:val="en-US"/>
        </w:rPr>
        <w:t xml:space="preserve"> brought the question of temporality into the thinking of structure, and marked a shift from a form of </w:t>
      </w:r>
      <w:proofErr w:type="spellStart"/>
      <w:r w:rsidRPr="0035311B">
        <w:rPr>
          <w:lang w:val="en-US"/>
        </w:rPr>
        <w:t>althusserian</w:t>
      </w:r>
      <w:proofErr w:type="spellEnd"/>
      <w:r w:rsidRPr="0035311B">
        <w:rPr>
          <w:lang w:val="en-US"/>
        </w:rPr>
        <w:t xml:space="preserve"> theory that takes structural totalities as theoretical objects to one in which the insights into the contingent possibility of structure inaugurate a renewed conception of hegemony as bound up with the contingent sites and strategies of the </w:t>
      </w:r>
      <w:proofErr w:type="spellStart"/>
      <w:r w:rsidRPr="0035311B">
        <w:rPr>
          <w:lang w:val="en-US"/>
        </w:rPr>
        <w:t>rearticulation</w:t>
      </w:r>
      <w:proofErr w:type="spellEnd"/>
      <w:r w:rsidRPr="0035311B">
        <w:rPr>
          <w:lang w:val="en-US"/>
        </w:rPr>
        <w:t xml:space="preserve"> of power. </w:t>
      </w:r>
    </w:p>
    <w:p w:rsidR="00AC24A7" w:rsidRPr="0035311B" w:rsidRDefault="00AC24A7" w:rsidP="00AC24A7">
      <w:pPr>
        <w:jc w:val="both"/>
        <w:rPr>
          <w:rStyle w:val="Siln"/>
          <w:bCs/>
          <w:sz w:val="16"/>
          <w:szCs w:val="16"/>
          <w:lang w:val="en-US"/>
        </w:rPr>
      </w:pPr>
    </w:p>
    <w:p w:rsidR="00AC24A7" w:rsidRPr="0035311B" w:rsidRDefault="00AC24A7" w:rsidP="00AC24A7">
      <w:pPr>
        <w:jc w:val="both"/>
        <w:rPr>
          <w:lang w:val="en-US"/>
        </w:rPr>
      </w:pPr>
    </w:p>
    <w:p w:rsidR="00AC24A7" w:rsidRPr="0035311B" w:rsidRDefault="00AC24A7" w:rsidP="00AC24A7">
      <w:pPr>
        <w:jc w:val="both"/>
        <w:rPr>
          <w:lang w:val="en-US"/>
        </w:rPr>
      </w:pPr>
    </w:p>
    <w:p w:rsidR="00AC24A7" w:rsidRPr="0035311B" w:rsidRDefault="00AC24A7" w:rsidP="00AC24A7">
      <w:pPr>
        <w:jc w:val="both"/>
        <w:rPr>
          <w:i/>
          <w:sz w:val="16"/>
          <w:szCs w:val="16"/>
          <w:lang w:val="en-US"/>
        </w:rPr>
      </w:pPr>
      <w:r w:rsidRPr="0035311B">
        <w:rPr>
          <w:lang w:val="en-US"/>
        </w:rPr>
        <w:t xml:space="preserve">2. </w:t>
      </w:r>
      <w:proofErr w:type="spellStart"/>
      <w:r w:rsidRPr="0035311B">
        <w:rPr>
          <w:lang w:val="en-US"/>
        </w:rPr>
        <w:t>Sociobiologists</w:t>
      </w:r>
      <w:proofErr w:type="spellEnd"/>
      <w:r w:rsidRPr="0035311B">
        <w:rPr>
          <w:lang w:val="en-US"/>
        </w:rPr>
        <w:t xml:space="preserve"> are often accused of genetic determinism. Now if genetic determinism means that genes matter for </w:t>
      </w:r>
      <w:proofErr w:type="spellStart"/>
      <w:r w:rsidRPr="0035311B">
        <w:rPr>
          <w:lang w:val="en-US"/>
        </w:rPr>
        <w:t>behaviour</w:t>
      </w:r>
      <w:proofErr w:type="spellEnd"/>
      <w:r w:rsidRPr="0035311B">
        <w:rPr>
          <w:lang w:val="en-US"/>
        </w:rPr>
        <w:t xml:space="preserve">, the thesis seems hard to reject. Dogs act differently from humans, and this is not just a matter of different environments. If, on the other hand, genetic determinism means that genes settle </w:t>
      </w:r>
      <w:proofErr w:type="spellStart"/>
      <w:r w:rsidRPr="0035311B">
        <w:rPr>
          <w:lang w:val="en-US"/>
        </w:rPr>
        <w:t>behaviour</w:t>
      </w:r>
      <w:proofErr w:type="spellEnd"/>
      <w:r w:rsidRPr="0035311B">
        <w:rPr>
          <w:lang w:val="en-US"/>
        </w:rPr>
        <w:t xml:space="preserve"> independently of environment, then it is biological nonsense. Genes </w:t>
      </w:r>
      <w:proofErr w:type="spellStart"/>
      <w:r w:rsidRPr="0035311B">
        <w:rPr>
          <w:lang w:val="en-US"/>
        </w:rPr>
        <w:t>programme</w:t>
      </w:r>
      <w:proofErr w:type="spellEnd"/>
      <w:r w:rsidRPr="0035311B">
        <w:rPr>
          <w:lang w:val="en-US"/>
        </w:rPr>
        <w:t xml:space="preserve"> organisms to reproduce, and reproductions will often require being responsive to features of the environment. What we can expect from genes is contingency plans: psychic mechanisms that respond to different environmental histories with different motivations. The </w:t>
      </w:r>
      <w:proofErr w:type="spellStart"/>
      <w:r w:rsidRPr="0035311B">
        <w:rPr>
          <w:lang w:val="en-US"/>
        </w:rPr>
        <w:t>sociobiologist´s</w:t>
      </w:r>
      <w:proofErr w:type="spellEnd"/>
      <w:r w:rsidRPr="0035311B">
        <w:rPr>
          <w:lang w:val="en-US"/>
        </w:rPr>
        <w:t xml:space="preserve"> problem is to identify what these adaptive contingency plans are. </w:t>
      </w:r>
    </w:p>
    <w:p w:rsidR="00AC24A7" w:rsidRPr="0035311B" w:rsidRDefault="00AC24A7" w:rsidP="00AC24A7">
      <w:pPr>
        <w:jc w:val="both"/>
        <w:rPr>
          <w:lang w:val="en-US"/>
        </w:rPr>
      </w:pPr>
    </w:p>
    <w:p w:rsidR="00AC24A7" w:rsidRDefault="00AC24A7" w:rsidP="00AC24A7">
      <w:pPr>
        <w:jc w:val="both"/>
        <w:rPr>
          <w:lang w:val="en-US"/>
        </w:rPr>
      </w:pPr>
    </w:p>
    <w:p w:rsidR="00C57FDA" w:rsidRPr="0035311B" w:rsidRDefault="00C57FDA" w:rsidP="00AC24A7">
      <w:pPr>
        <w:jc w:val="both"/>
        <w:rPr>
          <w:lang w:val="en-US"/>
        </w:rPr>
      </w:pPr>
    </w:p>
    <w:p w:rsidR="00AC24A7" w:rsidRPr="0035311B" w:rsidRDefault="00AC24A7" w:rsidP="00AC24A7">
      <w:pPr>
        <w:jc w:val="both"/>
        <w:rPr>
          <w:sz w:val="16"/>
          <w:szCs w:val="16"/>
          <w:lang w:val="en-US"/>
        </w:rPr>
      </w:pPr>
      <w:r w:rsidRPr="0035311B">
        <w:rPr>
          <w:lang w:val="en-US"/>
        </w:rPr>
        <w:fldChar w:fldCharType="begin"/>
      </w:r>
      <w:r w:rsidRPr="0035311B">
        <w:rPr>
          <w:lang w:val="en-US"/>
        </w:rPr>
        <w:instrText>PRIVATE</w:instrText>
      </w:r>
      <w:r w:rsidRPr="0035311B">
        <w:rPr>
          <w:lang w:val="en-US"/>
        </w:rPr>
        <w:fldChar w:fldCharType="end"/>
      </w:r>
      <w:r w:rsidRPr="0035311B">
        <w:rPr>
          <w:lang w:val="en-US"/>
        </w:rPr>
        <w:t xml:space="preserve"> 3. Well, I think the good point about London is that London is still a very tolerant and very relaxed place, and most people, I find, are very friendly. It</w:t>
      </w:r>
      <w:r w:rsidR="0035311B" w:rsidRPr="0035311B">
        <w:rPr>
          <w:lang w:val="en-US"/>
        </w:rPr>
        <w:t>’</w:t>
      </w:r>
      <w:r w:rsidRPr="0035311B">
        <w:rPr>
          <w:lang w:val="en-US"/>
        </w:rPr>
        <w:t xml:space="preserve">s still a very fluid society if you go to America, you find a much more </w:t>
      </w:r>
      <w:proofErr w:type="spellStart"/>
      <w:r w:rsidRPr="0035311B">
        <w:rPr>
          <w:lang w:val="en-US"/>
        </w:rPr>
        <w:t>ghettoised</w:t>
      </w:r>
      <w:proofErr w:type="spellEnd"/>
      <w:r w:rsidRPr="0035311B">
        <w:rPr>
          <w:lang w:val="en-US"/>
        </w:rPr>
        <w:t xml:space="preserve"> society in terms of races, where you have middle class black ghettoes and middle class white ghettoes, whereas in this society you don</w:t>
      </w:r>
      <w:r w:rsidR="0035311B" w:rsidRPr="0035311B">
        <w:rPr>
          <w:lang w:val="en-US"/>
        </w:rPr>
        <w:t>’</w:t>
      </w:r>
      <w:r w:rsidRPr="0035311B">
        <w:rPr>
          <w:lang w:val="en-US"/>
        </w:rPr>
        <w:t xml:space="preserve">t have that rigid, that rigid sort of </w:t>
      </w:r>
      <w:proofErr w:type="spellStart"/>
      <w:r w:rsidRPr="0035311B">
        <w:rPr>
          <w:lang w:val="en-US"/>
        </w:rPr>
        <w:t>ghettoised</w:t>
      </w:r>
      <w:proofErr w:type="spellEnd"/>
      <w:r w:rsidRPr="0035311B">
        <w:rPr>
          <w:lang w:val="en-US"/>
        </w:rPr>
        <w:t xml:space="preserve"> society, even in Brixton, which is supposed to be, you know, the black area in London you find, sort of middle class white people and black people living side by side, it</w:t>
      </w:r>
      <w:r w:rsidR="0035311B" w:rsidRPr="0035311B">
        <w:rPr>
          <w:lang w:val="en-US"/>
        </w:rPr>
        <w:t>’</w:t>
      </w:r>
      <w:r w:rsidRPr="0035311B">
        <w:rPr>
          <w:lang w:val="en-US"/>
        </w:rPr>
        <w:t xml:space="preserve">s still a much more mixed and heterogeneous society than, than America. And it is in many ways in London an open and a tolerant society.  </w:t>
      </w:r>
      <w:r w:rsidRPr="0035311B">
        <w:rPr>
          <w:lang w:val="en-US"/>
        </w:rPr>
        <w:tab/>
      </w:r>
      <w:r w:rsidRPr="0035311B">
        <w:rPr>
          <w:lang w:val="en-US"/>
        </w:rPr>
        <w:tab/>
      </w:r>
      <w:r w:rsidRPr="0035311B">
        <w:rPr>
          <w:lang w:val="en-US"/>
        </w:rPr>
        <w:tab/>
      </w:r>
      <w:r w:rsidRPr="0035311B">
        <w:rPr>
          <w:lang w:val="en-US"/>
        </w:rPr>
        <w:tab/>
      </w:r>
      <w:r w:rsidRPr="0035311B">
        <w:rPr>
          <w:lang w:val="en-US"/>
        </w:rPr>
        <w:tab/>
      </w:r>
      <w:r w:rsidRPr="0035311B">
        <w:rPr>
          <w:lang w:val="en-US"/>
        </w:rPr>
        <w:tab/>
      </w:r>
      <w:r w:rsidRPr="0035311B">
        <w:rPr>
          <w:lang w:val="en-US"/>
        </w:rPr>
        <w:tab/>
      </w:r>
    </w:p>
    <w:p w:rsidR="00AC24A7" w:rsidRPr="0035311B" w:rsidRDefault="00AC24A7" w:rsidP="00AC24A7">
      <w:pPr>
        <w:jc w:val="both"/>
        <w:rPr>
          <w:lang w:val="en-US"/>
        </w:rPr>
      </w:pPr>
    </w:p>
    <w:p w:rsidR="00AC24A7" w:rsidRPr="0035311B" w:rsidRDefault="00AC24A7" w:rsidP="00AC24A7">
      <w:pPr>
        <w:jc w:val="both"/>
        <w:rPr>
          <w:lang w:val="en-US"/>
        </w:rPr>
      </w:pPr>
    </w:p>
    <w:p w:rsidR="00AC24A7" w:rsidRPr="0035311B" w:rsidRDefault="00AC24A7" w:rsidP="00C57FDA">
      <w:pPr>
        <w:jc w:val="both"/>
        <w:rPr>
          <w:lang w:val="en-US"/>
        </w:rPr>
      </w:pPr>
      <w:r w:rsidRPr="0035311B">
        <w:rPr>
          <w:lang w:val="en-US"/>
        </w:rPr>
        <w:t xml:space="preserve">4. Much has been learned from efforts to achieve the goals of the World Summit and the </w:t>
      </w:r>
      <w:proofErr w:type="spellStart"/>
      <w:r w:rsidRPr="0035311B">
        <w:rPr>
          <w:lang w:val="en-US"/>
        </w:rPr>
        <w:t>Jomtien</w:t>
      </w:r>
      <w:proofErr w:type="spellEnd"/>
      <w:r w:rsidRPr="0035311B">
        <w:rPr>
          <w:lang w:val="en-US"/>
        </w:rPr>
        <w:t xml:space="preserve"> Declaration in the past decade. Despite the </w:t>
      </w:r>
      <w:proofErr w:type="gramStart"/>
      <w:r w:rsidRPr="0035311B">
        <w:rPr>
          <w:lang w:val="en-US"/>
        </w:rPr>
        <w:t>sometimes disappointing</w:t>
      </w:r>
      <w:proofErr w:type="gramEnd"/>
      <w:r w:rsidRPr="0035311B">
        <w:rPr>
          <w:lang w:val="en-US"/>
        </w:rPr>
        <w:t xml:space="preserve">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w:t>
      </w:r>
      <w:proofErr w:type="spellStart"/>
      <w:r w:rsidRPr="0035311B">
        <w:rPr>
          <w:lang w:val="en-US"/>
        </w:rPr>
        <w:t>schoul</w:t>
      </w:r>
      <w:proofErr w:type="spellEnd"/>
      <w:r w:rsidRPr="0035311B">
        <w:rPr>
          <w:lang w:val="en-US"/>
        </w:rPr>
        <w:t xml:space="preserve">; specific efforts to ensure that girls have full and equal access to basic education and are able to reach the same levels of achievement as boys; or comprehensive policies and </w:t>
      </w:r>
      <w:proofErr w:type="spellStart"/>
      <w:r w:rsidRPr="0035311B">
        <w:rPr>
          <w:lang w:val="en-US"/>
        </w:rPr>
        <w:t>programmes</w:t>
      </w:r>
      <w:proofErr w:type="spellEnd"/>
      <w:r w:rsidRPr="0035311B">
        <w:rPr>
          <w:lang w:val="en-US"/>
        </w:rPr>
        <w:t xml:space="preserve"> that enhance educational quilt and promote gender sensitivity.</w:t>
      </w:r>
      <w:r w:rsidR="00C57FDA">
        <w:rPr>
          <w:lang w:val="en-US"/>
        </w:rPr>
        <w:t xml:space="preserve"> </w:t>
      </w:r>
      <w:proofErr w:type="gramStart"/>
      <w:r w:rsidRPr="0035311B">
        <w:rPr>
          <w:lang w:val="en-US"/>
        </w:rPr>
        <w:t>Finally</w:t>
      </w:r>
      <w:proofErr w:type="gramEnd"/>
      <w:r w:rsidRPr="0035311B">
        <w:rPr>
          <w:lang w:val="en-US"/>
        </w:rPr>
        <w:t xml:space="preserve"> there are a lot as these or different kinds of benefits we can get it from education, but it depend on the nature of environments (school, family, community).</w:t>
      </w:r>
    </w:p>
    <w:p w:rsidR="00AC24A7" w:rsidRPr="0035311B" w:rsidRDefault="00AC24A7" w:rsidP="00AC24A7">
      <w:pPr>
        <w:ind w:firstLine="708"/>
        <w:jc w:val="both"/>
        <w:rPr>
          <w:sz w:val="16"/>
          <w:szCs w:val="16"/>
          <w:lang w:val="en-US"/>
        </w:rPr>
      </w:pPr>
    </w:p>
    <w:p w:rsidR="00492E01" w:rsidRPr="00FC5867" w:rsidRDefault="00AC24A7" w:rsidP="00FC5867">
      <w:pPr>
        <w:jc w:val="right"/>
        <w:rPr>
          <w:sz w:val="16"/>
          <w:szCs w:val="16"/>
          <w:lang w:val="en-US"/>
        </w:rPr>
      </w:pPr>
      <w:r w:rsidRPr="0035311B">
        <w:rPr>
          <w:sz w:val="16"/>
          <w:szCs w:val="16"/>
          <w:lang w:val="en-US"/>
        </w:rPr>
        <w:t xml:space="preserve">(Adapted from: 1. </w:t>
      </w:r>
      <w:r w:rsidRPr="0035311B">
        <w:rPr>
          <w:rStyle w:val="Zdraznn"/>
          <w:iCs/>
          <w:sz w:val="16"/>
          <w:szCs w:val="16"/>
          <w:lang w:val="en-US"/>
        </w:rPr>
        <w:t xml:space="preserve">Judith Butler,1997; 2. </w:t>
      </w:r>
      <w:proofErr w:type="spellStart"/>
      <w:r w:rsidRPr="0035311B">
        <w:rPr>
          <w:rStyle w:val="Zdraznn"/>
          <w:iCs/>
          <w:sz w:val="16"/>
          <w:szCs w:val="16"/>
          <w:lang w:val="en-US"/>
        </w:rPr>
        <w:t>Goodin</w:t>
      </w:r>
      <w:proofErr w:type="spellEnd"/>
      <w:r w:rsidRPr="0035311B">
        <w:rPr>
          <w:rStyle w:val="Zdraznn"/>
          <w:iCs/>
          <w:sz w:val="16"/>
          <w:szCs w:val="16"/>
          <w:lang w:val="en-US"/>
        </w:rPr>
        <w:t>, R.E.; Pettit, P.:</w:t>
      </w:r>
      <w:proofErr w:type="gramStart"/>
      <w:r w:rsidRPr="0035311B">
        <w:rPr>
          <w:rStyle w:val="Zdraznn"/>
          <w:iCs/>
          <w:sz w:val="16"/>
          <w:szCs w:val="16"/>
          <w:lang w:val="en-US"/>
        </w:rPr>
        <w:t>1993:p.</w:t>
      </w:r>
      <w:proofErr w:type="gramEnd"/>
      <w:r w:rsidRPr="0035311B">
        <w:rPr>
          <w:sz w:val="16"/>
          <w:szCs w:val="16"/>
          <w:lang w:val="en-US"/>
        </w:rPr>
        <w:t xml:space="preserve"> 600; 3. Harmer J, 1989; 4..Majed, Al-Ali:; 2006)</w:t>
      </w:r>
    </w:p>
    <w:sectPr w:rsidR="00492E01" w:rsidRPr="00FC5867" w:rsidSect="00AC24A7">
      <w:head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4A7" w:rsidRDefault="00AC24A7" w:rsidP="00AC24A7">
      <w:r>
        <w:separator/>
      </w:r>
    </w:p>
  </w:endnote>
  <w:endnote w:type="continuationSeparator" w:id="0">
    <w:p w:rsidR="00AC24A7" w:rsidRDefault="00AC24A7" w:rsidP="00AC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4A7" w:rsidRDefault="00AC24A7" w:rsidP="00AC24A7">
      <w:r>
        <w:separator/>
      </w:r>
    </w:p>
  </w:footnote>
  <w:footnote w:type="continuationSeparator" w:id="0">
    <w:p w:rsidR="00AC24A7" w:rsidRDefault="00AC24A7" w:rsidP="00AC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4A7" w:rsidRPr="00AC24A7" w:rsidRDefault="00AC24A7" w:rsidP="00AC24A7">
    <w:pPr>
      <w:pStyle w:val="Zhlav"/>
      <w:jc w:val="right"/>
      <w:rPr>
        <w:sz w:val="20"/>
        <w:lang w:val="en-US"/>
      </w:rPr>
    </w:pPr>
    <w:r w:rsidRPr="00AC24A7">
      <w:rPr>
        <w:sz w:val="20"/>
        <w:lang w:val="en-US"/>
      </w:rPr>
      <w:t>VV043/01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E8"/>
    <w:rsid w:val="001B0250"/>
    <w:rsid w:val="0035311B"/>
    <w:rsid w:val="003531EA"/>
    <w:rsid w:val="00492E01"/>
    <w:rsid w:val="006C5498"/>
    <w:rsid w:val="009621E8"/>
    <w:rsid w:val="00A32E78"/>
    <w:rsid w:val="00A35255"/>
    <w:rsid w:val="00AC24A7"/>
    <w:rsid w:val="00BE7BFD"/>
    <w:rsid w:val="00C57FDA"/>
    <w:rsid w:val="00CD5E1D"/>
    <w:rsid w:val="00EE03A9"/>
    <w:rsid w:val="00F51910"/>
    <w:rsid w:val="00FC5867"/>
    <w:rsid w:val="00FF2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6F426D-A574-4D7D-B5AF-0328E166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24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AC24A7"/>
    <w:rPr>
      <w:rFonts w:ascii="Arial" w:hAnsi="Arial" w:cs="Times New Roman"/>
      <w:color w:val="003366"/>
      <w:u w:val="single"/>
    </w:rPr>
  </w:style>
  <w:style w:type="character" w:styleId="Siln">
    <w:name w:val="Strong"/>
    <w:basedOn w:val="Standardnpsmoodstavce"/>
    <w:uiPriority w:val="99"/>
    <w:qFormat/>
    <w:rsid w:val="00AC24A7"/>
    <w:rPr>
      <w:rFonts w:cs="Times New Roman"/>
      <w:b/>
    </w:rPr>
  </w:style>
  <w:style w:type="character" w:styleId="Zdraznn">
    <w:name w:val="Emphasis"/>
    <w:basedOn w:val="Standardnpsmoodstavce"/>
    <w:uiPriority w:val="99"/>
    <w:qFormat/>
    <w:rsid w:val="00AC24A7"/>
    <w:rPr>
      <w:rFonts w:cs="Times New Roman"/>
      <w:i/>
    </w:rPr>
  </w:style>
  <w:style w:type="paragraph" w:customStyle="1" w:styleId="DefaultParagraphFont1">
    <w:name w:val="Default Paragraph Font1"/>
    <w:next w:val="Normln"/>
    <w:uiPriority w:val="99"/>
    <w:rsid w:val="00AC24A7"/>
    <w:pPr>
      <w:spacing w:after="0" w:line="240" w:lineRule="auto"/>
    </w:pPr>
    <w:rPr>
      <w:rFonts w:ascii="CG Times (W1)" w:eastAsia="Times New Roman" w:hAnsi="CG Times (W1)" w:cs="Times New Roman"/>
      <w:sz w:val="20"/>
      <w:szCs w:val="20"/>
      <w:lang w:eastAsia="it-IT"/>
    </w:rPr>
  </w:style>
  <w:style w:type="paragraph" w:styleId="Zhlav">
    <w:name w:val="header"/>
    <w:basedOn w:val="Normln"/>
    <w:link w:val="ZhlavChar"/>
    <w:uiPriority w:val="99"/>
    <w:unhideWhenUsed/>
    <w:rsid w:val="00AC24A7"/>
    <w:pPr>
      <w:tabs>
        <w:tab w:val="center" w:pos="4513"/>
        <w:tab w:val="right" w:pos="9026"/>
      </w:tabs>
    </w:pPr>
  </w:style>
  <w:style w:type="character" w:customStyle="1" w:styleId="ZhlavChar">
    <w:name w:val="Záhlaví Char"/>
    <w:basedOn w:val="Standardnpsmoodstavce"/>
    <w:link w:val="Zhlav"/>
    <w:uiPriority w:val="99"/>
    <w:rsid w:val="00AC24A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C24A7"/>
    <w:pPr>
      <w:tabs>
        <w:tab w:val="center" w:pos="4513"/>
        <w:tab w:val="right" w:pos="9026"/>
      </w:tabs>
    </w:pPr>
  </w:style>
  <w:style w:type="character" w:customStyle="1" w:styleId="ZpatChar">
    <w:name w:val="Zápatí Char"/>
    <w:basedOn w:val="Standardnpsmoodstavce"/>
    <w:link w:val="Zpat"/>
    <w:uiPriority w:val="99"/>
    <w:rsid w:val="00AC24A7"/>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353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1/hi/england/bristol/7014813.stm" TargetMode="External"/><Relationship Id="rId3" Type="http://schemas.openxmlformats.org/officeDocument/2006/relationships/settings" Target="settings.xml"/><Relationship Id="rId7" Type="http://schemas.openxmlformats.org/officeDocument/2006/relationships/hyperlink" Target="http://faculty.clintoncc.suny.edu/faculty/Michael.Gregory/files/Bio%25%2020101/Bio%20101%20Laboratory/Microscopy/Microscopy%20lab.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yweb.tiscali.co.uk/academicwriting/nursery2.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2182</Words>
  <Characters>12879</Characters>
  <Application>Microsoft Office Word</Application>
  <DocSecurity>0</DocSecurity>
  <Lines>107</Lines>
  <Paragraphs>30</Paragraphs>
  <ScaleCrop>false</ScaleCrop>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Zita</dc:creator>
  <cp:keywords/>
  <dc:description/>
  <cp:lastModifiedBy>Antonín Zita</cp:lastModifiedBy>
  <cp:revision>15</cp:revision>
  <dcterms:created xsi:type="dcterms:W3CDTF">2024-02-20T09:46:00Z</dcterms:created>
  <dcterms:modified xsi:type="dcterms:W3CDTF">2024-02-20T14:27:00Z</dcterms:modified>
</cp:coreProperties>
</file>