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C1" w:rsidRPr="002856F6" w:rsidRDefault="007D70BC" w:rsidP="007007C1">
      <w:pPr>
        <w:pStyle w:val="Npis10"/>
      </w:pPr>
      <w:bookmarkStart w:id="0" w:name="_Toc123983651"/>
      <w:r>
        <w:t>Diagnostika</w:t>
      </w:r>
      <w:r w:rsidR="007007C1" w:rsidRPr="002856F6">
        <w:t xml:space="preserve"> číslicových </w:t>
      </w:r>
      <w:bookmarkEnd w:id="0"/>
      <w:r w:rsidR="007007C1">
        <w:t>systémů</w:t>
      </w:r>
    </w:p>
    <w:p w:rsidR="007007C1" w:rsidRDefault="007007C1" w:rsidP="007007C1">
      <w:pPr>
        <w:pStyle w:val="Npis20"/>
      </w:pPr>
      <w:r>
        <w:t>P</w:t>
      </w:r>
      <w:r w:rsidR="007332BA">
        <w:t>růběh studia a p</w:t>
      </w:r>
      <w:r>
        <w:t>řehled témat</w:t>
      </w:r>
    </w:p>
    <w:p w:rsidR="007007C1" w:rsidRDefault="007007C1" w:rsidP="007007C1">
      <w:pPr>
        <w:pStyle w:val="Zkladntextneodsazen"/>
      </w:pPr>
    </w:p>
    <w:p w:rsidR="007332BA" w:rsidRPr="00C96C7F" w:rsidRDefault="007332BA" w:rsidP="007332BA">
      <w:pPr>
        <w:pStyle w:val="Zkladntextneodsazen"/>
        <w:rPr>
          <w:lang w:val="cs-CZ"/>
        </w:rPr>
      </w:pPr>
      <w:r>
        <w:rPr>
          <w:lang w:val="cs-CZ"/>
        </w:rPr>
        <w:t>7</w:t>
      </w:r>
      <w:r w:rsidRPr="00C96C7F">
        <w:rPr>
          <w:lang w:val="cs-CZ"/>
        </w:rPr>
        <w:t xml:space="preserve">. </w:t>
      </w:r>
      <w:r>
        <w:rPr>
          <w:lang w:val="cs-CZ"/>
        </w:rPr>
        <w:t>10</w:t>
      </w:r>
      <w:r w:rsidRPr="00C96C7F">
        <w:rPr>
          <w:lang w:val="cs-CZ"/>
        </w:rPr>
        <w:t>.</w:t>
      </w:r>
      <w:r>
        <w:rPr>
          <w:lang w:val="cs-CZ"/>
        </w:rPr>
        <w:t xml:space="preserve"> 2020 </w:t>
      </w:r>
      <w:r w:rsidRPr="00C96C7F">
        <w:rPr>
          <w:lang w:val="cs-CZ"/>
        </w:rPr>
        <w:t xml:space="preserve">- </w:t>
      </w:r>
      <w:r>
        <w:rPr>
          <w:lang w:val="cs-CZ"/>
        </w:rPr>
        <w:t>1</w:t>
      </w:r>
      <w:r>
        <w:rPr>
          <w:lang w:val="cs-CZ"/>
        </w:rPr>
        <w:t>3</w:t>
      </w:r>
      <w:r w:rsidRPr="00C96C7F">
        <w:rPr>
          <w:lang w:val="cs-CZ"/>
        </w:rPr>
        <w:t>. 1</w:t>
      </w:r>
      <w:r>
        <w:rPr>
          <w:lang w:val="cs-CZ"/>
        </w:rPr>
        <w:t>. 2021</w:t>
      </w:r>
      <w:r w:rsidRPr="00C96C7F">
        <w:rPr>
          <w:lang w:val="cs-CZ"/>
        </w:rPr>
        <w:t xml:space="preserve"> (</w:t>
      </w:r>
      <w:r>
        <w:rPr>
          <w:lang w:val="cs-CZ"/>
        </w:rPr>
        <w:t>středy</w:t>
      </w:r>
      <w:r w:rsidRPr="00C96C7F">
        <w:rPr>
          <w:lang w:val="cs-CZ"/>
        </w:rPr>
        <w:t>)</w:t>
      </w:r>
    </w:p>
    <w:p w:rsidR="00AD1291" w:rsidRDefault="00AD1291" w:rsidP="00AD1291">
      <w:pPr>
        <w:pStyle w:val="Zkladntextneodsazen"/>
        <w:rPr>
          <w:lang w:val="cs-CZ"/>
        </w:rPr>
      </w:pPr>
      <w:r w:rsidRPr="008704D3">
        <w:rPr>
          <w:lang w:val="cs-CZ"/>
        </w:rPr>
        <w:tab/>
        <w:t>1</w:t>
      </w:r>
      <w:r w:rsidR="008230C0">
        <w:rPr>
          <w:lang w:val="cs-CZ"/>
        </w:rPr>
        <w:t>3</w:t>
      </w:r>
      <w:r>
        <w:rPr>
          <w:lang w:val="cs-CZ"/>
        </w:rPr>
        <w:t xml:space="preserve"> </w:t>
      </w:r>
      <w:r w:rsidRPr="008704D3">
        <w:rPr>
          <w:lang w:val="cs-CZ"/>
        </w:rPr>
        <w:t>standardních týdnů výuky</w:t>
      </w:r>
    </w:p>
    <w:p w:rsidR="00AD1291" w:rsidRDefault="00AD1291" w:rsidP="00AD1291">
      <w:pPr>
        <w:pStyle w:val="Zkladntextneodsazen"/>
        <w:rPr>
          <w:lang w:val="cs-CZ"/>
        </w:rPr>
      </w:pPr>
    </w:p>
    <w:p w:rsidR="00AD1291" w:rsidRDefault="00AD1291" w:rsidP="00AD1291">
      <w:pPr>
        <w:pStyle w:val="Zkladntextneodsazen"/>
        <w:rPr>
          <w:lang w:val="cs-CZ"/>
        </w:rPr>
      </w:pPr>
      <w:r>
        <w:rPr>
          <w:lang w:val="cs-CZ"/>
        </w:rPr>
        <w:t>Průběh studia:</w:t>
      </w:r>
    </w:p>
    <w:p w:rsidR="007332BA" w:rsidRPr="00C96C7F" w:rsidRDefault="007332BA" w:rsidP="007332BA">
      <w:pPr>
        <w:pStyle w:val="Zkladntextneodsazen"/>
        <w:rPr>
          <w:lang w:val="cs-CZ"/>
        </w:rPr>
      </w:pPr>
      <w:r w:rsidRPr="00C96C7F">
        <w:rPr>
          <w:lang w:val="cs-CZ"/>
        </w:rPr>
        <w:tab/>
        <w:t xml:space="preserve">- </w:t>
      </w:r>
      <w:r>
        <w:rPr>
          <w:lang w:val="cs-CZ"/>
        </w:rPr>
        <w:t xml:space="preserve">online </w:t>
      </w:r>
      <w:r w:rsidRPr="00C96C7F">
        <w:rPr>
          <w:lang w:val="cs-CZ"/>
        </w:rPr>
        <w:t>přednášky</w:t>
      </w:r>
      <w:r>
        <w:rPr>
          <w:lang w:val="cs-CZ"/>
        </w:rPr>
        <w:t xml:space="preserve"> (se záznamem)</w:t>
      </w:r>
    </w:p>
    <w:p w:rsidR="00AD1291" w:rsidRDefault="00AD1291" w:rsidP="00AD1291">
      <w:pPr>
        <w:pStyle w:val="Zkladntextneodsazen"/>
        <w:rPr>
          <w:lang w:val="cs-CZ"/>
        </w:rPr>
      </w:pPr>
      <w:r>
        <w:rPr>
          <w:lang w:val="cs-CZ"/>
        </w:rPr>
        <w:tab/>
        <w:t>- 2 až 3 písemné testy</w:t>
      </w:r>
    </w:p>
    <w:p w:rsidR="008704D3" w:rsidRDefault="008704D3" w:rsidP="003D264D">
      <w:pPr>
        <w:pStyle w:val="Zkladntextneodsazen"/>
        <w:rPr>
          <w:lang w:val="cs-CZ"/>
        </w:rPr>
      </w:pPr>
    </w:p>
    <w:p w:rsidR="008704D3" w:rsidRPr="008704D3" w:rsidRDefault="008704D3" w:rsidP="003D264D">
      <w:pPr>
        <w:pStyle w:val="Zkladntextneodsazen"/>
        <w:rPr>
          <w:b/>
          <w:lang w:val="cs-CZ"/>
        </w:rPr>
      </w:pPr>
      <w:r w:rsidRPr="008704D3">
        <w:rPr>
          <w:b/>
          <w:lang w:val="cs-CZ"/>
        </w:rPr>
        <w:t>Témata přednášek</w:t>
      </w:r>
    </w:p>
    <w:p w:rsidR="00E77C8B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Úvod do řízení spolehlivosti</w:t>
      </w:r>
    </w:p>
    <w:p w:rsidR="00684E76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Číseln</w:t>
      </w:r>
      <w:r>
        <w:rPr>
          <w:lang w:val="cs-CZ"/>
        </w:rPr>
        <w:t>é charakteristiky spolehlivosti</w:t>
      </w:r>
    </w:p>
    <w:p w:rsidR="00E77C8B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Hodnocení spolehlivosti - spolehlivostní modely</w:t>
      </w:r>
    </w:p>
    <w:p w:rsidR="00E77C8B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Spolehlivost-klasifikace zálohování</w:t>
      </w:r>
    </w:p>
    <w:p w:rsidR="00E77C8B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Spolehlivost-statické zálohování</w:t>
      </w:r>
    </w:p>
    <w:p w:rsidR="00E77C8B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Spolehlivost-dynamické zálohování</w:t>
      </w:r>
    </w:p>
    <w:p w:rsidR="00E77C8B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Úvod do technické diagnostiky</w:t>
      </w:r>
    </w:p>
    <w:p w:rsidR="00E77C8B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Sestavení kroku testu</w:t>
      </w:r>
    </w:p>
    <w:p w:rsidR="00ED5A01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Sestaveni</w:t>
      </w:r>
      <w:r>
        <w:rPr>
          <w:lang w:val="cs-CZ"/>
        </w:rPr>
        <w:t xml:space="preserve"> </w:t>
      </w:r>
      <w:r w:rsidRPr="007D70BC">
        <w:rPr>
          <w:lang w:val="cs-CZ"/>
        </w:rPr>
        <w:t>kroku</w:t>
      </w:r>
      <w:r>
        <w:rPr>
          <w:lang w:val="cs-CZ"/>
        </w:rPr>
        <w:t xml:space="preserve"> </w:t>
      </w:r>
      <w:r w:rsidRPr="007D70BC">
        <w:rPr>
          <w:lang w:val="cs-CZ"/>
        </w:rPr>
        <w:t>testu</w:t>
      </w:r>
      <w:r>
        <w:rPr>
          <w:lang w:val="cs-CZ"/>
        </w:rPr>
        <w:t xml:space="preserve"> </w:t>
      </w:r>
      <w:r w:rsidRPr="007D70BC">
        <w:rPr>
          <w:lang w:val="cs-CZ"/>
        </w:rPr>
        <w:t>D</w:t>
      </w:r>
      <w:r>
        <w:rPr>
          <w:lang w:val="cs-CZ"/>
        </w:rPr>
        <w:t>-</w:t>
      </w:r>
      <w:r w:rsidRPr="007D70BC">
        <w:rPr>
          <w:lang w:val="cs-CZ"/>
        </w:rPr>
        <w:t>algoritmus</w:t>
      </w:r>
    </w:p>
    <w:p w:rsidR="00E77C8B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Sestavení detekčního testu</w:t>
      </w:r>
    </w:p>
    <w:p w:rsidR="00ED5A01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Sestavení lokalizačního testu</w:t>
      </w:r>
    </w:p>
    <w:p w:rsidR="000B2D09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Testování sekvenčních obvodů</w:t>
      </w:r>
    </w:p>
    <w:p w:rsidR="000B2D09" w:rsidRPr="0075295E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 w:rsidRPr="007D70BC">
        <w:rPr>
          <w:lang w:val="cs-CZ"/>
        </w:rPr>
        <w:t>Průběžná diagnostika - kontrolní obvody</w:t>
      </w:r>
    </w:p>
    <w:p w:rsidR="000B2D09" w:rsidRDefault="007D70BC" w:rsidP="007332BA">
      <w:pPr>
        <w:numPr>
          <w:ilvl w:val="0"/>
          <w:numId w:val="28"/>
        </w:numPr>
        <w:ind w:left="714" w:hanging="357"/>
        <w:rPr>
          <w:lang w:val="cs-CZ"/>
        </w:rPr>
      </w:pPr>
      <w:r>
        <w:rPr>
          <w:lang w:val="cs-CZ"/>
        </w:rPr>
        <w:t>Diagnostika PC</w:t>
      </w:r>
    </w:p>
    <w:p w:rsidR="00AD1291" w:rsidRDefault="00AD1291" w:rsidP="007332BA">
      <w:pPr>
        <w:rPr>
          <w:lang w:val="cs-CZ"/>
        </w:rPr>
      </w:pPr>
    </w:p>
    <w:p w:rsidR="002F359D" w:rsidRPr="007332BA" w:rsidRDefault="002F359D" w:rsidP="002F359D">
      <w:pPr>
        <w:rPr>
          <w:b/>
          <w:lang w:val="cs-CZ"/>
        </w:rPr>
      </w:pPr>
      <w:r w:rsidRPr="007332BA">
        <w:rPr>
          <w:b/>
          <w:lang w:val="cs-CZ"/>
        </w:rPr>
        <w:t>Návrh termínů zkoušek:</w:t>
      </w:r>
    </w:p>
    <w:p w:rsidR="007332BA" w:rsidRPr="007332BA" w:rsidRDefault="007332BA" w:rsidP="007332BA">
      <w:pPr>
        <w:tabs>
          <w:tab w:val="left" w:pos="1701"/>
        </w:tabs>
        <w:ind w:left="284"/>
        <w:rPr>
          <w:lang w:val="cs-CZ"/>
        </w:rPr>
      </w:pPr>
      <w:r>
        <w:rPr>
          <w:lang w:val="cs-CZ"/>
        </w:rPr>
        <w:t>20</w:t>
      </w:r>
      <w:r w:rsidRPr="007332BA">
        <w:rPr>
          <w:lang w:val="cs-CZ"/>
        </w:rPr>
        <w:t>. 01. 2021 – řádný zkušební termín, čas od 9:00, distančně</w:t>
      </w:r>
    </w:p>
    <w:p w:rsidR="007332BA" w:rsidRPr="007332BA" w:rsidRDefault="007332BA" w:rsidP="007332BA">
      <w:pPr>
        <w:tabs>
          <w:tab w:val="left" w:pos="1701"/>
        </w:tabs>
        <w:ind w:left="284"/>
        <w:rPr>
          <w:lang w:val="cs-CZ"/>
        </w:rPr>
      </w:pPr>
      <w:r w:rsidRPr="007332BA">
        <w:rPr>
          <w:lang w:val="cs-CZ"/>
        </w:rPr>
        <w:t>0</w:t>
      </w:r>
      <w:r>
        <w:rPr>
          <w:lang w:val="cs-CZ"/>
        </w:rPr>
        <w:t>3</w:t>
      </w:r>
      <w:r w:rsidRPr="007332BA">
        <w:rPr>
          <w:lang w:val="cs-CZ"/>
        </w:rPr>
        <w:t>. 02. 2021 – řádný zkušební termín, čas od 9:00, distančně</w:t>
      </w:r>
    </w:p>
    <w:p w:rsidR="007332BA" w:rsidRPr="007332BA" w:rsidRDefault="007332BA" w:rsidP="007332BA">
      <w:pPr>
        <w:tabs>
          <w:tab w:val="left" w:pos="1701"/>
        </w:tabs>
        <w:ind w:left="284"/>
        <w:rPr>
          <w:lang w:val="cs-CZ"/>
        </w:rPr>
      </w:pPr>
      <w:r w:rsidRPr="007332BA">
        <w:rPr>
          <w:lang w:val="cs-CZ"/>
        </w:rPr>
        <w:t>1</w:t>
      </w:r>
      <w:r>
        <w:rPr>
          <w:lang w:val="cs-CZ"/>
        </w:rPr>
        <w:t>7</w:t>
      </w:r>
      <w:r w:rsidRPr="007332BA">
        <w:rPr>
          <w:lang w:val="cs-CZ"/>
        </w:rPr>
        <w:t>. 02. 2021 – řádný zkušební termín, čas od 9:00, distančně</w:t>
      </w:r>
    </w:p>
    <w:p w:rsidR="007332BA" w:rsidRDefault="007332BA" w:rsidP="007332BA">
      <w:pPr>
        <w:pStyle w:val="Zkladntextneodsazen"/>
        <w:rPr>
          <w:lang w:val="cs-CZ"/>
        </w:rPr>
      </w:pPr>
    </w:p>
    <w:p w:rsidR="007332BA" w:rsidRPr="00CF75BF" w:rsidRDefault="007332BA" w:rsidP="007332BA">
      <w:pPr>
        <w:pStyle w:val="Zkladntextneodsazen"/>
        <w:rPr>
          <w:b/>
          <w:lang w:val="cs-CZ"/>
        </w:rPr>
      </w:pPr>
      <w:r w:rsidRPr="00CF75BF">
        <w:rPr>
          <w:b/>
          <w:lang w:val="cs-CZ"/>
        </w:rPr>
        <w:t>Předpoklady ke zkoušce:</w:t>
      </w:r>
    </w:p>
    <w:p w:rsidR="007332BA" w:rsidRPr="00C96C7F" w:rsidRDefault="007332BA" w:rsidP="007332BA">
      <w:pPr>
        <w:pStyle w:val="Zkladntextneodsazen"/>
        <w:rPr>
          <w:lang w:val="cs-CZ"/>
        </w:rPr>
      </w:pPr>
      <w:r w:rsidRPr="00C96C7F">
        <w:rPr>
          <w:lang w:val="cs-CZ"/>
        </w:rPr>
        <w:tab/>
        <w:t>- úspěšné absolvování písemných testů</w:t>
      </w:r>
    </w:p>
    <w:p w:rsidR="007332BA" w:rsidRPr="00C96C7F" w:rsidRDefault="007332BA" w:rsidP="007332BA">
      <w:pPr>
        <w:pStyle w:val="Zkladntextneodsazen"/>
        <w:rPr>
          <w:lang w:val="cs-CZ"/>
        </w:rPr>
      </w:pPr>
      <w:r w:rsidRPr="00C96C7F">
        <w:rPr>
          <w:lang w:val="cs-CZ"/>
        </w:rPr>
        <w:t xml:space="preserve">    nebo</w:t>
      </w:r>
    </w:p>
    <w:p w:rsidR="007332BA" w:rsidRPr="00C96C7F" w:rsidRDefault="007332BA" w:rsidP="007332BA">
      <w:pPr>
        <w:pStyle w:val="Zkladntextneodsazen"/>
        <w:rPr>
          <w:lang w:val="cs-CZ"/>
        </w:rPr>
      </w:pPr>
      <w:r w:rsidRPr="00C96C7F">
        <w:rPr>
          <w:lang w:val="cs-CZ"/>
        </w:rPr>
        <w:tab/>
        <w:t>- úspěšné zpracování závěrečného písemného testu</w:t>
      </w:r>
    </w:p>
    <w:p w:rsidR="007332BA" w:rsidRDefault="007332BA" w:rsidP="007332BA">
      <w:pPr>
        <w:rPr>
          <w:lang w:val="en"/>
        </w:rPr>
      </w:pPr>
    </w:p>
    <w:p w:rsidR="007332BA" w:rsidRPr="00CF75BF" w:rsidRDefault="007332BA" w:rsidP="007332BA">
      <w:pPr>
        <w:pStyle w:val="Nadpisneslovan"/>
        <w:keepNext w:val="0"/>
        <w:spacing w:before="0" w:line="240" w:lineRule="auto"/>
        <w:outlineLvl w:val="9"/>
        <w:rPr>
          <w:szCs w:val="24"/>
          <w:lang w:val="en"/>
        </w:rPr>
      </w:pPr>
      <w:r w:rsidRPr="00CF75BF">
        <w:rPr>
          <w:szCs w:val="24"/>
          <w:lang w:val="en"/>
        </w:rPr>
        <w:t>Hodnocení studia:</w:t>
      </w:r>
    </w:p>
    <w:p w:rsidR="007332BA" w:rsidRPr="005A5C60" w:rsidRDefault="007332BA" w:rsidP="007332BA">
      <w:pPr>
        <w:tabs>
          <w:tab w:val="left" w:pos="426"/>
          <w:tab w:val="left" w:pos="6663"/>
        </w:tabs>
        <w:ind w:left="426" w:hanging="227"/>
        <w:rPr>
          <w:bCs/>
        </w:rPr>
      </w:pPr>
      <w:r>
        <w:rPr>
          <w:bCs/>
        </w:rPr>
        <w:t>řešení průběžných testů nebo písemná část závěrečné zkoušky</w:t>
      </w:r>
      <w:r>
        <w:rPr>
          <w:bCs/>
        </w:rPr>
        <w:tab/>
      </w:r>
      <w:r w:rsidRPr="005A5C60">
        <w:rPr>
          <w:bCs/>
        </w:rPr>
        <w:t xml:space="preserve">- </w:t>
      </w:r>
      <w:r>
        <w:rPr>
          <w:bCs/>
        </w:rPr>
        <w:t>max 70</w:t>
      </w:r>
      <w:r w:rsidRPr="005A5C60">
        <w:rPr>
          <w:bCs/>
        </w:rPr>
        <w:t xml:space="preserve"> </w:t>
      </w:r>
      <w:r>
        <w:rPr>
          <w:bCs/>
        </w:rPr>
        <w:t>bodů</w:t>
      </w:r>
    </w:p>
    <w:p w:rsidR="007332BA" w:rsidRPr="005A5C60" w:rsidRDefault="007332BA" w:rsidP="007332BA">
      <w:pPr>
        <w:tabs>
          <w:tab w:val="left" w:pos="426"/>
          <w:tab w:val="left" w:pos="6663"/>
        </w:tabs>
        <w:ind w:left="426" w:hanging="227"/>
        <w:rPr>
          <w:bCs/>
        </w:rPr>
      </w:pPr>
      <w:r>
        <w:rPr>
          <w:bCs/>
        </w:rPr>
        <w:t>ústní část závěrečné zkoušky</w:t>
      </w:r>
      <w:r>
        <w:rPr>
          <w:bCs/>
        </w:rPr>
        <w:tab/>
        <w:t>- max 30 bodů</w:t>
      </w:r>
    </w:p>
    <w:p w:rsidR="007332BA" w:rsidRPr="00A92EA8" w:rsidRDefault="007332BA" w:rsidP="007332BA">
      <w:pPr>
        <w:tabs>
          <w:tab w:val="left" w:pos="426"/>
          <w:tab w:val="left" w:pos="6663"/>
        </w:tabs>
        <w:ind w:left="426" w:hanging="227"/>
        <w:rPr>
          <w:bCs/>
          <w:i/>
          <w:lang w:val="en"/>
        </w:rPr>
      </w:pPr>
      <w:r>
        <w:rPr>
          <w:rStyle w:val="tlid-translation"/>
          <w:lang w:val="cs-CZ"/>
        </w:rPr>
        <w:t>mez úspěšného složení závěrečné zkoušky podle pravidel ECTS</w:t>
      </w:r>
      <w:r w:rsidRPr="00A92EA8">
        <w:rPr>
          <w:bCs/>
          <w:i/>
          <w:lang w:val="en"/>
        </w:rPr>
        <w:tab/>
        <w:t>- 5</w:t>
      </w:r>
      <w:r>
        <w:rPr>
          <w:bCs/>
          <w:i/>
          <w:lang w:val="en"/>
        </w:rPr>
        <w:t>0</w:t>
      </w:r>
      <w:bookmarkStart w:id="1" w:name="_GoBack"/>
      <w:bookmarkEnd w:id="1"/>
      <w:r w:rsidRPr="00A92EA8">
        <w:rPr>
          <w:bCs/>
          <w:i/>
          <w:lang w:val="en"/>
        </w:rPr>
        <w:t xml:space="preserve"> </w:t>
      </w:r>
      <w:r>
        <w:rPr>
          <w:bCs/>
          <w:i/>
          <w:lang w:val="en"/>
        </w:rPr>
        <w:t>bodů</w:t>
      </w:r>
    </w:p>
    <w:p w:rsidR="007332BA" w:rsidRPr="007332BA" w:rsidRDefault="007332BA" w:rsidP="007332BA">
      <w:pPr>
        <w:pStyle w:val="Zkladntextneodsazen"/>
        <w:rPr>
          <w:lang w:val="en"/>
        </w:rPr>
      </w:pPr>
    </w:p>
    <w:tbl>
      <w:tblPr>
        <w:tblW w:w="2137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</w:tblGrid>
      <w:tr w:rsidR="007332BA" w:rsidRPr="007332BA" w:rsidTr="007332BA">
        <w:trPr>
          <w:trHeight w:hRule="exact" w:val="284"/>
        </w:trPr>
        <w:tc>
          <w:tcPr>
            <w:tcW w:w="2137" w:type="dxa"/>
            <w:shd w:val="clear" w:color="auto" w:fill="auto"/>
            <w:noWrap/>
            <w:vAlign w:val="center"/>
          </w:tcPr>
          <w:p w:rsidR="007332BA" w:rsidRPr="007332BA" w:rsidRDefault="007332BA" w:rsidP="00681CD4">
            <w:pPr>
              <w:pStyle w:val="Npis2"/>
              <w:rPr>
                <w:bCs/>
                <w:lang w:val="en-US"/>
              </w:rPr>
            </w:pPr>
            <w:r w:rsidRPr="007332BA">
              <w:rPr>
                <w:bCs/>
                <w:lang w:val="en-US"/>
              </w:rPr>
              <w:t>stupně hodnocení:</w:t>
            </w:r>
          </w:p>
        </w:tc>
      </w:tr>
      <w:tr w:rsidR="007332BA" w:rsidRPr="007332BA" w:rsidTr="007332BA">
        <w:trPr>
          <w:trHeight w:hRule="exact" w:val="284"/>
        </w:trPr>
        <w:tc>
          <w:tcPr>
            <w:tcW w:w="2137" w:type="dxa"/>
            <w:shd w:val="clear" w:color="auto" w:fill="auto"/>
            <w:noWrap/>
            <w:vAlign w:val="center"/>
          </w:tcPr>
          <w:p w:rsidR="007332BA" w:rsidRPr="007332BA" w:rsidRDefault="007332BA" w:rsidP="00681CD4">
            <w:pPr>
              <w:widowControl w:val="0"/>
              <w:ind w:left="227"/>
              <w:rPr>
                <w:rFonts w:cs="Arial"/>
              </w:rPr>
            </w:pPr>
            <w:r w:rsidRPr="007332BA">
              <w:rPr>
                <w:rFonts w:cs="Arial"/>
              </w:rPr>
              <w:t>A = 91-100</w:t>
            </w:r>
          </w:p>
        </w:tc>
      </w:tr>
      <w:tr w:rsidR="007332BA" w:rsidRPr="007332BA" w:rsidTr="007332BA">
        <w:trPr>
          <w:trHeight w:hRule="exact" w:val="284"/>
        </w:trPr>
        <w:tc>
          <w:tcPr>
            <w:tcW w:w="2137" w:type="dxa"/>
            <w:shd w:val="clear" w:color="auto" w:fill="auto"/>
            <w:noWrap/>
            <w:vAlign w:val="center"/>
          </w:tcPr>
          <w:p w:rsidR="007332BA" w:rsidRPr="007332BA" w:rsidRDefault="007332BA" w:rsidP="00681CD4">
            <w:pPr>
              <w:widowControl w:val="0"/>
              <w:ind w:left="227"/>
              <w:rPr>
                <w:rFonts w:cs="Arial"/>
              </w:rPr>
            </w:pPr>
            <w:r w:rsidRPr="007332BA">
              <w:rPr>
                <w:rFonts w:cs="Arial"/>
              </w:rPr>
              <w:t>B = 81-90</w:t>
            </w:r>
          </w:p>
        </w:tc>
      </w:tr>
      <w:tr w:rsidR="007332BA" w:rsidRPr="007332BA" w:rsidTr="007332BA">
        <w:trPr>
          <w:trHeight w:hRule="exact" w:val="284"/>
        </w:trPr>
        <w:tc>
          <w:tcPr>
            <w:tcW w:w="2137" w:type="dxa"/>
            <w:shd w:val="clear" w:color="auto" w:fill="auto"/>
            <w:noWrap/>
            <w:vAlign w:val="center"/>
          </w:tcPr>
          <w:p w:rsidR="007332BA" w:rsidRPr="007332BA" w:rsidRDefault="007332BA" w:rsidP="00681CD4">
            <w:pPr>
              <w:widowControl w:val="0"/>
              <w:ind w:left="227"/>
              <w:rPr>
                <w:rFonts w:cs="Arial"/>
              </w:rPr>
            </w:pPr>
            <w:r w:rsidRPr="007332BA">
              <w:rPr>
                <w:rFonts w:cs="Arial"/>
              </w:rPr>
              <w:t>C = 71-80</w:t>
            </w:r>
          </w:p>
        </w:tc>
      </w:tr>
      <w:tr w:rsidR="007332BA" w:rsidRPr="007332BA" w:rsidTr="007332BA">
        <w:trPr>
          <w:trHeight w:hRule="exact" w:val="284"/>
        </w:trPr>
        <w:tc>
          <w:tcPr>
            <w:tcW w:w="2137" w:type="dxa"/>
            <w:shd w:val="clear" w:color="auto" w:fill="auto"/>
            <w:noWrap/>
            <w:vAlign w:val="center"/>
          </w:tcPr>
          <w:p w:rsidR="007332BA" w:rsidRPr="007332BA" w:rsidRDefault="007332BA" w:rsidP="00681CD4">
            <w:pPr>
              <w:widowControl w:val="0"/>
              <w:ind w:left="227"/>
              <w:rPr>
                <w:rFonts w:cs="Arial"/>
              </w:rPr>
            </w:pPr>
            <w:r w:rsidRPr="007332BA">
              <w:rPr>
                <w:rFonts w:cs="Arial"/>
              </w:rPr>
              <w:t>D = 61-70</w:t>
            </w:r>
          </w:p>
        </w:tc>
      </w:tr>
      <w:tr w:rsidR="007332BA" w:rsidRPr="007332BA" w:rsidTr="007332BA">
        <w:trPr>
          <w:trHeight w:hRule="exact" w:val="284"/>
        </w:trPr>
        <w:tc>
          <w:tcPr>
            <w:tcW w:w="2137" w:type="dxa"/>
            <w:shd w:val="clear" w:color="auto" w:fill="auto"/>
            <w:noWrap/>
            <w:vAlign w:val="center"/>
          </w:tcPr>
          <w:p w:rsidR="007332BA" w:rsidRPr="007332BA" w:rsidRDefault="007332BA" w:rsidP="00681CD4">
            <w:pPr>
              <w:widowControl w:val="0"/>
              <w:ind w:left="227"/>
              <w:rPr>
                <w:rFonts w:cs="Arial"/>
              </w:rPr>
            </w:pPr>
            <w:r w:rsidRPr="007332BA">
              <w:rPr>
                <w:rFonts w:cs="Arial"/>
              </w:rPr>
              <w:t>E = 51-60</w:t>
            </w:r>
          </w:p>
        </w:tc>
      </w:tr>
      <w:tr w:rsidR="007332BA" w:rsidRPr="007332BA" w:rsidTr="007332BA">
        <w:trPr>
          <w:trHeight w:hRule="exact" w:val="284"/>
        </w:trPr>
        <w:tc>
          <w:tcPr>
            <w:tcW w:w="2137" w:type="dxa"/>
            <w:shd w:val="clear" w:color="auto" w:fill="auto"/>
            <w:noWrap/>
            <w:vAlign w:val="center"/>
          </w:tcPr>
          <w:p w:rsidR="007332BA" w:rsidRPr="007332BA" w:rsidRDefault="007332BA" w:rsidP="00681CD4">
            <w:pPr>
              <w:widowControl w:val="0"/>
              <w:ind w:left="227"/>
              <w:rPr>
                <w:rFonts w:cs="Arial"/>
              </w:rPr>
            </w:pPr>
            <w:r w:rsidRPr="007332BA">
              <w:rPr>
                <w:rFonts w:cs="Arial"/>
              </w:rPr>
              <w:t>F =   0-50</w:t>
            </w:r>
          </w:p>
        </w:tc>
      </w:tr>
    </w:tbl>
    <w:p w:rsidR="007332BA" w:rsidRDefault="007332BA" w:rsidP="007332BA">
      <w:pPr>
        <w:pStyle w:val="Zkladntextneodsazen"/>
        <w:rPr>
          <w:lang w:val="cs-CZ"/>
        </w:rPr>
      </w:pPr>
    </w:p>
    <w:sectPr w:rsidR="007332BA" w:rsidSect="009D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FAEA036"/>
    <w:lvl w:ilvl="0">
      <w:start w:val="1"/>
      <w:numFmt w:val="decimal"/>
      <w:lvlText w:val="%1."/>
      <w:lvlJc w:val="left"/>
      <w:pPr>
        <w:tabs>
          <w:tab w:val="num" w:pos="170"/>
        </w:tabs>
        <w:ind w:left="340" w:hanging="1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7B605F"/>
    <w:multiLevelType w:val="hybridMultilevel"/>
    <w:tmpl w:val="DA2AFFD4"/>
    <w:lvl w:ilvl="0" w:tplc="3264AF8A">
      <w:start w:val="1"/>
      <w:numFmt w:val="bullet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64B3"/>
    <w:multiLevelType w:val="hybridMultilevel"/>
    <w:tmpl w:val="2F588E0E"/>
    <w:lvl w:ilvl="0" w:tplc="B0124582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312F3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2ED6"/>
    <w:multiLevelType w:val="hybridMultilevel"/>
    <w:tmpl w:val="E1B2FB14"/>
    <w:lvl w:ilvl="0" w:tplc="38022DAA">
      <w:start w:val="1"/>
      <w:numFmt w:val="decimal"/>
      <w:pStyle w:val="literaturaseznam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81F39"/>
    <w:multiLevelType w:val="hybridMultilevel"/>
    <w:tmpl w:val="ED3800DA"/>
    <w:lvl w:ilvl="0" w:tplc="7E82E00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0000FF"/>
        <w:sz w:val="24"/>
        <w:szCs w:val="24"/>
      </w:rPr>
    </w:lvl>
    <w:lvl w:ilvl="1" w:tplc="A3E62514">
      <w:start w:val="1"/>
      <w:numFmt w:val="lowerLetter"/>
      <w:lvlText w:val="%2)"/>
      <w:lvlJc w:val="left"/>
      <w:pPr>
        <w:tabs>
          <w:tab w:val="num" w:pos="454"/>
        </w:tabs>
        <w:ind w:left="510" w:hanging="226"/>
      </w:pPr>
      <w:rPr>
        <w:rFonts w:hint="default"/>
        <w:b w:val="0"/>
        <w:i w:val="0"/>
        <w:color w:val="0000FF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8042B"/>
    <w:multiLevelType w:val="hybridMultilevel"/>
    <w:tmpl w:val="DB12C3E4"/>
    <w:lvl w:ilvl="0" w:tplc="9A1EE546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ascii="Times New Roman" w:hAnsi="Times New Roman" w:hint="default"/>
        <w:b w:val="0"/>
        <w:i w:val="0"/>
        <w:color w:val="0000FF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67"/>
        </w:tabs>
        <w:ind w:left="794" w:hanging="227"/>
      </w:pPr>
      <w:rPr>
        <w:rFonts w:hint="default"/>
        <w:b w:val="0"/>
        <w:i w:val="0"/>
        <w:color w:val="0000FF"/>
        <w:sz w:val="24"/>
        <w:szCs w:val="24"/>
      </w:rPr>
    </w:lvl>
    <w:lvl w:ilvl="2" w:tplc="0405001B">
      <w:start w:val="1"/>
      <w:numFmt w:val="bullet"/>
      <w:lvlText w:val="o"/>
      <w:lvlJc w:val="left"/>
      <w:pPr>
        <w:tabs>
          <w:tab w:val="num" w:pos="2887"/>
        </w:tabs>
        <w:ind w:left="2887" w:hanging="340"/>
      </w:pPr>
      <w:rPr>
        <w:rFonts w:ascii="Courier New" w:hAnsi="Courier New" w:hint="default"/>
        <w:b w:val="0"/>
        <w:i w:val="0"/>
        <w:color w:val="0000FF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30E74B21"/>
    <w:multiLevelType w:val="hybridMultilevel"/>
    <w:tmpl w:val="087E346C"/>
    <w:lvl w:ilvl="0" w:tplc="A198C36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ascii="Times New Roman" w:hAnsi="Times New Roman" w:hint="default"/>
        <w:b w:val="0"/>
        <w:i w:val="0"/>
        <w:color w:val="0000FF"/>
        <w:sz w:val="24"/>
        <w:szCs w:val="24"/>
      </w:rPr>
    </w:lvl>
    <w:lvl w:ilvl="1" w:tplc="04050019">
      <w:start w:val="1"/>
      <w:numFmt w:val="lowerLetter"/>
      <w:lvlText w:val="%2)"/>
      <w:lvlJc w:val="left"/>
      <w:pPr>
        <w:tabs>
          <w:tab w:val="num" w:pos="454"/>
        </w:tabs>
        <w:ind w:left="510" w:hanging="226"/>
      </w:pPr>
      <w:rPr>
        <w:rFonts w:hint="default"/>
        <w:b w:val="0"/>
        <w:i w:val="0"/>
        <w:color w:val="0000FF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11F0B"/>
    <w:multiLevelType w:val="multilevel"/>
    <w:tmpl w:val="F2AAE308"/>
    <w:lvl w:ilvl="0">
      <w:start w:val="2"/>
      <w:numFmt w:val="decimal"/>
      <w:suff w:val="space"/>
      <w:lvlText w:val="%1  "/>
      <w:lvlJc w:val="left"/>
      <w:pPr>
        <w:ind w:left="567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Nadpis2"/>
      <w:suff w:val="space"/>
      <w:lvlText w:val="%1.%2  "/>
      <w:lvlJc w:val="left"/>
      <w:pPr>
        <w:ind w:left="567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pStyle w:val="Nadpis3"/>
      <w:suff w:val="space"/>
      <w:lvlText w:val="%1.%2.%3 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dpis4"/>
      <w:suff w:val="space"/>
      <w:lvlText w:val="%1.%2.%3.%4  "/>
      <w:lvlJc w:val="left"/>
      <w:pPr>
        <w:ind w:left="567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4">
      <w:start w:val="1"/>
      <w:numFmt w:val="decimal"/>
      <w:pStyle w:val="Nadpis5"/>
      <w:suff w:val="space"/>
      <w:lvlText w:val="%1.%2.%3.%4.%5  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  "/>
      <w:lvlJc w:val="left"/>
      <w:pPr>
        <w:tabs>
          <w:tab w:val="num" w:pos="2858"/>
        </w:tabs>
        <w:ind w:left="1644" w:hanging="226"/>
      </w:pPr>
      <w:rPr>
        <w:rFonts w:hint="default"/>
      </w:rPr>
    </w:lvl>
    <w:lvl w:ilvl="6">
      <w:start w:val="1"/>
      <w:numFmt w:val="decimal"/>
      <w:lvlText w:val="%1.%2.%3.%4.%5.%6.%7  "/>
      <w:lvlJc w:val="left"/>
      <w:pPr>
        <w:tabs>
          <w:tab w:val="num" w:pos="4581"/>
        </w:tabs>
        <w:ind w:left="1928" w:hanging="227"/>
      </w:pPr>
      <w:rPr>
        <w:rFonts w:hint="default"/>
      </w:rPr>
    </w:lvl>
    <w:lvl w:ilvl="7">
      <w:start w:val="1"/>
      <w:numFmt w:val="decimal"/>
      <w:lvlText w:val="%1.%2.%3.%4.%5.%6.%7.%8  "/>
      <w:lvlJc w:val="left"/>
      <w:pPr>
        <w:tabs>
          <w:tab w:val="num" w:pos="5225"/>
        </w:tabs>
        <w:ind w:left="2211" w:hanging="226"/>
      </w:pPr>
      <w:rPr>
        <w:rFonts w:hint="default"/>
      </w:rPr>
    </w:lvl>
    <w:lvl w:ilvl="8">
      <w:start w:val="1"/>
      <w:numFmt w:val="decimal"/>
      <w:suff w:val="space"/>
      <w:lvlText w:val="%1.%2.%3.%4.%5.%6.%7.%8.%9  "/>
      <w:lvlJc w:val="left"/>
      <w:pPr>
        <w:ind w:left="2495" w:hanging="227"/>
      </w:pPr>
      <w:rPr>
        <w:rFonts w:hint="default"/>
      </w:rPr>
    </w:lvl>
  </w:abstractNum>
  <w:abstractNum w:abstractNumId="8" w15:restartNumberingAfterBreak="0">
    <w:nsid w:val="3EB904E0"/>
    <w:multiLevelType w:val="hybridMultilevel"/>
    <w:tmpl w:val="E0966EFE"/>
    <w:lvl w:ilvl="0" w:tplc="B6A6915C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722A3"/>
    <w:multiLevelType w:val="singleLevel"/>
    <w:tmpl w:val="F098B3AC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343794"/>
    <w:multiLevelType w:val="hybridMultilevel"/>
    <w:tmpl w:val="B07C2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F07A87"/>
    <w:multiLevelType w:val="hybridMultilevel"/>
    <w:tmpl w:val="C6600BD0"/>
    <w:lvl w:ilvl="0" w:tplc="D3528E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A2256ED"/>
    <w:multiLevelType w:val="hybridMultilevel"/>
    <w:tmpl w:val="AE92A538"/>
    <w:lvl w:ilvl="0" w:tplc="70F2856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B0418"/>
    <w:multiLevelType w:val="multilevel"/>
    <w:tmpl w:val="3984DC1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134" w:hanging="28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2B31D3E"/>
    <w:multiLevelType w:val="hybridMultilevel"/>
    <w:tmpl w:val="FCDE9226"/>
    <w:lvl w:ilvl="0" w:tplc="D2827AC2">
      <w:numFmt w:val="bullet"/>
      <w:lvlText w:val="●"/>
      <w:lvlJc w:val="left"/>
      <w:pPr>
        <w:tabs>
          <w:tab w:val="num" w:pos="397"/>
        </w:tabs>
        <w:ind w:left="51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A0A9E"/>
    <w:multiLevelType w:val="hybridMultilevel"/>
    <w:tmpl w:val="1A22F9B8"/>
    <w:lvl w:ilvl="0" w:tplc="BB58C25C">
      <w:start w:val="1"/>
      <w:numFmt w:val="decimal"/>
      <w:lvlText w:val="A%1)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5"/>
  </w:num>
  <w:num w:numId="12">
    <w:abstractNumId w:val="11"/>
  </w:num>
  <w:num w:numId="13">
    <w:abstractNumId w:val="7"/>
  </w:num>
  <w:num w:numId="14">
    <w:abstractNumId w:val="7"/>
  </w:num>
  <w:num w:numId="15">
    <w:abstractNumId w:val="7"/>
  </w:num>
  <w:num w:numId="16">
    <w:abstractNumId w:val="15"/>
  </w:num>
  <w:num w:numId="17">
    <w:abstractNumId w:val="15"/>
  </w:num>
  <w:num w:numId="18">
    <w:abstractNumId w:val="7"/>
  </w:num>
  <w:num w:numId="19">
    <w:abstractNumId w:val="14"/>
  </w:num>
  <w:num w:numId="20">
    <w:abstractNumId w:val="11"/>
  </w:num>
  <w:num w:numId="21">
    <w:abstractNumId w:val="9"/>
  </w:num>
  <w:num w:numId="22">
    <w:abstractNumId w:val="9"/>
  </w:num>
  <w:num w:numId="23">
    <w:abstractNumId w:val="12"/>
  </w:num>
  <w:num w:numId="24">
    <w:abstractNumId w:val="12"/>
  </w:num>
  <w:num w:numId="25">
    <w:abstractNumId w:val="8"/>
  </w:num>
  <w:num w:numId="26">
    <w:abstractNumId w:val="12"/>
  </w:num>
  <w:num w:numId="27">
    <w:abstractNumId w:val="8"/>
  </w:num>
  <w:num w:numId="2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savePreviewPicture/>
  <w:compat>
    <w:compatSetting w:name="compatibilityMode" w:uri="http://schemas.microsoft.com/office/word" w:val="12"/>
  </w:compat>
  <w:rsids>
    <w:rsidRoot w:val="00E77C8B"/>
    <w:rsid w:val="00023995"/>
    <w:rsid w:val="00080FC7"/>
    <w:rsid w:val="000B2D09"/>
    <w:rsid w:val="000C09F5"/>
    <w:rsid w:val="00114CD9"/>
    <w:rsid w:val="00131577"/>
    <w:rsid w:val="00131BA3"/>
    <w:rsid w:val="0013681C"/>
    <w:rsid w:val="00184D28"/>
    <w:rsid w:val="001901E9"/>
    <w:rsid w:val="001D0880"/>
    <w:rsid w:val="002211E3"/>
    <w:rsid w:val="0025692C"/>
    <w:rsid w:val="00290FB2"/>
    <w:rsid w:val="002A7D09"/>
    <w:rsid w:val="002C32F1"/>
    <w:rsid w:val="002E6529"/>
    <w:rsid w:val="002F359D"/>
    <w:rsid w:val="0036296C"/>
    <w:rsid w:val="0037176D"/>
    <w:rsid w:val="003D0C0F"/>
    <w:rsid w:val="003D264D"/>
    <w:rsid w:val="003E1C9D"/>
    <w:rsid w:val="003E49AC"/>
    <w:rsid w:val="003E6AB1"/>
    <w:rsid w:val="003F62C8"/>
    <w:rsid w:val="004053F3"/>
    <w:rsid w:val="00405BB4"/>
    <w:rsid w:val="00412C27"/>
    <w:rsid w:val="00412DBF"/>
    <w:rsid w:val="004419F7"/>
    <w:rsid w:val="00461B87"/>
    <w:rsid w:val="00496C74"/>
    <w:rsid w:val="00512AA9"/>
    <w:rsid w:val="005227F0"/>
    <w:rsid w:val="0053269B"/>
    <w:rsid w:val="00572575"/>
    <w:rsid w:val="00591B86"/>
    <w:rsid w:val="005E0E4A"/>
    <w:rsid w:val="005E4C96"/>
    <w:rsid w:val="006079E5"/>
    <w:rsid w:val="00632321"/>
    <w:rsid w:val="00644214"/>
    <w:rsid w:val="0065365D"/>
    <w:rsid w:val="00664138"/>
    <w:rsid w:val="006843B6"/>
    <w:rsid w:val="00684E76"/>
    <w:rsid w:val="006B23F2"/>
    <w:rsid w:val="006B65BD"/>
    <w:rsid w:val="006C21C7"/>
    <w:rsid w:val="007007C1"/>
    <w:rsid w:val="007332BA"/>
    <w:rsid w:val="0075295E"/>
    <w:rsid w:val="007D70BC"/>
    <w:rsid w:val="008230C0"/>
    <w:rsid w:val="00830BC5"/>
    <w:rsid w:val="00837BB6"/>
    <w:rsid w:val="008704D3"/>
    <w:rsid w:val="00880B8C"/>
    <w:rsid w:val="008A43C7"/>
    <w:rsid w:val="00936922"/>
    <w:rsid w:val="00947638"/>
    <w:rsid w:val="009845DF"/>
    <w:rsid w:val="009B482C"/>
    <w:rsid w:val="009D45E5"/>
    <w:rsid w:val="00A478CE"/>
    <w:rsid w:val="00A80095"/>
    <w:rsid w:val="00A84EEC"/>
    <w:rsid w:val="00A93007"/>
    <w:rsid w:val="00AA3986"/>
    <w:rsid w:val="00AB50F9"/>
    <w:rsid w:val="00AB7796"/>
    <w:rsid w:val="00AD046A"/>
    <w:rsid w:val="00AD1291"/>
    <w:rsid w:val="00B47530"/>
    <w:rsid w:val="00BC1BE4"/>
    <w:rsid w:val="00BF2187"/>
    <w:rsid w:val="00BF4685"/>
    <w:rsid w:val="00C067E9"/>
    <w:rsid w:val="00C23B79"/>
    <w:rsid w:val="00C24521"/>
    <w:rsid w:val="00C25D52"/>
    <w:rsid w:val="00C43EC9"/>
    <w:rsid w:val="00C86193"/>
    <w:rsid w:val="00C93F47"/>
    <w:rsid w:val="00C9574A"/>
    <w:rsid w:val="00CE303D"/>
    <w:rsid w:val="00CF0A7F"/>
    <w:rsid w:val="00D2101F"/>
    <w:rsid w:val="00DE67BA"/>
    <w:rsid w:val="00DE6F02"/>
    <w:rsid w:val="00E12A93"/>
    <w:rsid w:val="00E77C8B"/>
    <w:rsid w:val="00E829A6"/>
    <w:rsid w:val="00EB7F2A"/>
    <w:rsid w:val="00ED5A01"/>
    <w:rsid w:val="00EE4E6C"/>
    <w:rsid w:val="00F216DF"/>
    <w:rsid w:val="00F45999"/>
    <w:rsid w:val="00F5205A"/>
    <w:rsid w:val="00F70E76"/>
    <w:rsid w:val="00F8695C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33583"/>
  <w15:docId w15:val="{72F4AC5A-CFEE-43A5-9EE3-AB104BC9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C9D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3681C"/>
    <w:pPr>
      <w:keepNext/>
      <w:spacing w:before="120"/>
      <w:outlineLvl w:val="0"/>
    </w:pPr>
    <w:rPr>
      <w:b/>
      <w:szCs w:val="20"/>
    </w:rPr>
  </w:style>
  <w:style w:type="paragraph" w:styleId="Nadpis2">
    <w:name w:val="heading 2"/>
    <w:basedOn w:val="Nadpis1"/>
    <w:next w:val="Normln"/>
    <w:qFormat/>
    <w:rsid w:val="00F5205A"/>
    <w:pPr>
      <w:numPr>
        <w:ilvl w:val="1"/>
        <w:numId w:val="18"/>
      </w:numPr>
      <w:spacing w:before="240"/>
      <w:outlineLvl w:val="1"/>
    </w:pPr>
  </w:style>
  <w:style w:type="paragraph" w:styleId="Nadpis3">
    <w:name w:val="heading 3"/>
    <w:basedOn w:val="Nadpis2"/>
    <w:next w:val="Zkladntextodsazen"/>
    <w:qFormat/>
    <w:rsid w:val="00F5205A"/>
    <w:pPr>
      <w:numPr>
        <w:ilvl w:val="2"/>
      </w:numPr>
      <w:outlineLvl w:val="2"/>
    </w:pPr>
  </w:style>
  <w:style w:type="paragraph" w:styleId="Nadpis4">
    <w:name w:val="heading 4"/>
    <w:basedOn w:val="Nadpis1"/>
    <w:next w:val="Normln"/>
    <w:qFormat/>
    <w:rsid w:val="00F5205A"/>
    <w:pPr>
      <w:numPr>
        <w:ilvl w:val="3"/>
        <w:numId w:val="18"/>
      </w:numPr>
      <w:spacing w:before="240"/>
      <w:outlineLvl w:val="3"/>
    </w:pPr>
    <w:rPr>
      <w:szCs w:val="22"/>
      <w:lang w:val="cs-CZ"/>
    </w:rPr>
  </w:style>
  <w:style w:type="paragraph" w:styleId="Nadpis5">
    <w:name w:val="heading 5"/>
    <w:next w:val="Normln"/>
    <w:qFormat/>
    <w:rsid w:val="00F5205A"/>
    <w:pPr>
      <w:numPr>
        <w:ilvl w:val="4"/>
        <w:numId w:val="18"/>
      </w:numPr>
      <w:spacing w:before="240"/>
      <w:outlineLvl w:val="4"/>
    </w:pPr>
    <w:rPr>
      <w:b/>
      <w:sz w:val="24"/>
      <w:szCs w:val="22"/>
      <w:lang w:val="en-US"/>
    </w:rPr>
  </w:style>
  <w:style w:type="paragraph" w:styleId="Nadpis6">
    <w:name w:val="heading 6"/>
    <w:basedOn w:val="Normln"/>
    <w:next w:val="Normln"/>
    <w:qFormat/>
    <w:rsid w:val="00F5205A"/>
    <w:pPr>
      <w:keepNext/>
      <w:numPr>
        <w:ilvl w:val="5"/>
        <w:numId w:val="18"/>
      </w:numPr>
      <w:tabs>
        <w:tab w:val="left" w:pos="-2410"/>
        <w:tab w:val="right" w:pos="477"/>
      </w:tabs>
      <w:spacing w:line="360" w:lineRule="auto"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F5205A"/>
    <w:pPr>
      <w:keepNext/>
      <w:spacing w:before="36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F5205A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paragraph" w:styleId="Nadpis9">
    <w:name w:val="heading 9"/>
    <w:basedOn w:val="Normln"/>
    <w:next w:val="Normln"/>
    <w:qFormat/>
    <w:rsid w:val="00F5205A"/>
    <w:pPr>
      <w:keepNext/>
      <w:suppressAutoHyphens/>
      <w:spacing w:after="120"/>
      <w:outlineLvl w:val="8"/>
    </w:pPr>
    <w:rPr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E303D"/>
    <w:pPr>
      <w:spacing w:before="120"/>
      <w:ind w:firstLine="709"/>
    </w:pPr>
    <w:rPr>
      <w:lang w:val="cs-CZ"/>
    </w:rPr>
  </w:style>
  <w:style w:type="paragraph" w:customStyle="1" w:styleId="Abstrakt">
    <w:name w:val="Abstrakt"/>
    <w:basedOn w:val="Normln"/>
    <w:rsid w:val="003E1C9D"/>
    <w:pPr>
      <w:spacing w:after="480"/>
      <w:ind w:left="635" w:right="454"/>
      <w:jc w:val="both"/>
    </w:pPr>
    <w:rPr>
      <w:sz w:val="20"/>
      <w:szCs w:val="20"/>
    </w:rPr>
  </w:style>
  <w:style w:type="character" w:styleId="slostrnky">
    <w:name w:val="page number"/>
    <w:basedOn w:val="Standardnpsmoodstavce"/>
    <w:rsid w:val="003E1C9D"/>
  </w:style>
  <w:style w:type="paragraph" w:customStyle="1" w:styleId="Default">
    <w:name w:val="Default"/>
    <w:rsid w:val="003E1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3E1C9D"/>
    <w:rPr>
      <w:color w:val="0000FF"/>
      <w:u w:val="single"/>
    </w:rPr>
  </w:style>
  <w:style w:type="paragraph" w:customStyle="1" w:styleId="literaturaseznam">
    <w:name w:val="literatura seznam"/>
    <w:basedOn w:val="Normln"/>
    <w:rsid w:val="003E1C9D"/>
    <w:pPr>
      <w:numPr>
        <w:numId w:val="1"/>
      </w:numPr>
      <w:spacing w:before="120"/>
      <w:jc w:val="both"/>
    </w:pPr>
  </w:style>
  <w:style w:type="paragraph" w:customStyle="1" w:styleId="Nadpisneslovan">
    <w:name w:val="Nadpis nečíslovaný"/>
    <w:basedOn w:val="Nadpis1"/>
    <w:next w:val="Zkladntextodsazen"/>
    <w:rsid w:val="003E1C9D"/>
    <w:pPr>
      <w:spacing w:line="240" w:lineRule="exact"/>
    </w:pPr>
    <w:rPr>
      <w:lang w:val="en-GB"/>
    </w:rPr>
  </w:style>
  <w:style w:type="paragraph" w:styleId="Normlnweb">
    <w:name w:val="Normal (Web)"/>
    <w:basedOn w:val="Normln"/>
    <w:rsid w:val="003E1C9D"/>
    <w:pPr>
      <w:spacing w:before="100" w:beforeAutospacing="1" w:after="100" w:afterAutospacing="1"/>
    </w:pPr>
  </w:style>
  <w:style w:type="character" w:styleId="Odkazjemn">
    <w:name w:val="Subtle Reference"/>
    <w:basedOn w:val="Standardnpsmoodstavce"/>
    <w:qFormat/>
    <w:rsid w:val="003E1C9D"/>
    <w:rPr>
      <w:smallCaps/>
      <w:color w:val="C0504D"/>
      <w:u w:val="single"/>
    </w:rPr>
  </w:style>
  <w:style w:type="character" w:styleId="Odkaznakoment">
    <w:name w:val="annotation reference"/>
    <w:basedOn w:val="Standardnpsmoodstavce"/>
    <w:semiHidden/>
    <w:rsid w:val="003E1C9D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3E1C9D"/>
    <w:rPr>
      <w:vertAlign w:val="superscript"/>
    </w:rPr>
  </w:style>
  <w:style w:type="paragraph" w:styleId="Textkomente">
    <w:name w:val="annotation text"/>
    <w:basedOn w:val="Normln"/>
    <w:semiHidden/>
    <w:rsid w:val="003E1C9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E1C9D"/>
    <w:rPr>
      <w:b/>
      <w:bCs/>
    </w:rPr>
  </w:style>
  <w:style w:type="paragraph" w:styleId="Rozloendokumentu">
    <w:name w:val="Document Map"/>
    <w:basedOn w:val="Normln"/>
    <w:semiHidden/>
    <w:rsid w:val="003E1C9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3E1C9D"/>
    <w:rPr>
      <w:color w:val="800080"/>
      <w:u w:val="single"/>
    </w:rPr>
  </w:style>
  <w:style w:type="paragraph" w:styleId="Textbubliny">
    <w:name w:val="Balloon Text"/>
    <w:basedOn w:val="Normln"/>
    <w:semiHidden/>
    <w:rsid w:val="003E1C9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E1C9D"/>
    <w:rPr>
      <w:sz w:val="20"/>
      <w:szCs w:val="20"/>
    </w:rPr>
  </w:style>
  <w:style w:type="paragraph" w:styleId="Textvysvtlivek">
    <w:name w:val="endnote text"/>
    <w:basedOn w:val="Normln"/>
    <w:semiHidden/>
    <w:rsid w:val="003E1C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3E1C9D"/>
    <w:pPr>
      <w:tabs>
        <w:tab w:val="center" w:pos="4536"/>
        <w:tab w:val="right" w:pos="9072"/>
      </w:tabs>
    </w:pPr>
  </w:style>
  <w:style w:type="paragraph" w:customStyle="1" w:styleId="Zkladntextneodsazen">
    <w:name w:val="Základní text neodsazený"/>
    <w:basedOn w:val="Normln"/>
    <w:link w:val="ZkladntextneodsazenChar"/>
    <w:rsid w:val="00CE303D"/>
    <w:pPr>
      <w:widowControl w:val="0"/>
    </w:pPr>
    <w:rPr>
      <w:rFonts w:cs="Arial"/>
      <w:snapToGrid w:val="0"/>
    </w:rPr>
  </w:style>
  <w:style w:type="paragraph" w:styleId="Zpat">
    <w:name w:val="footer"/>
    <w:basedOn w:val="Normln"/>
    <w:rsid w:val="0036296C"/>
    <w:pPr>
      <w:tabs>
        <w:tab w:val="center" w:pos="4536"/>
        <w:tab w:val="right" w:pos="9072"/>
      </w:tabs>
      <w:suppressAutoHyphens/>
      <w:spacing w:before="120"/>
      <w:ind w:firstLine="709"/>
    </w:pPr>
    <w:rPr>
      <w:szCs w:val="20"/>
    </w:rPr>
  </w:style>
  <w:style w:type="character" w:styleId="Znakapoznpodarou">
    <w:name w:val="footnote reference"/>
    <w:basedOn w:val="Standardnpsmoodstavce"/>
    <w:semiHidden/>
    <w:rsid w:val="003E1C9D"/>
    <w:rPr>
      <w:vertAlign w:val="superscript"/>
    </w:rPr>
  </w:style>
  <w:style w:type="paragraph" w:customStyle="1" w:styleId="Npis2">
    <w:name w:val="Nápis 2"/>
    <w:basedOn w:val="Normln"/>
    <w:next w:val="Zkladntextneodsazen"/>
    <w:rsid w:val="003D264D"/>
    <w:pPr>
      <w:widowControl w:val="0"/>
      <w:jc w:val="center"/>
    </w:pPr>
    <w:rPr>
      <w:rFonts w:cs="Arial"/>
      <w:b/>
      <w:lang w:val="cs-CZ"/>
    </w:rPr>
  </w:style>
  <w:style w:type="paragraph" w:customStyle="1" w:styleId="Npis1">
    <w:name w:val="Nápis 1"/>
    <w:basedOn w:val="Zkladntextneodsazen"/>
    <w:rsid w:val="00BF4685"/>
    <w:pPr>
      <w:jc w:val="center"/>
    </w:pPr>
    <w:rPr>
      <w:b/>
      <w:snapToGrid/>
      <w:sz w:val="32"/>
      <w:szCs w:val="22"/>
      <w:lang w:val="cs-CZ"/>
    </w:rPr>
  </w:style>
  <w:style w:type="paragraph" w:styleId="Titulek">
    <w:name w:val="caption"/>
    <w:basedOn w:val="Zkladntextneodsazen"/>
    <w:next w:val="Zkladntextodsazen"/>
    <w:qFormat/>
    <w:rsid w:val="00F216DF"/>
    <w:pPr>
      <w:spacing w:before="120"/>
      <w:ind w:left="1418" w:hanging="284"/>
    </w:pPr>
    <w:rPr>
      <w:bCs/>
    </w:rPr>
  </w:style>
  <w:style w:type="paragraph" w:customStyle="1" w:styleId="Pklad">
    <w:name w:val="Příklad"/>
    <w:basedOn w:val="Zkladntextodsazen"/>
    <w:next w:val="Zkladntextodsazen"/>
    <w:rsid w:val="006079E5"/>
    <w:pPr>
      <w:ind w:left="284" w:hanging="284"/>
    </w:pPr>
    <w:rPr>
      <w:i/>
      <w:iCs/>
    </w:rPr>
  </w:style>
  <w:style w:type="paragraph" w:customStyle="1" w:styleId="Pkladpokraovn">
    <w:name w:val="Příklad pokračování"/>
    <w:basedOn w:val="Pklad"/>
    <w:rsid w:val="00F216DF"/>
    <w:pPr>
      <w:spacing w:before="0"/>
      <w:ind w:firstLine="0"/>
    </w:pPr>
    <w:rPr>
      <w:iCs w:val="0"/>
    </w:rPr>
  </w:style>
  <w:style w:type="paragraph" w:customStyle="1" w:styleId="Legendatitulku">
    <w:name w:val="Legenda titulku"/>
    <w:basedOn w:val="Titulek"/>
    <w:rsid w:val="006079E5"/>
    <w:pPr>
      <w:spacing w:before="0"/>
      <w:ind w:left="1985"/>
    </w:pPr>
  </w:style>
  <w:style w:type="paragraph" w:customStyle="1" w:styleId="Nadpis-necislovany">
    <w:name w:val="Nadpis - necislovany"/>
    <w:basedOn w:val="Nadpis1"/>
    <w:next w:val="Normln"/>
    <w:rsid w:val="00B47530"/>
    <w:pPr>
      <w:adjustRightInd w:val="0"/>
      <w:jc w:val="center"/>
      <w:textAlignment w:val="baseline"/>
    </w:pPr>
    <w:rPr>
      <w:kern w:val="20"/>
      <w:sz w:val="28"/>
      <w:szCs w:val="24"/>
    </w:rPr>
  </w:style>
  <w:style w:type="paragraph" w:customStyle="1" w:styleId="Odrka">
    <w:name w:val="Odrážka"/>
    <w:basedOn w:val="Normln"/>
    <w:rsid w:val="00C86193"/>
    <w:pPr>
      <w:numPr>
        <w:numId w:val="22"/>
      </w:numPr>
    </w:pPr>
    <w:rPr>
      <w:szCs w:val="20"/>
      <w:lang w:val="cs-CZ"/>
    </w:rPr>
  </w:style>
  <w:style w:type="paragraph" w:customStyle="1" w:styleId="Textobrzk">
    <w:name w:val="Text obrázků"/>
    <w:basedOn w:val="Normln"/>
    <w:rsid w:val="00A478CE"/>
    <w:pPr>
      <w:suppressAutoHyphens/>
      <w:jc w:val="center"/>
    </w:pPr>
    <w:rPr>
      <w:b/>
      <w:sz w:val="20"/>
      <w:szCs w:val="20"/>
    </w:rPr>
  </w:style>
  <w:style w:type="paragraph" w:customStyle="1" w:styleId="Popisobrzku">
    <w:name w:val="Popis obrázku"/>
    <w:basedOn w:val="Normln"/>
    <w:next w:val="Normln"/>
    <w:rsid w:val="004419F7"/>
    <w:pPr>
      <w:suppressAutoHyphens/>
      <w:ind w:left="2552" w:hanging="1418"/>
      <w:jc w:val="both"/>
    </w:pPr>
    <w:rPr>
      <w:bCs/>
      <w:noProof/>
      <w:snapToGrid w:val="0"/>
      <w:spacing w:val="10"/>
      <w:szCs w:val="20"/>
    </w:rPr>
  </w:style>
  <w:style w:type="paragraph" w:customStyle="1" w:styleId="popistabulkyaobrzku">
    <w:name w:val="popis tabulky a obrázku"/>
    <w:basedOn w:val="Zkladntextneodsazen"/>
    <w:rsid w:val="006B23F2"/>
    <w:pPr>
      <w:jc w:val="center"/>
    </w:pPr>
    <w:rPr>
      <w:b/>
      <w:sz w:val="20"/>
      <w:szCs w:val="20"/>
    </w:rPr>
  </w:style>
  <w:style w:type="paragraph" w:customStyle="1" w:styleId="texttabulkyaobrzku">
    <w:name w:val="text tabulky a obrázku"/>
    <w:basedOn w:val="Normln"/>
    <w:rsid w:val="003D264D"/>
    <w:pPr>
      <w:widowControl w:val="0"/>
      <w:jc w:val="center"/>
    </w:pPr>
    <w:rPr>
      <w:rFonts w:cs="Arial"/>
      <w:b/>
      <w:i/>
      <w:iCs/>
      <w:snapToGrid w:val="0"/>
      <w:sz w:val="20"/>
      <w:lang w:val="cs-CZ"/>
    </w:rPr>
  </w:style>
  <w:style w:type="paragraph" w:customStyle="1" w:styleId="popisobrzku0">
    <w:name w:val="popis obrázku"/>
    <w:basedOn w:val="Normln"/>
    <w:rsid w:val="00290FB2"/>
    <w:pPr>
      <w:jc w:val="center"/>
    </w:pPr>
    <w:rPr>
      <w:b/>
      <w:bCs/>
      <w:sz w:val="16"/>
      <w:szCs w:val="20"/>
    </w:rPr>
  </w:style>
  <w:style w:type="paragraph" w:styleId="Obsah5">
    <w:name w:val="toc 5"/>
    <w:basedOn w:val="Normln"/>
    <w:next w:val="Normln"/>
    <w:semiHidden/>
    <w:rsid w:val="00CE303D"/>
    <w:pPr>
      <w:ind w:left="1565" w:hanging="885"/>
    </w:pPr>
    <w:rPr>
      <w:szCs w:val="20"/>
      <w:lang w:val="cs-CZ"/>
    </w:rPr>
  </w:style>
  <w:style w:type="paragraph" w:styleId="Obsah4">
    <w:name w:val="toc 4"/>
    <w:basedOn w:val="Normln"/>
    <w:next w:val="Normln"/>
    <w:semiHidden/>
    <w:rsid w:val="00CE303D"/>
    <w:pPr>
      <w:ind w:left="510"/>
    </w:pPr>
    <w:rPr>
      <w:lang w:val="cs-CZ"/>
    </w:rPr>
  </w:style>
  <w:style w:type="paragraph" w:styleId="Obsah3">
    <w:name w:val="toc 3"/>
    <w:basedOn w:val="Normln"/>
    <w:next w:val="Normln"/>
    <w:semiHidden/>
    <w:rsid w:val="00CE303D"/>
    <w:pPr>
      <w:ind w:left="340"/>
    </w:pPr>
    <w:rPr>
      <w:lang w:val="cs-CZ"/>
    </w:rPr>
  </w:style>
  <w:style w:type="paragraph" w:styleId="Obsah2">
    <w:name w:val="toc 2"/>
    <w:basedOn w:val="Normln"/>
    <w:next w:val="Normln"/>
    <w:semiHidden/>
    <w:rsid w:val="00CE303D"/>
    <w:pPr>
      <w:ind w:left="170"/>
    </w:pPr>
    <w:rPr>
      <w:lang w:val="cs-CZ"/>
    </w:rPr>
  </w:style>
  <w:style w:type="paragraph" w:styleId="Obsah1">
    <w:name w:val="toc 1"/>
    <w:basedOn w:val="Zkladntextneodsazen"/>
    <w:next w:val="Zkladntextneodsazen"/>
    <w:semiHidden/>
    <w:rsid w:val="00CE303D"/>
    <w:pPr>
      <w:spacing w:before="120"/>
    </w:pPr>
    <w:rPr>
      <w:snapToGrid/>
      <w:lang w:val="cs-CZ"/>
    </w:rPr>
  </w:style>
  <w:style w:type="paragraph" w:styleId="Obsah6">
    <w:name w:val="toc 6"/>
    <w:basedOn w:val="Normln"/>
    <w:next w:val="Normln"/>
    <w:semiHidden/>
    <w:rsid w:val="00CE303D"/>
    <w:pPr>
      <w:ind w:left="1200"/>
    </w:pPr>
    <w:rPr>
      <w:szCs w:val="20"/>
      <w:lang w:val="cs-CZ"/>
    </w:rPr>
  </w:style>
  <w:style w:type="paragraph" w:customStyle="1" w:styleId="Npis">
    <w:name w:val="Nápis"/>
    <w:basedOn w:val="Normln"/>
    <w:next w:val="Normln"/>
    <w:rsid w:val="003D264D"/>
    <w:pPr>
      <w:spacing w:before="240" w:after="120"/>
      <w:jc w:val="center"/>
    </w:pPr>
    <w:rPr>
      <w:rFonts w:cs="Arial"/>
      <w:bCs/>
      <w:szCs w:val="22"/>
      <w:lang w:val="cs-CZ"/>
    </w:rPr>
  </w:style>
  <w:style w:type="character" w:customStyle="1" w:styleId="ZkladntextneodsazenChar">
    <w:name w:val="Základní text neodsazený Char"/>
    <w:basedOn w:val="Standardnpsmoodstavce"/>
    <w:link w:val="Zkladntextneodsazen"/>
    <w:rsid w:val="007007C1"/>
    <w:rPr>
      <w:rFonts w:cs="Arial"/>
      <w:snapToGrid w:val="0"/>
      <w:sz w:val="24"/>
      <w:szCs w:val="24"/>
      <w:lang w:val="en-US" w:eastAsia="cs-CZ" w:bidi="ar-SA"/>
    </w:rPr>
  </w:style>
  <w:style w:type="paragraph" w:customStyle="1" w:styleId="Npis20">
    <w:name w:val="Nápis2"/>
    <w:basedOn w:val="Normln"/>
    <w:next w:val="Zkladntextneodsazen"/>
    <w:rsid w:val="007007C1"/>
    <w:pPr>
      <w:widowControl w:val="0"/>
      <w:jc w:val="center"/>
    </w:pPr>
    <w:rPr>
      <w:rFonts w:cs="Arial"/>
      <w:b/>
      <w:szCs w:val="22"/>
      <w:lang w:val="cs-CZ"/>
    </w:rPr>
  </w:style>
  <w:style w:type="paragraph" w:customStyle="1" w:styleId="Npis10">
    <w:name w:val="Nápis1"/>
    <w:basedOn w:val="Normln"/>
    <w:next w:val="Zkladntextneodsazen"/>
    <w:rsid w:val="007007C1"/>
    <w:pPr>
      <w:widowControl w:val="0"/>
      <w:jc w:val="center"/>
    </w:pPr>
    <w:rPr>
      <w:rFonts w:cs="Arial"/>
      <w:b/>
      <w:sz w:val="28"/>
      <w:szCs w:val="22"/>
      <w:lang w:val="cs-CZ"/>
    </w:rPr>
  </w:style>
  <w:style w:type="paragraph" w:customStyle="1" w:styleId="Npis3">
    <w:name w:val="Nápis3"/>
    <w:basedOn w:val="Npis10"/>
    <w:next w:val="Zkladntextneodsazen"/>
    <w:rsid w:val="007007C1"/>
    <w:rPr>
      <w:b w:val="0"/>
      <w:sz w:val="24"/>
      <w:szCs w:val="32"/>
    </w:rPr>
  </w:style>
  <w:style w:type="character" w:customStyle="1" w:styleId="tlid-translation">
    <w:name w:val="tlid-translation"/>
    <w:basedOn w:val="Standardnpsmoodstavce"/>
    <w:rsid w:val="0073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Lesson of course</vt:lpstr>
    </vt:vector>
  </TitlesOfParts>
  <Company>FI MU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of course</dc:title>
  <dc:creator>Vaclav Prenosil</dc:creator>
  <cp:lastModifiedBy>Vaclav Prenosil</cp:lastModifiedBy>
  <cp:revision>17</cp:revision>
  <dcterms:created xsi:type="dcterms:W3CDTF">2013-09-18T07:50:00Z</dcterms:created>
  <dcterms:modified xsi:type="dcterms:W3CDTF">2020-10-07T06:23:00Z</dcterms:modified>
</cp:coreProperties>
</file>