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FF0000"/>
        </w:rPr>
        <w:t xml:space="preserve">Inovovaný sylabus: </w:t>
      </w:r>
      <w:r>
        <w:rPr>
          <w:rFonts w:ascii="TimesNewRomanPS-BoldMT CE" w:hAnsi="TimesNewRomanPS-BoldMT CE" w:cs="TimesNewRomanPS-BoldMT CE"/>
          <w:b/>
          <w:bCs/>
          <w:color w:val="000000"/>
        </w:rPr>
        <w:t>bp1135 – Lékařská etika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>Předpoklady (ve vyučovacím jazyce):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>Cíle předmětu (ve vyučovacím jazyce), max 3000 znaků: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Teoretické zkoumání základních etických problémů současné medicíny s ohledem na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problematiku různých klinických oborů – například akutní medicíny, onkologie,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transplantologie, genetiky, reprodukční medicíny, psychiatrie atd. Pozornost je věnována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možnostem prezentace a implementace nových poznatků v lékařské praxi.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>Osnova (ve vyučovacím jazyce):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1. Předmět etiky, postavení etiky ve filosofických systémech, etika jako věda. Problémové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okruhy lékařské etiky.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2. Významné etické systémy současnosti mající vliv na současnou bioetiku – feminismus,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morální presriptivismus, emotivismus, normativní etika. Epistemologický problém etiky.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3. Principy lékařské etiky a bioetiky – respekt k autonomii, princip neškodění, princip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dobřečinění, otázka spravedlnosti.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4. Právo a etika- práva nemocných, lékařské tajemství, informovaný souhlas. Právo odmítnout léčbu. Základní lékařské kodexy, ochr</w:t>
      </w:r>
      <w:r>
        <w:rPr>
          <w:rFonts w:ascii="TimesNewRomanPSMT" w:hAnsi="TimesNewRomanPSMT" w:cs="TimesNewRomanPSMT"/>
          <w:color w:val="000000"/>
        </w:rPr>
        <w:t>ana lidských práv.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</w:t>
      </w:r>
      <w:r>
        <w:rPr>
          <w:rFonts w:ascii="TimesNewRomanPSMT CE" w:hAnsi="TimesNewRomanPSMT CE" w:cs="TimesNewRomanPSMT CE"/>
          <w:color w:val="000000"/>
        </w:rPr>
        <w:t>. Etické problémy spojené se začátkem života. Etické problémy asistované reprodukce,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výzkumu na embryích, morální a právní status lidského embrya.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 Smrt a umírání, vztah k umírajícím, postoj ke smrti, definice smrti, hospicové hnutí, úcta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k mrtvému tělu, etická problematika transplantací a odběru orgánů od mrtvých dárců.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 Eutanázie a asistované suicidium.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8. Etika lékařského výzkumu – historie, Norimberský kodex, Helsinská deklarace,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informovaný souhlas, netické pokusy dnešní doby, p</w:t>
      </w:r>
      <w:r>
        <w:rPr>
          <w:rFonts w:ascii="TimesNewRomanPSMT CE" w:hAnsi="TimesNewRomanPSMT CE" w:cs="TimesNewRomanPSMT CE"/>
          <w:color w:val="000000"/>
        </w:rPr>
        <w:t>okusy na zvířatech. Úloha etických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komisí, etická komise při MZ ČR, pokusy Rady Evropy o sjednocení základních etických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postupů.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9. Etika a psychiatrie – historie fenoménu šílenství, otázka společenské regulace sociálních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deviací, nedobrovolná léčba, úloha soudních znalců, fenomén drogové závislosti.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10. Etika a genetika – etické problémy genetického poradenství, genetické zásahy do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somatických a germinálních buněk, prenatální a preimplantační diagnostika a etické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problémy s nimi spojené. Projekt lidský genom, ochrana genetických dat, eugenika,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výzkum kmenových buněk.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11. Etika a onkologie – pravda o diagnóze, stádia přijímání této skutečnosti, paliativní péče.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Problematika AIDS – demonstrace nejrůznějších etických problémů.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>Výukové metody (ve vyučovacím ja</w:t>
      </w:r>
      <w:r>
        <w:rPr>
          <w:rFonts w:ascii="TimesNewRomanPS-BoldMT" w:hAnsi="TimesNewRomanPS-BoldMT" w:cs="TimesNewRomanPS-BoldMT"/>
          <w:b/>
          <w:bCs/>
          <w:color w:val="000000"/>
        </w:rPr>
        <w:t>zyce):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Seminář s diskuzí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>Metody hodnocení (ve vyučovacím jazyce):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Ukončení předmětu ústním kolokviem.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 xml:space="preserve">Předmět: </w:t>
      </w:r>
      <w:r>
        <w:rPr>
          <w:rFonts w:ascii="TimesNewRomanPSMT CE" w:hAnsi="TimesNewRomanPSMT CE" w:cs="TimesNewRomanPSMT CE"/>
          <w:color w:val="000000"/>
        </w:rPr>
        <w:t>Lékařská etika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Zpracoval </w:t>
      </w:r>
      <w:r>
        <w:rPr>
          <w:rFonts w:ascii="TimesNewRomanPSMT CE" w:hAnsi="TimesNewRomanPSMT CE" w:cs="TimesNewRomanPSMT CE"/>
          <w:color w:val="000000"/>
        </w:rPr>
        <w:t>(jméno): Mgr. Jana Řezaninová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 xml:space="preserve">V čem spočívá inovace: </w:t>
      </w:r>
      <w:r>
        <w:rPr>
          <w:rFonts w:ascii="TimesNewRomanPSMT CE" w:hAnsi="TimesNewRomanPSMT CE" w:cs="TimesNewRomanPSMT CE"/>
          <w:color w:val="000000"/>
        </w:rPr>
        <w:t>Inovace předmětu spočívá ve vytvoření nových studijních materiálů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v elektronické podobě.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 xml:space="preserve">Proč předmět inovujeme: </w:t>
      </w:r>
      <w:r>
        <w:rPr>
          <w:rFonts w:ascii="TimesNewRomanPSMT CE" w:hAnsi="TimesNewRomanPSMT CE" w:cs="TimesNewRomanPSMT CE"/>
          <w:color w:val="000000"/>
        </w:rPr>
        <w:t>Je nezbytné vytvořit nový výukový materiál specificky zaměřený pro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studenty oboru Fyzioterapie. Elektronická skripta umožní přechod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z kontaktního typu výuky k distančnímu studiu.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>Materiální vybavení Ks Pře</w:t>
      </w:r>
      <w:r>
        <w:rPr>
          <w:rFonts w:ascii="TimesNewRomanPS-BoldMT" w:hAnsi="TimesNewRomanPS-BoldMT" w:cs="TimesNewRomanPS-BoldMT"/>
          <w:b/>
          <w:bCs/>
          <w:color w:val="000000"/>
        </w:rPr>
        <w:t>dpokládaná cena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 CE" w:hAnsi="TimesNewRomanPS-BoldMT CE" w:cs="TimesNewRomanPS-BoldMT CE"/>
          <w:b/>
          <w:bCs/>
          <w:color w:val="000000"/>
        </w:rPr>
        <w:t>(Kč,-)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Cena celkem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Výukový materiál: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forma (skripta, web, elearningový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kurz,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video, ...), název,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 CE" w:hAnsi="TimesNewRomanPSMT CE" w:cs="TimesNewRomanPSMT CE"/>
          <w:color w:val="000000"/>
        </w:rPr>
        <w:t>rozsah (počet stran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nebo délka v minutách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nebo jiná)</w:t>
      </w:r>
    </w:p>
    <w:p w:rsidR="00481DE7" w:rsidRDefault="00481DE7" w:rsidP="005A3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Elektronická skripta, cca 150 stran.</w:t>
      </w:r>
    </w:p>
    <w:p w:rsidR="00481DE7" w:rsidRDefault="00481DE7" w:rsidP="005A3546">
      <w:pPr>
        <w:rPr>
          <w:rFonts w:ascii="TimesNewRomanPS-BoldMT" w:hAnsi="TimesNewRomanPS-BoldMT" w:cs="TimesNewRomanPS-BoldMT"/>
          <w:b/>
          <w:bCs/>
          <w:color w:val="000000"/>
        </w:rPr>
      </w:pPr>
    </w:p>
    <w:p w:rsidR="00481DE7" w:rsidRDefault="00481DE7" w:rsidP="005A3546"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</w:rPr>
        <w:t>Poznámka:</w:t>
      </w:r>
    </w:p>
    <w:sectPr w:rsidR="00481DE7" w:rsidSect="0088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546"/>
    <w:rsid w:val="00481DE7"/>
    <w:rsid w:val="005A3546"/>
    <w:rsid w:val="007208C7"/>
    <w:rsid w:val="008818E3"/>
    <w:rsid w:val="00887B16"/>
    <w:rsid w:val="008C4643"/>
    <w:rsid w:val="00FE0BA8"/>
    <w:rsid w:val="00F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439</Words>
  <Characters>2591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Inovovaný sylabus: bp1135 – Lékařská etika</dc:title>
  <dc:subject/>
  <dc:creator>Olga Krčmařová</dc:creator>
  <cp:keywords/>
  <dc:description/>
  <cp:lastModifiedBy>Uzivatel</cp:lastModifiedBy>
  <cp:revision>2</cp:revision>
  <dcterms:created xsi:type="dcterms:W3CDTF">2013-01-21T20:16:00Z</dcterms:created>
  <dcterms:modified xsi:type="dcterms:W3CDTF">2013-01-21T20:16:00Z</dcterms:modified>
</cp:coreProperties>
</file>