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DA79C0" w:rsidRDefault="000E7FE6" w:rsidP="00DA79C0">
      <w:pPr>
        <w:pStyle w:val="Odstavecseseznamem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C0">
        <w:rPr>
          <w:rFonts w:ascii="Times New Roman" w:hAnsi="Times New Roman" w:cs="Times New Roman"/>
          <w:b/>
          <w:sz w:val="28"/>
          <w:szCs w:val="28"/>
        </w:rPr>
        <w:t>Fylogeneze horní končetiny</w:t>
      </w:r>
    </w:p>
    <w:p w:rsidR="000068F3" w:rsidRDefault="000068F3" w:rsidP="000068F3">
      <w:pPr>
        <w:rPr>
          <w:rFonts w:ascii="Times New Roman" w:hAnsi="Times New Roman" w:cs="Times New Roman"/>
          <w:b/>
          <w:sz w:val="24"/>
          <w:szCs w:val="24"/>
        </w:rPr>
      </w:pPr>
    </w:p>
    <w:p w:rsidR="001F04AF" w:rsidRPr="00DA79C0" w:rsidRDefault="00DA79C0" w:rsidP="00DA79C0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Fylogeneze horní končetiny úzce souvisí se stavbou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a činnost</w:t>
      </w:r>
      <w:r>
        <w:rPr>
          <w:rFonts w:ascii="Times New Roman" w:hAnsi="Times New Roman" w:cs="Times New Roman"/>
          <w:bCs/>
          <w:iCs/>
          <w:sz w:val="24"/>
          <w:szCs w:val="24"/>
        </w:rPr>
        <w:t>í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funkčních systém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ů CNS včetně tělesné morfologie, které 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>vytvořil přírodní výběr.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>Funkční systémy řeší problémy, kterým museli v průběhu evo</w:t>
      </w:r>
      <w:r>
        <w:rPr>
          <w:rFonts w:ascii="Times New Roman" w:hAnsi="Times New Roman" w:cs="Times New Roman"/>
          <w:bCs/>
          <w:iCs/>
          <w:sz w:val="24"/>
          <w:szCs w:val="24"/>
        </w:rPr>
        <w:t>luce čelit naši vývojoví předci, tedy n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utnost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řešit takzvané 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adaptivní problémy, </w:t>
      </w:r>
      <w:r>
        <w:rPr>
          <w:rFonts w:ascii="Times New Roman" w:hAnsi="Times New Roman" w:cs="Times New Roman"/>
          <w:bCs/>
          <w:iCs/>
          <w:sz w:val="24"/>
          <w:szCs w:val="24"/>
        </w:rPr>
        <w:t>které se systematicky opakovaly. Jednalo se o situace zahrnující hledání potravy, bezpečí, pohlavního partnera, místa na sociálním žebříčku apod.</w:t>
      </w:r>
    </w:p>
    <w:p w:rsidR="001F04AF" w:rsidRPr="00DA79C0" w:rsidRDefault="00DA79C0" w:rsidP="00DA79C0">
      <w:pPr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iCs/>
          <w:sz w:val="24"/>
          <w:szCs w:val="24"/>
        </w:rPr>
        <w:tab/>
      </w:r>
    </w:p>
    <w:p w:rsidR="00DA79C0" w:rsidRPr="005C6899" w:rsidRDefault="005C6899" w:rsidP="005C689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C6899">
        <w:rPr>
          <w:rFonts w:ascii="Times New Roman" w:hAnsi="Times New Roman" w:cs="Times New Roman"/>
          <w:b/>
          <w:bCs/>
          <w:iCs/>
          <w:sz w:val="24"/>
          <w:szCs w:val="24"/>
        </w:rPr>
        <w:t>1.1 Evoluce a lokomoční funkce horních končetin</w:t>
      </w:r>
    </w:p>
    <w:p w:rsidR="001F04AF" w:rsidRPr="00DA79C0" w:rsidRDefault="00DA79C0" w:rsidP="00E40E77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899">
        <w:rPr>
          <w:rFonts w:ascii="Times New Roman" w:hAnsi="Times New Roman" w:cs="Times New Roman"/>
          <w:bCs/>
          <w:iCs/>
          <w:sz w:val="24"/>
          <w:szCs w:val="24"/>
        </w:rPr>
        <w:t>Vývoj člověka není pouze průvod na sebe navazujících druhů, které se mění plynule jeden ve druhý až k</w:t>
      </w:r>
      <w:r w:rsidR="005C6899">
        <w:rPr>
          <w:rFonts w:ascii="Times New Roman" w:hAnsi="Times New Roman" w:cs="Times New Roman"/>
          <w:bCs/>
          <w:iCs/>
          <w:sz w:val="24"/>
          <w:szCs w:val="24"/>
        </w:rPr>
        <w:t xml:space="preserve"> dnešnímu </w:t>
      </w:r>
      <w:r w:rsidRPr="005C6899">
        <w:rPr>
          <w:rFonts w:ascii="Times New Roman" w:hAnsi="Times New Roman" w:cs="Times New Roman"/>
          <w:bCs/>
          <w:iCs/>
          <w:sz w:val="24"/>
          <w:szCs w:val="24"/>
        </w:rPr>
        <w:t>homo sapiens</w:t>
      </w:r>
      <w:r w:rsidR="005C68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6899">
        <w:rPr>
          <w:rFonts w:ascii="Times New Roman" w:hAnsi="Times New Roman" w:cs="Times New Roman"/>
          <w:bCs/>
          <w:iCs/>
          <w:sz w:val="24"/>
          <w:szCs w:val="24"/>
        </w:rPr>
        <w:t>sapiens</w:t>
      </w:r>
      <w:proofErr w:type="spellEnd"/>
      <w:r w:rsidRPr="005C6899">
        <w:rPr>
          <w:rFonts w:ascii="Times New Roman" w:hAnsi="Times New Roman" w:cs="Times New Roman"/>
          <w:bCs/>
          <w:iCs/>
          <w:sz w:val="24"/>
          <w:szCs w:val="24"/>
        </w:rPr>
        <w:t>, ale je zde plno prázdných míst a slepých a souběžných linií.</w:t>
      </w:r>
      <w:r w:rsidR="005C68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>V daném čase mohlo koexistovat několik druhů hominidů vedle sebe.</w:t>
      </w:r>
      <w:r w:rsidR="003F5B3D">
        <w:rPr>
          <w:rFonts w:ascii="Times New Roman" w:hAnsi="Times New Roman" w:cs="Times New Roman"/>
          <w:bCs/>
          <w:iCs/>
          <w:sz w:val="24"/>
          <w:szCs w:val="24"/>
        </w:rPr>
        <w:t xml:space="preserve"> Lokomoční funkce horních končetin prošla postupným evolučním vývojem a na celé řadě dnešních </w:t>
      </w:r>
      <w:r w:rsidR="00C76A7E">
        <w:rPr>
          <w:rFonts w:ascii="Times New Roman" w:hAnsi="Times New Roman" w:cs="Times New Roman"/>
          <w:bCs/>
          <w:iCs/>
          <w:sz w:val="24"/>
          <w:szCs w:val="24"/>
        </w:rPr>
        <w:t xml:space="preserve">živočišných druhů je možné si jednotlivé etapy demonstrovat. </w:t>
      </w:r>
    </w:p>
    <w:p w:rsidR="00DA79C0" w:rsidRPr="00DA79C0" w:rsidRDefault="00DA79C0" w:rsidP="00E40E7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E40E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Primitivní </w:t>
      </w:r>
      <w:proofErr w:type="spellStart"/>
      <w:r w:rsidRPr="00E40E77">
        <w:rPr>
          <w:rFonts w:ascii="Times New Roman" w:hAnsi="Times New Roman" w:cs="Times New Roman"/>
          <w:bCs/>
          <w:i/>
          <w:iCs/>
          <w:sz w:val="24"/>
          <w:szCs w:val="24"/>
        </w:rPr>
        <w:t>kvadrupedie</w:t>
      </w:r>
      <w:proofErr w:type="spellEnd"/>
      <w:r w:rsidR="00C76A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lokomoce charakteristická </w:t>
      </w:r>
      <w:r w:rsidRPr="00DA79C0">
        <w:rPr>
          <w:rFonts w:ascii="Times New Roman" w:hAnsi="Times New Roman" w:cs="Times New Roman"/>
          <w:iCs/>
          <w:sz w:val="24"/>
          <w:szCs w:val="24"/>
        </w:rPr>
        <w:t>funkční vyváženost</w:t>
      </w:r>
      <w:r w:rsidR="00C76A7E">
        <w:rPr>
          <w:rFonts w:ascii="Times New Roman" w:hAnsi="Times New Roman" w:cs="Times New Roman"/>
          <w:iCs/>
          <w:sz w:val="24"/>
          <w:szCs w:val="24"/>
        </w:rPr>
        <w:t>í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obou párů končetin při pohybu</w:t>
      </w:r>
      <w:r w:rsidR="00C76A7E">
        <w:rPr>
          <w:rFonts w:ascii="Times New Roman" w:hAnsi="Times New Roman" w:cs="Times New Roman"/>
          <w:iCs/>
          <w:sz w:val="24"/>
          <w:szCs w:val="24"/>
        </w:rPr>
        <w:t>.</w:t>
      </w:r>
    </w:p>
    <w:p w:rsidR="00DA79C0" w:rsidRDefault="00DA79C0" w:rsidP="00E40E77">
      <w:pPr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2) </w:t>
      </w:r>
      <w:r w:rsidRPr="00E40E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Generalizovaná </w:t>
      </w:r>
      <w:proofErr w:type="spellStart"/>
      <w:r w:rsidRPr="00E40E77">
        <w:rPr>
          <w:rFonts w:ascii="Times New Roman" w:hAnsi="Times New Roman" w:cs="Times New Roman"/>
          <w:bCs/>
          <w:i/>
          <w:iCs/>
          <w:sz w:val="24"/>
          <w:szCs w:val="24"/>
        </w:rPr>
        <w:t>kvadrupedie</w:t>
      </w:r>
      <w:proofErr w:type="spellEnd"/>
      <w:r w:rsidR="00C76A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iCs/>
          <w:sz w:val="24"/>
          <w:szCs w:val="24"/>
        </w:rPr>
        <w:t>= pohyb pomocí úchopů (skákání, šplhání)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. Podmínkou je </w:t>
      </w:r>
      <w:r w:rsidRPr="00DA79C0">
        <w:rPr>
          <w:rFonts w:ascii="Times New Roman" w:hAnsi="Times New Roman" w:cs="Times New Roman"/>
          <w:iCs/>
          <w:sz w:val="24"/>
          <w:szCs w:val="24"/>
        </w:rPr>
        <w:t>možnost silového držení na větvích</w:t>
      </w:r>
      <w:r w:rsidR="00C76A7E">
        <w:rPr>
          <w:rFonts w:ascii="Times New Roman" w:hAnsi="Times New Roman" w:cs="Times New Roman"/>
          <w:iCs/>
          <w:sz w:val="24"/>
          <w:szCs w:val="24"/>
        </w:rPr>
        <w:t>. Palec obou párů končetin je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schopen úchopu</w:t>
      </w:r>
      <w:r w:rsidR="00C76A7E">
        <w:rPr>
          <w:rFonts w:ascii="Times New Roman" w:hAnsi="Times New Roman" w:cs="Times New Roman"/>
          <w:iCs/>
          <w:sz w:val="24"/>
          <w:szCs w:val="24"/>
        </w:rPr>
        <w:t>. P</w:t>
      </w:r>
      <w:r w:rsidRPr="00DA79C0">
        <w:rPr>
          <w:rFonts w:ascii="Times New Roman" w:hAnsi="Times New Roman" w:cs="Times New Roman"/>
          <w:iCs/>
          <w:sz w:val="24"/>
          <w:szCs w:val="24"/>
        </w:rPr>
        <w:t>řední končetiny jsou kratší než zadní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DA79C0">
        <w:rPr>
          <w:rFonts w:ascii="Times New Roman" w:hAnsi="Times New Roman" w:cs="Times New Roman"/>
          <w:iCs/>
          <w:sz w:val="24"/>
          <w:szCs w:val="24"/>
        </w:rPr>
        <w:t>ruka má schopnost konverge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nce </w:t>
      </w:r>
      <w:r w:rsidRPr="00DA79C0">
        <w:rPr>
          <w:rFonts w:ascii="Times New Roman" w:hAnsi="Times New Roman" w:cs="Times New Roman"/>
          <w:iCs/>
          <w:sz w:val="24"/>
          <w:szCs w:val="24"/>
        </w:rPr>
        <w:t>a divergence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 prstů. Příkladem může být lemur</w:t>
      </w:r>
      <w:r w:rsidR="00481792">
        <w:rPr>
          <w:rFonts w:ascii="Times New Roman" w:hAnsi="Times New Roman" w:cs="Times New Roman"/>
          <w:iCs/>
          <w:sz w:val="24"/>
          <w:szCs w:val="24"/>
        </w:rPr>
        <w:t xml:space="preserve"> kata</w:t>
      </w:r>
      <w:r w:rsidR="00C76A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6A7E" w:rsidRPr="00C76A7E">
        <w:rPr>
          <w:rFonts w:ascii="Times New Roman" w:hAnsi="Times New Roman" w:cs="Times New Roman"/>
          <w:iCs/>
          <w:color w:val="0070C0"/>
          <w:sz w:val="24"/>
          <w:szCs w:val="24"/>
        </w:rPr>
        <w:t>(obr. 1)</w:t>
      </w:r>
    </w:p>
    <w:p w:rsidR="00481792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2781300" cy="2781300"/>
            <wp:effectExtent l="19050" t="0" r="0" b="0"/>
            <wp:docPr id="1" name="Obrázek 0" descr="obr. 1 - le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1 - lem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92" w:rsidRPr="00DA79C0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1 – Generalizovaný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kvadruped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Lemur kata (Zdroj: </w:t>
      </w:r>
      <w:r w:rsidRPr="00481792">
        <w:rPr>
          <w:rFonts w:ascii="Times New Roman" w:hAnsi="Times New Roman" w:cs="Times New Roman"/>
          <w:iCs/>
          <w:sz w:val="24"/>
          <w:szCs w:val="24"/>
        </w:rPr>
        <w:t>http://files.7b1jelinkova.meu.zoznam.sk/200000253-515ec5258a/357ae4f7f0_73481579_o2.jpg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DA79C0" w:rsidRDefault="00DA79C0" w:rsidP="00E40E77">
      <w:pPr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3) </w:t>
      </w:r>
      <w:proofErr w:type="spellStart"/>
      <w:r w:rsidRPr="00E40E77">
        <w:rPr>
          <w:rFonts w:ascii="Times New Roman" w:hAnsi="Times New Roman" w:cs="Times New Roman"/>
          <w:bCs/>
          <w:i/>
          <w:iCs/>
          <w:sz w:val="24"/>
          <w:szCs w:val="24"/>
        </w:rPr>
        <w:t>Semibrachiace</w:t>
      </w:r>
      <w:proofErr w:type="spellEnd"/>
      <w:r w:rsidR="00E40E77">
        <w:rPr>
          <w:rFonts w:ascii="Times New Roman" w:hAnsi="Times New Roman" w:cs="Times New Roman"/>
          <w:iCs/>
          <w:sz w:val="24"/>
          <w:szCs w:val="24"/>
        </w:rPr>
        <w:t xml:space="preserve"> = přibývaní na váze a s tím spojený </w:t>
      </w:r>
      <w:r w:rsidRPr="00DA79C0">
        <w:rPr>
          <w:rFonts w:ascii="Times New Roman" w:hAnsi="Times New Roman" w:cs="Times New Roman"/>
          <w:iCs/>
          <w:sz w:val="24"/>
          <w:szCs w:val="24"/>
        </w:rPr>
        <w:t>obtížnější pohyb po stromech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. Pohyb je prováděn </w:t>
      </w:r>
      <w:r w:rsidRPr="00DA79C0">
        <w:rPr>
          <w:rFonts w:ascii="Times New Roman" w:hAnsi="Times New Roman" w:cs="Times New Roman"/>
          <w:iCs/>
          <w:sz w:val="24"/>
          <w:szCs w:val="24"/>
        </w:rPr>
        <w:t>ručkování</w:t>
      </w:r>
      <w:r w:rsidR="00E40E77">
        <w:rPr>
          <w:rFonts w:ascii="Times New Roman" w:hAnsi="Times New Roman" w:cs="Times New Roman"/>
          <w:iCs/>
          <w:sz w:val="24"/>
          <w:szCs w:val="24"/>
        </w:rPr>
        <w:t>m a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zavěšování se na větve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E40E77">
        <w:rPr>
          <w:rFonts w:ascii="Times New Roman" w:hAnsi="Times New Roman" w:cs="Times New Roman"/>
          <w:iCs/>
          <w:sz w:val="24"/>
          <w:szCs w:val="24"/>
        </w:rPr>
        <w:t>Semibrachiátoři</w:t>
      </w:r>
      <w:proofErr w:type="spellEnd"/>
      <w:r w:rsidR="00E40E77">
        <w:rPr>
          <w:rFonts w:ascii="Times New Roman" w:hAnsi="Times New Roman" w:cs="Times New Roman"/>
          <w:iCs/>
          <w:sz w:val="24"/>
          <w:szCs w:val="24"/>
        </w:rPr>
        <w:t xml:space="preserve"> mají též ještě ocas jako protiváhu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těla (</w:t>
      </w:r>
      <w:r w:rsidR="00E40E77">
        <w:rPr>
          <w:rFonts w:ascii="Times New Roman" w:hAnsi="Times New Roman" w:cs="Times New Roman"/>
          <w:iCs/>
          <w:sz w:val="24"/>
          <w:szCs w:val="24"/>
        </w:rPr>
        <w:t>funkce kormidla, vzduchové brzdy</w:t>
      </w:r>
      <w:r w:rsidRPr="00DA79C0">
        <w:rPr>
          <w:rFonts w:ascii="Times New Roman" w:hAnsi="Times New Roman" w:cs="Times New Roman"/>
          <w:iCs/>
          <w:sz w:val="24"/>
          <w:szCs w:val="24"/>
        </w:rPr>
        <w:t>)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. Pro </w:t>
      </w:r>
      <w:proofErr w:type="spellStart"/>
      <w:r w:rsidR="00E40E77">
        <w:rPr>
          <w:rFonts w:ascii="Times New Roman" w:hAnsi="Times New Roman" w:cs="Times New Roman"/>
          <w:iCs/>
          <w:sz w:val="24"/>
          <w:szCs w:val="24"/>
        </w:rPr>
        <w:t>semibrachiaci</w:t>
      </w:r>
      <w:proofErr w:type="spellEnd"/>
      <w:r w:rsidR="00E40E77">
        <w:rPr>
          <w:rFonts w:ascii="Times New Roman" w:hAnsi="Times New Roman" w:cs="Times New Roman"/>
          <w:iCs/>
          <w:sz w:val="24"/>
          <w:szCs w:val="24"/>
        </w:rPr>
        <w:t xml:space="preserve"> museli být splněny jisté anatomické předpoklady: </w:t>
      </w:r>
      <w:r w:rsidR="00E40E77" w:rsidRPr="00DA79C0">
        <w:rPr>
          <w:rFonts w:ascii="Times New Roman" w:hAnsi="Times New Roman" w:cs="Times New Roman"/>
          <w:iCs/>
          <w:sz w:val="24"/>
          <w:szCs w:val="24"/>
        </w:rPr>
        <w:t>zkrácení a rozšíření hrudníku, posun lopatky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 na záda </w:t>
      </w:r>
      <w:proofErr w:type="spellStart"/>
      <w:r w:rsidR="00E40E77" w:rsidRPr="00DA79C0">
        <w:rPr>
          <w:rFonts w:ascii="Times New Roman" w:hAnsi="Times New Roman" w:cs="Times New Roman"/>
          <w:iCs/>
          <w:sz w:val="24"/>
          <w:szCs w:val="24"/>
        </w:rPr>
        <w:t>dor</w:t>
      </w:r>
      <w:r w:rsidR="00E40E77">
        <w:rPr>
          <w:rFonts w:ascii="Times New Roman" w:hAnsi="Times New Roman" w:cs="Times New Roman"/>
          <w:iCs/>
          <w:sz w:val="24"/>
          <w:szCs w:val="24"/>
        </w:rPr>
        <w:t>zolaterálně</w:t>
      </w:r>
      <w:proofErr w:type="spellEnd"/>
      <w:r w:rsidR="00E40E77">
        <w:rPr>
          <w:rFonts w:ascii="Times New Roman" w:hAnsi="Times New Roman" w:cs="Times New Roman"/>
          <w:iCs/>
          <w:sz w:val="24"/>
          <w:szCs w:val="24"/>
        </w:rPr>
        <w:t>, prodloužení paží a klouby horních končetin</w:t>
      </w:r>
      <w:r w:rsidR="00E40E77" w:rsidRPr="00DA79C0">
        <w:rPr>
          <w:rFonts w:ascii="Times New Roman" w:hAnsi="Times New Roman" w:cs="Times New Roman"/>
          <w:iCs/>
          <w:sz w:val="24"/>
          <w:szCs w:val="24"/>
        </w:rPr>
        <w:t xml:space="preserve"> jsou 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výrazněji pohyblivější. Je též dobře vyvinuta </w:t>
      </w:r>
      <w:r w:rsidR="00E40E77">
        <w:rPr>
          <w:rFonts w:ascii="Times New Roman" w:hAnsi="Times New Roman" w:cs="Times New Roman"/>
          <w:bCs/>
          <w:iCs/>
          <w:sz w:val="24"/>
          <w:szCs w:val="24"/>
        </w:rPr>
        <w:t>schopnost primární manipulace (</w:t>
      </w:r>
      <w:r w:rsidR="00E40E77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utrhnout bobuli a přenést </w:t>
      </w:r>
      <w:r w:rsidR="00E40E77">
        <w:rPr>
          <w:rFonts w:ascii="Times New Roman" w:hAnsi="Times New Roman" w:cs="Times New Roman"/>
          <w:bCs/>
          <w:iCs/>
          <w:sz w:val="24"/>
          <w:szCs w:val="24"/>
        </w:rPr>
        <w:t xml:space="preserve">ji </w:t>
      </w:r>
      <w:r w:rsidR="00E40E77" w:rsidRPr="00DA79C0">
        <w:rPr>
          <w:rFonts w:ascii="Times New Roman" w:hAnsi="Times New Roman" w:cs="Times New Roman"/>
          <w:bCs/>
          <w:iCs/>
          <w:sz w:val="24"/>
          <w:szCs w:val="24"/>
        </w:rPr>
        <w:t>do tlamy</w:t>
      </w:r>
      <w:r w:rsidR="00E40E7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40E77" w:rsidRPr="00DA79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 Příkladem může být chápan</w:t>
      </w:r>
      <w:r w:rsidR="00481792">
        <w:rPr>
          <w:rFonts w:ascii="Times New Roman" w:hAnsi="Times New Roman" w:cs="Times New Roman"/>
          <w:iCs/>
          <w:sz w:val="24"/>
          <w:szCs w:val="24"/>
        </w:rPr>
        <w:t xml:space="preserve"> středoamerický</w:t>
      </w:r>
      <w:r w:rsidR="00E40E7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40E77" w:rsidRPr="00E40E77">
        <w:rPr>
          <w:rFonts w:ascii="Times New Roman" w:hAnsi="Times New Roman" w:cs="Times New Roman"/>
          <w:iCs/>
          <w:color w:val="0070C0"/>
          <w:sz w:val="24"/>
          <w:szCs w:val="24"/>
        </w:rPr>
        <w:t>(obr. 2)</w:t>
      </w:r>
    </w:p>
    <w:p w:rsidR="00481792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1571625" cy="2095500"/>
            <wp:effectExtent l="19050" t="0" r="9525" b="0"/>
            <wp:docPr id="2" name="Obrázek 1" descr="obr. 2 - chá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2 - cháp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405" cy="20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92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2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Semibrachiátor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Chápan středoamerický (Zdroj: </w:t>
      </w:r>
      <w:r w:rsidRPr="00481792">
        <w:rPr>
          <w:rFonts w:ascii="Times New Roman" w:hAnsi="Times New Roman" w:cs="Times New Roman"/>
          <w:iCs/>
          <w:sz w:val="24"/>
          <w:szCs w:val="24"/>
        </w:rPr>
        <w:t>http://img5.rajce.idnes.cz/d0504/4/4010/4010456_6f4e318024b1bfbafe4cf6707f60f06d/images/140_Chapan_stredoamericky.JPG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481792" w:rsidRPr="00DA79C0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F04AF" w:rsidRDefault="00DA79C0" w:rsidP="00D712B0">
      <w:pPr>
        <w:jc w:val="both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4) </w:t>
      </w:r>
      <w:r w:rsidRPr="00D712B0">
        <w:rPr>
          <w:rFonts w:ascii="Times New Roman" w:hAnsi="Times New Roman" w:cs="Times New Roman"/>
          <w:bCs/>
          <w:i/>
          <w:iCs/>
          <w:sz w:val="24"/>
          <w:szCs w:val="24"/>
        </w:rPr>
        <w:t>Brachiace</w:t>
      </w:r>
      <w:r w:rsidR="00D712B0">
        <w:rPr>
          <w:rFonts w:ascii="Times New Roman" w:hAnsi="Times New Roman" w:cs="Times New Roman"/>
          <w:bCs/>
          <w:iCs/>
          <w:sz w:val="24"/>
          <w:szCs w:val="24"/>
        </w:rPr>
        <w:t xml:space="preserve"> = </w:t>
      </w:r>
      <w:r w:rsidRPr="00DA79C0">
        <w:rPr>
          <w:rFonts w:ascii="Times New Roman" w:hAnsi="Times New Roman" w:cs="Times New Roman"/>
          <w:iCs/>
          <w:sz w:val="24"/>
          <w:szCs w:val="24"/>
        </w:rPr>
        <w:t>malí a lehcí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 tvorové</w:t>
      </w:r>
      <w:r w:rsidRPr="00DA79C0">
        <w:rPr>
          <w:rFonts w:ascii="Times New Roman" w:hAnsi="Times New Roman" w:cs="Times New Roman"/>
          <w:iCs/>
          <w:sz w:val="24"/>
          <w:szCs w:val="24"/>
        </w:rPr>
        <w:t>, do 10 kg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A79C0">
        <w:rPr>
          <w:rFonts w:ascii="Times New Roman" w:hAnsi="Times New Roman" w:cs="Times New Roman"/>
          <w:iCs/>
          <w:sz w:val="24"/>
          <w:szCs w:val="24"/>
        </w:rPr>
        <w:t>Anatomické předpoklady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 jsou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nízká hmotnost, dlouhé končetiny vhodné k ručkování, hlubší a širší trup, </w:t>
      </w:r>
      <w:proofErr w:type="spellStart"/>
      <w:r w:rsidRPr="00DA79C0">
        <w:rPr>
          <w:rFonts w:ascii="Times New Roman" w:hAnsi="Times New Roman" w:cs="Times New Roman"/>
          <w:iCs/>
          <w:sz w:val="24"/>
          <w:szCs w:val="24"/>
        </w:rPr>
        <w:t>dorzolaterální</w:t>
      </w:r>
      <w:proofErr w:type="spellEnd"/>
      <w:r w:rsidRPr="00DA79C0">
        <w:rPr>
          <w:rFonts w:ascii="Times New Roman" w:hAnsi="Times New Roman" w:cs="Times New Roman"/>
          <w:iCs/>
          <w:sz w:val="24"/>
          <w:szCs w:val="24"/>
        </w:rPr>
        <w:t xml:space="preserve"> umístění lopatek, dlouhá a silná klíční kost</w:t>
      </w:r>
      <w:r w:rsidR="00D712B0">
        <w:rPr>
          <w:rFonts w:ascii="Times New Roman" w:hAnsi="Times New Roman" w:cs="Times New Roman"/>
          <w:iCs/>
          <w:sz w:val="24"/>
          <w:szCs w:val="24"/>
        </w:rPr>
        <w:t>. R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uka </w:t>
      </w:r>
      <w:r w:rsidR="00D712B0">
        <w:rPr>
          <w:rFonts w:ascii="Times New Roman" w:hAnsi="Times New Roman" w:cs="Times New Roman"/>
          <w:iCs/>
          <w:sz w:val="24"/>
          <w:szCs w:val="24"/>
        </w:rPr>
        <w:t>má krátký a silný palec a vytažené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rsty, což je </w:t>
      </w:r>
      <w:r w:rsidRPr="00DA79C0">
        <w:rPr>
          <w:rFonts w:ascii="Times New Roman" w:hAnsi="Times New Roman" w:cs="Times New Roman"/>
          <w:iCs/>
          <w:sz w:val="24"/>
          <w:szCs w:val="24"/>
        </w:rPr>
        <w:t>nevhodné pro manipulaci</w:t>
      </w:r>
      <w:r w:rsidR="00D712B0">
        <w:rPr>
          <w:rFonts w:ascii="Times New Roman" w:hAnsi="Times New Roman" w:cs="Times New Roman"/>
          <w:iCs/>
          <w:sz w:val="24"/>
          <w:szCs w:val="24"/>
        </w:rPr>
        <w:t>. K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louby ruky 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jsou </w:t>
      </w:r>
      <w:r w:rsidRPr="00DA79C0">
        <w:rPr>
          <w:rFonts w:ascii="Times New Roman" w:hAnsi="Times New Roman" w:cs="Times New Roman"/>
          <w:iCs/>
          <w:sz w:val="24"/>
          <w:szCs w:val="24"/>
        </w:rPr>
        <w:t>určeny výhradně k</w:t>
      </w:r>
      <w:r w:rsidR="00D712B0">
        <w:rPr>
          <w:rFonts w:ascii="Times New Roman" w:hAnsi="Times New Roman" w:cs="Times New Roman"/>
          <w:iCs/>
          <w:sz w:val="24"/>
          <w:szCs w:val="24"/>
        </w:rPr>
        <w:t> </w:t>
      </w:r>
      <w:r w:rsidRPr="00DA79C0">
        <w:rPr>
          <w:rFonts w:ascii="Times New Roman" w:hAnsi="Times New Roman" w:cs="Times New Roman"/>
          <w:iCs/>
          <w:sz w:val="24"/>
          <w:szCs w:val="24"/>
        </w:rPr>
        <w:t>zavěšování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. Dochází u nich k </w:t>
      </w:r>
      <w:r w:rsidRPr="00DA79C0">
        <w:rPr>
          <w:rFonts w:ascii="Times New Roman" w:hAnsi="Times New Roman" w:cs="Times New Roman"/>
          <w:iCs/>
          <w:sz w:val="24"/>
          <w:szCs w:val="24"/>
        </w:rPr>
        <w:t>zánik</w:t>
      </w:r>
      <w:r w:rsidR="00D712B0">
        <w:rPr>
          <w:rFonts w:ascii="Times New Roman" w:hAnsi="Times New Roman" w:cs="Times New Roman"/>
          <w:iCs/>
          <w:sz w:val="24"/>
          <w:szCs w:val="24"/>
        </w:rPr>
        <w:t>u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ocasu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, neboť již </w:t>
      </w:r>
      <w:r w:rsidRPr="00DA79C0">
        <w:rPr>
          <w:rFonts w:ascii="Times New Roman" w:hAnsi="Times New Roman" w:cs="Times New Roman"/>
          <w:iCs/>
          <w:sz w:val="24"/>
          <w:szCs w:val="24"/>
        </w:rPr>
        <w:t>není potřeba k udržování rovnováhy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. Tato </w:t>
      </w:r>
      <w:r w:rsidR="00D712B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ysoká specializace těla neumožňuje </w:t>
      </w:r>
      <w:proofErr w:type="spellStart"/>
      <w:r w:rsidRPr="00DA79C0">
        <w:rPr>
          <w:rFonts w:ascii="Times New Roman" w:hAnsi="Times New Roman" w:cs="Times New Roman"/>
          <w:bCs/>
          <w:iCs/>
          <w:sz w:val="24"/>
          <w:szCs w:val="24"/>
        </w:rPr>
        <w:t>kvadrupední</w:t>
      </w:r>
      <w:proofErr w:type="spellEnd"/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pohyb.</w:t>
      </w:r>
      <w:r w:rsidR="00D712B0">
        <w:rPr>
          <w:rFonts w:ascii="Times New Roman" w:hAnsi="Times New Roman" w:cs="Times New Roman"/>
          <w:bCs/>
          <w:iCs/>
          <w:sz w:val="24"/>
          <w:szCs w:val="24"/>
        </w:rPr>
        <w:t xml:space="preserve"> Příkladem může být gibbon</w:t>
      </w:r>
      <w:r w:rsidR="004817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81792">
        <w:rPr>
          <w:rFonts w:ascii="Times New Roman" w:hAnsi="Times New Roman" w:cs="Times New Roman"/>
          <w:bCs/>
          <w:iCs/>
          <w:sz w:val="24"/>
          <w:szCs w:val="24"/>
        </w:rPr>
        <w:t>lar</w:t>
      </w:r>
      <w:proofErr w:type="spellEnd"/>
      <w:r w:rsidR="00D712B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712B0" w:rsidRPr="00D712B0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(obr. 3)</w:t>
      </w:r>
    </w:p>
    <w:p w:rsidR="00481792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2616200" cy="1962150"/>
            <wp:effectExtent l="19050" t="0" r="0" b="0"/>
            <wp:docPr id="3" name="Obrázek 2" descr="obr. 3 - g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3 - gibb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92" w:rsidRPr="00DA79C0" w:rsidRDefault="00481792" w:rsidP="0048179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3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Brachiátor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Gibbon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(Zdroj: </w:t>
      </w:r>
      <w:r w:rsidRPr="00481792">
        <w:rPr>
          <w:rFonts w:ascii="Times New Roman" w:hAnsi="Times New Roman" w:cs="Times New Roman"/>
          <w:iCs/>
          <w:sz w:val="24"/>
          <w:szCs w:val="24"/>
        </w:rPr>
        <w:t>http://1.bp.blogspot.com/-Q0vZ71ZMhBE/TWYuiAOXyVI/AAAAAAAABG4/RNoZM72BlTY/s1600/Installs+Ubuntu+Gutsy+Gibbon.jpg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DA79C0" w:rsidRDefault="00DA79C0" w:rsidP="00D712B0">
      <w:pPr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5) </w:t>
      </w:r>
      <w:proofErr w:type="spellStart"/>
      <w:r w:rsidRPr="00D712B0">
        <w:rPr>
          <w:rFonts w:ascii="Times New Roman" w:hAnsi="Times New Roman" w:cs="Times New Roman"/>
          <w:bCs/>
          <w:i/>
          <w:iCs/>
          <w:sz w:val="24"/>
          <w:szCs w:val="24"/>
        </w:rPr>
        <w:t>Knuckle</w:t>
      </w:r>
      <w:proofErr w:type="spellEnd"/>
      <w:r w:rsidRPr="00D712B0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D712B0">
        <w:rPr>
          <w:rFonts w:ascii="Times New Roman" w:hAnsi="Times New Roman" w:cs="Times New Roman"/>
          <w:bCs/>
          <w:i/>
          <w:iCs/>
          <w:sz w:val="24"/>
          <w:szCs w:val="24"/>
        </w:rPr>
        <w:t>walking</w:t>
      </w:r>
      <w:proofErr w:type="spellEnd"/>
      <w:r w:rsidR="00D712B0">
        <w:rPr>
          <w:rFonts w:ascii="Times New Roman" w:hAnsi="Times New Roman" w:cs="Times New Roman"/>
          <w:bCs/>
          <w:iCs/>
          <w:sz w:val="24"/>
          <w:szCs w:val="24"/>
        </w:rPr>
        <w:t xml:space="preserve"> = </w:t>
      </w:r>
      <w:r w:rsidRPr="00DA79C0">
        <w:rPr>
          <w:rFonts w:ascii="Times New Roman" w:hAnsi="Times New Roman" w:cs="Times New Roman"/>
          <w:iCs/>
          <w:sz w:val="24"/>
          <w:szCs w:val="24"/>
        </w:rPr>
        <w:t>střídání několika pohybů: šplhání, zavěšování, zhoupnutí, ručkov</w:t>
      </w:r>
      <w:r w:rsidR="00D712B0">
        <w:rPr>
          <w:rFonts w:ascii="Times New Roman" w:hAnsi="Times New Roman" w:cs="Times New Roman"/>
          <w:iCs/>
          <w:sz w:val="24"/>
          <w:szCs w:val="24"/>
        </w:rPr>
        <w:t>ání, na zemi chůze po čtyřech, kdy je hmotnost zčásti přenášena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na kotníky prstů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A79C0">
        <w:rPr>
          <w:rFonts w:ascii="Times New Roman" w:hAnsi="Times New Roman" w:cs="Times New Roman"/>
          <w:iCs/>
          <w:sz w:val="24"/>
          <w:szCs w:val="24"/>
        </w:rPr>
        <w:t>Anatomické předpoklady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 jsou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krátké dolní ko</w:t>
      </w:r>
      <w:r w:rsidR="00D712B0">
        <w:rPr>
          <w:rFonts w:ascii="Times New Roman" w:hAnsi="Times New Roman" w:cs="Times New Roman"/>
          <w:iCs/>
          <w:sz w:val="24"/>
          <w:szCs w:val="24"/>
        </w:rPr>
        <w:t>nčetiny, delší horní končetiny a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trup je skloněn šikmo dopředu</w:t>
      </w:r>
      <w:r w:rsidR="00D712B0">
        <w:rPr>
          <w:rFonts w:ascii="Times New Roman" w:hAnsi="Times New Roman" w:cs="Times New Roman"/>
          <w:iCs/>
          <w:sz w:val="24"/>
          <w:szCs w:val="24"/>
        </w:rPr>
        <w:t>. Příkladem může být gorila</w:t>
      </w:r>
      <w:r w:rsidR="00481792">
        <w:rPr>
          <w:rFonts w:ascii="Times New Roman" w:hAnsi="Times New Roman" w:cs="Times New Roman"/>
          <w:iCs/>
          <w:sz w:val="24"/>
          <w:szCs w:val="24"/>
        </w:rPr>
        <w:t xml:space="preserve"> nížinná</w:t>
      </w:r>
      <w:r w:rsidR="00D712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712B0" w:rsidRPr="00D712B0">
        <w:rPr>
          <w:rFonts w:ascii="Times New Roman" w:hAnsi="Times New Roman" w:cs="Times New Roman"/>
          <w:iCs/>
          <w:color w:val="0070C0"/>
          <w:sz w:val="24"/>
          <w:szCs w:val="24"/>
        </w:rPr>
        <w:t>(obr. 4)</w:t>
      </w:r>
    </w:p>
    <w:p w:rsidR="00481792" w:rsidRDefault="00481792" w:rsidP="00A032C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2371725" cy="2158270"/>
            <wp:effectExtent l="19050" t="0" r="9525" b="0"/>
            <wp:docPr id="4" name="Obrázek 3" descr="obr. 4 - gor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 4 - goril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15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92" w:rsidRDefault="00481792" w:rsidP="00A032C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</w:t>
      </w:r>
      <w:r w:rsidR="00A032C8">
        <w:rPr>
          <w:rFonts w:ascii="Times New Roman" w:hAnsi="Times New Roman" w:cs="Times New Roman"/>
          <w:iCs/>
          <w:sz w:val="24"/>
          <w:szCs w:val="24"/>
        </w:rPr>
        <w:t xml:space="preserve">4 – </w:t>
      </w:r>
      <w:proofErr w:type="spellStart"/>
      <w:r w:rsidR="00A032C8">
        <w:rPr>
          <w:rFonts w:ascii="Times New Roman" w:hAnsi="Times New Roman" w:cs="Times New Roman"/>
          <w:iCs/>
          <w:sz w:val="24"/>
          <w:szCs w:val="24"/>
        </w:rPr>
        <w:t>Knuckle</w:t>
      </w:r>
      <w:proofErr w:type="spellEnd"/>
      <w:r w:rsidR="00A032C8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A032C8">
        <w:rPr>
          <w:rFonts w:ascii="Times New Roman" w:hAnsi="Times New Roman" w:cs="Times New Roman"/>
          <w:iCs/>
          <w:sz w:val="24"/>
          <w:szCs w:val="24"/>
        </w:rPr>
        <w:t>walking</w:t>
      </w:r>
      <w:proofErr w:type="spellEnd"/>
      <w:r w:rsidR="00A032C8">
        <w:rPr>
          <w:rFonts w:ascii="Times New Roman" w:hAnsi="Times New Roman" w:cs="Times New Roman"/>
          <w:iCs/>
          <w:sz w:val="24"/>
          <w:szCs w:val="24"/>
        </w:rPr>
        <w:t xml:space="preserve"> – Gorila nížinná (Zdroj: </w:t>
      </w:r>
      <w:r w:rsidR="00A032C8" w:rsidRPr="00A032C8">
        <w:rPr>
          <w:rFonts w:ascii="Times New Roman" w:hAnsi="Times New Roman" w:cs="Times New Roman"/>
          <w:iCs/>
          <w:sz w:val="24"/>
          <w:szCs w:val="24"/>
        </w:rPr>
        <w:t>http://www.zoozlin.estranky.cz/img/picture/11/gorila.jpg</w:t>
      </w:r>
      <w:r w:rsidR="00A032C8">
        <w:rPr>
          <w:rFonts w:ascii="Times New Roman" w:hAnsi="Times New Roman" w:cs="Times New Roman"/>
          <w:iCs/>
          <w:sz w:val="24"/>
          <w:szCs w:val="24"/>
        </w:rPr>
        <w:t>)</w:t>
      </w:r>
    </w:p>
    <w:p w:rsidR="00A032C8" w:rsidRPr="00DA79C0" w:rsidRDefault="00A032C8" w:rsidP="00D712B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79C0" w:rsidRPr="00A032C8" w:rsidRDefault="00DA79C0" w:rsidP="00DA79C0">
      <w:pPr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6) </w:t>
      </w:r>
      <w:proofErr w:type="spellStart"/>
      <w:r w:rsidRPr="00FD5FC9">
        <w:rPr>
          <w:rFonts w:ascii="Times New Roman" w:hAnsi="Times New Roman" w:cs="Times New Roman"/>
          <w:bCs/>
          <w:i/>
          <w:iCs/>
          <w:sz w:val="24"/>
          <w:szCs w:val="24"/>
        </w:rPr>
        <w:t>Bipedální</w:t>
      </w:r>
      <w:proofErr w:type="spellEnd"/>
      <w:r w:rsidRPr="00FD5F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lokomoce</w:t>
      </w:r>
      <w:r w:rsidR="00A032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r w:rsidR="00A032C8">
        <w:rPr>
          <w:rFonts w:ascii="Times New Roman" w:hAnsi="Times New Roman" w:cs="Times New Roman"/>
          <w:bCs/>
          <w:iCs/>
          <w:sz w:val="24"/>
          <w:szCs w:val="24"/>
        </w:rPr>
        <w:t>člověk.</w:t>
      </w:r>
    </w:p>
    <w:p w:rsidR="00FD5FC9" w:rsidRDefault="00FD5FC9" w:rsidP="00DA79C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A79C0" w:rsidRPr="00FD5FC9" w:rsidRDefault="00FD5FC9" w:rsidP="00DA79C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D5F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Evoluce a senzorická funkce horních končetin</w:t>
      </w:r>
    </w:p>
    <w:p w:rsidR="00DA79C0" w:rsidRPr="00DA79C0" w:rsidRDefault="00FD5FC9" w:rsidP="00FD5FC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 průběhu evoluce museli být splněny jisté m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orfologické předpoklady pro zkvalitnění senzorické funkce ruky:</w:t>
      </w:r>
      <w:r>
        <w:rPr>
          <w:rFonts w:ascii="Times New Roman" w:hAnsi="Times New Roman" w:cs="Times New Roman"/>
          <w:iCs/>
          <w:sz w:val="24"/>
          <w:szCs w:val="24"/>
        </w:rPr>
        <w:t xml:space="preserve"> u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volně</w:t>
      </w:r>
      <w:r>
        <w:rPr>
          <w:rFonts w:ascii="Times New Roman" w:hAnsi="Times New Roman" w:cs="Times New Roman"/>
          <w:iCs/>
          <w:sz w:val="24"/>
          <w:szCs w:val="24"/>
        </w:rPr>
        <w:t xml:space="preserve">ní ruky z lokomoce k manipulaci, přechod od drápů k nehtům a tím 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zvýšení diskrimi</w:t>
      </w:r>
      <w:r>
        <w:rPr>
          <w:rFonts w:ascii="Times New Roman" w:hAnsi="Times New Roman" w:cs="Times New Roman"/>
          <w:iCs/>
          <w:sz w:val="24"/>
          <w:szCs w:val="24"/>
        </w:rPr>
        <w:t>načních schopností bříšek prstů, f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unkční změny flexorových a extenzorových skupin ruky</w:t>
      </w:r>
      <w:r>
        <w:rPr>
          <w:rFonts w:ascii="Times New Roman" w:hAnsi="Times New Roman" w:cs="Times New Roman"/>
          <w:iCs/>
          <w:sz w:val="24"/>
          <w:szCs w:val="24"/>
        </w:rPr>
        <w:t>, uvolnění hybnosti zápěstí, u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volnění </w:t>
      </w:r>
      <w:r>
        <w:rPr>
          <w:rFonts w:ascii="Times New Roman" w:hAnsi="Times New Roman" w:cs="Times New Roman"/>
          <w:iCs/>
          <w:sz w:val="24"/>
          <w:szCs w:val="24"/>
        </w:rPr>
        <w:t>hybnosti palce a následně prstů, strukturální vývoj klenby ruky, r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ozvoj asociačních a abstrakčních ob</w:t>
      </w:r>
      <w:r>
        <w:rPr>
          <w:rFonts w:ascii="Times New Roman" w:hAnsi="Times New Roman" w:cs="Times New Roman"/>
          <w:iCs/>
          <w:sz w:val="24"/>
          <w:szCs w:val="24"/>
        </w:rPr>
        <w:t xml:space="preserve">lastí CNS 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v návazno</w:t>
      </w:r>
      <w:r>
        <w:rPr>
          <w:rFonts w:ascii="Times New Roman" w:hAnsi="Times New Roman" w:cs="Times New Roman"/>
          <w:iCs/>
          <w:sz w:val="24"/>
          <w:szCs w:val="24"/>
        </w:rPr>
        <w:t>sti na manipulativní funkci HKK, s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ociální a emoční </w:t>
      </w:r>
      <w:r>
        <w:rPr>
          <w:rFonts w:ascii="Times New Roman" w:hAnsi="Times New Roman" w:cs="Times New Roman"/>
          <w:iCs/>
          <w:sz w:val="24"/>
          <w:szCs w:val="24"/>
        </w:rPr>
        <w:t>začlenění senzorické funkce HKK, r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ozvoj motorických účel</w:t>
      </w:r>
      <w:r>
        <w:rPr>
          <w:rFonts w:ascii="Times New Roman" w:hAnsi="Times New Roman" w:cs="Times New Roman"/>
          <w:iCs/>
          <w:sz w:val="24"/>
          <w:szCs w:val="24"/>
        </w:rPr>
        <w:t>ových dovedností, kvalitativní zapojení CNS, a p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řechod od silových funkcí ke koordinačním.</w:t>
      </w:r>
    </w:p>
    <w:p w:rsidR="00FD5FC9" w:rsidRDefault="00FD5FC9" w:rsidP="00DA79C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A79C0" w:rsidRPr="00703F86" w:rsidRDefault="00DB5FF0" w:rsidP="00703F86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Socializace a funkce horních končetin</w:t>
      </w:r>
    </w:p>
    <w:p w:rsidR="00703F86" w:rsidRDefault="00DA79C0" w:rsidP="00703F8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Sociální</w:t>
      </w:r>
      <w:r w:rsidR="00703F86">
        <w:rPr>
          <w:rFonts w:ascii="Times New Roman" w:hAnsi="Times New Roman" w:cs="Times New Roman"/>
          <w:bCs/>
          <w:iCs/>
          <w:sz w:val="24"/>
          <w:szCs w:val="24"/>
        </w:rPr>
        <w:t xml:space="preserve"> učení zvyšuje zdatnost jedince </w:t>
      </w:r>
      <w:r w:rsidRPr="00DA79C0">
        <w:rPr>
          <w:rFonts w:ascii="Times New Roman" w:hAnsi="Times New Roman" w:cs="Times New Roman"/>
          <w:iCs/>
          <w:sz w:val="24"/>
          <w:szCs w:val="24"/>
        </w:rPr>
        <w:t>jako zdroj dovedností pro interakce s fyzikálním prostředím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DA79C0">
        <w:rPr>
          <w:rFonts w:ascii="Times New Roman" w:hAnsi="Times New Roman" w:cs="Times New Roman"/>
          <w:iCs/>
          <w:sz w:val="24"/>
          <w:szCs w:val="24"/>
        </w:rPr>
        <w:t>jako zdroj dovedností pro interakce se sociálním prostředím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>Vedoucími faktory formování a zdokonalování funkce HKK jsou zejména sociální vztahy a jejich postupně rostoucí složitost.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A79C0" w:rsidRPr="00DA79C0" w:rsidRDefault="00DA79C0" w:rsidP="00D94CF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Zkvalit</w:t>
      </w:r>
      <w:r w:rsidR="00703F86">
        <w:rPr>
          <w:rFonts w:ascii="Times New Roman" w:hAnsi="Times New Roman" w:cs="Times New Roman"/>
          <w:bCs/>
          <w:iCs/>
          <w:sz w:val="24"/>
          <w:szCs w:val="24"/>
        </w:rPr>
        <w:t>ňování funkce CNS probíhá na základě tzv.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>fenzivní adaptace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, kdy </w:t>
      </w:r>
      <w:r w:rsidRPr="00DA79C0">
        <w:rPr>
          <w:rFonts w:ascii="Times New Roman" w:hAnsi="Times New Roman" w:cs="Times New Roman"/>
          <w:iCs/>
          <w:sz w:val="24"/>
          <w:szCs w:val="24"/>
        </w:rPr>
        <w:t>jedinec mění prostředí ke svému prospěchu, umožňuje lepší interakci jedin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ce s podmínkami, ve </w:t>
      </w:r>
      <w:r w:rsidR="00703F86">
        <w:rPr>
          <w:rFonts w:ascii="Times New Roman" w:hAnsi="Times New Roman" w:cs="Times New Roman"/>
          <w:iCs/>
          <w:sz w:val="24"/>
          <w:szCs w:val="24"/>
        </w:rPr>
        <w:lastRenderedPageBreak/>
        <w:t>kterých žije, a zlepšuje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jeho </w:t>
      </w:r>
      <w:r w:rsidRPr="00DA79C0">
        <w:rPr>
          <w:rFonts w:ascii="Times New Roman" w:hAnsi="Times New Roman" w:cs="Times New Roman"/>
          <w:iCs/>
          <w:sz w:val="24"/>
          <w:szCs w:val="24"/>
        </w:rPr>
        <w:t>reprodukční strategie.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 Dále pak na základě tzv. </w:t>
      </w:r>
      <w:r w:rsidR="00703F86">
        <w:rPr>
          <w:rFonts w:ascii="Times New Roman" w:hAnsi="Times New Roman" w:cs="Times New Roman"/>
          <w:bCs/>
          <w:iCs/>
          <w:sz w:val="24"/>
          <w:szCs w:val="24"/>
        </w:rPr>
        <w:t>časoprostorové</w:t>
      </w:r>
      <w:r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reflexe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, znamenající </w:t>
      </w:r>
      <w:r w:rsidRPr="00DA79C0">
        <w:rPr>
          <w:rFonts w:ascii="Times New Roman" w:hAnsi="Times New Roman" w:cs="Times New Roman"/>
          <w:iCs/>
          <w:sz w:val="24"/>
          <w:szCs w:val="24"/>
        </w:rPr>
        <w:t>pochopení hranice mezi jedincem a jeho okolím</w:t>
      </w:r>
      <w:r w:rsidR="00703F86">
        <w:rPr>
          <w:rFonts w:ascii="Times New Roman" w:hAnsi="Times New Roman" w:cs="Times New Roman"/>
          <w:iCs/>
          <w:sz w:val="24"/>
          <w:szCs w:val="24"/>
        </w:rPr>
        <w:t>,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a vymanění se z</w:t>
      </w:r>
      <w:r w:rsidR="00703F86">
        <w:rPr>
          <w:rFonts w:ascii="Times New Roman" w:hAnsi="Times New Roman" w:cs="Times New Roman"/>
          <w:iCs/>
          <w:sz w:val="24"/>
          <w:szCs w:val="24"/>
        </w:rPr>
        <w:t> </w:t>
      </w:r>
      <w:r w:rsidRPr="00DA79C0">
        <w:rPr>
          <w:rFonts w:ascii="Times New Roman" w:hAnsi="Times New Roman" w:cs="Times New Roman"/>
          <w:iCs/>
          <w:sz w:val="24"/>
          <w:szCs w:val="24"/>
        </w:rPr>
        <w:t>přítomnosti</w:t>
      </w:r>
      <w:r w:rsidR="00703F86">
        <w:rPr>
          <w:rFonts w:ascii="Times New Roman" w:hAnsi="Times New Roman" w:cs="Times New Roman"/>
          <w:iCs/>
          <w:sz w:val="24"/>
          <w:szCs w:val="24"/>
        </w:rPr>
        <w:t>,</w:t>
      </w:r>
      <w:r w:rsidRPr="00DA79C0">
        <w:rPr>
          <w:rFonts w:ascii="Times New Roman" w:hAnsi="Times New Roman" w:cs="Times New Roman"/>
          <w:iCs/>
          <w:sz w:val="24"/>
          <w:szCs w:val="24"/>
        </w:rPr>
        <w:t xml:space="preserve"> a schopnost obrácení se do minulosti i budoucnosti.</w:t>
      </w:r>
      <w:r w:rsidR="00703F86">
        <w:rPr>
          <w:rFonts w:ascii="Times New Roman" w:hAnsi="Times New Roman" w:cs="Times New Roman"/>
          <w:iCs/>
          <w:sz w:val="24"/>
          <w:szCs w:val="24"/>
        </w:rPr>
        <w:t xml:space="preserve"> Časoprostorová reflexe probíhala v několika fázích:</w:t>
      </w:r>
    </w:p>
    <w:p w:rsidR="001F04AF" w:rsidRPr="00DA79C0" w:rsidRDefault="00DA79C0" w:rsidP="00D94C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1. Fáze = Používání nástrojů</w:t>
      </w:r>
      <w:r w:rsidR="00D94CF9">
        <w:rPr>
          <w:rFonts w:ascii="Times New Roman" w:hAnsi="Times New Roman" w:cs="Times New Roman"/>
          <w:iCs/>
          <w:sz w:val="24"/>
          <w:szCs w:val="24"/>
        </w:rPr>
        <w:t>. Jsou pouze představy o přítomnosti, tedy „p</w:t>
      </w:r>
      <w:r w:rsidRPr="00DA79C0">
        <w:rPr>
          <w:rFonts w:ascii="Times New Roman" w:hAnsi="Times New Roman" w:cs="Times New Roman"/>
          <w:iCs/>
          <w:sz w:val="24"/>
          <w:szCs w:val="24"/>
        </w:rPr>
        <w:t>oužiji to a zahodím.“</w:t>
      </w:r>
    </w:p>
    <w:p w:rsidR="001F04AF" w:rsidRPr="00DA79C0" w:rsidRDefault="00DA79C0" w:rsidP="00D94C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2. Fáze = Přenášení nástrojů</w:t>
      </w:r>
      <w:r w:rsidR="00D94C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94C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iCs/>
          <w:sz w:val="24"/>
          <w:szCs w:val="24"/>
        </w:rPr>
        <w:t>Počátek předsta</w:t>
      </w:r>
      <w:r w:rsidR="00D94CF9">
        <w:rPr>
          <w:rFonts w:ascii="Times New Roman" w:hAnsi="Times New Roman" w:cs="Times New Roman"/>
          <w:iCs/>
          <w:sz w:val="24"/>
          <w:szCs w:val="24"/>
        </w:rPr>
        <w:t>v o budoucnosti, tedy „u</w:t>
      </w:r>
      <w:r w:rsidRPr="00DA79C0">
        <w:rPr>
          <w:rFonts w:ascii="Times New Roman" w:hAnsi="Times New Roman" w:cs="Times New Roman"/>
          <w:iCs/>
          <w:sz w:val="24"/>
          <w:szCs w:val="24"/>
        </w:rPr>
        <w:t>vědomuji si význam předmětu v budoucnosti.“</w:t>
      </w:r>
    </w:p>
    <w:p w:rsidR="001F04AF" w:rsidRPr="00DA79C0" w:rsidRDefault="00DA79C0" w:rsidP="00D94C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3. Fáze = Výroba nástrojů</w:t>
      </w:r>
      <w:r w:rsidR="00D94C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94C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9C0">
        <w:rPr>
          <w:rFonts w:ascii="Times New Roman" w:hAnsi="Times New Roman" w:cs="Times New Roman"/>
          <w:iCs/>
          <w:sz w:val="24"/>
          <w:szCs w:val="24"/>
        </w:rPr>
        <w:t>Opakované využití nástrojů.</w:t>
      </w:r>
      <w:r w:rsidR="00D94CF9">
        <w:rPr>
          <w:rFonts w:ascii="Times New Roman" w:hAnsi="Times New Roman" w:cs="Times New Roman"/>
          <w:iCs/>
          <w:sz w:val="24"/>
          <w:szCs w:val="24"/>
        </w:rPr>
        <w:t xml:space="preserve"> Nutnost vidění do budoucnosti a plánování, tedy „p</w:t>
      </w:r>
      <w:r w:rsidRPr="00DA79C0">
        <w:rPr>
          <w:rFonts w:ascii="Times New Roman" w:hAnsi="Times New Roman" w:cs="Times New Roman"/>
          <w:iCs/>
          <w:sz w:val="24"/>
          <w:szCs w:val="24"/>
        </w:rPr>
        <w:t>ředstavuji si budoucí tvar a účel předmětu, uvědomuji si jeho význam v budoucnosti.“</w:t>
      </w:r>
    </w:p>
    <w:p w:rsidR="001F04AF" w:rsidRDefault="00DA79C0" w:rsidP="00D94C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4. Fáze = Abstraktní myšlení</w:t>
      </w:r>
      <w:r w:rsidR="00D94C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94CF9">
        <w:rPr>
          <w:rFonts w:ascii="Times New Roman" w:hAnsi="Times New Roman" w:cs="Times New Roman"/>
          <w:iCs/>
          <w:sz w:val="24"/>
          <w:szCs w:val="24"/>
        </w:rPr>
        <w:t xml:space="preserve"> Představující nejvyšší stupeň. </w:t>
      </w:r>
      <w:r w:rsidRPr="00DA79C0">
        <w:rPr>
          <w:rFonts w:ascii="Times New Roman" w:hAnsi="Times New Roman" w:cs="Times New Roman"/>
          <w:iCs/>
          <w:sz w:val="24"/>
          <w:szCs w:val="24"/>
        </w:rPr>
        <w:t>Ducho</w:t>
      </w:r>
      <w:r w:rsidR="00D94CF9">
        <w:rPr>
          <w:rFonts w:ascii="Times New Roman" w:hAnsi="Times New Roman" w:cs="Times New Roman"/>
          <w:iCs/>
          <w:sz w:val="24"/>
          <w:szCs w:val="24"/>
        </w:rPr>
        <w:t>vní život, náboženství, umění, atd.</w:t>
      </w:r>
    </w:p>
    <w:p w:rsidR="00D94CF9" w:rsidRDefault="00D94CF9" w:rsidP="00DA79C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A79C0" w:rsidRPr="00D94CF9" w:rsidRDefault="00D94CF9" w:rsidP="00DA79C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94C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1.4 Význam </w:t>
      </w:r>
      <w:r w:rsidR="00DA79C0" w:rsidRPr="00D94CF9">
        <w:rPr>
          <w:rFonts w:ascii="Times New Roman" w:hAnsi="Times New Roman" w:cs="Times New Roman"/>
          <w:b/>
          <w:bCs/>
          <w:iCs/>
          <w:sz w:val="24"/>
          <w:szCs w:val="24"/>
        </w:rPr>
        <w:t>evol</w:t>
      </w:r>
      <w:r w:rsidRPr="00D94CF9">
        <w:rPr>
          <w:rFonts w:ascii="Times New Roman" w:hAnsi="Times New Roman" w:cs="Times New Roman"/>
          <w:b/>
          <w:bCs/>
          <w:iCs/>
          <w:sz w:val="24"/>
          <w:szCs w:val="24"/>
        </w:rPr>
        <w:t>učních mechanismů pro funkci horní</w:t>
      </w:r>
      <w:r w:rsidR="00DB5FF0">
        <w:rPr>
          <w:rFonts w:ascii="Times New Roman" w:hAnsi="Times New Roman" w:cs="Times New Roman"/>
          <w:b/>
          <w:bCs/>
          <w:iCs/>
          <w:sz w:val="24"/>
          <w:szCs w:val="24"/>
        </w:rPr>
        <w:t>ch končetin</w:t>
      </w:r>
    </w:p>
    <w:p w:rsidR="001F04AF" w:rsidRPr="00DA79C0" w:rsidRDefault="00D94CF9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Dobře vyvinutá klíční kost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= dovoluje velkou pohyblivost pletence ramenního, ostatní savci ji ztratili.</w:t>
      </w:r>
    </w:p>
    <w:p w:rsidR="001F04AF" w:rsidRPr="00DA79C0" w:rsidRDefault="00D94CF9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Dorzolaterálně</w:t>
      </w:r>
      <w:proofErr w:type="spellEnd"/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umístěná lopatka 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= zvětšuje pohyblivost ramenního pletence.</w:t>
      </w:r>
    </w:p>
    <w:p w:rsidR="001F04AF" w:rsidRPr="00DA79C0" w:rsidRDefault="00D94CF9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Dvě oddělené kosti předloktí 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>= umožňují supinaci a pronaci (u hominoidů kloubně připojena k ruce kostí vřetenní, u primátů kloubně připojeny k ruce obě kosti předloktí).</w:t>
      </w:r>
    </w:p>
    <w:p w:rsidR="001F04AF" w:rsidRPr="00DA79C0" w:rsidRDefault="00D94CF9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Možnosti pohybu v loketním kloubu a předloktí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= umožňují extrémní množství poloh ruky - přírodní selekce cílená na lokomoci v trojrozměrném prostoru.</w:t>
      </w:r>
    </w:p>
    <w:p w:rsidR="001F04AF" w:rsidRPr="00DA79C0" w:rsidRDefault="00D94CF9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Funkční rozlišení obratlů na krční, hrudní, bederní, křížové a kostrční 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= největší adaptace je v bederní oblasti – prodloužení mají poloopice pohybující se skokem, zkrácení se vyskytuje u </w:t>
      </w:r>
      <w:proofErr w:type="spellStart"/>
      <w:r w:rsidR="00DA79C0" w:rsidRPr="00DA79C0">
        <w:rPr>
          <w:rFonts w:ascii="Times New Roman" w:hAnsi="Times New Roman" w:cs="Times New Roman"/>
          <w:iCs/>
          <w:sz w:val="24"/>
          <w:szCs w:val="24"/>
        </w:rPr>
        <w:t>brachiátorů</w:t>
      </w:r>
      <w:proofErr w:type="spellEnd"/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– zkrácení trupu, zvednutí těžiště, snížení pohyblivosti trupu</w:t>
      </w:r>
      <w:r w:rsidR="00DB5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Napřímená a stabilizovaná </w:t>
      </w:r>
      <w:proofErr w:type="spellStart"/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rotabilní</w:t>
      </w:r>
      <w:proofErr w:type="spellEnd"/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 xml:space="preserve"> páteř.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Biomechanika dechové funkce.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Vysoká hybnost všech segmentů HKK i páteře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= strukturální nestabilita s nutností dynamické svalové fixace.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Uvolnění funkce ruky pro manipulaci v prostoru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= přechod k otevřeným kinematickým řetězcům - vysoké nároky na stabilitu centrálního segmentu.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Vysoké nároky na kontrolu funkce</w:t>
      </w:r>
      <w:r w:rsidR="00DA79C0" w:rsidRPr="00DA79C0">
        <w:rPr>
          <w:rFonts w:ascii="Times New Roman" w:hAnsi="Times New Roman" w:cs="Times New Roman"/>
          <w:iCs/>
          <w:sz w:val="24"/>
          <w:szCs w:val="24"/>
        </w:rPr>
        <w:t xml:space="preserve"> = přechod do kortikální oblasti dominantní hemisféry - primární </w:t>
      </w:r>
      <w:proofErr w:type="spellStart"/>
      <w:r w:rsidR="00DA79C0" w:rsidRPr="00DA79C0">
        <w:rPr>
          <w:rFonts w:ascii="Times New Roman" w:hAnsi="Times New Roman" w:cs="Times New Roman"/>
          <w:iCs/>
          <w:sz w:val="24"/>
          <w:szCs w:val="24"/>
        </w:rPr>
        <w:t>lateralizace</w:t>
      </w:r>
      <w:proofErr w:type="spellEnd"/>
      <w:r w:rsidR="00DA79C0" w:rsidRPr="00DA79C0">
        <w:rPr>
          <w:rFonts w:ascii="Times New Roman" w:hAnsi="Times New Roman" w:cs="Times New Roman"/>
          <w:iCs/>
          <w:sz w:val="24"/>
          <w:szCs w:val="24"/>
        </w:rPr>
        <w:t>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Funkční cílené použití ruky ve specifických činnostech.</w:t>
      </w:r>
    </w:p>
    <w:p w:rsidR="001F04AF" w:rsidRPr="00DA79C0" w:rsidRDefault="00DB5FF0" w:rsidP="00DB5F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Specializovaná CNS projekce a korová reprezentace.</w:t>
      </w:r>
    </w:p>
    <w:p w:rsidR="001F04AF" w:rsidRDefault="00DB5FF0" w:rsidP="00DB5FF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A79C0" w:rsidRPr="00DA79C0">
        <w:rPr>
          <w:rFonts w:ascii="Times New Roman" w:hAnsi="Times New Roman" w:cs="Times New Roman"/>
          <w:bCs/>
          <w:iCs/>
          <w:sz w:val="24"/>
          <w:szCs w:val="24"/>
        </w:rPr>
        <w:t>Vysoce specializovaná senzorická funkce.</w:t>
      </w:r>
    </w:p>
    <w:p w:rsidR="00DB5FF0" w:rsidRPr="00DA79C0" w:rsidRDefault="00DB5FF0" w:rsidP="00DB5FF0">
      <w:pPr>
        <w:rPr>
          <w:rFonts w:ascii="Times New Roman" w:hAnsi="Times New Roman" w:cs="Times New Roman"/>
          <w:iCs/>
          <w:sz w:val="24"/>
          <w:szCs w:val="24"/>
        </w:rPr>
      </w:pPr>
    </w:p>
    <w:p w:rsidR="004F58BB" w:rsidRDefault="00DA79C0" w:rsidP="00DB5FF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A79C0">
        <w:rPr>
          <w:rFonts w:ascii="Times New Roman" w:hAnsi="Times New Roman" w:cs="Times New Roman"/>
          <w:bCs/>
          <w:iCs/>
          <w:sz w:val="24"/>
          <w:szCs w:val="24"/>
        </w:rPr>
        <w:t>„Člověk má vylepšenou ruku opice, ale řízenou mozkem.</w:t>
      </w:r>
      <w:r w:rsidR="00DB5FF0">
        <w:rPr>
          <w:rFonts w:ascii="Times New Roman" w:hAnsi="Times New Roman" w:cs="Times New Roman"/>
          <w:bCs/>
          <w:iCs/>
          <w:sz w:val="24"/>
          <w:szCs w:val="24"/>
        </w:rPr>
        <w:t>“</w:t>
      </w:r>
    </w:p>
    <w:p w:rsidR="00DB5FF0" w:rsidRPr="00DA79C0" w:rsidRDefault="00DB5FF0" w:rsidP="00DB5FF0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DB5FF0" w:rsidRPr="00DA79C0" w:rsidSect="00AC27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7E" w:rsidRDefault="00760D7E" w:rsidP="003729FE">
      <w:pPr>
        <w:spacing w:after="0" w:line="240" w:lineRule="auto"/>
      </w:pPr>
      <w:r>
        <w:separator/>
      </w:r>
    </w:p>
  </w:endnote>
  <w:endnote w:type="continuationSeparator" w:id="0">
    <w:p w:rsidR="00760D7E" w:rsidRDefault="00760D7E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515"/>
      <w:docPartObj>
        <w:docPartGallery w:val="Page Numbers (Bottom of Page)"/>
        <w:docPartUnique/>
      </w:docPartObj>
    </w:sdtPr>
    <w:sdtContent>
      <w:p w:rsidR="00DD04FA" w:rsidRDefault="00FD1B9C">
        <w:pPr>
          <w:pStyle w:val="Zpat"/>
          <w:jc w:val="right"/>
        </w:pPr>
        <w:r>
          <w:fldChar w:fldCharType="begin"/>
        </w:r>
        <w:r w:rsidR="000218D3">
          <w:instrText xml:space="preserve"> PAGE   \* MERGEFORMAT </w:instrText>
        </w:r>
        <w:r>
          <w:fldChar w:fldCharType="separate"/>
        </w:r>
        <w:r w:rsidR="00F663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04FA" w:rsidRDefault="00DD04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7E" w:rsidRDefault="00760D7E" w:rsidP="003729FE">
      <w:pPr>
        <w:spacing w:after="0" w:line="240" w:lineRule="auto"/>
      </w:pPr>
      <w:r>
        <w:separator/>
      </w:r>
    </w:p>
  </w:footnote>
  <w:footnote w:type="continuationSeparator" w:id="0">
    <w:p w:rsidR="00760D7E" w:rsidRDefault="00760D7E" w:rsidP="0037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F2"/>
    <w:multiLevelType w:val="hybridMultilevel"/>
    <w:tmpl w:val="A4D276F6"/>
    <w:lvl w:ilvl="0" w:tplc="1730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8A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AEC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0A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44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A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2A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83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7F709B"/>
    <w:multiLevelType w:val="hybridMultilevel"/>
    <w:tmpl w:val="B088EDD8"/>
    <w:lvl w:ilvl="0" w:tplc="FF6215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C7A76"/>
    <w:multiLevelType w:val="hybridMultilevel"/>
    <w:tmpl w:val="9D962F48"/>
    <w:lvl w:ilvl="0" w:tplc="37E22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6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C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AF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3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4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6F353E"/>
    <w:multiLevelType w:val="hybridMultilevel"/>
    <w:tmpl w:val="6DCCB598"/>
    <w:lvl w:ilvl="0" w:tplc="FA2AC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2B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22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4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C4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6F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081CC8"/>
    <w:multiLevelType w:val="hybridMultilevel"/>
    <w:tmpl w:val="DB7A6D8E"/>
    <w:lvl w:ilvl="0" w:tplc="7278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09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C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5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4D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89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1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C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A4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0C3A49"/>
    <w:multiLevelType w:val="hybridMultilevel"/>
    <w:tmpl w:val="A8706752"/>
    <w:lvl w:ilvl="0" w:tplc="2F4E4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83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A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0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0F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D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0B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CA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773FE1"/>
    <w:multiLevelType w:val="hybridMultilevel"/>
    <w:tmpl w:val="9BB84A28"/>
    <w:lvl w:ilvl="0" w:tplc="7874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C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0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0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C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EE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23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354997"/>
    <w:multiLevelType w:val="hybridMultilevel"/>
    <w:tmpl w:val="B748BB22"/>
    <w:lvl w:ilvl="0" w:tplc="B7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AC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5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C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C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6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6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0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BB71CFE"/>
    <w:multiLevelType w:val="hybridMultilevel"/>
    <w:tmpl w:val="E46A4544"/>
    <w:lvl w:ilvl="0" w:tplc="986C09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B044E8"/>
    <w:multiLevelType w:val="hybridMultilevel"/>
    <w:tmpl w:val="9A4616CC"/>
    <w:lvl w:ilvl="0" w:tplc="D292C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1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AE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D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CE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8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4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13E2303"/>
    <w:multiLevelType w:val="hybridMultilevel"/>
    <w:tmpl w:val="0D026E42"/>
    <w:lvl w:ilvl="0" w:tplc="33D00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8B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20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2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2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27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40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04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4EE1925"/>
    <w:multiLevelType w:val="hybridMultilevel"/>
    <w:tmpl w:val="9072DD3E"/>
    <w:lvl w:ilvl="0" w:tplc="159E8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45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EF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2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EE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6B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05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6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6614421"/>
    <w:multiLevelType w:val="hybridMultilevel"/>
    <w:tmpl w:val="C6620F74"/>
    <w:lvl w:ilvl="0" w:tplc="32E0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E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6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A4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8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4A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E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5407DF"/>
    <w:multiLevelType w:val="hybridMultilevel"/>
    <w:tmpl w:val="66B8164E"/>
    <w:lvl w:ilvl="0" w:tplc="1A08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6F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C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6D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E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8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B00DD1"/>
    <w:multiLevelType w:val="hybridMultilevel"/>
    <w:tmpl w:val="679C585E"/>
    <w:lvl w:ilvl="0" w:tplc="A566C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E1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C5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862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24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6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0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31A4E4F"/>
    <w:multiLevelType w:val="multilevel"/>
    <w:tmpl w:val="FBEC468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B3B2070"/>
    <w:multiLevelType w:val="hybridMultilevel"/>
    <w:tmpl w:val="648CA458"/>
    <w:lvl w:ilvl="0" w:tplc="3394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A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87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C7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4D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4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0E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0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0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B937AC"/>
    <w:multiLevelType w:val="hybridMultilevel"/>
    <w:tmpl w:val="78723C7C"/>
    <w:lvl w:ilvl="0" w:tplc="AEE04F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94362"/>
    <w:multiLevelType w:val="hybridMultilevel"/>
    <w:tmpl w:val="8826A830"/>
    <w:lvl w:ilvl="0" w:tplc="AB766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2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A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49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A4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A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B15CAD"/>
    <w:multiLevelType w:val="hybridMultilevel"/>
    <w:tmpl w:val="438808BE"/>
    <w:lvl w:ilvl="0" w:tplc="BE4CF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C87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6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4D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C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0AD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7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5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4CE77FA"/>
    <w:multiLevelType w:val="multilevel"/>
    <w:tmpl w:val="BCF6C5DE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72D7EB0"/>
    <w:multiLevelType w:val="hybridMultilevel"/>
    <w:tmpl w:val="105CDBC2"/>
    <w:lvl w:ilvl="0" w:tplc="5044C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AA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89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4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67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A7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85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876352B"/>
    <w:multiLevelType w:val="multilevel"/>
    <w:tmpl w:val="DEB8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3C0B7E"/>
    <w:multiLevelType w:val="hybridMultilevel"/>
    <w:tmpl w:val="09FA2F96"/>
    <w:lvl w:ilvl="0" w:tplc="136E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A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3E3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2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6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02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4A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3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72D402F"/>
    <w:multiLevelType w:val="hybridMultilevel"/>
    <w:tmpl w:val="FE825580"/>
    <w:lvl w:ilvl="0" w:tplc="6F24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44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0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85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C7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46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4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C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4B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76945A0"/>
    <w:multiLevelType w:val="hybridMultilevel"/>
    <w:tmpl w:val="77404186"/>
    <w:lvl w:ilvl="0" w:tplc="2BC81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EF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A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6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2D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2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4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3D15F9"/>
    <w:multiLevelType w:val="hybridMultilevel"/>
    <w:tmpl w:val="69A0AE2C"/>
    <w:lvl w:ilvl="0" w:tplc="83FCF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4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2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0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2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C3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8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C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6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974BA0"/>
    <w:multiLevelType w:val="hybridMultilevel"/>
    <w:tmpl w:val="19BCBB84"/>
    <w:lvl w:ilvl="0" w:tplc="7044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A0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AE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E1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E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4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8634A3"/>
    <w:multiLevelType w:val="hybridMultilevel"/>
    <w:tmpl w:val="16421F8E"/>
    <w:lvl w:ilvl="0" w:tplc="15826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2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66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AD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6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F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2A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A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0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B71A99"/>
    <w:multiLevelType w:val="hybridMultilevel"/>
    <w:tmpl w:val="49688B6C"/>
    <w:lvl w:ilvl="0" w:tplc="108E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CA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64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4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E4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4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6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76A55FC"/>
    <w:multiLevelType w:val="hybridMultilevel"/>
    <w:tmpl w:val="DBC81458"/>
    <w:lvl w:ilvl="0" w:tplc="EEB0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24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0C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83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CE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EE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B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E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EC6143D"/>
    <w:multiLevelType w:val="hybridMultilevel"/>
    <w:tmpl w:val="34FAA8E6"/>
    <w:lvl w:ilvl="0" w:tplc="28245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E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5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0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E3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8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E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22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F783FF2"/>
    <w:multiLevelType w:val="hybridMultilevel"/>
    <w:tmpl w:val="C8389456"/>
    <w:lvl w:ilvl="0" w:tplc="449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82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A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4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CB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CF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08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0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3C2A17"/>
    <w:multiLevelType w:val="multilevel"/>
    <w:tmpl w:val="E3828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56C2681"/>
    <w:multiLevelType w:val="hybridMultilevel"/>
    <w:tmpl w:val="CD3C0C5C"/>
    <w:lvl w:ilvl="0" w:tplc="891A4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6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A8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D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A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6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24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65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5A70BB5"/>
    <w:multiLevelType w:val="multilevel"/>
    <w:tmpl w:val="B84A5E1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0611D"/>
    <w:multiLevelType w:val="hybridMultilevel"/>
    <w:tmpl w:val="9CA87E64"/>
    <w:lvl w:ilvl="0" w:tplc="45A8A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EC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8F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C9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E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C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49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BD34DCD"/>
    <w:multiLevelType w:val="hybridMultilevel"/>
    <w:tmpl w:val="F78A01AC"/>
    <w:lvl w:ilvl="0" w:tplc="6B9E1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A2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2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4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8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A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2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D8B3405"/>
    <w:multiLevelType w:val="hybridMultilevel"/>
    <w:tmpl w:val="A4969238"/>
    <w:lvl w:ilvl="0" w:tplc="16E6B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D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64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8F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24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0C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493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7EE3CBC"/>
    <w:multiLevelType w:val="hybridMultilevel"/>
    <w:tmpl w:val="8940039A"/>
    <w:lvl w:ilvl="0" w:tplc="A4E2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8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8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03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AE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C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0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A920E48"/>
    <w:multiLevelType w:val="hybridMultilevel"/>
    <w:tmpl w:val="002E5CF8"/>
    <w:lvl w:ilvl="0" w:tplc="0FBE3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EE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E1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6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6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7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E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7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AED3BD8"/>
    <w:multiLevelType w:val="multilevel"/>
    <w:tmpl w:val="EB1C3F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1"/>
  </w:num>
  <w:num w:numId="3">
    <w:abstractNumId w:val="11"/>
  </w:num>
  <w:num w:numId="4">
    <w:abstractNumId w:val="23"/>
  </w:num>
  <w:num w:numId="5">
    <w:abstractNumId w:val="3"/>
  </w:num>
  <w:num w:numId="6">
    <w:abstractNumId w:val="19"/>
  </w:num>
  <w:num w:numId="7">
    <w:abstractNumId w:val="29"/>
  </w:num>
  <w:num w:numId="8">
    <w:abstractNumId w:val="5"/>
  </w:num>
  <w:num w:numId="9">
    <w:abstractNumId w:val="30"/>
  </w:num>
  <w:num w:numId="10">
    <w:abstractNumId w:val="21"/>
  </w:num>
  <w:num w:numId="11">
    <w:abstractNumId w:val="14"/>
  </w:num>
  <w:num w:numId="12">
    <w:abstractNumId w:val="34"/>
  </w:num>
  <w:num w:numId="13">
    <w:abstractNumId w:val="0"/>
  </w:num>
  <w:num w:numId="14">
    <w:abstractNumId w:val="39"/>
  </w:num>
  <w:num w:numId="15">
    <w:abstractNumId w:val="24"/>
  </w:num>
  <w:num w:numId="16">
    <w:abstractNumId w:val="31"/>
  </w:num>
  <w:num w:numId="17">
    <w:abstractNumId w:val="15"/>
  </w:num>
  <w:num w:numId="18">
    <w:abstractNumId w:val="35"/>
  </w:num>
  <w:num w:numId="19">
    <w:abstractNumId w:val="20"/>
  </w:num>
  <w:num w:numId="20">
    <w:abstractNumId w:val="22"/>
  </w:num>
  <w:num w:numId="21">
    <w:abstractNumId w:val="36"/>
  </w:num>
  <w:num w:numId="22">
    <w:abstractNumId w:val="1"/>
  </w:num>
  <w:num w:numId="23">
    <w:abstractNumId w:val="17"/>
  </w:num>
  <w:num w:numId="24">
    <w:abstractNumId w:val="8"/>
  </w:num>
  <w:num w:numId="25">
    <w:abstractNumId w:val="18"/>
  </w:num>
  <w:num w:numId="26">
    <w:abstractNumId w:val="2"/>
  </w:num>
  <w:num w:numId="27">
    <w:abstractNumId w:val="26"/>
  </w:num>
  <w:num w:numId="28">
    <w:abstractNumId w:val="6"/>
  </w:num>
  <w:num w:numId="29">
    <w:abstractNumId w:val="25"/>
  </w:num>
  <w:num w:numId="30">
    <w:abstractNumId w:val="4"/>
  </w:num>
  <w:num w:numId="31">
    <w:abstractNumId w:val="7"/>
  </w:num>
  <w:num w:numId="32">
    <w:abstractNumId w:val="40"/>
  </w:num>
  <w:num w:numId="33">
    <w:abstractNumId w:val="9"/>
  </w:num>
  <w:num w:numId="34">
    <w:abstractNumId w:val="13"/>
  </w:num>
  <w:num w:numId="35">
    <w:abstractNumId w:val="16"/>
  </w:num>
  <w:num w:numId="36">
    <w:abstractNumId w:val="27"/>
  </w:num>
  <w:num w:numId="37">
    <w:abstractNumId w:val="37"/>
  </w:num>
  <w:num w:numId="38">
    <w:abstractNumId w:val="28"/>
  </w:num>
  <w:num w:numId="39">
    <w:abstractNumId w:val="12"/>
  </w:num>
  <w:num w:numId="40">
    <w:abstractNumId w:val="32"/>
  </w:num>
  <w:num w:numId="41">
    <w:abstractNumId w:val="38"/>
  </w:num>
  <w:num w:numId="42">
    <w:abstractNumId w:val="42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68F3"/>
    <w:rsid w:val="000218D3"/>
    <w:rsid w:val="000E7FE6"/>
    <w:rsid w:val="0010253F"/>
    <w:rsid w:val="001F04AF"/>
    <w:rsid w:val="002A7C35"/>
    <w:rsid w:val="003662C4"/>
    <w:rsid w:val="003729FE"/>
    <w:rsid w:val="0037706F"/>
    <w:rsid w:val="003B0C57"/>
    <w:rsid w:val="003F5B3D"/>
    <w:rsid w:val="00481792"/>
    <w:rsid w:val="004919BF"/>
    <w:rsid w:val="004E774D"/>
    <w:rsid w:val="004F58BB"/>
    <w:rsid w:val="004F6BFA"/>
    <w:rsid w:val="005A01C8"/>
    <w:rsid w:val="005C6899"/>
    <w:rsid w:val="00604BEC"/>
    <w:rsid w:val="00643726"/>
    <w:rsid w:val="00682283"/>
    <w:rsid w:val="00703F86"/>
    <w:rsid w:val="00760D7E"/>
    <w:rsid w:val="008C4445"/>
    <w:rsid w:val="009D2F6B"/>
    <w:rsid w:val="009F7DD3"/>
    <w:rsid w:val="00A032C8"/>
    <w:rsid w:val="00AC2786"/>
    <w:rsid w:val="00B322F0"/>
    <w:rsid w:val="00B345D6"/>
    <w:rsid w:val="00B45104"/>
    <w:rsid w:val="00B62376"/>
    <w:rsid w:val="00C76A7E"/>
    <w:rsid w:val="00C910C7"/>
    <w:rsid w:val="00D33E37"/>
    <w:rsid w:val="00D712B0"/>
    <w:rsid w:val="00D94CF9"/>
    <w:rsid w:val="00DA79C0"/>
    <w:rsid w:val="00DB5FF0"/>
    <w:rsid w:val="00DD04FA"/>
    <w:rsid w:val="00E40E77"/>
    <w:rsid w:val="00ED3D96"/>
    <w:rsid w:val="00F66392"/>
    <w:rsid w:val="00FA60B7"/>
    <w:rsid w:val="00FD1B9C"/>
    <w:rsid w:val="00FD5FC9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9FE"/>
  </w:style>
  <w:style w:type="paragraph" w:styleId="Zpat">
    <w:name w:val="footer"/>
    <w:basedOn w:val="Normln"/>
    <w:link w:val="ZpatChar"/>
    <w:uiPriority w:val="99"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9FE"/>
  </w:style>
  <w:style w:type="paragraph" w:styleId="Textbubliny">
    <w:name w:val="Balloon Text"/>
    <w:basedOn w:val="Normln"/>
    <w:link w:val="TextbublinyChar"/>
    <w:uiPriority w:val="99"/>
    <w:semiHidden/>
    <w:unhideWhenUsed/>
    <w:rsid w:val="00FE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24</cp:revision>
  <dcterms:created xsi:type="dcterms:W3CDTF">2013-02-20T16:09:00Z</dcterms:created>
  <dcterms:modified xsi:type="dcterms:W3CDTF">2013-04-19T05:58:00Z</dcterms:modified>
</cp:coreProperties>
</file>