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4D" w:rsidRPr="0061724D" w:rsidRDefault="00A34A79" w:rsidP="0014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Seznam </w:t>
      </w:r>
      <w:r w:rsidR="00145661">
        <w:rPr>
          <w:rFonts w:ascii="Times New Roman" w:hAnsi="Times New Roman" w:cs="Times New Roman"/>
          <w:b/>
          <w:sz w:val="28"/>
          <w:szCs w:val="28"/>
        </w:rPr>
        <w:t xml:space="preserve">doporučených </w:t>
      </w:r>
      <w:r w:rsidR="00973975">
        <w:rPr>
          <w:rFonts w:ascii="Times New Roman" w:hAnsi="Times New Roman" w:cs="Times New Roman"/>
          <w:b/>
          <w:sz w:val="28"/>
          <w:szCs w:val="28"/>
        </w:rPr>
        <w:t>zdrojů</w:t>
      </w:r>
    </w:p>
    <w:p w:rsidR="0061724D" w:rsidRDefault="0061724D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FC9" w:rsidRPr="002A2FC9" w:rsidRDefault="002A2FC9" w:rsidP="003F4C99">
      <w:pPr>
        <w:jc w:val="both"/>
        <w:rPr>
          <w:rFonts w:ascii="Times New Roman" w:hAnsi="Times New Roman" w:cs="Times New Roman"/>
          <w:sz w:val="24"/>
          <w:szCs w:val="24"/>
        </w:rPr>
      </w:pPr>
      <w:r w:rsidRPr="002A2FC9">
        <w:rPr>
          <w:rFonts w:ascii="Times New Roman" w:hAnsi="Times New Roman" w:cs="Times New Roman"/>
          <w:sz w:val="24"/>
          <w:szCs w:val="24"/>
        </w:rPr>
        <w:t xml:space="preserve">Dobeš, M. (2011).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Diagnostika a terapie funkčních poruch pohybového systému (manuální terapie) pro fyzioterapeuty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učební text k základnímu kurzu</w:t>
      </w:r>
      <w:r w:rsidRPr="00934D21">
        <w:rPr>
          <w:rFonts w:ascii="Times New Roman" w:hAnsi="Times New Roman" w:cs="Times New Roman"/>
          <w:i/>
          <w:sz w:val="24"/>
          <w:szCs w:val="24"/>
        </w:rPr>
        <w:t>.</w:t>
      </w:r>
      <w:r w:rsidRPr="002A2FC9">
        <w:rPr>
          <w:rFonts w:ascii="Times New Roman" w:hAnsi="Times New Roman" w:cs="Times New Roman"/>
          <w:sz w:val="24"/>
          <w:szCs w:val="24"/>
        </w:rPr>
        <w:t xml:space="preserve"> (76 s.) Horní Bludovice: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Domiga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367" w:rsidRPr="00DE402A" w:rsidRDefault="00150367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Feneis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H., &amp;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Dauber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W. (1996).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 xml:space="preserve">Anatomický obrazový slovník. 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(2.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455 s.,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367" w:rsidRPr="00DE402A" w:rsidRDefault="00150367" w:rsidP="00DE402A">
      <w:pPr>
        <w:jc w:val="both"/>
        <w:rPr>
          <w:rFonts w:ascii="Times New Roman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Gross, J.,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Fetto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J., &amp;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Supnick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E. (2005).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Vyšetření pohybového aparátu.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 1., 599 s.) Praha: Triton.</w:t>
      </w:r>
    </w:p>
    <w:p w:rsidR="00150367" w:rsidRDefault="00150367" w:rsidP="00DE40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Janda, V. (2004).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Svalové funkční testy.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(1.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325 s.)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2FC9" w:rsidRPr="002A2FC9" w:rsidRDefault="002A2FC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 (1996).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Manipulační léčba v </w:t>
      </w:r>
      <w:proofErr w:type="spellStart"/>
      <w:r w:rsidRPr="00934D21">
        <w:rPr>
          <w:rFonts w:ascii="Times New Roman" w:hAnsi="Times New Roman" w:cs="Times New Roman"/>
          <w:i/>
          <w:iCs/>
          <w:sz w:val="24"/>
          <w:szCs w:val="24"/>
        </w:rPr>
        <w:t>myoskeletální</w:t>
      </w:r>
      <w:proofErr w:type="spellEnd"/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 medicíně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A2FC9">
        <w:rPr>
          <w:rFonts w:ascii="Times New Roman" w:hAnsi="Times New Roman" w:cs="Times New Roman"/>
          <w:sz w:val="24"/>
          <w:szCs w:val="24"/>
        </w:rPr>
        <w:t xml:space="preserve">(4.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přepr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rozš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347 s.: 464 obr., 7 tabulek.)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Leipzig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>: J.</w:t>
      </w:r>
      <w:r w:rsidR="00934D21">
        <w:rPr>
          <w:rFonts w:ascii="Times New Roman" w:hAnsi="Times New Roman" w:cs="Times New Roman"/>
          <w:sz w:val="24"/>
          <w:szCs w:val="24"/>
        </w:rPr>
        <w:t xml:space="preserve"> </w:t>
      </w:r>
      <w:r w:rsidRPr="002A2FC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Barth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>.</w:t>
      </w:r>
    </w:p>
    <w:p w:rsidR="002A2FC9" w:rsidRDefault="002A2FC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 (c2003).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Manipulační léčba v </w:t>
      </w:r>
      <w:proofErr w:type="spellStart"/>
      <w:r w:rsidRPr="00934D21">
        <w:rPr>
          <w:rFonts w:ascii="Times New Roman" w:hAnsi="Times New Roman" w:cs="Times New Roman"/>
          <w:i/>
          <w:iCs/>
          <w:sz w:val="24"/>
          <w:szCs w:val="24"/>
        </w:rPr>
        <w:t>myoskeletální</w:t>
      </w:r>
      <w:proofErr w:type="spellEnd"/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 medicíně</w:t>
      </w:r>
      <w:r w:rsidRPr="00934D21">
        <w:rPr>
          <w:rFonts w:ascii="Times New Roman" w:hAnsi="Times New Roman" w:cs="Times New Roman"/>
          <w:i/>
          <w:sz w:val="24"/>
          <w:szCs w:val="24"/>
        </w:rPr>
        <w:t>.</w:t>
      </w:r>
      <w:r w:rsidRPr="002A2FC9">
        <w:rPr>
          <w:rFonts w:ascii="Times New Roman" w:hAnsi="Times New Roman" w:cs="Times New Roman"/>
          <w:sz w:val="24"/>
          <w:szCs w:val="24"/>
        </w:rPr>
        <w:t xml:space="preserve"> (5.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>., 411 s.) Praha: Sdělovací technika.</w:t>
      </w:r>
    </w:p>
    <w:p w:rsidR="006E2009" w:rsidRPr="002A2FC9" w:rsidRDefault="006E200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Kobesová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A. (c2005).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Mobilizační a relax</w:t>
      </w:r>
      <w:r>
        <w:rPr>
          <w:rFonts w:ascii="Times New Roman" w:hAnsi="Times New Roman" w:cs="Times New Roman"/>
          <w:i/>
          <w:iCs/>
          <w:sz w:val="24"/>
          <w:szCs w:val="24"/>
        </w:rPr>
        <w:t>ační techniky v oblasti páteře a pánve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II. Hrudní a bederní páteř.</w:t>
      </w:r>
      <w:r>
        <w:rPr>
          <w:rFonts w:ascii="Times New Roman" w:hAnsi="Times New Roman" w:cs="Times New Roman"/>
          <w:sz w:val="24"/>
          <w:szCs w:val="24"/>
        </w:rPr>
        <w:t xml:space="preserve"> (1 DVD (58:12</w:t>
      </w:r>
      <w:r w:rsidRPr="002A2FC9">
        <w:rPr>
          <w:rFonts w:ascii="Times New Roman" w:hAnsi="Times New Roman" w:cs="Times New Roman"/>
          <w:sz w:val="24"/>
          <w:szCs w:val="24"/>
        </w:rPr>
        <w:t xml:space="preserve"> min.)). Praha: Vik video.</w:t>
      </w:r>
    </w:p>
    <w:p w:rsidR="002A2FC9" w:rsidRDefault="002A2FC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Kobesová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A. (c2005).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Mobilizační a relax</w:t>
      </w:r>
      <w:r w:rsidR="006E2009">
        <w:rPr>
          <w:rFonts w:ascii="Times New Roman" w:hAnsi="Times New Roman" w:cs="Times New Roman"/>
          <w:i/>
          <w:iCs/>
          <w:sz w:val="24"/>
          <w:szCs w:val="24"/>
        </w:rPr>
        <w:t>ační techniky v oblasti páteře a pánve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2009">
        <w:rPr>
          <w:rFonts w:ascii="Times New Roman" w:hAnsi="Times New Roman" w:cs="Times New Roman"/>
          <w:i/>
          <w:sz w:val="24"/>
          <w:szCs w:val="24"/>
        </w:rPr>
        <w:t>II</w:t>
      </w:r>
      <w:r w:rsidR="00177CF3">
        <w:rPr>
          <w:rFonts w:ascii="Times New Roman" w:hAnsi="Times New Roman" w:cs="Times New Roman"/>
          <w:i/>
          <w:sz w:val="24"/>
          <w:szCs w:val="24"/>
        </w:rPr>
        <w:t xml:space="preserve">I. </w:t>
      </w:r>
      <w:r w:rsidR="006E2009">
        <w:rPr>
          <w:rFonts w:ascii="Times New Roman" w:hAnsi="Times New Roman" w:cs="Times New Roman"/>
          <w:i/>
          <w:sz w:val="24"/>
          <w:szCs w:val="24"/>
        </w:rPr>
        <w:t>Pánev.</w:t>
      </w:r>
      <w:r w:rsidR="006E2009">
        <w:rPr>
          <w:rFonts w:ascii="Times New Roman" w:hAnsi="Times New Roman" w:cs="Times New Roman"/>
          <w:sz w:val="24"/>
          <w:szCs w:val="24"/>
        </w:rPr>
        <w:t xml:space="preserve"> (1 DVD (43:50</w:t>
      </w:r>
      <w:r w:rsidRPr="002A2FC9">
        <w:rPr>
          <w:rFonts w:ascii="Times New Roman" w:hAnsi="Times New Roman" w:cs="Times New Roman"/>
          <w:sz w:val="24"/>
          <w:szCs w:val="24"/>
        </w:rPr>
        <w:t xml:space="preserve"> min.)). Praha: Vik video.</w:t>
      </w:r>
    </w:p>
    <w:p w:rsidR="00150367" w:rsidRDefault="00150367" w:rsidP="00DE40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Kolář, P. (2009).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Rehabilitace v klinické praxi.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(1.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xxxi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713 s.)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Galén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1B66" w:rsidRPr="00C11B66" w:rsidRDefault="00C11B66" w:rsidP="00C11B6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Reese</w:t>
      </w:r>
      <w:proofErr w:type="spellEnd"/>
      <w:r>
        <w:rPr>
          <w:rFonts w:ascii="Times New Roman" w:hAnsi="Times New Roman"/>
          <w:sz w:val="24"/>
          <w:szCs w:val="24"/>
        </w:rPr>
        <w:t xml:space="preserve">, N. (c2012).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Muscle</w:t>
      </w:r>
      <w:proofErr w:type="spellEnd"/>
      <w:r w:rsidRPr="00934D2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934D2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sensory</w:t>
      </w:r>
      <w:proofErr w:type="spellEnd"/>
      <w:r w:rsidRPr="00934D2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testing</w:t>
      </w:r>
      <w:proofErr w:type="spellEnd"/>
      <w:r w:rsidRPr="00934D2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(3rd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ix</w:t>
      </w:r>
      <w:proofErr w:type="spellEnd"/>
      <w:r>
        <w:rPr>
          <w:rFonts w:ascii="Times New Roman" w:hAnsi="Times New Roman"/>
          <w:sz w:val="24"/>
          <w:szCs w:val="24"/>
        </w:rPr>
        <w:t xml:space="preserve">, 605 p.) St. Louis, </w:t>
      </w:r>
      <w:proofErr w:type="spellStart"/>
      <w:r>
        <w:rPr>
          <w:rFonts w:ascii="Times New Roman" w:hAnsi="Times New Roman"/>
          <w:sz w:val="24"/>
          <w:szCs w:val="24"/>
        </w:rPr>
        <w:t>Mo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402A" w:rsidRPr="00DE402A" w:rsidRDefault="00DE402A" w:rsidP="00DE402A">
      <w:pPr>
        <w:jc w:val="both"/>
        <w:rPr>
          <w:rFonts w:ascii="Times New Roman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Rychlíková, E. (2002).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Funkční poruchy kloubů končetin: diagnostika a léčba.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(1.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256 s.)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367" w:rsidRDefault="00150367" w:rsidP="001503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0367">
        <w:rPr>
          <w:rFonts w:ascii="Times New Roman" w:eastAsia="Calibri" w:hAnsi="Times New Roman" w:cs="Times New Roman"/>
          <w:sz w:val="24"/>
          <w:szCs w:val="24"/>
        </w:rPr>
        <w:t>Véle</w:t>
      </w:r>
      <w:proofErr w:type="spellEnd"/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, F. (2006).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 xml:space="preserve">Kineziologie: přehled klinické kineziologie a </w:t>
      </w:r>
      <w:proofErr w:type="spellStart"/>
      <w:r w:rsidRPr="00934D21">
        <w:rPr>
          <w:rFonts w:ascii="Times New Roman" w:eastAsia="Calibri" w:hAnsi="Times New Roman" w:cs="Times New Roman"/>
          <w:i/>
          <w:sz w:val="24"/>
          <w:szCs w:val="24"/>
        </w:rPr>
        <w:t>patokineziologie</w:t>
      </w:r>
      <w:proofErr w:type="spellEnd"/>
      <w:r w:rsidRPr="00934D21">
        <w:rPr>
          <w:rFonts w:ascii="Times New Roman" w:eastAsia="Calibri" w:hAnsi="Times New Roman" w:cs="Times New Roman"/>
          <w:i/>
          <w:sz w:val="24"/>
          <w:szCs w:val="24"/>
        </w:rPr>
        <w:t xml:space="preserve"> pro diagnostiku a terapii poruch pohybové soustavy.</w:t>
      </w:r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 (2., </w:t>
      </w:r>
      <w:proofErr w:type="spellStart"/>
      <w:proofErr w:type="gramStart"/>
      <w:r w:rsidRPr="00150367">
        <w:rPr>
          <w:rFonts w:ascii="Times New Roman" w:eastAsia="Calibri" w:hAnsi="Times New Roman" w:cs="Times New Roman"/>
          <w:sz w:val="24"/>
          <w:szCs w:val="24"/>
        </w:rPr>
        <w:t>rozš</w:t>
      </w:r>
      <w:proofErr w:type="spellEnd"/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150367">
        <w:rPr>
          <w:rFonts w:ascii="Times New Roman" w:eastAsia="Calibri" w:hAnsi="Times New Roman" w:cs="Times New Roman"/>
          <w:sz w:val="24"/>
          <w:szCs w:val="24"/>
        </w:rPr>
        <w:t>přeprac</w:t>
      </w:r>
      <w:proofErr w:type="spellEnd"/>
      <w:proofErr w:type="gramEnd"/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50367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150367">
        <w:rPr>
          <w:rFonts w:ascii="Times New Roman" w:eastAsia="Calibri" w:hAnsi="Times New Roman" w:cs="Times New Roman"/>
          <w:sz w:val="24"/>
          <w:szCs w:val="24"/>
        </w:rPr>
        <w:t>., 375 s.) Praha: Triton.</w:t>
      </w:r>
    </w:p>
    <w:p w:rsidR="002A2FC9" w:rsidRDefault="002A2FC9" w:rsidP="001503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Verchozinová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V. (2002).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Diagnostika a terapie funkčních poruch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(skripta). (Pomůcka ke kurzům diagnostiky a terapie funkčních poruch, 127 s.) Praha.</w:t>
      </w:r>
    </w:p>
    <w:p w:rsidR="00150367" w:rsidRPr="00150367" w:rsidRDefault="00150367" w:rsidP="001503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367" w:rsidRDefault="00150367" w:rsidP="00150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24D" w:rsidRDefault="0061724D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94" w:rsidRDefault="00D44594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94" w:rsidRDefault="00D44594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594" w:rsidSect="00235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BD" w:rsidRDefault="00EB30BD" w:rsidP="00DB2339">
      <w:pPr>
        <w:spacing w:after="0" w:line="240" w:lineRule="auto"/>
      </w:pPr>
      <w:r>
        <w:separator/>
      </w:r>
    </w:p>
  </w:endnote>
  <w:endnote w:type="continuationSeparator" w:id="0">
    <w:p w:rsidR="00EB30BD" w:rsidRDefault="00EB30BD" w:rsidP="00D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3439"/>
      <w:docPartObj>
        <w:docPartGallery w:val="Page Numbers (Bottom of Page)"/>
        <w:docPartUnique/>
      </w:docPartObj>
    </w:sdtPr>
    <w:sdtContent>
      <w:p w:rsidR="00F541C4" w:rsidRDefault="009A0670">
        <w:pPr>
          <w:pStyle w:val="Zpat"/>
          <w:jc w:val="right"/>
        </w:pPr>
        <w:fldSimple w:instr=" PAGE   \* MERGEFORMAT ">
          <w:r w:rsidR="00A34A79">
            <w:rPr>
              <w:noProof/>
            </w:rPr>
            <w:t>1</w:t>
          </w:r>
        </w:fldSimple>
      </w:p>
    </w:sdtContent>
  </w:sdt>
  <w:p w:rsidR="00F541C4" w:rsidRDefault="00F541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BD" w:rsidRDefault="00EB30BD" w:rsidP="00DB2339">
      <w:pPr>
        <w:spacing w:after="0" w:line="240" w:lineRule="auto"/>
      </w:pPr>
      <w:r>
        <w:separator/>
      </w:r>
    </w:p>
  </w:footnote>
  <w:footnote w:type="continuationSeparator" w:id="0">
    <w:p w:rsidR="00EB30BD" w:rsidRDefault="00EB30BD" w:rsidP="00DB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FFB"/>
    <w:multiLevelType w:val="hybridMultilevel"/>
    <w:tmpl w:val="16C86B70"/>
    <w:lvl w:ilvl="0" w:tplc="79F2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130F"/>
    <w:multiLevelType w:val="hybridMultilevel"/>
    <w:tmpl w:val="B608E3D8"/>
    <w:lvl w:ilvl="0" w:tplc="5AF02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94AD2"/>
    <w:multiLevelType w:val="hybridMultilevel"/>
    <w:tmpl w:val="C750D54C"/>
    <w:lvl w:ilvl="0" w:tplc="2000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B05A8"/>
    <w:multiLevelType w:val="hybridMultilevel"/>
    <w:tmpl w:val="F9526384"/>
    <w:lvl w:ilvl="0" w:tplc="24CC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97AE4"/>
    <w:multiLevelType w:val="hybridMultilevel"/>
    <w:tmpl w:val="71462342"/>
    <w:lvl w:ilvl="0" w:tplc="B25AA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66B6B"/>
    <w:multiLevelType w:val="hybridMultilevel"/>
    <w:tmpl w:val="AA0294F4"/>
    <w:lvl w:ilvl="0" w:tplc="141CD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35BAD"/>
    <w:multiLevelType w:val="hybridMultilevel"/>
    <w:tmpl w:val="474A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16904"/>
    <w:multiLevelType w:val="hybridMultilevel"/>
    <w:tmpl w:val="679EB7B4"/>
    <w:lvl w:ilvl="0" w:tplc="F1C82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1259B"/>
    <w:multiLevelType w:val="hybridMultilevel"/>
    <w:tmpl w:val="8DFA4200"/>
    <w:lvl w:ilvl="0" w:tplc="408A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0693E"/>
    <w:multiLevelType w:val="hybridMultilevel"/>
    <w:tmpl w:val="5F64E1F4"/>
    <w:lvl w:ilvl="0" w:tplc="885A7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B5CF9"/>
    <w:multiLevelType w:val="hybridMultilevel"/>
    <w:tmpl w:val="0BCA8996"/>
    <w:lvl w:ilvl="0" w:tplc="1A547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E525B5"/>
    <w:multiLevelType w:val="hybridMultilevel"/>
    <w:tmpl w:val="409C2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964B6"/>
    <w:multiLevelType w:val="hybridMultilevel"/>
    <w:tmpl w:val="C5BC65E0"/>
    <w:lvl w:ilvl="0" w:tplc="349A8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104A9"/>
    <w:multiLevelType w:val="hybridMultilevel"/>
    <w:tmpl w:val="7FC4017C"/>
    <w:lvl w:ilvl="0" w:tplc="6B9EE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560F1"/>
    <w:multiLevelType w:val="hybridMultilevel"/>
    <w:tmpl w:val="32D45108"/>
    <w:lvl w:ilvl="0" w:tplc="423C7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43ACE"/>
    <w:multiLevelType w:val="hybridMultilevel"/>
    <w:tmpl w:val="FAE4BFF6"/>
    <w:lvl w:ilvl="0" w:tplc="3F82B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006CC"/>
    <w:multiLevelType w:val="hybridMultilevel"/>
    <w:tmpl w:val="B71AF7C2"/>
    <w:lvl w:ilvl="0" w:tplc="CD6C3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EE6E13"/>
    <w:multiLevelType w:val="hybridMultilevel"/>
    <w:tmpl w:val="DF5EDC26"/>
    <w:lvl w:ilvl="0" w:tplc="FDA43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91BE9"/>
    <w:multiLevelType w:val="hybridMultilevel"/>
    <w:tmpl w:val="FC40D6C8"/>
    <w:lvl w:ilvl="0" w:tplc="558C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76086"/>
    <w:multiLevelType w:val="hybridMultilevel"/>
    <w:tmpl w:val="E5AA3FE2"/>
    <w:lvl w:ilvl="0" w:tplc="B7D4C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52E3D"/>
    <w:multiLevelType w:val="hybridMultilevel"/>
    <w:tmpl w:val="E4589D8A"/>
    <w:lvl w:ilvl="0" w:tplc="AA643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63A7E"/>
    <w:multiLevelType w:val="hybridMultilevel"/>
    <w:tmpl w:val="0E3087DC"/>
    <w:lvl w:ilvl="0" w:tplc="2D28D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B95C34"/>
    <w:multiLevelType w:val="hybridMultilevel"/>
    <w:tmpl w:val="DBACF34E"/>
    <w:lvl w:ilvl="0" w:tplc="C5EA4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042E53"/>
    <w:multiLevelType w:val="hybridMultilevel"/>
    <w:tmpl w:val="919A588C"/>
    <w:lvl w:ilvl="0" w:tplc="101EA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91494B"/>
    <w:multiLevelType w:val="hybridMultilevel"/>
    <w:tmpl w:val="8A427DF6"/>
    <w:lvl w:ilvl="0" w:tplc="2090B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719BF"/>
    <w:multiLevelType w:val="hybridMultilevel"/>
    <w:tmpl w:val="A92EED2E"/>
    <w:lvl w:ilvl="0" w:tplc="E59E8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25501B"/>
    <w:multiLevelType w:val="hybridMultilevel"/>
    <w:tmpl w:val="6C882070"/>
    <w:lvl w:ilvl="0" w:tplc="2446D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A55C2A"/>
    <w:multiLevelType w:val="hybridMultilevel"/>
    <w:tmpl w:val="D902B22C"/>
    <w:lvl w:ilvl="0" w:tplc="04BA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551EDC"/>
    <w:multiLevelType w:val="hybridMultilevel"/>
    <w:tmpl w:val="BE80A8A4"/>
    <w:lvl w:ilvl="0" w:tplc="892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C7315"/>
    <w:multiLevelType w:val="hybridMultilevel"/>
    <w:tmpl w:val="893098B4"/>
    <w:lvl w:ilvl="0" w:tplc="A48C3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243196"/>
    <w:multiLevelType w:val="hybridMultilevel"/>
    <w:tmpl w:val="4E242DBA"/>
    <w:lvl w:ilvl="0" w:tplc="2820A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627D70"/>
    <w:multiLevelType w:val="hybridMultilevel"/>
    <w:tmpl w:val="6994D20E"/>
    <w:lvl w:ilvl="0" w:tplc="F40E7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0"/>
  </w:num>
  <w:num w:numId="5">
    <w:abstractNumId w:val="23"/>
  </w:num>
  <w:num w:numId="6">
    <w:abstractNumId w:val="5"/>
  </w:num>
  <w:num w:numId="7">
    <w:abstractNumId w:val="29"/>
  </w:num>
  <w:num w:numId="8">
    <w:abstractNumId w:val="15"/>
  </w:num>
  <w:num w:numId="9">
    <w:abstractNumId w:val="24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6"/>
  </w:num>
  <w:num w:numId="15">
    <w:abstractNumId w:val="22"/>
  </w:num>
  <w:num w:numId="16">
    <w:abstractNumId w:val="19"/>
  </w:num>
  <w:num w:numId="17">
    <w:abstractNumId w:val="8"/>
  </w:num>
  <w:num w:numId="18">
    <w:abstractNumId w:val="7"/>
  </w:num>
  <w:num w:numId="19">
    <w:abstractNumId w:val="18"/>
  </w:num>
  <w:num w:numId="20">
    <w:abstractNumId w:val="13"/>
  </w:num>
  <w:num w:numId="21">
    <w:abstractNumId w:val="26"/>
  </w:num>
  <w:num w:numId="22">
    <w:abstractNumId w:val="2"/>
  </w:num>
  <w:num w:numId="23">
    <w:abstractNumId w:val="27"/>
  </w:num>
  <w:num w:numId="24">
    <w:abstractNumId w:val="12"/>
  </w:num>
  <w:num w:numId="25">
    <w:abstractNumId w:val="20"/>
  </w:num>
  <w:num w:numId="26">
    <w:abstractNumId w:val="14"/>
  </w:num>
  <w:num w:numId="27">
    <w:abstractNumId w:val="31"/>
  </w:num>
  <w:num w:numId="28">
    <w:abstractNumId w:val="28"/>
  </w:num>
  <w:num w:numId="29">
    <w:abstractNumId w:val="21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EB7"/>
    <w:rsid w:val="00003ED7"/>
    <w:rsid w:val="00022D45"/>
    <w:rsid w:val="00023B97"/>
    <w:rsid w:val="0003057F"/>
    <w:rsid w:val="00036E80"/>
    <w:rsid w:val="00062522"/>
    <w:rsid w:val="0007427E"/>
    <w:rsid w:val="00097942"/>
    <w:rsid w:val="000C06CC"/>
    <w:rsid w:val="000C6727"/>
    <w:rsid w:val="000D3D78"/>
    <w:rsid w:val="00106A00"/>
    <w:rsid w:val="0011312D"/>
    <w:rsid w:val="001277CE"/>
    <w:rsid w:val="00134AE3"/>
    <w:rsid w:val="00135A2C"/>
    <w:rsid w:val="00140F21"/>
    <w:rsid w:val="0014148E"/>
    <w:rsid w:val="001420F9"/>
    <w:rsid w:val="00145661"/>
    <w:rsid w:val="00150367"/>
    <w:rsid w:val="00155ED0"/>
    <w:rsid w:val="00176FD0"/>
    <w:rsid w:val="0017738D"/>
    <w:rsid w:val="00177CF3"/>
    <w:rsid w:val="00180EBC"/>
    <w:rsid w:val="00187F2D"/>
    <w:rsid w:val="001959C1"/>
    <w:rsid w:val="001A32AD"/>
    <w:rsid w:val="001D5476"/>
    <w:rsid w:val="001E62B9"/>
    <w:rsid w:val="00205107"/>
    <w:rsid w:val="00211542"/>
    <w:rsid w:val="0021311C"/>
    <w:rsid w:val="00225307"/>
    <w:rsid w:val="002310A5"/>
    <w:rsid w:val="00231C35"/>
    <w:rsid w:val="002353F5"/>
    <w:rsid w:val="00241D5C"/>
    <w:rsid w:val="00242E6D"/>
    <w:rsid w:val="00261288"/>
    <w:rsid w:val="002725D8"/>
    <w:rsid w:val="00277C03"/>
    <w:rsid w:val="002855B9"/>
    <w:rsid w:val="00295C25"/>
    <w:rsid w:val="002A2FC9"/>
    <w:rsid w:val="002B63CF"/>
    <w:rsid w:val="002C3998"/>
    <w:rsid w:val="002F0B9C"/>
    <w:rsid w:val="002F71AD"/>
    <w:rsid w:val="00316CD1"/>
    <w:rsid w:val="003171E5"/>
    <w:rsid w:val="00325E5B"/>
    <w:rsid w:val="003260B9"/>
    <w:rsid w:val="00335476"/>
    <w:rsid w:val="003375B8"/>
    <w:rsid w:val="003401EE"/>
    <w:rsid w:val="0037401C"/>
    <w:rsid w:val="003A5377"/>
    <w:rsid w:val="003C416C"/>
    <w:rsid w:val="003D005F"/>
    <w:rsid w:val="003D3990"/>
    <w:rsid w:val="003D4357"/>
    <w:rsid w:val="003E488F"/>
    <w:rsid w:val="003F4C99"/>
    <w:rsid w:val="00403C19"/>
    <w:rsid w:val="00406415"/>
    <w:rsid w:val="00406A6A"/>
    <w:rsid w:val="00407015"/>
    <w:rsid w:val="004156E5"/>
    <w:rsid w:val="00421775"/>
    <w:rsid w:val="00421CAC"/>
    <w:rsid w:val="00425157"/>
    <w:rsid w:val="00425849"/>
    <w:rsid w:val="00425F21"/>
    <w:rsid w:val="00427BCB"/>
    <w:rsid w:val="00430075"/>
    <w:rsid w:val="00430084"/>
    <w:rsid w:val="00447522"/>
    <w:rsid w:val="00451CC5"/>
    <w:rsid w:val="00464F19"/>
    <w:rsid w:val="00477B92"/>
    <w:rsid w:val="00477EB7"/>
    <w:rsid w:val="00482A5C"/>
    <w:rsid w:val="00485ED1"/>
    <w:rsid w:val="004A0E8E"/>
    <w:rsid w:val="004A1997"/>
    <w:rsid w:val="004B556F"/>
    <w:rsid w:val="004C1EF4"/>
    <w:rsid w:val="004C35DB"/>
    <w:rsid w:val="004C4160"/>
    <w:rsid w:val="004C4907"/>
    <w:rsid w:val="004D1856"/>
    <w:rsid w:val="004D7869"/>
    <w:rsid w:val="004E766C"/>
    <w:rsid w:val="004F73FA"/>
    <w:rsid w:val="005002F8"/>
    <w:rsid w:val="00502F70"/>
    <w:rsid w:val="00524604"/>
    <w:rsid w:val="00530A28"/>
    <w:rsid w:val="0054515E"/>
    <w:rsid w:val="0055466D"/>
    <w:rsid w:val="00554816"/>
    <w:rsid w:val="00561E6D"/>
    <w:rsid w:val="00563EB3"/>
    <w:rsid w:val="00585A13"/>
    <w:rsid w:val="005910FE"/>
    <w:rsid w:val="005A21F1"/>
    <w:rsid w:val="005F262B"/>
    <w:rsid w:val="006028DF"/>
    <w:rsid w:val="00602A6E"/>
    <w:rsid w:val="0061724D"/>
    <w:rsid w:val="00626A18"/>
    <w:rsid w:val="00630963"/>
    <w:rsid w:val="0069101C"/>
    <w:rsid w:val="006A7743"/>
    <w:rsid w:val="006B2EB0"/>
    <w:rsid w:val="006B7FBF"/>
    <w:rsid w:val="006C2A1E"/>
    <w:rsid w:val="006D2446"/>
    <w:rsid w:val="006E2009"/>
    <w:rsid w:val="00720F7F"/>
    <w:rsid w:val="00722A15"/>
    <w:rsid w:val="007267F7"/>
    <w:rsid w:val="007323B9"/>
    <w:rsid w:val="0073646F"/>
    <w:rsid w:val="00736994"/>
    <w:rsid w:val="00736DA8"/>
    <w:rsid w:val="00737B22"/>
    <w:rsid w:val="00745ED1"/>
    <w:rsid w:val="0076123C"/>
    <w:rsid w:val="00762F29"/>
    <w:rsid w:val="007740CA"/>
    <w:rsid w:val="0077423B"/>
    <w:rsid w:val="007A035B"/>
    <w:rsid w:val="007A5A42"/>
    <w:rsid w:val="007B199A"/>
    <w:rsid w:val="007C7EE7"/>
    <w:rsid w:val="007D208B"/>
    <w:rsid w:val="007F0707"/>
    <w:rsid w:val="007F0DCD"/>
    <w:rsid w:val="007F79DB"/>
    <w:rsid w:val="007F7FDF"/>
    <w:rsid w:val="00804000"/>
    <w:rsid w:val="00805AAF"/>
    <w:rsid w:val="00814EA4"/>
    <w:rsid w:val="00815CC8"/>
    <w:rsid w:val="00834A70"/>
    <w:rsid w:val="00835EEB"/>
    <w:rsid w:val="00843393"/>
    <w:rsid w:val="00856C86"/>
    <w:rsid w:val="00861C35"/>
    <w:rsid w:val="008710F6"/>
    <w:rsid w:val="0087608C"/>
    <w:rsid w:val="00880493"/>
    <w:rsid w:val="008A3B26"/>
    <w:rsid w:val="008B22CD"/>
    <w:rsid w:val="008C1C00"/>
    <w:rsid w:val="008C4458"/>
    <w:rsid w:val="008D3685"/>
    <w:rsid w:val="008E12B9"/>
    <w:rsid w:val="008F569F"/>
    <w:rsid w:val="00915727"/>
    <w:rsid w:val="00915C27"/>
    <w:rsid w:val="009200BE"/>
    <w:rsid w:val="00923E38"/>
    <w:rsid w:val="00924745"/>
    <w:rsid w:val="009301E3"/>
    <w:rsid w:val="00934D21"/>
    <w:rsid w:val="00945249"/>
    <w:rsid w:val="009524A0"/>
    <w:rsid w:val="0096755F"/>
    <w:rsid w:val="00973975"/>
    <w:rsid w:val="00981823"/>
    <w:rsid w:val="009A0670"/>
    <w:rsid w:val="009A0D8B"/>
    <w:rsid w:val="009A7388"/>
    <w:rsid w:val="009B7AA9"/>
    <w:rsid w:val="009D23CC"/>
    <w:rsid w:val="00A34A79"/>
    <w:rsid w:val="00A415F6"/>
    <w:rsid w:val="00A551BA"/>
    <w:rsid w:val="00A733D7"/>
    <w:rsid w:val="00A8189A"/>
    <w:rsid w:val="00AA0646"/>
    <w:rsid w:val="00AA2B4E"/>
    <w:rsid w:val="00AB33FF"/>
    <w:rsid w:val="00AB54A8"/>
    <w:rsid w:val="00AB71A7"/>
    <w:rsid w:val="00AD0B3A"/>
    <w:rsid w:val="00AD3908"/>
    <w:rsid w:val="00AE7B0E"/>
    <w:rsid w:val="00B0172E"/>
    <w:rsid w:val="00B22565"/>
    <w:rsid w:val="00B3304F"/>
    <w:rsid w:val="00B54BC9"/>
    <w:rsid w:val="00B57EE6"/>
    <w:rsid w:val="00B62D82"/>
    <w:rsid w:val="00B64074"/>
    <w:rsid w:val="00B73725"/>
    <w:rsid w:val="00B80801"/>
    <w:rsid w:val="00B93649"/>
    <w:rsid w:val="00B97A12"/>
    <w:rsid w:val="00BA4ED8"/>
    <w:rsid w:val="00BB7B21"/>
    <w:rsid w:val="00BD0F81"/>
    <w:rsid w:val="00BF2304"/>
    <w:rsid w:val="00C11B66"/>
    <w:rsid w:val="00C1502C"/>
    <w:rsid w:val="00C22767"/>
    <w:rsid w:val="00C45C18"/>
    <w:rsid w:val="00C47181"/>
    <w:rsid w:val="00C47BCC"/>
    <w:rsid w:val="00C57206"/>
    <w:rsid w:val="00C81BDC"/>
    <w:rsid w:val="00C87935"/>
    <w:rsid w:val="00C97206"/>
    <w:rsid w:val="00C9796B"/>
    <w:rsid w:val="00CA6302"/>
    <w:rsid w:val="00CC7785"/>
    <w:rsid w:val="00CD5A0B"/>
    <w:rsid w:val="00CD625E"/>
    <w:rsid w:val="00CD6C6B"/>
    <w:rsid w:val="00CD6C8F"/>
    <w:rsid w:val="00CE7A4E"/>
    <w:rsid w:val="00CF15A0"/>
    <w:rsid w:val="00CF7D03"/>
    <w:rsid w:val="00D042A4"/>
    <w:rsid w:val="00D26FAF"/>
    <w:rsid w:val="00D31A72"/>
    <w:rsid w:val="00D31FA0"/>
    <w:rsid w:val="00D34A93"/>
    <w:rsid w:val="00D36C1E"/>
    <w:rsid w:val="00D44594"/>
    <w:rsid w:val="00D520E4"/>
    <w:rsid w:val="00D5795C"/>
    <w:rsid w:val="00D60BCA"/>
    <w:rsid w:val="00D64E69"/>
    <w:rsid w:val="00D657CB"/>
    <w:rsid w:val="00D72853"/>
    <w:rsid w:val="00D86215"/>
    <w:rsid w:val="00D913F0"/>
    <w:rsid w:val="00DB2339"/>
    <w:rsid w:val="00DB2F93"/>
    <w:rsid w:val="00DB5AB4"/>
    <w:rsid w:val="00DB6C12"/>
    <w:rsid w:val="00DC59A0"/>
    <w:rsid w:val="00DD1720"/>
    <w:rsid w:val="00DD6376"/>
    <w:rsid w:val="00DE402A"/>
    <w:rsid w:val="00DE7247"/>
    <w:rsid w:val="00DF6B3A"/>
    <w:rsid w:val="00E158D1"/>
    <w:rsid w:val="00E4126B"/>
    <w:rsid w:val="00E511D5"/>
    <w:rsid w:val="00E5773F"/>
    <w:rsid w:val="00E71BA1"/>
    <w:rsid w:val="00E73340"/>
    <w:rsid w:val="00E73BFD"/>
    <w:rsid w:val="00E838DC"/>
    <w:rsid w:val="00E908CF"/>
    <w:rsid w:val="00E93256"/>
    <w:rsid w:val="00EB30BD"/>
    <w:rsid w:val="00EC0D99"/>
    <w:rsid w:val="00EC373B"/>
    <w:rsid w:val="00EE013B"/>
    <w:rsid w:val="00F04DC3"/>
    <w:rsid w:val="00F43D27"/>
    <w:rsid w:val="00F541C4"/>
    <w:rsid w:val="00F67F9D"/>
    <w:rsid w:val="00F764BE"/>
    <w:rsid w:val="00F8306D"/>
    <w:rsid w:val="00F944DA"/>
    <w:rsid w:val="00FA50B2"/>
    <w:rsid w:val="00FB3B40"/>
    <w:rsid w:val="00FD2B43"/>
    <w:rsid w:val="00FE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3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339"/>
  </w:style>
  <w:style w:type="paragraph" w:styleId="Zpat">
    <w:name w:val="footer"/>
    <w:basedOn w:val="Normln"/>
    <w:link w:val="ZpatChar"/>
    <w:uiPriority w:val="99"/>
    <w:unhideWhenUsed/>
    <w:rsid w:val="00DB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339"/>
  </w:style>
  <w:style w:type="paragraph" w:styleId="Textbubliny">
    <w:name w:val="Balloon Text"/>
    <w:basedOn w:val="Normln"/>
    <w:link w:val="TextbublinyChar"/>
    <w:uiPriority w:val="99"/>
    <w:semiHidden/>
    <w:unhideWhenUsed/>
    <w:rsid w:val="0024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D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187</cp:revision>
  <dcterms:created xsi:type="dcterms:W3CDTF">2012-09-14T08:38:00Z</dcterms:created>
  <dcterms:modified xsi:type="dcterms:W3CDTF">2013-04-19T06:08:00Z</dcterms:modified>
</cp:coreProperties>
</file>