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B04" w:rsidRDefault="00710002" w:rsidP="00916B04">
      <w:pPr>
        <w:spacing w:after="240" w:line="240" w:lineRule="auto"/>
        <w:rPr>
          <w:b/>
        </w:rPr>
      </w:pPr>
      <w:r w:rsidRPr="00710002">
        <w:rPr>
          <w:b/>
        </w:rPr>
        <w:t xml:space="preserve">11. DALŠÍ FILOSOFICKÉ ASPEKTY SOUČASNÉ SPOLEČNOSTI V JEJÍM VZTAHU KE SPORTU A POHYBU </w:t>
      </w:r>
    </w:p>
    <w:p w:rsidR="00127EDA" w:rsidRPr="00127EDA" w:rsidRDefault="00127EDA" w:rsidP="00127EDA">
      <w:pPr>
        <w:spacing w:after="240" w:line="240" w:lineRule="auto"/>
        <w:jc w:val="right"/>
      </w:pPr>
      <w:r w:rsidRPr="00127EDA">
        <w:rPr>
          <w:highlight w:val="cyan"/>
        </w:rPr>
        <w:t>20 min.</w:t>
      </w:r>
    </w:p>
    <w:p w:rsidR="00931391" w:rsidRPr="00022911" w:rsidRDefault="00916B04">
      <w:pPr>
        <w:rPr>
          <w:b/>
          <w:sz w:val="24"/>
        </w:rPr>
      </w:pPr>
      <w:r w:rsidRPr="00022911">
        <w:rPr>
          <w:b/>
          <w:sz w:val="24"/>
          <w:highlight w:val="yellow"/>
        </w:rPr>
        <w:t>Úvod</w:t>
      </w:r>
    </w:p>
    <w:p w:rsidR="00710002" w:rsidRDefault="00710002" w:rsidP="00B06BD8">
      <w:pPr>
        <w:spacing w:after="240"/>
      </w:pPr>
      <w:r>
        <w:t xml:space="preserve">Do vybraných okruhů nebylo možno zařadit všechna témata, která s filosofií sportu souvisejí. Pokusili jsme se proto zaměřit pozornost na určité oblasti, které jednak mají svou aktuálnost ve světě současného sportu, a které také skrývají určitý potenciál coby ideová platforma v rozvoji pohybové kultury v naší společnosti. Příkladem mohou být například části týkající se spirituality pohybu či faustovské otázky ve sportu.  </w:t>
      </w:r>
    </w:p>
    <w:p w:rsidR="00C16616" w:rsidRPr="00C16616" w:rsidRDefault="00C16616" w:rsidP="00B06BD8">
      <w:pPr>
        <w:spacing w:after="120"/>
        <w:rPr>
          <w:b/>
        </w:rPr>
      </w:pPr>
      <w:r w:rsidRPr="00C16616">
        <w:rPr>
          <w:b/>
        </w:rPr>
        <w:t>Některé další možné sféry zájmu</w:t>
      </w:r>
    </w:p>
    <w:p w:rsidR="00C16616" w:rsidRDefault="00710002" w:rsidP="00B06BD8">
      <w:pPr>
        <w:spacing w:after="120"/>
      </w:pPr>
      <w:r>
        <w:t>Zbývá však mnoho oblastí, na něž se v tomto e-</w:t>
      </w:r>
      <w:proofErr w:type="spellStart"/>
      <w:r>
        <w:t>learningovém</w:t>
      </w:r>
      <w:proofErr w:type="spellEnd"/>
      <w:r>
        <w:t xml:space="preserve"> programu nedostalo. </w:t>
      </w:r>
    </w:p>
    <w:p w:rsidR="00C16616" w:rsidRDefault="00710002" w:rsidP="00B06BD8">
      <w:pPr>
        <w:spacing w:after="120"/>
      </w:pPr>
      <w:r>
        <w:t>Jedná se například o celou velmi širokou oblast estetickou</w:t>
      </w:r>
      <w:r w:rsidR="00C16616">
        <w:t>. Estetika pohybu je velmi lákavým a často zkoumaným jevem. Sport bývá často propojován s uměním (moderní gymnastika, krasobruslení), či naopak umění vyžaduje velmi kvalitní pohybovou průpravu (příkladem může být balet). Estetika je také považována za filosofickou disciplínu. Tak jako se etika v tradičním výkladu zabývá dobrem a</w:t>
      </w:r>
      <w:r w:rsidR="009A19AF">
        <w:t> </w:t>
      </w:r>
      <w:r w:rsidR="00C16616">
        <w:t>zlem, estetika se zabývá krásnem (i ošklivostí).</w:t>
      </w:r>
    </w:p>
    <w:p w:rsidR="00C6112F" w:rsidRDefault="00C16616" w:rsidP="00B06BD8">
      <w:pPr>
        <w:spacing w:after="120"/>
      </w:pPr>
      <w:r>
        <w:t xml:space="preserve">Navíc přesah do umělecké oblasti výrazně člověka obohacuje a usnadňuje přijetí filosofického vnímání těmi, kdo nemají zatímní větší zkušenost s filosofií. Příběhy sportovců v podání skvělých spisovatelů, jakými byli například Ota Pavel nebo František </w:t>
      </w:r>
      <w:proofErr w:type="spellStart"/>
      <w:r>
        <w:t>Kožík</w:t>
      </w:r>
      <w:proofErr w:type="spellEnd"/>
      <w:r>
        <w:t xml:space="preserve">, to dokládají. </w:t>
      </w:r>
    </w:p>
    <w:p w:rsidR="009A19AF" w:rsidRPr="00C6112F" w:rsidRDefault="009A19AF" w:rsidP="009A19AF">
      <w:pPr>
        <w:spacing w:after="120"/>
        <w:rPr>
          <w:color w:val="1F497D" w:themeColor="text2"/>
        </w:rPr>
      </w:pPr>
      <w:r w:rsidRPr="00C6112F">
        <w:rPr>
          <w:color w:val="1F497D" w:themeColor="text2"/>
        </w:rPr>
        <w:t>Pavel_photo</w:t>
      </w:r>
    </w:p>
    <w:p w:rsidR="00C6112F" w:rsidRPr="00C6112F" w:rsidRDefault="00C6112F" w:rsidP="00B06BD8">
      <w:pPr>
        <w:spacing w:after="120"/>
        <w:rPr>
          <w:i/>
        </w:rPr>
      </w:pPr>
      <w:r w:rsidRPr="00C6112F">
        <w:rPr>
          <w:i/>
        </w:rPr>
        <w:t>Ota Pavel věnoval svou Pohádku o Raškovi prvnímu českému vítězi zimní olympiády skokanu na lyžích Jiřímu Raškovi</w:t>
      </w:r>
    </w:p>
    <w:p w:rsidR="009A19AF" w:rsidRPr="00C6112F" w:rsidRDefault="009A19AF" w:rsidP="009A19AF">
      <w:pPr>
        <w:spacing w:after="120"/>
        <w:rPr>
          <w:color w:val="1F497D" w:themeColor="text2"/>
        </w:rPr>
      </w:pPr>
      <w:proofErr w:type="spellStart"/>
      <w:r w:rsidRPr="00C6112F">
        <w:rPr>
          <w:color w:val="1F497D" w:themeColor="text2"/>
        </w:rPr>
        <w:t>Kozik</w:t>
      </w:r>
      <w:proofErr w:type="spellEnd"/>
      <w:r w:rsidRPr="00C6112F">
        <w:rPr>
          <w:color w:val="1F497D" w:themeColor="text2"/>
        </w:rPr>
        <w:t>_photo</w:t>
      </w:r>
    </w:p>
    <w:p w:rsidR="00C6112F" w:rsidRPr="00C6112F" w:rsidRDefault="00C6112F" w:rsidP="00B06BD8">
      <w:pPr>
        <w:spacing w:after="120"/>
        <w:rPr>
          <w:i/>
        </w:rPr>
      </w:pPr>
      <w:r w:rsidRPr="00C6112F">
        <w:rPr>
          <w:i/>
        </w:rPr>
        <w:t xml:space="preserve">František </w:t>
      </w:r>
      <w:proofErr w:type="spellStart"/>
      <w:r w:rsidRPr="00C6112F">
        <w:rPr>
          <w:i/>
        </w:rPr>
        <w:t>Kožík</w:t>
      </w:r>
      <w:proofErr w:type="spellEnd"/>
      <w:r w:rsidRPr="00C6112F">
        <w:rPr>
          <w:i/>
        </w:rPr>
        <w:t xml:space="preserve"> přiblížil soukromí a tréninkové metody nejúspěšnějšího českého atleta Emila </w:t>
      </w:r>
      <w:proofErr w:type="spellStart"/>
      <w:r w:rsidRPr="00C6112F">
        <w:rPr>
          <w:i/>
        </w:rPr>
        <w:t>Zátopka</w:t>
      </w:r>
      <w:proofErr w:type="spellEnd"/>
      <w:r w:rsidRPr="00C6112F">
        <w:rPr>
          <w:i/>
        </w:rPr>
        <w:t xml:space="preserve"> několika generacím čtenářů</w:t>
      </w:r>
      <w:r w:rsidR="002950BA">
        <w:rPr>
          <w:i/>
        </w:rPr>
        <w:t xml:space="preserve"> v knize Na shledanou, Emile</w:t>
      </w:r>
      <w:r w:rsidRPr="00C6112F">
        <w:rPr>
          <w:i/>
        </w:rPr>
        <w:t>.</w:t>
      </w:r>
    </w:p>
    <w:p w:rsidR="0079473C" w:rsidRDefault="00C16616" w:rsidP="00B06BD8">
      <w:pPr>
        <w:spacing w:after="120"/>
      </w:pPr>
      <w:r>
        <w:t xml:space="preserve">Vzhledem k členitosti a skutečně rozmanitým možnostem, jak estetické téma uchopit (a také vzhledem k časovému prostoru pro studium filosofie sportu v rámci PDS) považujeme za vhodnější ponechat estetiku sportu jako </w:t>
      </w:r>
      <w:r w:rsidR="00DB416B">
        <w:t>žhavého kandidáta (</w:t>
      </w:r>
      <w:r>
        <w:t>návrh číslo jedna</w:t>
      </w:r>
      <w:r w:rsidR="00DB416B">
        <w:t>)</w:t>
      </w:r>
      <w:r>
        <w:t xml:space="preserve"> pro volné téma</w:t>
      </w:r>
      <w:r w:rsidR="00DB416B">
        <w:t>.</w:t>
      </w:r>
      <w:r w:rsidR="0079473C">
        <w:t xml:space="preserve"> </w:t>
      </w:r>
      <w:r w:rsidR="00C6112F">
        <w:t xml:space="preserve"> </w:t>
      </w:r>
      <w:r w:rsidR="00C6112F" w:rsidRPr="00C6112F">
        <w:t xml:space="preserve">Mimochodem, 2. číslo 38. dílu </w:t>
      </w:r>
      <w:r w:rsidR="00C6112F" w:rsidRPr="00C6112F">
        <w:rPr>
          <w:i/>
        </w:rPr>
        <w:t xml:space="preserve">Journal of the Philosophy of Sport </w:t>
      </w:r>
      <w:r w:rsidR="00C6112F" w:rsidRPr="00C6112F">
        <w:t>(říjen 2012) je celé věnováno tématu Sp</w:t>
      </w:r>
      <w:r w:rsidR="00C6112F">
        <w:t>or</w:t>
      </w:r>
      <w:r w:rsidR="00C6112F" w:rsidRPr="00C6112F">
        <w:t>t a</w:t>
      </w:r>
      <w:r w:rsidR="009A19AF">
        <w:t> </w:t>
      </w:r>
      <w:r w:rsidR="00C6112F" w:rsidRPr="00C6112F">
        <w:t>Estetika.</w:t>
      </w:r>
    </w:p>
    <w:p w:rsidR="00DB416B" w:rsidRDefault="00DB416B" w:rsidP="00B06BD8">
      <w:pPr>
        <w:spacing w:after="120"/>
      </w:pPr>
      <w:r>
        <w:t xml:space="preserve">Další otevřenou sférou </w:t>
      </w:r>
      <w:r w:rsidR="00B06BD8">
        <w:t xml:space="preserve">pro zájemce </w:t>
      </w:r>
      <w:r>
        <w:t xml:space="preserve">je přesah filosofických témat do oblasti sociologie a psychologie. Zejména pokud by studenti chtěli věnovat výzkumům, zejména pak kvalitativním (ale je zde </w:t>
      </w:r>
      <w:r w:rsidR="00B06BD8">
        <w:t xml:space="preserve">nepochybně </w:t>
      </w:r>
      <w:r>
        <w:t xml:space="preserve">i možnost kvantitativních), je takový průnik velice žádoucí. Například metoda fenomenologického interview vychází </w:t>
      </w:r>
      <w:r w:rsidR="009A19AF">
        <w:t>z</w:t>
      </w:r>
      <w:r>
        <w:t xml:space="preserve"> fenomenologického přístupu k lidskému bytí a znalost jeho podstaty je pro výzkumníka nutná. V poslední době se poměrně často objevují aplikace fenomenologie do výzkumné oblasti a užívají se metody nazývané interpretační fenomenologická analýza nebo také </w:t>
      </w:r>
      <w:proofErr w:type="spellStart"/>
      <w:r>
        <w:t>fenomenografie</w:t>
      </w:r>
      <w:proofErr w:type="spellEnd"/>
      <w:r>
        <w:t xml:space="preserve">.  </w:t>
      </w:r>
    </w:p>
    <w:p w:rsidR="00B06BD8" w:rsidRDefault="00B06BD8" w:rsidP="00B06BD8">
      <w:pPr>
        <w:spacing w:after="120"/>
      </w:pPr>
      <w:r>
        <w:lastRenderedPageBreak/>
        <w:t>Nyní se krátce podíváme na zbývající tři témata sylabu. Těm nebudeme věnovat samostatné části e</w:t>
      </w:r>
      <w:r w:rsidR="001B6C09">
        <w:noBreakHyphen/>
      </w:r>
      <w:r w:rsidR="009A19AF">
        <w:t>l</w:t>
      </w:r>
      <w:r>
        <w:t>earningu z poměrně logických důvodů. Jedná se totiž o okruhy shrnující, případně volitelné, u nichž lze spíše uvést strukturu, nikoli však faktograficky naplnit jejich obsah. Jedná se o témata 12–14.</w:t>
      </w:r>
    </w:p>
    <w:p w:rsidR="00B06BD8" w:rsidRPr="00B06BD8" w:rsidRDefault="00B06BD8" w:rsidP="00B06BD8">
      <w:pPr>
        <w:spacing w:after="0"/>
      </w:pPr>
      <w:r w:rsidRPr="00B06BD8">
        <w:t>12. Hermeneutika, fenomenologie a holistický přístup k pohybu.</w:t>
      </w:r>
    </w:p>
    <w:p w:rsidR="00B06BD8" w:rsidRDefault="00B06BD8" w:rsidP="00B06BD8">
      <w:pPr>
        <w:spacing w:after="0"/>
      </w:pPr>
      <w:r>
        <w:t>13. Volné téma dle zájmu studentů.</w:t>
      </w:r>
    </w:p>
    <w:p w:rsidR="00B06BD8" w:rsidRDefault="00B06BD8" w:rsidP="00B06BD8">
      <w:pPr>
        <w:spacing w:after="360"/>
      </w:pPr>
      <w:r>
        <w:t>14. Filosofický rámec disertační práce a možnosti přístupu k ní.</w:t>
      </w:r>
    </w:p>
    <w:p w:rsidR="00B06BD8" w:rsidRDefault="00127EDA" w:rsidP="00127EDA">
      <w:pPr>
        <w:spacing w:after="0"/>
        <w:jc w:val="right"/>
      </w:pPr>
      <w:r w:rsidRPr="00127EDA">
        <w:rPr>
          <w:highlight w:val="cyan"/>
        </w:rPr>
        <w:t>45 min.</w:t>
      </w:r>
    </w:p>
    <w:p w:rsidR="00B06BD8" w:rsidRPr="00B06BD8" w:rsidRDefault="00B06BD8" w:rsidP="00B06BD8">
      <w:pPr>
        <w:spacing w:after="0"/>
        <w:rPr>
          <w:b/>
          <w:sz w:val="24"/>
        </w:rPr>
      </w:pPr>
      <w:r>
        <w:t xml:space="preserve"> </w:t>
      </w:r>
      <w:r w:rsidRPr="00B06BD8">
        <w:rPr>
          <w:b/>
          <w:sz w:val="24"/>
          <w:highlight w:val="yellow"/>
        </w:rPr>
        <w:t xml:space="preserve"> Hermeneutika, fenomenologie a holistický přístup k pohybu.</w:t>
      </w:r>
    </w:p>
    <w:p w:rsidR="00B06BD8" w:rsidRDefault="00B06BD8" w:rsidP="00710002">
      <w:pPr>
        <w:spacing w:after="0"/>
      </w:pPr>
    </w:p>
    <w:p w:rsidR="00710002" w:rsidRDefault="00710002" w:rsidP="00B06BD8">
      <w:pPr>
        <w:spacing w:after="0"/>
      </w:pPr>
      <w:r w:rsidRPr="00B06BD8">
        <w:t xml:space="preserve"> </w:t>
      </w:r>
      <w:r w:rsidR="00B06BD8">
        <w:t>Toto téma je zařazeno na závěr kurzu a svým způsobem uzavírá jeho rámec (vzhledem k tomu, že následující téma je volné a poslední je směřováno k disertační práci). Představuje totiž j</w:t>
      </w:r>
      <w:r w:rsidR="001B6C09">
        <w:t>akousi</w:t>
      </w:r>
      <w:r w:rsidR="00B06BD8">
        <w:t xml:space="preserve"> rekapi</w:t>
      </w:r>
      <w:r w:rsidR="009A19AF">
        <w:softHyphen/>
      </w:r>
      <w:r w:rsidR="00B06BD8">
        <w:t>tulaci všeho předchozího podrobenou určitému úhlu pohledu.</w:t>
      </w:r>
    </w:p>
    <w:p w:rsidR="00B06BD8" w:rsidRDefault="00B06BD8" w:rsidP="00B06BD8">
      <w:pPr>
        <w:spacing w:after="0"/>
      </w:pPr>
      <w:r>
        <w:t>Samozřejmě, že například fenomenologie Edmunda Husserla (v návaznosti i Heideggerova, Patočkova a dalších) by samostatnou část určitě zasloužila. Byla však o ní řeč v části 5, takže základní seznámení bylo učiněno a nyní se jedná spíše o rekapitulaci možných přístupů.</w:t>
      </w:r>
    </w:p>
    <w:p w:rsidR="00B06BD8" w:rsidRDefault="00B06BD8" w:rsidP="00B06BD8">
      <w:pPr>
        <w:spacing w:after="0"/>
      </w:pPr>
    </w:p>
    <w:p w:rsidR="002973D2" w:rsidRPr="00E44371" w:rsidRDefault="00B06BD8" w:rsidP="00354A92">
      <w:pPr>
        <w:spacing w:after="60"/>
        <w:rPr>
          <w:rFonts w:cstheme="minorHAnsi"/>
          <w:b/>
          <w:szCs w:val="24"/>
        </w:rPr>
      </w:pPr>
      <w:r w:rsidRPr="00E44371">
        <w:rPr>
          <w:rFonts w:cstheme="minorHAnsi"/>
          <w:b/>
          <w:szCs w:val="24"/>
        </w:rPr>
        <w:t>Hermeneutika</w:t>
      </w:r>
    </w:p>
    <w:p w:rsidR="00E44371" w:rsidRDefault="00B06BD8" w:rsidP="00354A92">
      <w:pPr>
        <w:spacing w:after="60"/>
        <w:rPr>
          <w:rFonts w:cstheme="minorHAnsi"/>
          <w:szCs w:val="24"/>
        </w:rPr>
      </w:pPr>
      <w:r>
        <w:rPr>
          <w:rFonts w:cstheme="minorHAnsi"/>
          <w:szCs w:val="24"/>
        </w:rPr>
        <w:t>Toto slovo pochází z řeckého výrazu „herméneuein“</w:t>
      </w:r>
      <w:r w:rsidR="00E44371">
        <w:rPr>
          <w:rFonts w:cstheme="minorHAnsi"/>
          <w:szCs w:val="24"/>
        </w:rPr>
        <w:t>, který znamená překládat, či ještě spíše vykládat.</w:t>
      </w:r>
      <w:r w:rsidR="00E44371" w:rsidRPr="00E44371">
        <w:t xml:space="preserve"> </w:t>
      </w:r>
      <w:r w:rsidR="00E44371">
        <w:t xml:space="preserve">Je disciplínou klasické filologie, ale také považována za </w:t>
      </w:r>
      <w:r w:rsidR="00E44371" w:rsidRPr="00E44371">
        <w:rPr>
          <w:rFonts w:cstheme="minorHAnsi"/>
          <w:szCs w:val="24"/>
        </w:rPr>
        <w:t>filosofick</w:t>
      </w:r>
      <w:r w:rsidR="00E44371">
        <w:rPr>
          <w:rFonts w:cstheme="minorHAnsi"/>
          <w:szCs w:val="24"/>
        </w:rPr>
        <w:t>ou</w:t>
      </w:r>
      <w:r w:rsidR="00E44371" w:rsidRPr="00E44371">
        <w:rPr>
          <w:rFonts w:cstheme="minorHAnsi"/>
          <w:szCs w:val="24"/>
        </w:rPr>
        <w:t xml:space="preserve"> nauk</w:t>
      </w:r>
      <w:r w:rsidR="00E44371">
        <w:rPr>
          <w:rFonts w:cstheme="minorHAnsi"/>
          <w:szCs w:val="24"/>
        </w:rPr>
        <w:t xml:space="preserve">u. Zabývá se </w:t>
      </w:r>
      <w:r w:rsidR="00E44371" w:rsidRPr="00E44371">
        <w:rPr>
          <w:rFonts w:cstheme="minorHAnsi"/>
          <w:szCs w:val="24"/>
        </w:rPr>
        <w:t>metod</w:t>
      </w:r>
      <w:r w:rsidR="00E44371">
        <w:rPr>
          <w:rFonts w:cstheme="minorHAnsi"/>
          <w:szCs w:val="24"/>
        </w:rPr>
        <w:t>ami</w:t>
      </w:r>
      <w:r w:rsidR="00E44371" w:rsidRPr="00E44371">
        <w:rPr>
          <w:rFonts w:cstheme="minorHAnsi"/>
          <w:szCs w:val="24"/>
        </w:rPr>
        <w:t xml:space="preserve"> </w:t>
      </w:r>
      <w:r w:rsidR="00E44371">
        <w:rPr>
          <w:rFonts w:cstheme="minorHAnsi"/>
          <w:szCs w:val="24"/>
        </w:rPr>
        <w:t>„</w:t>
      </w:r>
      <w:r w:rsidR="00E44371" w:rsidRPr="00E44371">
        <w:rPr>
          <w:rFonts w:cstheme="minorHAnsi"/>
          <w:szCs w:val="24"/>
        </w:rPr>
        <w:t>správného</w:t>
      </w:r>
      <w:r w:rsidR="00E44371">
        <w:rPr>
          <w:rFonts w:cstheme="minorHAnsi"/>
          <w:szCs w:val="24"/>
        </w:rPr>
        <w:t>“</w:t>
      </w:r>
      <w:r w:rsidR="00E44371" w:rsidRPr="00E44371">
        <w:rPr>
          <w:rFonts w:cstheme="minorHAnsi"/>
          <w:szCs w:val="24"/>
        </w:rPr>
        <w:t xml:space="preserve"> </w:t>
      </w:r>
      <w:r w:rsidR="00E44371">
        <w:rPr>
          <w:rFonts w:cstheme="minorHAnsi"/>
          <w:szCs w:val="24"/>
        </w:rPr>
        <w:t xml:space="preserve">vyložení textů (výraz je v uvozovkách, protože „správný“ výklad textu je proces, jež má historicky mnoho zajímavých konotací). Jedná se především o texty </w:t>
      </w:r>
      <w:r w:rsidR="00E44371" w:rsidRPr="00E44371">
        <w:rPr>
          <w:rFonts w:cstheme="minorHAnsi"/>
          <w:szCs w:val="24"/>
        </w:rPr>
        <w:t>nábožensk</w:t>
      </w:r>
      <w:r w:rsidR="00E44371">
        <w:rPr>
          <w:rFonts w:cstheme="minorHAnsi"/>
          <w:szCs w:val="24"/>
        </w:rPr>
        <w:t>é</w:t>
      </w:r>
      <w:r w:rsidR="00E44371" w:rsidRPr="00E44371">
        <w:rPr>
          <w:rFonts w:cstheme="minorHAnsi"/>
          <w:szCs w:val="24"/>
        </w:rPr>
        <w:t>, právní a filosofick</w:t>
      </w:r>
      <w:r w:rsidR="00E44371">
        <w:rPr>
          <w:rFonts w:cstheme="minorHAnsi"/>
          <w:szCs w:val="24"/>
        </w:rPr>
        <w:t>é</w:t>
      </w:r>
      <w:r w:rsidR="00E44371" w:rsidRPr="00E44371">
        <w:rPr>
          <w:rFonts w:cstheme="minorHAnsi"/>
          <w:szCs w:val="24"/>
        </w:rPr>
        <w:t xml:space="preserve">. </w:t>
      </w:r>
    </w:p>
    <w:p w:rsidR="00585994" w:rsidRDefault="00E44371" w:rsidP="00585994">
      <w:pPr>
        <w:spacing w:after="0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Hermeneutika je ve svém širším významu vztahována i na výklad </w:t>
      </w:r>
      <w:r w:rsidRPr="00E44371">
        <w:rPr>
          <w:rFonts w:cstheme="minorHAnsi"/>
          <w:szCs w:val="24"/>
        </w:rPr>
        <w:t>uměleckých dě</w:t>
      </w:r>
      <w:r>
        <w:rPr>
          <w:rFonts w:cstheme="minorHAnsi"/>
          <w:szCs w:val="24"/>
        </w:rPr>
        <w:t xml:space="preserve">l. Tak ji představil a interpretoval </w:t>
      </w:r>
      <w:r w:rsidRPr="00E44371">
        <w:rPr>
          <w:rFonts w:cstheme="minorHAnsi"/>
          <w:szCs w:val="24"/>
        </w:rPr>
        <w:t>Wilhelm Dilthey</w:t>
      </w:r>
      <w:r>
        <w:rPr>
          <w:rFonts w:cstheme="minorHAnsi"/>
          <w:szCs w:val="24"/>
        </w:rPr>
        <w:t xml:space="preserve"> (zde bylo </w:t>
      </w:r>
      <w:r w:rsidR="001B6C09">
        <w:rPr>
          <w:rFonts w:cstheme="minorHAnsi"/>
          <w:szCs w:val="24"/>
        </w:rPr>
        <w:t xml:space="preserve">zřejmě </w:t>
      </w:r>
      <w:r>
        <w:rPr>
          <w:rFonts w:cstheme="minorHAnsi"/>
          <w:szCs w:val="24"/>
        </w:rPr>
        <w:t>založeno na ono proslulé „co tím chtěl básník říci“). Po</w:t>
      </w:r>
      <w:r w:rsidR="009A19AF"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t xml:space="preserve">měrně specificky je hermeneutika svázána s dílem Marina Heideggera, který ji spojoval se snahou porozumět </w:t>
      </w:r>
      <w:r w:rsidRPr="00E44371">
        <w:rPr>
          <w:rFonts w:cstheme="minorHAnsi"/>
          <w:szCs w:val="24"/>
        </w:rPr>
        <w:t>struktu</w:t>
      </w:r>
      <w:r>
        <w:rPr>
          <w:rFonts w:cstheme="minorHAnsi"/>
          <w:szCs w:val="24"/>
        </w:rPr>
        <w:t>ře</w:t>
      </w:r>
      <w:r w:rsidRPr="00E44371">
        <w:rPr>
          <w:rFonts w:cstheme="minorHAnsi"/>
          <w:szCs w:val="24"/>
        </w:rPr>
        <w:t xml:space="preserve"> lidského bytí </w:t>
      </w:r>
      <w:r>
        <w:rPr>
          <w:rFonts w:cstheme="minorHAnsi"/>
          <w:szCs w:val="24"/>
        </w:rPr>
        <w:t>(Dasein</w:t>
      </w:r>
      <w:r w:rsidR="001B6C09" w:rsidRPr="001B6C09">
        <w:rPr>
          <w:rFonts w:cstheme="minorHAnsi"/>
          <w:szCs w:val="24"/>
        </w:rPr>
        <w:t xml:space="preserve"> </w:t>
      </w:r>
      <w:r w:rsidR="001B6C09">
        <w:rPr>
          <w:rFonts w:cstheme="minorHAnsi"/>
          <w:szCs w:val="24"/>
        </w:rPr>
        <w:t>čili Bytí-zde</w:t>
      </w:r>
      <w:r>
        <w:rPr>
          <w:rFonts w:cstheme="minorHAnsi"/>
          <w:szCs w:val="24"/>
        </w:rPr>
        <w:t>).</w:t>
      </w:r>
      <w:r w:rsidR="00585994">
        <w:rPr>
          <w:rFonts w:cstheme="minorHAnsi"/>
          <w:szCs w:val="24"/>
        </w:rPr>
        <w:t xml:space="preserve"> </w:t>
      </w:r>
    </w:p>
    <w:p w:rsidR="00585994" w:rsidRDefault="00E44371" w:rsidP="00585994">
      <w:pPr>
        <w:spacing w:after="120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Za zakladatele hermeneutiky je často považován německý teolog a filosof </w:t>
      </w:r>
      <w:r w:rsidRPr="00E44371">
        <w:rPr>
          <w:rFonts w:cstheme="minorHAnsi"/>
          <w:szCs w:val="24"/>
        </w:rPr>
        <w:t>Friedrich Daniel Ernst Schleiermacher</w:t>
      </w:r>
      <w:r>
        <w:rPr>
          <w:rFonts w:cstheme="minorHAnsi"/>
          <w:szCs w:val="24"/>
        </w:rPr>
        <w:t xml:space="preserve">, který ji postavil </w:t>
      </w:r>
      <w:r w:rsidR="00585994">
        <w:rPr>
          <w:rFonts w:cstheme="minorHAnsi"/>
          <w:szCs w:val="24"/>
        </w:rPr>
        <w:t xml:space="preserve">a definoval </w:t>
      </w:r>
      <w:r>
        <w:rPr>
          <w:rFonts w:cstheme="minorHAnsi"/>
          <w:szCs w:val="24"/>
        </w:rPr>
        <w:t>jako porozumění řeči a vyslov</w:t>
      </w:r>
      <w:r w:rsidR="00585994">
        <w:rPr>
          <w:rFonts w:cstheme="minorHAnsi"/>
          <w:szCs w:val="24"/>
        </w:rPr>
        <w:t>il</w:t>
      </w:r>
      <w:r>
        <w:rPr>
          <w:rFonts w:cstheme="minorHAnsi"/>
          <w:szCs w:val="24"/>
        </w:rPr>
        <w:t xml:space="preserve"> i klíčový výraz – předporozumění (vždy jsme ovlivněni svou předchozí zkušeností). </w:t>
      </w:r>
      <w:r w:rsidR="00585994">
        <w:rPr>
          <w:rFonts w:cstheme="minorHAnsi"/>
          <w:szCs w:val="24"/>
        </w:rPr>
        <w:t>Ve 20. století hermeneutiku dále roz</w:t>
      </w:r>
      <w:r w:rsidR="009A19AF">
        <w:rPr>
          <w:rFonts w:cstheme="minorHAnsi"/>
          <w:szCs w:val="24"/>
        </w:rPr>
        <w:softHyphen/>
      </w:r>
      <w:r w:rsidR="00585994">
        <w:rPr>
          <w:rFonts w:cstheme="minorHAnsi"/>
          <w:szCs w:val="24"/>
        </w:rPr>
        <w:t xml:space="preserve">pracoval Heideggerův žák </w:t>
      </w:r>
      <w:r w:rsidR="00585994" w:rsidRPr="00585994">
        <w:rPr>
          <w:rFonts w:cstheme="minorHAnsi"/>
          <w:szCs w:val="24"/>
        </w:rPr>
        <w:t>Hans-Georg Gadamer</w:t>
      </w:r>
      <w:r w:rsidR="00585994">
        <w:rPr>
          <w:rFonts w:cstheme="minorHAnsi"/>
          <w:szCs w:val="24"/>
        </w:rPr>
        <w:t xml:space="preserve">. Jeho velkým přínosem bylo, že dokázal čelit </w:t>
      </w:r>
      <w:r w:rsidR="00585994" w:rsidRPr="00585994">
        <w:rPr>
          <w:rFonts w:cstheme="minorHAnsi"/>
          <w:szCs w:val="24"/>
        </w:rPr>
        <w:t>přírodo</w:t>
      </w:r>
      <w:r w:rsidR="009A19AF">
        <w:rPr>
          <w:rFonts w:cstheme="minorHAnsi"/>
          <w:szCs w:val="24"/>
        </w:rPr>
        <w:softHyphen/>
      </w:r>
      <w:r w:rsidR="00585994" w:rsidRPr="00585994">
        <w:rPr>
          <w:rFonts w:cstheme="minorHAnsi"/>
          <w:szCs w:val="24"/>
        </w:rPr>
        <w:t>vědeckému způsobu argumentace a dokazování</w:t>
      </w:r>
      <w:r w:rsidR="00585994">
        <w:rPr>
          <w:rFonts w:cstheme="minorHAnsi"/>
          <w:szCs w:val="24"/>
        </w:rPr>
        <w:t xml:space="preserve"> v humanitních vědách, tedy udržet alternativu vůči pozitivismu. </w:t>
      </w:r>
    </w:p>
    <w:p w:rsidR="002973D2" w:rsidRDefault="00E44371" w:rsidP="00354A92">
      <w:pPr>
        <w:spacing w:after="60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Přistupujeme-li k problému hermeneuticky, znamená to, že se mu pokoušíme dát určitý </w:t>
      </w:r>
      <w:r w:rsidR="00585994">
        <w:rPr>
          <w:rFonts w:cstheme="minorHAnsi"/>
          <w:szCs w:val="24"/>
        </w:rPr>
        <w:t>výklad, sna</w:t>
      </w:r>
      <w:r w:rsidR="009A19AF">
        <w:rPr>
          <w:rFonts w:cstheme="minorHAnsi"/>
          <w:szCs w:val="24"/>
        </w:rPr>
        <w:softHyphen/>
      </w:r>
      <w:r w:rsidR="00585994">
        <w:rPr>
          <w:rFonts w:cstheme="minorHAnsi"/>
          <w:szCs w:val="24"/>
        </w:rPr>
        <w:t xml:space="preserve">žíme se porozumět nejen jednotlivým slovům a větám, </w:t>
      </w:r>
      <w:r w:rsidR="001B6C09">
        <w:rPr>
          <w:rFonts w:cstheme="minorHAnsi"/>
          <w:szCs w:val="24"/>
        </w:rPr>
        <w:t xml:space="preserve">ale i skrytým významům </w:t>
      </w:r>
      <w:r w:rsidR="00585994">
        <w:rPr>
          <w:rFonts w:cstheme="minorHAnsi"/>
          <w:szCs w:val="24"/>
        </w:rPr>
        <w:t>tedy číst „mezi řádky“.</w:t>
      </w:r>
      <w:r w:rsidR="003B5458">
        <w:rPr>
          <w:rFonts w:cstheme="minorHAnsi"/>
          <w:szCs w:val="24"/>
        </w:rPr>
        <w:t xml:space="preserve"> Filosofie ve svém his</w:t>
      </w:r>
      <w:r w:rsidR="009A19AF">
        <w:rPr>
          <w:rFonts w:cstheme="minorHAnsi"/>
          <w:szCs w:val="24"/>
        </w:rPr>
        <w:softHyphen/>
      </w:r>
      <w:r w:rsidR="003B5458">
        <w:rPr>
          <w:rFonts w:cstheme="minorHAnsi"/>
          <w:szCs w:val="24"/>
        </w:rPr>
        <w:t xml:space="preserve">torickém vývoji vždy inklinovala k poměrně exaktnímu vyjádření. Lze logicky usuzovat, že se jednalo o důsledek její vysoké abstrakce. Jednoduché a konkrétní věci si totiž mnohem snáze představíme a zařadíme, zatímco u abstraktních pojmů je to složitější. Filosof proto klade důraz na každé slovo a velice pečlivě jej zvažuje. </w:t>
      </w:r>
    </w:p>
    <w:p w:rsidR="003B5458" w:rsidRDefault="003B5458" w:rsidP="00354A92">
      <w:pPr>
        <w:spacing w:after="60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Například Georg Friedrich Wilhelm Hegel ve své </w:t>
      </w:r>
      <w:r w:rsidRPr="00245765">
        <w:rPr>
          <w:rFonts w:cstheme="minorHAnsi"/>
          <w:i/>
          <w:szCs w:val="24"/>
        </w:rPr>
        <w:t>Fenomenologii ducha</w:t>
      </w:r>
      <w:r>
        <w:rPr>
          <w:rFonts w:cstheme="minorHAnsi"/>
          <w:szCs w:val="24"/>
        </w:rPr>
        <w:t xml:space="preserve"> píše: „</w:t>
      </w:r>
      <w:r w:rsidRPr="00B43D24">
        <w:rPr>
          <w:rFonts w:cstheme="minorHAnsi"/>
          <w:szCs w:val="24"/>
        </w:rPr>
        <w:t xml:space="preserve">Konání je tedy dvojsmyslné nejen v tom, že je konáním stejně </w:t>
      </w:r>
      <w:r w:rsidRPr="00B43D24">
        <w:rPr>
          <w:rFonts w:cstheme="minorHAnsi"/>
          <w:i/>
          <w:szCs w:val="24"/>
        </w:rPr>
        <w:t>vůči sobě</w:t>
      </w:r>
      <w:r w:rsidRPr="00B43D24">
        <w:rPr>
          <w:rFonts w:cstheme="minorHAnsi"/>
          <w:szCs w:val="24"/>
        </w:rPr>
        <w:t xml:space="preserve"> jako </w:t>
      </w:r>
      <w:r w:rsidRPr="00B43D24">
        <w:rPr>
          <w:rFonts w:cstheme="minorHAnsi"/>
          <w:i/>
          <w:szCs w:val="24"/>
        </w:rPr>
        <w:t>vůči druhému</w:t>
      </w:r>
      <w:r w:rsidRPr="00B43D24">
        <w:rPr>
          <w:rFonts w:cstheme="minorHAnsi"/>
          <w:szCs w:val="24"/>
        </w:rPr>
        <w:t>, nýbrž i v tom, že je ne</w:t>
      </w:r>
      <w:r w:rsidR="009A19AF">
        <w:rPr>
          <w:rFonts w:cstheme="minorHAnsi"/>
          <w:szCs w:val="24"/>
        </w:rPr>
        <w:softHyphen/>
      </w:r>
      <w:r w:rsidRPr="00B43D24">
        <w:rPr>
          <w:rFonts w:cstheme="minorHAnsi"/>
          <w:szCs w:val="24"/>
        </w:rPr>
        <w:t xml:space="preserve">dílné právě tak </w:t>
      </w:r>
      <w:r w:rsidRPr="00B43D24">
        <w:rPr>
          <w:rFonts w:cstheme="minorHAnsi"/>
          <w:i/>
          <w:szCs w:val="24"/>
        </w:rPr>
        <w:t>konáním jednoho</w:t>
      </w:r>
      <w:r w:rsidRPr="00B43D24">
        <w:rPr>
          <w:rFonts w:cstheme="minorHAnsi"/>
          <w:szCs w:val="24"/>
        </w:rPr>
        <w:t xml:space="preserve"> jako </w:t>
      </w:r>
      <w:r w:rsidRPr="00B43D24">
        <w:rPr>
          <w:rFonts w:cstheme="minorHAnsi"/>
          <w:i/>
          <w:szCs w:val="24"/>
        </w:rPr>
        <w:t>druhého</w:t>
      </w:r>
      <w:r w:rsidRPr="00B43D24">
        <w:rPr>
          <w:rFonts w:cstheme="minorHAnsi"/>
          <w:szCs w:val="24"/>
        </w:rPr>
        <w:t xml:space="preserve">“ (Hegel, 1960, 155). </w:t>
      </w:r>
      <w:r>
        <w:rPr>
          <w:rFonts w:cstheme="minorHAnsi"/>
          <w:szCs w:val="24"/>
        </w:rPr>
        <w:t>Rozkódovat tuto větu je pro ne</w:t>
      </w:r>
      <w:r w:rsidR="009A19AF"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t>zasvěceného čtenáře značně složité, přesto čím více se jí budeme zabývat, tím více budeme zjišťovat, že každé slovo v ní má naprosto precizní pozici.</w:t>
      </w:r>
    </w:p>
    <w:p w:rsidR="001B6C09" w:rsidRPr="00C6112F" w:rsidRDefault="001B6C09" w:rsidP="001B6C09">
      <w:pPr>
        <w:spacing w:after="60"/>
        <w:rPr>
          <w:rFonts w:cstheme="minorHAnsi"/>
          <w:color w:val="1F497D" w:themeColor="text2"/>
          <w:szCs w:val="24"/>
        </w:rPr>
      </w:pPr>
      <w:r w:rsidRPr="00C6112F">
        <w:rPr>
          <w:rFonts w:cstheme="minorHAnsi"/>
          <w:color w:val="1F497D" w:themeColor="text2"/>
          <w:szCs w:val="24"/>
        </w:rPr>
        <w:lastRenderedPageBreak/>
        <w:t>Hegel_photo</w:t>
      </w:r>
    </w:p>
    <w:p w:rsidR="00C6112F" w:rsidRPr="00C6112F" w:rsidRDefault="00C6112F" w:rsidP="00354A92">
      <w:pPr>
        <w:spacing w:after="60"/>
        <w:rPr>
          <w:rFonts w:cstheme="minorHAnsi"/>
          <w:i/>
          <w:szCs w:val="24"/>
        </w:rPr>
      </w:pPr>
      <w:r w:rsidRPr="00C6112F">
        <w:rPr>
          <w:rFonts w:cstheme="minorHAnsi"/>
          <w:i/>
          <w:szCs w:val="24"/>
        </w:rPr>
        <w:t>Jeden z čelních představitelů německé klasické filosofie Georg Friedrich Wilhelm Hegel přišel se sys</w:t>
      </w:r>
      <w:r w:rsidR="009A19AF">
        <w:rPr>
          <w:rFonts w:cstheme="minorHAnsi"/>
          <w:i/>
          <w:szCs w:val="24"/>
        </w:rPr>
        <w:softHyphen/>
      </w:r>
      <w:r w:rsidRPr="00C6112F">
        <w:rPr>
          <w:rFonts w:cstheme="minorHAnsi"/>
          <w:i/>
          <w:szCs w:val="24"/>
        </w:rPr>
        <w:t>tematickým zkoumáním její  historické podmíněnosti.</w:t>
      </w:r>
    </w:p>
    <w:p w:rsidR="003B5458" w:rsidRDefault="003B5458" w:rsidP="00354A92">
      <w:pPr>
        <w:spacing w:after="60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Hermeneuticky postupoval například Martin Heidegger, který ve své úvaze </w:t>
      </w:r>
      <w:r w:rsidRPr="00FD5B60">
        <w:rPr>
          <w:rFonts w:cstheme="minorHAnsi"/>
          <w:i/>
          <w:szCs w:val="24"/>
        </w:rPr>
        <w:t>Anaximandrův výrok</w:t>
      </w:r>
      <w:r>
        <w:rPr>
          <w:rFonts w:cstheme="minorHAnsi"/>
          <w:szCs w:val="24"/>
        </w:rPr>
        <w:t>, kde se pokusil nalézt výklad jednoho z nejstarších filosofických výroků vůbec, představitele milétské školy Anaximandra</w:t>
      </w:r>
      <w:r w:rsidR="00FD5B60">
        <w:rPr>
          <w:rFonts w:cstheme="minorHAnsi"/>
          <w:szCs w:val="24"/>
        </w:rPr>
        <w:t xml:space="preserve">, který </w:t>
      </w:r>
      <w:r w:rsidR="001B6C09">
        <w:rPr>
          <w:rFonts w:cstheme="minorHAnsi"/>
          <w:szCs w:val="24"/>
        </w:rPr>
        <w:t>říká: „Odkud</w:t>
      </w:r>
      <w:r w:rsidR="00FD5B60">
        <w:rPr>
          <w:rFonts w:cstheme="minorHAnsi"/>
          <w:szCs w:val="24"/>
        </w:rPr>
        <w:t xml:space="preserve"> mají věci svůj vznik, tam musí i zaniknout, podle nutnosti, neboť si navzájem platí pokutu za své bezpráví podle řádu času.“ Tuto českou verzi jsem si dovolil vytvořit na základě syntézy několika českých překladů (motivovaných </w:t>
      </w:r>
      <w:r w:rsidR="0079473C">
        <w:rPr>
          <w:rFonts w:cstheme="minorHAnsi"/>
          <w:szCs w:val="24"/>
        </w:rPr>
        <w:t>výklady</w:t>
      </w:r>
      <w:r w:rsidR="00FD5B60">
        <w:rPr>
          <w:rFonts w:cstheme="minorHAnsi"/>
          <w:szCs w:val="24"/>
        </w:rPr>
        <w:t xml:space="preserve"> Wilhelma Diltheye a Friedricha Nietzscheho), k nimž se vztahuje Martin Heidegger.  </w:t>
      </w:r>
    </w:p>
    <w:p w:rsidR="003B5458" w:rsidRDefault="00FD5B60" w:rsidP="00354A92">
      <w:pPr>
        <w:spacing w:after="60"/>
        <w:rPr>
          <w:rFonts w:cstheme="minorHAnsi"/>
          <w:szCs w:val="24"/>
        </w:rPr>
      </w:pPr>
      <w:r>
        <w:rPr>
          <w:rFonts w:cstheme="minorHAnsi"/>
          <w:szCs w:val="24"/>
        </w:rPr>
        <w:t>Marin Heidegger mimo jiné ukazuje, jak hluboce lze přesáhnout každodenní chápání významů a pojmů, o nichž jsme přesvědčeni, že jim plně rozumíme.</w:t>
      </w:r>
    </w:p>
    <w:p w:rsidR="005D0E81" w:rsidRDefault="005D0E81" w:rsidP="00354A92">
      <w:pPr>
        <w:spacing w:after="60"/>
        <w:rPr>
          <w:rFonts w:cstheme="minorHAnsi"/>
          <w:szCs w:val="24"/>
        </w:rPr>
      </w:pPr>
      <w:r>
        <w:rPr>
          <w:rFonts w:cstheme="minorHAnsi"/>
          <w:szCs w:val="24"/>
        </w:rPr>
        <w:t>Proto zde uvádíme hermeneutiku. Nikoli jako faktografickou látku ke studiu, ale jako výzvu podívat se na svět jinýma očima a najít významy, které jsme dosud neviděli, a které mnozí okolo nás neuvidí nikdy.</w:t>
      </w:r>
      <w:r w:rsidR="006819B9">
        <w:rPr>
          <w:rFonts w:cstheme="minorHAnsi"/>
          <w:szCs w:val="24"/>
        </w:rPr>
        <w:t xml:space="preserve"> </w:t>
      </w:r>
    </w:p>
    <w:p w:rsidR="007E0C23" w:rsidRDefault="007E0C23" w:rsidP="00354A92">
      <w:pPr>
        <w:spacing w:after="60"/>
        <w:rPr>
          <w:rFonts w:cstheme="minorHAnsi"/>
          <w:szCs w:val="24"/>
        </w:rPr>
      </w:pPr>
    </w:p>
    <w:p w:rsidR="001B6C09" w:rsidRDefault="001B6C09" w:rsidP="001B6C09">
      <w:pPr>
        <w:spacing w:after="60"/>
        <w:rPr>
          <w:rFonts w:cstheme="minorHAnsi"/>
          <w:color w:val="1F497D" w:themeColor="text2"/>
          <w:szCs w:val="24"/>
        </w:rPr>
      </w:pPr>
      <w:r w:rsidRPr="007E0C23">
        <w:rPr>
          <w:rFonts w:cstheme="minorHAnsi"/>
          <w:color w:val="1F497D" w:themeColor="text2"/>
          <w:szCs w:val="24"/>
        </w:rPr>
        <w:t>Vtip_photo</w:t>
      </w:r>
    </w:p>
    <w:p w:rsidR="007E0C23" w:rsidRPr="007E0C23" w:rsidRDefault="007E0C23" w:rsidP="00354A92">
      <w:pPr>
        <w:spacing w:after="60"/>
        <w:rPr>
          <w:rFonts w:cstheme="minorHAnsi"/>
          <w:i/>
          <w:szCs w:val="24"/>
        </w:rPr>
      </w:pPr>
      <w:r w:rsidRPr="007E0C23">
        <w:rPr>
          <w:rFonts w:cstheme="minorHAnsi"/>
          <w:i/>
          <w:szCs w:val="24"/>
        </w:rPr>
        <w:t xml:space="preserve">Následující anekdota ukazuje, že </w:t>
      </w:r>
      <w:r>
        <w:rPr>
          <w:rFonts w:cstheme="minorHAnsi"/>
          <w:i/>
          <w:szCs w:val="24"/>
        </w:rPr>
        <w:t xml:space="preserve">i na zjištění, že věci nejsou takové, jakými se zdají být, lze </w:t>
      </w:r>
      <w:r w:rsidRPr="007E0C23">
        <w:rPr>
          <w:rFonts w:cstheme="minorHAnsi"/>
          <w:i/>
          <w:szCs w:val="24"/>
        </w:rPr>
        <w:t xml:space="preserve">pohlédnout </w:t>
      </w:r>
      <w:r w:rsidR="001B6C09">
        <w:rPr>
          <w:rFonts w:cstheme="minorHAnsi"/>
          <w:i/>
          <w:szCs w:val="24"/>
        </w:rPr>
        <w:t xml:space="preserve">zcela </w:t>
      </w:r>
      <w:r w:rsidRPr="007E0C23">
        <w:rPr>
          <w:rFonts w:cstheme="minorHAnsi"/>
          <w:i/>
          <w:szCs w:val="24"/>
        </w:rPr>
        <w:t>jinak</w:t>
      </w:r>
      <w:r>
        <w:rPr>
          <w:rFonts w:cstheme="minorHAnsi"/>
          <w:i/>
          <w:szCs w:val="24"/>
        </w:rPr>
        <w:t>.</w:t>
      </w:r>
    </w:p>
    <w:p w:rsidR="007E0C23" w:rsidRPr="007E0C23" w:rsidRDefault="007E0C23" w:rsidP="00354A92">
      <w:pPr>
        <w:spacing w:after="60"/>
        <w:rPr>
          <w:rFonts w:cstheme="minorHAnsi"/>
          <w:color w:val="1F497D" w:themeColor="text2"/>
          <w:szCs w:val="24"/>
        </w:rPr>
      </w:pPr>
    </w:p>
    <w:p w:rsidR="006819B9" w:rsidRDefault="006819B9" w:rsidP="0079473C">
      <w:pPr>
        <w:spacing w:after="240"/>
        <w:rPr>
          <w:rFonts w:cstheme="minorHAnsi"/>
          <w:szCs w:val="24"/>
        </w:rPr>
      </w:pPr>
      <w:r>
        <w:rPr>
          <w:rFonts w:cstheme="minorHAnsi"/>
          <w:szCs w:val="24"/>
        </w:rPr>
        <w:t>A jeden úkol pro studenty – můžete se pokusit najít hermen</w:t>
      </w:r>
      <w:r w:rsidR="007E0C23">
        <w:rPr>
          <w:rFonts w:cstheme="minorHAnsi"/>
          <w:szCs w:val="24"/>
        </w:rPr>
        <w:t>e</w:t>
      </w:r>
      <w:r>
        <w:rPr>
          <w:rFonts w:cstheme="minorHAnsi"/>
          <w:szCs w:val="24"/>
        </w:rPr>
        <w:t>utické postupy, které jsou obsaženy v tomto e-le</w:t>
      </w:r>
      <w:r w:rsidR="001B6C09">
        <w:rPr>
          <w:rFonts w:cstheme="minorHAnsi"/>
          <w:szCs w:val="24"/>
        </w:rPr>
        <w:t>ar</w:t>
      </w:r>
      <w:r>
        <w:rPr>
          <w:rFonts w:cstheme="minorHAnsi"/>
          <w:szCs w:val="24"/>
        </w:rPr>
        <w:t>ningu.</w:t>
      </w:r>
    </w:p>
    <w:p w:rsidR="005D0E81" w:rsidRPr="007E6AC3" w:rsidRDefault="005D0E81" w:rsidP="00F532C5">
      <w:pPr>
        <w:keepNext/>
        <w:spacing w:after="60"/>
        <w:rPr>
          <w:rFonts w:cstheme="minorHAnsi"/>
          <w:b/>
          <w:szCs w:val="24"/>
        </w:rPr>
      </w:pPr>
      <w:r w:rsidRPr="007E6AC3">
        <w:rPr>
          <w:rFonts w:cstheme="minorHAnsi"/>
          <w:b/>
          <w:szCs w:val="24"/>
        </w:rPr>
        <w:t>Fenomenologie</w:t>
      </w:r>
    </w:p>
    <w:p w:rsidR="005D0E81" w:rsidRDefault="005D0E81" w:rsidP="00F532C5">
      <w:pPr>
        <w:keepNext/>
        <w:spacing w:after="60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Již o ní byla řeč. </w:t>
      </w:r>
      <w:r w:rsidR="00F532C5">
        <w:rPr>
          <w:rFonts w:cstheme="minorHAnsi"/>
          <w:szCs w:val="24"/>
        </w:rPr>
        <w:t>Opět nám nyní půjde o fenomenologický přístup ke svě</w:t>
      </w:r>
      <w:r w:rsidR="006819B9">
        <w:rPr>
          <w:rFonts w:cstheme="minorHAnsi"/>
          <w:szCs w:val="24"/>
        </w:rPr>
        <w:t>t</w:t>
      </w:r>
      <w:r w:rsidR="00F532C5">
        <w:rPr>
          <w:rFonts w:cstheme="minorHAnsi"/>
          <w:szCs w:val="24"/>
        </w:rPr>
        <w:t>u, který nás obklopuje, nikoli o faktografic</w:t>
      </w:r>
      <w:r w:rsidR="006819B9">
        <w:rPr>
          <w:rFonts w:cstheme="minorHAnsi"/>
          <w:szCs w:val="24"/>
        </w:rPr>
        <w:t>k</w:t>
      </w:r>
      <w:r w:rsidR="00F532C5">
        <w:rPr>
          <w:rFonts w:cstheme="minorHAnsi"/>
          <w:szCs w:val="24"/>
        </w:rPr>
        <w:t xml:space="preserve">é </w:t>
      </w:r>
      <w:r w:rsidR="006819B9">
        <w:rPr>
          <w:rFonts w:cstheme="minorHAnsi"/>
          <w:szCs w:val="24"/>
        </w:rPr>
        <w:t>informace.</w:t>
      </w:r>
      <w:r w:rsidR="00F532C5">
        <w:rPr>
          <w:rFonts w:cstheme="minorHAnsi"/>
          <w:szCs w:val="24"/>
        </w:rPr>
        <w:t xml:space="preserve">  </w:t>
      </w:r>
    </w:p>
    <w:p w:rsidR="006819B9" w:rsidRDefault="006819B9" w:rsidP="00354A92">
      <w:pPr>
        <w:spacing w:after="60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Fenomenologie je založena na myšlence, že podstatu věcí neznáme a že ji </w:t>
      </w:r>
      <w:r w:rsidR="007E6AC3">
        <w:rPr>
          <w:rFonts w:cstheme="minorHAnsi"/>
          <w:szCs w:val="24"/>
        </w:rPr>
        <w:t xml:space="preserve">ani </w:t>
      </w:r>
      <w:r>
        <w:rPr>
          <w:rFonts w:cstheme="minorHAnsi"/>
          <w:szCs w:val="24"/>
        </w:rPr>
        <w:t xml:space="preserve">nelze </w:t>
      </w:r>
      <w:r w:rsidR="007E6AC3">
        <w:rPr>
          <w:rFonts w:cstheme="minorHAnsi"/>
          <w:szCs w:val="24"/>
        </w:rPr>
        <w:t xml:space="preserve">dost dobře </w:t>
      </w:r>
      <w:r>
        <w:rPr>
          <w:rFonts w:cstheme="minorHAnsi"/>
          <w:szCs w:val="24"/>
        </w:rPr>
        <w:t>zkoumat. Můžeme zkoumat to, jak se nám věci jeví. Proto se musíme pohybovat v čiré imanenci a</w:t>
      </w:r>
      <w:r w:rsidR="007E6AC3">
        <w:rPr>
          <w:rFonts w:cstheme="minorHAnsi"/>
          <w:szCs w:val="24"/>
        </w:rPr>
        <w:t> </w:t>
      </w:r>
      <w:r>
        <w:rPr>
          <w:rFonts w:cstheme="minorHAnsi"/>
          <w:szCs w:val="24"/>
        </w:rPr>
        <w:t>musíme se zbavit vlastních předsudků a názorů. Jde o to vrátit se k věcem samým. Edmund Husserl popsal metodu fenomenologické redukce, která probíhá ve tře</w:t>
      </w:r>
      <w:r w:rsidR="007E6AC3">
        <w:rPr>
          <w:rFonts w:cstheme="minorHAnsi"/>
          <w:szCs w:val="24"/>
        </w:rPr>
        <w:t>ch</w:t>
      </w:r>
      <w:r>
        <w:rPr>
          <w:rFonts w:cstheme="minorHAnsi"/>
          <w:szCs w:val="24"/>
        </w:rPr>
        <w:t xml:space="preserve"> krocích.</w:t>
      </w:r>
    </w:p>
    <w:p w:rsidR="006819B9" w:rsidRPr="001B6C09" w:rsidRDefault="006819B9" w:rsidP="001B6C09">
      <w:pPr>
        <w:pStyle w:val="Odstavecseseznamem"/>
        <w:numPr>
          <w:ilvl w:val="0"/>
          <w:numId w:val="30"/>
        </w:numPr>
        <w:spacing w:after="60"/>
        <w:rPr>
          <w:rFonts w:cstheme="minorHAnsi"/>
          <w:szCs w:val="24"/>
        </w:rPr>
      </w:pPr>
      <w:r w:rsidRPr="001B6C09">
        <w:rPr>
          <w:rFonts w:cstheme="minorHAnsi"/>
          <w:szCs w:val="24"/>
        </w:rPr>
        <w:t>Epoché. Jde nejprve o uzávorkování (epoché) všeho nahodilého a předsudečného.</w:t>
      </w:r>
    </w:p>
    <w:p w:rsidR="006819B9" w:rsidRPr="001B6C09" w:rsidRDefault="006819B9" w:rsidP="001B6C09">
      <w:pPr>
        <w:pStyle w:val="Odstavecseseznamem"/>
        <w:numPr>
          <w:ilvl w:val="0"/>
          <w:numId w:val="30"/>
        </w:numPr>
        <w:spacing w:after="60"/>
        <w:rPr>
          <w:rFonts w:cstheme="minorHAnsi"/>
          <w:szCs w:val="24"/>
        </w:rPr>
      </w:pPr>
      <w:proofErr w:type="spellStart"/>
      <w:r w:rsidRPr="001B6C09">
        <w:rPr>
          <w:rFonts w:cstheme="minorHAnsi"/>
          <w:szCs w:val="24"/>
        </w:rPr>
        <w:t>Transcendentální</w:t>
      </w:r>
      <w:proofErr w:type="spellEnd"/>
      <w:r w:rsidRPr="001B6C09">
        <w:rPr>
          <w:rFonts w:cstheme="minorHAnsi"/>
          <w:szCs w:val="24"/>
        </w:rPr>
        <w:t xml:space="preserve"> </w:t>
      </w:r>
      <w:proofErr w:type="spellStart"/>
      <w:r w:rsidRPr="001B6C09">
        <w:rPr>
          <w:rFonts w:cstheme="minorHAnsi"/>
          <w:szCs w:val="24"/>
        </w:rPr>
        <w:t>redukce</w:t>
      </w:r>
      <w:proofErr w:type="spellEnd"/>
      <w:r w:rsidRPr="001B6C09">
        <w:rPr>
          <w:rFonts w:cstheme="minorHAnsi"/>
          <w:szCs w:val="24"/>
        </w:rPr>
        <w:t xml:space="preserve">. To je redukce zkušenostních aktivit </w:t>
      </w:r>
      <w:proofErr w:type="gramStart"/>
      <w:r w:rsidRPr="001B6C09">
        <w:rPr>
          <w:rFonts w:cstheme="minorHAnsi"/>
          <w:szCs w:val="24"/>
        </w:rPr>
        <w:t>od</w:t>
      </w:r>
      <w:proofErr w:type="gramEnd"/>
      <w:r w:rsidRPr="001B6C09">
        <w:rPr>
          <w:rFonts w:cstheme="minorHAnsi"/>
          <w:szCs w:val="24"/>
        </w:rPr>
        <w:t xml:space="preserve"> všeho, co k nim náleží mimo vztažnost k čistému vědomí. Tím je možné převést danosti vnějšího vnímání </w:t>
      </w:r>
      <w:proofErr w:type="gramStart"/>
      <w:r w:rsidRPr="001B6C09">
        <w:rPr>
          <w:rFonts w:cstheme="minorHAnsi"/>
          <w:szCs w:val="24"/>
        </w:rPr>
        <w:t>na</w:t>
      </w:r>
      <w:proofErr w:type="gramEnd"/>
      <w:r w:rsidRPr="001B6C09">
        <w:rPr>
          <w:rFonts w:cstheme="minorHAnsi"/>
          <w:szCs w:val="24"/>
        </w:rPr>
        <w:t xml:space="preserve"> fenomény, koreláty vnitřního vědomí. Hovoříme o očištění těchto fenoménů. </w:t>
      </w:r>
    </w:p>
    <w:p w:rsidR="003B5458" w:rsidRPr="001B6C09" w:rsidRDefault="006819B9" w:rsidP="001B6C09">
      <w:pPr>
        <w:pStyle w:val="Odstavecseseznamem"/>
        <w:numPr>
          <w:ilvl w:val="0"/>
          <w:numId w:val="30"/>
        </w:numPr>
        <w:spacing w:after="60"/>
        <w:rPr>
          <w:rFonts w:cstheme="minorHAnsi"/>
          <w:szCs w:val="24"/>
        </w:rPr>
      </w:pPr>
      <w:proofErr w:type="spellStart"/>
      <w:r w:rsidRPr="001B6C09">
        <w:rPr>
          <w:rFonts w:cstheme="minorHAnsi"/>
          <w:szCs w:val="24"/>
        </w:rPr>
        <w:t>Eidetická</w:t>
      </w:r>
      <w:proofErr w:type="spellEnd"/>
      <w:r w:rsidRPr="001B6C09">
        <w:rPr>
          <w:rFonts w:cstheme="minorHAnsi"/>
          <w:szCs w:val="24"/>
        </w:rPr>
        <w:t xml:space="preserve"> </w:t>
      </w:r>
      <w:proofErr w:type="spellStart"/>
      <w:r w:rsidRPr="001B6C09">
        <w:rPr>
          <w:rFonts w:cstheme="minorHAnsi"/>
          <w:szCs w:val="24"/>
        </w:rPr>
        <w:t>redukce</w:t>
      </w:r>
      <w:proofErr w:type="spellEnd"/>
      <w:r w:rsidRPr="001B6C09">
        <w:rPr>
          <w:rFonts w:cstheme="minorHAnsi"/>
          <w:szCs w:val="24"/>
        </w:rPr>
        <w:t xml:space="preserve">. Po tomto očištění je možné pomocí eidetické redukce vnímat významový invariant různých fenoménů = eidos, tedy nazírat význam, podstatu, povahu věci samé. </w:t>
      </w:r>
    </w:p>
    <w:p w:rsidR="006819B9" w:rsidRDefault="006819B9" w:rsidP="00354A92">
      <w:pPr>
        <w:spacing w:after="60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Problémem mnoha současných výzkumů je, že za fenomenologické jsou vydávány mnohé, v nichž se jen projevuje subjektivní přístup výzkumníka a které jsou vedeny kvalitativním směrem. Filosofové se tomuto zjednodušení brání, proto vznikají, jak již bylo uvedeno, metody, které vycházejí z fenomenologického přístupu, nesplývají však s fenomenologií jako takovou. </w:t>
      </w:r>
    </w:p>
    <w:p w:rsidR="007E6AC3" w:rsidRDefault="007E6AC3" w:rsidP="00354A92">
      <w:pPr>
        <w:spacing w:after="60"/>
        <w:rPr>
          <w:rFonts w:cstheme="minorHAnsi"/>
          <w:szCs w:val="24"/>
        </w:rPr>
      </w:pPr>
      <w:r>
        <w:rPr>
          <w:rFonts w:cstheme="minorHAnsi"/>
          <w:szCs w:val="24"/>
        </w:rPr>
        <w:t>Z pohledu přístupu k filosofii sportu, která v mezinárodním kontextu vychází především z analytické filosofie (její základy položil Aristoteles), je fenomenologický přístup velmi přínosný, neboť nás při</w:t>
      </w:r>
      <w:r w:rsidR="009A19AF"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t xml:space="preserve">vádí k „čistým fenoménům“, tedy objektům, které můžeme studovat tak, jak se nám jeví, přitom se </w:t>
      </w:r>
      <w:r>
        <w:rPr>
          <w:rFonts w:cstheme="minorHAnsi"/>
          <w:szCs w:val="24"/>
        </w:rPr>
        <w:lastRenderedPageBreak/>
        <w:t>však dostáváme až k jejich eidetické povaze. Eidetický invariant je fenomén, který již dále nelze dělit a</w:t>
      </w:r>
      <w:r w:rsidR="001B6C09">
        <w:rPr>
          <w:rFonts w:cstheme="minorHAnsi"/>
          <w:szCs w:val="24"/>
        </w:rPr>
        <w:t> </w:t>
      </w:r>
      <w:r>
        <w:rPr>
          <w:rFonts w:cstheme="minorHAnsi"/>
          <w:szCs w:val="24"/>
        </w:rPr>
        <w:t>analyzovat jeho strukturu, nýbrž je potřeba se jím zabývat jako celkem. Anna Hogenová často hovoří o „Celku“ (s velkým počátečním písmenem).</w:t>
      </w:r>
    </w:p>
    <w:p w:rsidR="007E6AC3" w:rsidRDefault="007E6AC3" w:rsidP="00C6112F">
      <w:pPr>
        <w:spacing w:after="120"/>
        <w:rPr>
          <w:rFonts w:cstheme="minorHAnsi"/>
          <w:szCs w:val="24"/>
        </w:rPr>
      </w:pPr>
      <w:r>
        <w:rPr>
          <w:rFonts w:cstheme="minorHAnsi"/>
          <w:szCs w:val="24"/>
        </w:rPr>
        <w:t>Fenomenologie nás tedy posouvá nikoli k mechanickému rozboru jednotlivých jevů, ale zaměřuje naši pozornost k jejich zařazení do širších celků a k jejich funkci v rámci těchto celků. Pro oblast pohybu a</w:t>
      </w:r>
      <w:r w:rsidR="001B6C09">
        <w:rPr>
          <w:rFonts w:cstheme="minorHAnsi"/>
          <w:szCs w:val="24"/>
        </w:rPr>
        <w:t> </w:t>
      </w:r>
      <w:r>
        <w:rPr>
          <w:rFonts w:cstheme="minorHAnsi"/>
          <w:szCs w:val="24"/>
        </w:rPr>
        <w:t>sportu je tento přístup velmi vítaný, neboť nás zbavuje balastu všeho, co na současném moderním sportu lpí (komerce, přebujelá administrativa, nabubřelá povrchnost, povrchní adorace) a vrací nás zpátky ke smyslu pohybu.</w:t>
      </w:r>
    </w:p>
    <w:p w:rsidR="007E6AC3" w:rsidRPr="001B4586" w:rsidRDefault="007E6AC3" w:rsidP="00354A92">
      <w:pPr>
        <w:spacing w:after="60"/>
        <w:rPr>
          <w:rFonts w:cstheme="minorHAnsi"/>
          <w:b/>
          <w:szCs w:val="24"/>
        </w:rPr>
      </w:pPr>
      <w:r w:rsidRPr="001B4586">
        <w:rPr>
          <w:rFonts w:cstheme="minorHAnsi"/>
          <w:b/>
          <w:szCs w:val="24"/>
        </w:rPr>
        <w:t xml:space="preserve">Pozn. </w:t>
      </w:r>
    </w:p>
    <w:p w:rsidR="007E6AC3" w:rsidRDefault="007E6AC3" w:rsidP="001B4586">
      <w:pPr>
        <w:spacing w:after="360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K vysvětlení pojmu </w:t>
      </w:r>
      <w:r w:rsidRPr="001B4586">
        <w:rPr>
          <w:rFonts w:cstheme="minorHAnsi"/>
          <w:b/>
          <w:szCs w:val="24"/>
        </w:rPr>
        <w:t>imanence</w:t>
      </w:r>
      <w:r>
        <w:rPr>
          <w:rFonts w:cstheme="minorHAnsi"/>
          <w:szCs w:val="24"/>
        </w:rPr>
        <w:t xml:space="preserve"> bychom si dovolili použít Wit</w:t>
      </w:r>
      <w:r w:rsidR="001B4586">
        <w:rPr>
          <w:rFonts w:cstheme="minorHAnsi"/>
          <w:szCs w:val="24"/>
        </w:rPr>
        <w:t>t</w:t>
      </w:r>
      <w:r>
        <w:rPr>
          <w:rFonts w:cstheme="minorHAnsi"/>
          <w:szCs w:val="24"/>
        </w:rPr>
        <w:t>gensteinův příměr zorného pole oka. Vše, co vidíme v našem zorném poli</w:t>
      </w:r>
      <w:r w:rsidR="001B4586">
        <w:rPr>
          <w:rFonts w:cstheme="minorHAnsi"/>
          <w:szCs w:val="24"/>
        </w:rPr>
        <w:t>, představuje určitou sféru, již můžeme pozorovat a sledovat. To, co nevidíme (je to například za námi) také existuje. Tuto existenci nemůžeme popřít, ale v rozsahu na</w:t>
      </w:r>
      <w:r w:rsidR="009A19AF">
        <w:rPr>
          <w:rFonts w:cstheme="minorHAnsi"/>
          <w:szCs w:val="24"/>
        </w:rPr>
        <w:softHyphen/>
      </w:r>
      <w:r w:rsidR="001B4586">
        <w:rPr>
          <w:rFonts w:cstheme="minorHAnsi"/>
          <w:szCs w:val="24"/>
        </w:rPr>
        <w:t>šeho zorného pole ji nedokážeme zkoumat. Přesahuje to naše momentální možnosti, je to transcen</w:t>
      </w:r>
      <w:r w:rsidR="009A19AF">
        <w:rPr>
          <w:rFonts w:cstheme="minorHAnsi"/>
          <w:szCs w:val="24"/>
        </w:rPr>
        <w:softHyphen/>
      </w:r>
      <w:r w:rsidR="001B4586">
        <w:rPr>
          <w:rFonts w:cstheme="minorHAnsi"/>
          <w:szCs w:val="24"/>
        </w:rPr>
        <w:t>dentní. Pokud abstrahujeme od vidění k myšlení, dostáváme se k ve filosofii často užívanému rozdílu mezi pojmy imanentní a transcendentní.</w:t>
      </w:r>
      <w:r>
        <w:rPr>
          <w:rFonts w:cstheme="minorHAnsi"/>
          <w:szCs w:val="24"/>
        </w:rPr>
        <w:t xml:space="preserve">  </w:t>
      </w:r>
    </w:p>
    <w:p w:rsidR="001B4586" w:rsidRPr="001B4586" w:rsidRDefault="001B4586" w:rsidP="00354A92">
      <w:pPr>
        <w:spacing w:after="60"/>
        <w:rPr>
          <w:rFonts w:cstheme="minorHAnsi"/>
          <w:b/>
          <w:szCs w:val="24"/>
        </w:rPr>
      </w:pPr>
      <w:r w:rsidRPr="001B4586">
        <w:rPr>
          <w:rFonts w:cstheme="minorHAnsi"/>
          <w:b/>
          <w:szCs w:val="24"/>
        </w:rPr>
        <w:t>Holistický přístup k člověku</w:t>
      </w:r>
    </w:p>
    <w:p w:rsidR="001B4586" w:rsidRDefault="001B4586" w:rsidP="00354A92">
      <w:pPr>
        <w:spacing w:after="60"/>
        <w:rPr>
          <w:rFonts w:cstheme="minorHAnsi"/>
          <w:szCs w:val="24"/>
        </w:rPr>
      </w:pPr>
      <w:r>
        <w:rPr>
          <w:rFonts w:cstheme="minorHAnsi"/>
          <w:szCs w:val="24"/>
        </w:rPr>
        <w:t>Zde je potřeba uvést, že holistický přístup k člověku není jediným možným ani jediným správným přístupem. Např. vynikající psychoterapeut a zakladatel logoterapie Viktor Emanuel Frankl využívá přístup tr</w:t>
      </w:r>
      <w:r w:rsidR="001B6C09">
        <w:rPr>
          <w:rFonts w:cstheme="minorHAnsi"/>
          <w:szCs w:val="24"/>
        </w:rPr>
        <w:t>ia</w:t>
      </w:r>
      <w:r>
        <w:rPr>
          <w:rFonts w:cstheme="minorHAnsi"/>
          <w:szCs w:val="24"/>
        </w:rPr>
        <w:t>distický</w:t>
      </w:r>
      <w:r w:rsidR="0079473C">
        <w:rPr>
          <w:rFonts w:cstheme="minorHAnsi"/>
          <w:szCs w:val="24"/>
        </w:rPr>
        <w:t>, tedy</w:t>
      </w:r>
      <w:r>
        <w:rPr>
          <w:rFonts w:cstheme="minorHAnsi"/>
          <w:szCs w:val="24"/>
        </w:rPr>
        <w:t xml:space="preserve"> tělo</w:t>
      </w:r>
      <w:r w:rsidR="0079473C">
        <w:rPr>
          <w:rFonts w:cstheme="minorHAnsi"/>
          <w:szCs w:val="24"/>
        </w:rPr>
        <w:t xml:space="preserve"> – </w:t>
      </w:r>
      <w:r>
        <w:rPr>
          <w:rFonts w:cstheme="minorHAnsi"/>
          <w:szCs w:val="24"/>
        </w:rPr>
        <w:t>duše</w:t>
      </w:r>
      <w:r w:rsidR="0079473C">
        <w:rPr>
          <w:rFonts w:cstheme="minorHAnsi"/>
          <w:szCs w:val="24"/>
        </w:rPr>
        <w:t xml:space="preserve"> – </w:t>
      </w:r>
      <w:r>
        <w:rPr>
          <w:rFonts w:cstheme="minorHAnsi"/>
          <w:szCs w:val="24"/>
        </w:rPr>
        <w:t xml:space="preserve">duch a </w:t>
      </w:r>
      <w:r w:rsidR="0079473C">
        <w:rPr>
          <w:rFonts w:cstheme="minorHAnsi"/>
          <w:szCs w:val="24"/>
        </w:rPr>
        <w:t xml:space="preserve">nazývá </w:t>
      </w:r>
      <w:r>
        <w:rPr>
          <w:rFonts w:cstheme="minorHAnsi"/>
          <w:szCs w:val="24"/>
        </w:rPr>
        <w:t>tyto oblasti termín</w:t>
      </w:r>
      <w:r w:rsidR="0079473C">
        <w:rPr>
          <w:rFonts w:cstheme="minorHAnsi"/>
          <w:szCs w:val="24"/>
        </w:rPr>
        <w:t>y</w:t>
      </w:r>
      <w:r>
        <w:rPr>
          <w:rFonts w:cstheme="minorHAnsi"/>
          <w:szCs w:val="24"/>
        </w:rPr>
        <w:t xml:space="preserve"> biosféra</w:t>
      </w:r>
      <w:r w:rsidR="0079473C">
        <w:rPr>
          <w:rFonts w:cstheme="minorHAnsi"/>
          <w:szCs w:val="24"/>
        </w:rPr>
        <w:t xml:space="preserve"> – </w:t>
      </w:r>
      <w:r>
        <w:rPr>
          <w:rFonts w:cstheme="minorHAnsi"/>
          <w:szCs w:val="24"/>
        </w:rPr>
        <w:t>sociosféra</w:t>
      </w:r>
      <w:r w:rsidR="0079473C">
        <w:rPr>
          <w:rFonts w:cstheme="minorHAnsi"/>
          <w:szCs w:val="24"/>
        </w:rPr>
        <w:t xml:space="preserve"> – n</w:t>
      </w:r>
      <w:r>
        <w:rPr>
          <w:rFonts w:cstheme="minorHAnsi"/>
          <w:szCs w:val="24"/>
        </w:rPr>
        <w:t xml:space="preserve">oosféra. </w:t>
      </w:r>
    </w:p>
    <w:p w:rsidR="00D07972" w:rsidRDefault="001B4586" w:rsidP="00354A92">
      <w:pPr>
        <w:spacing w:after="60"/>
        <w:rPr>
          <w:rFonts w:cstheme="minorHAnsi"/>
          <w:szCs w:val="24"/>
        </w:rPr>
      </w:pPr>
      <w:r>
        <w:rPr>
          <w:rFonts w:cstheme="minorHAnsi"/>
          <w:szCs w:val="24"/>
        </w:rPr>
        <w:t>V našem pojetí a přístupu k filosofii sportu jde však spíše o přistoupení na chápání člověka jako Celku, v němž není oddělována sféra těla a duše. Jde především o vymanění se z dualistických konceptů, které většinou sklouzávají k potlačení jedné z těchto složek a naopak preferují složku druhou, tedy v přeneseném významu buď fyzickou zdatnost</w:t>
      </w:r>
      <w:r w:rsidR="0079473C">
        <w:rPr>
          <w:rFonts w:cstheme="minorHAnsi"/>
          <w:szCs w:val="24"/>
        </w:rPr>
        <w:t>,</w:t>
      </w:r>
      <w:r w:rsidR="00D07972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 xml:space="preserve">nebo zdatnost intelektuální. </w:t>
      </w:r>
    </w:p>
    <w:p w:rsidR="001B4586" w:rsidRDefault="00D07972" w:rsidP="00354A92">
      <w:pPr>
        <w:spacing w:after="60"/>
        <w:rPr>
          <w:rFonts w:cstheme="minorHAnsi"/>
          <w:szCs w:val="24"/>
        </w:rPr>
      </w:pPr>
      <w:r>
        <w:rPr>
          <w:rFonts w:cstheme="minorHAnsi"/>
          <w:szCs w:val="24"/>
        </w:rPr>
        <w:t>Studenti oborů s tělovýchovným zaměřením bývají s touto situací často konfrontování. V poněkud expresivní poloze se pak jedná o výklad některých studentů jiných oborů, kteří v tělocvikářích vidí „mistry světa“, kteří neustále někam přebíhají s velkými sportovními taškami a ve značkovém oble</w:t>
      </w:r>
      <w:r w:rsidR="009A19AF"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t>čení demonstrují svou fyzickou převahu</w:t>
      </w:r>
      <w:r w:rsidR="001B6C09">
        <w:rPr>
          <w:rFonts w:cstheme="minorHAnsi"/>
          <w:szCs w:val="24"/>
        </w:rPr>
        <w:t>. P</w:t>
      </w:r>
      <w:r>
        <w:rPr>
          <w:rFonts w:cstheme="minorHAnsi"/>
          <w:szCs w:val="24"/>
        </w:rPr>
        <w:t>řitom často bývají osočováni z nedostatečné gramotnosti. Na oplátku pak studenti tělovýchovných oborů pohlížejí na studenty oborů filosofických jako na ne</w:t>
      </w:r>
      <w:r w:rsidR="009A19AF">
        <w:rPr>
          <w:rFonts w:cstheme="minorHAnsi"/>
          <w:szCs w:val="24"/>
        </w:rPr>
        <w:softHyphen/>
      </w:r>
      <w:r>
        <w:rPr>
          <w:rFonts w:cstheme="minorHAnsi"/>
          <w:szCs w:val="24"/>
        </w:rPr>
        <w:t xml:space="preserve">duživé a nevýkonné knihomoly, kteří si hrají na vzdělance a pohazují termíny, </w:t>
      </w:r>
      <w:r w:rsidR="00266A7A">
        <w:rPr>
          <w:rFonts w:cstheme="minorHAnsi"/>
          <w:szCs w:val="24"/>
        </w:rPr>
        <w:t>jež</w:t>
      </w:r>
      <w:r>
        <w:rPr>
          <w:rFonts w:cstheme="minorHAnsi"/>
          <w:szCs w:val="24"/>
        </w:rPr>
        <w:t xml:space="preserve"> nemají vnitřní obsah.   </w:t>
      </w:r>
      <w:r w:rsidR="001B4586">
        <w:rPr>
          <w:rFonts w:cstheme="minorHAnsi"/>
          <w:szCs w:val="24"/>
        </w:rPr>
        <w:t xml:space="preserve">  </w:t>
      </w:r>
    </w:p>
    <w:p w:rsidR="001B4586" w:rsidRDefault="00D07972" w:rsidP="00D07972">
      <w:pPr>
        <w:spacing w:after="360"/>
        <w:rPr>
          <w:rFonts w:cstheme="minorHAnsi"/>
          <w:szCs w:val="24"/>
        </w:rPr>
      </w:pPr>
      <w:r>
        <w:rPr>
          <w:rFonts w:cstheme="minorHAnsi"/>
          <w:szCs w:val="24"/>
        </w:rPr>
        <w:t>Holistický přístup právě tyto kontrasty mírní a zbavuje je jejich podstaty, neboť odbourává falešné dilema mezi duševním a tělesným.</w:t>
      </w:r>
    </w:p>
    <w:p w:rsidR="00127EDA" w:rsidRDefault="00127EDA" w:rsidP="00127EDA">
      <w:pPr>
        <w:spacing w:after="0"/>
        <w:jc w:val="right"/>
        <w:rPr>
          <w:rFonts w:cstheme="minorHAnsi"/>
          <w:szCs w:val="24"/>
        </w:rPr>
      </w:pPr>
      <w:r w:rsidRPr="00127EDA">
        <w:rPr>
          <w:rFonts w:cstheme="minorHAnsi"/>
          <w:szCs w:val="24"/>
          <w:highlight w:val="cyan"/>
        </w:rPr>
        <w:t>20 min.</w:t>
      </w:r>
    </w:p>
    <w:p w:rsidR="001B4586" w:rsidRPr="00D07972" w:rsidRDefault="00D07972" w:rsidP="00562FCC">
      <w:pPr>
        <w:spacing w:after="120"/>
        <w:rPr>
          <w:b/>
          <w:sz w:val="24"/>
          <w:highlight w:val="yellow"/>
        </w:rPr>
      </w:pPr>
      <w:r w:rsidRPr="00D07972">
        <w:rPr>
          <w:b/>
          <w:sz w:val="24"/>
          <w:highlight w:val="yellow"/>
        </w:rPr>
        <w:t>Volné téma podle zájmu studentů</w:t>
      </w:r>
    </w:p>
    <w:p w:rsidR="00D07972" w:rsidRDefault="00D07972" w:rsidP="00354A92">
      <w:pPr>
        <w:spacing w:after="60"/>
        <w:rPr>
          <w:rFonts w:cstheme="minorHAnsi"/>
          <w:szCs w:val="24"/>
        </w:rPr>
      </w:pPr>
      <w:r>
        <w:rPr>
          <w:rFonts w:cstheme="minorHAnsi"/>
          <w:szCs w:val="24"/>
        </w:rPr>
        <w:t>Zařadit do výuky předmětu filosofie sportu volné téma považuji za naprosto přirozené, ostatně činím tak takřka u všech předmětů, které jsem kdy vyučoval</w:t>
      </w:r>
      <w:r w:rsidR="00266A7A">
        <w:rPr>
          <w:rFonts w:cstheme="minorHAnsi"/>
          <w:szCs w:val="24"/>
        </w:rPr>
        <w:t>,</w:t>
      </w:r>
      <w:r>
        <w:rPr>
          <w:rFonts w:cstheme="minorHAnsi"/>
          <w:szCs w:val="24"/>
        </w:rPr>
        <w:t xml:space="preserve"> a které vyučuji.</w:t>
      </w:r>
    </w:p>
    <w:p w:rsidR="00D07972" w:rsidRDefault="00D07972" w:rsidP="00354A92">
      <w:pPr>
        <w:spacing w:after="60"/>
        <w:rPr>
          <w:rFonts w:cstheme="minorHAnsi"/>
          <w:szCs w:val="24"/>
        </w:rPr>
      </w:pPr>
      <w:r>
        <w:rPr>
          <w:rFonts w:cstheme="minorHAnsi"/>
          <w:szCs w:val="24"/>
        </w:rPr>
        <w:t>K procesu výběru mohu uvést pouze několik rámcový</w:t>
      </w:r>
      <w:r w:rsidR="006B5D1B">
        <w:rPr>
          <w:rFonts w:cstheme="minorHAnsi"/>
          <w:szCs w:val="24"/>
        </w:rPr>
        <w:t>ch</w:t>
      </w:r>
      <w:r>
        <w:rPr>
          <w:rFonts w:cstheme="minorHAnsi"/>
          <w:szCs w:val="24"/>
        </w:rPr>
        <w:t xml:space="preserve"> informací a rad:</w:t>
      </w:r>
    </w:p>
    <w:p w:rsidR="006B5D1B" w:rsidRPr="00C6112F" w:rsidRDefault="00D07972" w:rsidP="0079473C">
      <w:pPr>
        <w:pStyle w:val="Odstavecseseznamem"/>
        <w:numPr>
          <w:ilvl w:val="0"/>
          <w:numId w:val="28"/>
        </w:numPr>
        <w:spacing w:after="60"/>
        <w:rPr>
          <w:rFonts w:cstheme="minorHAnsi"/>
          <w:szCs w:val="24"/>
          <w:lang w:val="cs-CZ"/>
        </w:rPr>
      </w:pPr>
      <w:r w:rsidRPr="00C6112F">
        <w:rPr>
          <w:rFonts w:cstheme="minorHAnsi"/>
          <w:szCs w:val="24"/>
          <w:lang w:val="cs-CZ"/>
        </w:rPr>
        <w:lastRenderedPageBreak/>
        <w:t>Téma je možno volit z oblasti, která již byla probírána, studována a diskutována. V tomto ohledu se jedná o jakési rozšíření některého okruhu</w:t>
      </w:r>
      <w:r w:rsidR="006B5D1B" w:rsidRPr="00C6112F">
        <w:rPr>
          <w:rFonts w:cstheme="minorHAnsi"/>
          <w:szCs w:val="24"/>
          <w:lang w:val="cs-CZ"/>
        </w:rPr>
        <w:t>, který vzbudil zájem studentů a u něhož se dá očekávat, že tento zájem bude pokračovat a bude se dále rozvíjet.</w:t>
      </w:r>
    </w:p>
    <w:p w:rsidR="006B5D1B" w:rsidRPr="0079473C" w:rsidRDefault="006B5D1B" w:rsidP="0079473C">
      <w:pPr>
        <w:pStyle w:val="Odstavecseseznamem"/>
        <w:numPr>
          <w:ilvl w:val="0"/>
          <w:numId w:val="28"/>
        </w:numPr>
        <w:spacing w:after="60"/>
        <w:rPr>
          <w:rFonts w:cstheme="minorHAnsi"/>
          <w:szCs w:val="24"/>
          <w:lang w:val="cs-CZ"/>
        </w:rPr>
      </w:pPr>
      <w:r w:rsidRPr="0079473C">
        <w:rPr>
          <w:rFonts w:cstheme="minorHAnsi"/>
          <w:szCs w:val="24"/>
          <w:lang w:val="cs-CZ"/>
        </w:rPr>
        <w:t xml:space="preserve">Další možností je nalézt oblast, která nebyla v daném kurzu zahrnuta, případně byla zahrnuta jen okrajově (příkladem může být již zmíněná estetika) a studentům připadá zajímavá. </w:t>
      </w:r>
    </w:p>
    <w:p w:rsidR="0079473C" w:rsidRPr="0079473C" w:rsidRDefault="006B5D1B" w:rsidP="0079473C">
      <w:pPr>
        <w:pStyle w:val="Odstavecseseznamem"/>
        <w:numPr>
          <w:ilvl w:val="0"/>
          <w:numId w:val="28"/>
        </w:numPr>
        <w:spacing w:after="60"/>
        <w:rPr>
          <w:rFonts w:cstheme="minorHAnsi"/>
          <w:szCs w:val="24"/>
          <w:lang w:val="cs-CZ"/>
        </w:rPr>
      </w:pPr>
      <w:r w:rsidRPr="0079473C">
        <w:rPr>
          <w:rFonts w:cstheme="minorHAnsi"/>
          <w:szCs w:val="24"/>
          <w:lang w:val="cs-CZ"/>
        </w:rPr>
        <w:t xml:space="preserve">Téma může být zvoleno jedno, což má určité výhody, vzhledem k tomu, že filosofie potřebuje určitý </w:t>
      </w:r>
      <w:r w:rsidR="0079473C" w:rsidRPr="0079473C">
        <w:rPr>
          <w:rFonts w:cstheme="minorHAnsi"/>
          <w:szCs w:val="24"/>
          <w:lang w:val="cs-CZ"/>
        </w:rPr>
        <w:t>prostor</w:t>
      </w:r>
      <w:r w:rsidRPr="0079473C">
        <w:rPr>
          <w:rFonts w:cstheme="minorHAnsi"/>
          <w:szCs w:val="24"/>
          <w:lang w:val="cs-CZ"/>
        </w:rPr>
        <w:t>, aby nedošlo k nadměrně zjednodušujícím výkladům. Za únosné lze však pova</w:t>
      </w:r>
      <w:r w:rsidR="009A19AF">
        <w:rPr>
          <w:rFonts w:cstheme="minorHAnsi"/>
          <w:szCs w:val="24"/>
          <w:lang w:val="cs-CZ"/>
        </w:rPr>
        <w:softHyphen/>
      </w:r>
      <w:r w:rsidRPr="0079473C">
        <w:rPr>
          <w:rFonts w:cstheme="minorHAnsi"/>
          <w:szCs w:val="24"/>
          <w:lang w:val="cs-CZ"/>
        </w:rPr>
        <w:t>žovat i budou-li zvolena témata dvě.</w:t>
      </w:r>
      <w:r w:rsidR="0079473C" w:rsidRPr="0079473C">
        <w:rPr>
          <w:rFonts w:cstheme="minorHAnsi"/>
          <w:szCs w:val="24"/>
          <w:lang w:val="cs-CZ"/>
        </w:rPr>
        <w:t xml:space="preserve"> To záleží na počtu studentů a</w:t>
      </w:r>
      <w:r w:rsidR="00266A7A">
        <w:rPr>
          <w:rFonts w:cstheme="minorHAnsi"/>
          <w:szCs w:val="24"/>
          <w:lang w:val="cs-CZ"/>
        </w:rPr>
        <w:t xml:space="preserve"> na</w:t>
      </w:r>
      <w:r w:rsidR="0079473C" w:rsidRPr="0079473C">
        <w:rPr>
          <w:rFonts w:cstheme="minorHAnsi"/>
          <w:szCs w:val="24"/>
          <w:lang w:val="cs-CZ"/>
        </w:rPr>
        <w:t xml:space="preserve"> jejich přání. </w:t>
      </w:r>
    </w:p>
    <w:p w:rsidR="00D07972" w:rsidRDefault="0079473C" w:rsidP="0079473C">
      <w:pPr>
        <w:pStyle w:val="Odstavecseseznamem"/>
        <w:numPr>
          <w:ilvl w:val="0"/>
          <w:numId w:val="28"/>
        </w:numPr>
        <w:spacing w:after="60"/>
        <w:rPr>
          <w:rFonts w:cstheme="minorHAnsi"/>
          <w:szCs w:val="24"/>
          <w:lang w:val="cs-CZ"/>
        </w:rPr>
      </w:pPr>
      <w:r w:rsidRPr="0079473C">
        <w:rPr>
          <w:rFonts w:cstheme="minorHAnsi"/>
          <w:szCs w:val="24"/>
          <w:lang w:val="cs-CZ"/>
        </w:rPr>
        <w:t>V případě, kdy bude navržených témat více, můžeme provést krátkou diskusi o tom, kam by nás která volba mohl</w:t>
      </w:r>
      <w:r w:rsidR="00562FCC">
        <w:rPr>
          <w:rFonts w:cstheme="minorHAnsi"/>
          <w:szCs w:val="24"/>
          <w:lang w:val="cs-CZ"/>
        </w:rPr>
        <w:t>a</w:t>
      </w:r>
      <w:r w:rsidRPr="0079473C">
        <w:rPr>
          <w:rFonts w:cstheme="minorHAnsi"/>
          <w:szCs w:val="24"/>
          <w:lang w:val="cs-CZ"/>
        </w:rPr>
        <w:t xml:space="preserve"> zavést a potom nechat o vybraném tématu hlasovat.</w:t>
      </w:r>
    </w:p>
    <w:p w:rsidR="00562FCC" w:rsidRPr="0079473C" w:rsidRDefault="00562FCC" w:rsidP="0079473C">
      <w:pPr>
        <w:pStyle w:val="Odstavecseseznamem"/>
        <w:numPr>
          <w:ilvl w:val="0"/>
          <w:numId w:val="28"/>
        </w:numPr>
        <w:spacing w:after="60"/>
        <w:rPr>
          <w:rFonts w:cstheme="minorHAnsi"/>
          <w:szCs w:val="24"/>
          <w:lang w:val="cs-CZ"/>
        </w:rPr>
      </w:pPr>
      <w:r>
        <w:rPr>
          <w:rFonts w:cstheme="minorHAnsi"/>
          <w:szCs w:val="24"/>
          <w:lang w:val="cs-CZ"/>
        </w:rPr>
        <w:t xml:space="preserve">Předpokládá se, že volba tématu by mohla za určitých okolností směřovat k tématům blízkým disertační práci studentů (tato možnost je však podmíněna počtem studentů v daném období a také pestrostí témat jejich prací). </w:t>
      </w:r>
    </w:p>
    <w:p w:rsidR="00D07972" w:rsidRPr="0079473C" w:rsidRDefault="00127EDA" w:rsidP="00127EDA">
      <w:pPr>
        <w:spacing w:before="360" w:after="0"/>
        <w:jc w:val="right"/>
        <w:rPr>
          <w:rFonts w:cstheme="minorHAnsi"/>
          <w:szCs w:val="24"/>
        </w:rPr>
      </w:pPr>
      <w:r w:rsidRPr="00127EDA">
        <w:rPr>
          <w:rFonts w:cstheme="minorHAnsi"/>
          <w:szCs w:val="24"/>
          <w:highlight w:val="cyan"/>
        </w:rPr>
        <w:t>15 min.</w:t>
      </w:r>
    </w:p>
    <w:p w:rsidR="0079473C" w:rsidRPr="0079473C" w:rsidRDefault="0079473C" w:rsidP="0079473C">
      <w:pPr>
        <w:spacing w:after="60"/>
        <w:rPr>
          <w:b/>
          <w:sz w:val="24"/>
          <w:highlight w:val="yellow"/>
        </w:rPr>
      </w:pPr>
      <w:r w:rsidRPr="0079473C">
        <w:rPr>
          <w:b/>
          <w:sz w:val="24"/>
          <w:highlight w:val="yellow"/>
        </w:rPr>
        <w:t xml:space="preserve"> Filosofický rámec disertační práce a možnosti přístupu k ní</w:t>
      </w:r>
    </w:p>
    <w:p w:rsidR="00562FCC" w:rsidRDefault="0079473C" w:rsidP="0079473C">
      <w:pPr>
        <w:spacing w:after="360"/>
      </w:pPr>
      <w:r>
        <w:t>Zde je třeba vycházet z reálné situace, v níž se volitelný předmět filosofie sportu nachází. Studenti PDS již mají v době výběru volitelných předmětů vesměs jasno o nastavení své disertační práce, o</w:t>
      </w:r>
      <w:r w:rsidR="00562FCC">
        <w:t> </w:t>
      </w:r>
      <w:r>
        <w:t>jej</w:t>
      </w:r>
      <w:r w:rsidR="00562FCC">
        <w:t xml:space="preserve">ích cílech a již mají nepochybně část úkonů nezbytných pro tvorbu práce za sebou. </w:t>
      </w:r>
    </w:p>
    <w:p w:rsidR="00562FCC" w:rsidRDefault="00562FCC" w:rsidP="00562FCC">
      <w:pPr>
        <w:spacing w:after="120"/>
      </w:pPr>
      <w:r>
        <w:t xml:space="preserve">Proto bychom se spíše chtěli zaměřit na to, zda by se filosofickým přístupem nedala disertační práce obohatit, zda by nebylo možno podpořit její smysl a například také interpretovat její přínos z poněkud jiného úhlu, než je běžné. </w:t>
      </w:r>
    </w:p>
    <w:p w:rsidR="0079473C" w:rsidRDefault="00562FCC" w:rsidP="0079473C">
      <w:pPr>
        <w:spacing w:after="360"/>
      </w:pPr>
      <w:r>
        <w:t xml:space="preserve">To vyžaduje pochopitelně individuální zaměření této snahy a je těžké předjímat, kam by se dalo v tomto ohledu směřovat, nicméně určité společné styčné body se při vyhodnocení témat disertačních prací zúčastněných studentů vždy dají hledat. To by mělo být cílem této části kurzu. </w:t>
      </w:r>
      <w:r w:rsidR="0079473C">
        <w:t xml:space="preserve"> </w:t>
      </w:r>
    </w:p>
    <w:p w:rsidR="00C448E5" w:rsidRPr="006632FD" w:rsidRDefault="00B25F1B" w:rsidP="00354A92">
      <w:pPr>
        <w:spacing w:after="60"/>
        <w:rPr>
          <w:b/>
          <w:sz w:val="24"/>
        </w:rPr>
      </w:pPr>
      <w:r w:rsidRPr="006632FD">
        <w:rPr>
          <w:b/>
          <w:sz w:val="24"/>
          <w:highlight w:val="yellow"/>
        </w:rPr>
        <w:t>D</w:t>
      </w:r>
      <w:r w:rsidR="002017CA" w:rsidRPr="006632FD">
        <w:rPr>
          <w:b/>
          <w:sz w:val="24"/>
          <w:highlight w:val="yellow"/>
        </w:rPr>
        <w:t>oporučená literatura:</w:t>
      </w:r>
      <w:r w:rsidR="00C448E5" w:rsidRPr="006632FD">
        <w:rPr>
          <w:b/>
          <w:sz w:val="24"/>
        </w:rPr>
        <w:t xml:space="preserve"> </w:t>
      </w:r>
    </w:p>
    <w:p w:rsidR="007E0C23" w:rsidRPr="003B5458" w:rsidRDefault="007E0C23" w:rsidP="007E0C23">
      <w:pPr>
        <w:pStyle w:val="Odstavecseseznamem"/>
        <w:numPr>
          <w:ilvl w:val="0"/>
          <w:numId w:val="16"/>
        </w:numPr>
        <w:spacing w:after="0"/>
        <w:rPr>
          <w:lang w:val="en-US"/>
        </w:rPr>
      </w:pPr>
      <w:r w:rsidRPr="00764F50">
        <w:rPr>
          <w:lang w:val="cs-CZ"/>
        </w:rPr>
        <w:t>Anzenbacher</w:t>
      </w:r>
      <w:r>
        <w:rPr>
          <w:lang w:val="cs-CZ"/>
        </w:rPr>
        <w:t>, A. (</w:t>
      </w:r>
      <w:proofErr w:type="spellStart"/>
      <w:r>
        <w:rPr>
          <w:lang w:val="cs-CZ"/>
        </w:rPr>
        <w:t>ed</w:t>
      </w:r>
      <w:proofErr w:type="spellEnd"/>
      <w:r>
        <w:rPr>
          <w:lang w:val="cs-CZ"/>
        </w:rPr>
        <w:t xml:space="preserve">.). (1994). </w:t>
      </w:r>
      <w:r w:rsidRPr="006632FD">
        <w:rPr>
          <w:i/>
          <w:iCs/>
          <w:lang w:val="cs-CZ"/>
        </w:rPr>
        <w:t>Úvod do etiky</w:t>
      </w:r>
      <w:r w:rsidRPr="00764F50">
        <w:rPr>
          <w:lang w:val="cs-CZ"/>
        </w:rPr>
        <w:t>. Praha: Zvon</w:t>
      </w:r>
      <w:r>
        <w:rPr>
          <w:lang w:val="cs-CZ"/>
        </w:rPr>
        <w:t>.</w:t>
      </w:r>
      <w:r w:rsidRPr="00764F50">
        <w:rPr>
          <w:lang w:val="cs-CZ"/>
        </w:rPr>
        <w:t xml:space="preserve"> </w:t>
      </w:r>
    </w:p>
    <w:p w:rsidR="00406C0C" w:rsidRPr="00710002" w:rsidRDefault="00406C0C" w:rsidP="00641744">
      <w:pPr>
        <w:pStyle w:val="Odstavecseseznamem"/>
        <w:numPr>
          <w:ilvl w:val="0"/>
          <w:numId w:val="16"/>
        </w:numPr>
        <w:spacing w:after="0"/>
        <w:rPr>
          <w:lang w:val="en-US"/>
        </w:rPr>
      </w:pPr>
      <w:proofErr w:type="spellStart"/>
      <w:r w:rsidRPr="00710002">
        <w:rPr>
          <w:lang w:val="en-US"/>
        </w:rPr>
        <w:t>Hlavinka</w:t>
      </w:r>
      <w:proofErr w:type="spellEnd"/>
      <w:r w:rsidR="007E0C23">
        <w:rPr>
          <w:lang w:val="en-US"/>
        </w:rPr>
        <w:t>,</w:t>
      </w:r>
      <w:r w:rsidRPr="00710002">
        <w:rPr>
          <w:lang w:val="en-US"/>
        </w:rPr>
        <w:t xml:space="preserve"> P.</w:t>
      </w:r>
      <w:r w:rsidR="007E0C23">
        <w:rPr>
          <w:lang w:val="en-US"/>
        </w:rPr>
        <w:t xml:space="preserve"> </w:t>
      </w:r>
      <w:r w:rsidR="0052241E" w:rsidRPr="00710002">
        <w:rPr>
          <w:lang w:val="en-US"/>
        </w:rPr>
        <w:t xml:space="preserve">(2012) </w:t>
      </w:r>
      <w:proofErr w:type="spellStart"/>
      <w:r w:rsidR="0052241E" w:rsidRPr="00710002">
        <w:rPr>
          <w:lang w:val="en-US"/>
        </w:rPr>
        <w:t>Etika</w:t>
      </w:r>
      <w:proofErr w:type="spellEnd"/>
      <w:r w:rsidR="0052241E" w:rsidRPr="00710002">
        <w:rPr>
          <w:lang w:val="en-US"/>
        </w:rPr>
        <w:t xml:space="preserve">. Olomouc: UP. </w:t>
      </w:r>
    </w:p>
    <w:p w:rsidR="003B5458" w:rsidRPr="007E0C23" w:rsidRDefault="003B5458" w:rsidP="003B5458">
      <w:pPr>
        <w:pStyle w:val="Odstavecseseznamem"/>
        <w:numPr>
          <w:ilvl w:val="0"/>
          <w:numId w:val="16"/>
        </w:numPr>
        <w:spacing w:after="60"/>
        <w:rPr>
          <w:rFonts w:cstheme="minorHAnsi"/>
          <w:szCs w:val="24"/>
          <w:lang w:val="de-DE"/>
        </w:rPr>
      </w:pPr>
      <w:r w:rsidRPr="007E0C23">
        <w:rPr>
          <w:rFonts w:cstheme="minorHAnsi"/>
          <w:szCs w:val="24"/>
          <w:lang w:val="de-DE"/>
        </w:rPr>
        <w:t>Hegel,</w:t>
      </w:r>
      <w:r w:rsidR="007E0C23">
        <w:rPr>
          <w:rFonts w:cstheme="minorHAnsi"/>
          <w:szCs w:val="24"/>
          <w:lang w:val="de-DE"/>
        </w:rPr>
        <w:t xml:space="preserve"> </w:t>
      </w:r>
      <w:r w:rsidR="007E0C23" w:rsidRPr="007E0C23">
        <w:rPr>
          <w:rFonts w:cstheme="minorHAnsi"/>
          <w:szCs w:val="24"/>
          <w:lang w:val="de-DE"/>
        </w:rPr>
        <w:t>G., F., W. (</w:t>
      </w:r>
      <w:r w:rsidRPr="007E0C23">
        <w:rPr>
          <w:rFonts w:cstheme="minorHAnsi"/>
          <w:szCs w:val="24"/>
          <w:lang w:val="de-DE"/>
        </w:rPr>
        <w:t xml:space="preserve"> 1960</w:t>
      </w:r>
      <w:r w:rsidR="007E0C23">
        <w:rPr>
          <w:rFonts w:cstheme="minorHAnsi"/>
          <w:szCs w:val="24"/>
          <w:lang w:val="de-DE"/>
        </w:rPr>
        <w:t xml:space="preserve">). </w:t>
      </w:r>
      <w:r w:rsidR="007E0C23">
        <w:rPr>
          <w:rFonts w:ascii="Calibri" w:eastAsia="Times New Roman" w:hAnsi="Calibri" w:cs="Calibri"/>
          <w:i/>
          <w:iCs/>
          <w:sz w:val="24"/>
          <w:szCs w:val="24"/>
          <w:lang w:val="cs-CZ" w:eastAsia="cs-CZ"/>
        </w:rPr>
        <w:t>Fenomenologie ducha</w:t>
      </w:r>
      <w:r w:rsidR="007E0C23">
        <w:rPr>
          <w:rFonts w:ascii="Calibri" w:eastAsia="Times New Roman" w:hAnsi="Calibri" w:cs="Calibri"/>
          <w:sz w:val="24"/>
          <w:szCs w:val="24"/>
          <w:lang w:val="cs-CZ" w:eastAsia="cs-CZ"/>
        </w:rPr>
        <w:t>. Praha: Československá akademie věd.</w:t>
      </w:r>
    </w:p>
    <w:p w:rsidR="003B5458" w:rsidRPr="007E0C23" w:rsidRDefault="007E0C23" w:rsidP="006632FD">
      <w:pPr>
        <w:pStyle w:val="Odstavecseseznamem"/>
        <w:numPr>
          <w:ilvl w:val="0"/>
          <w:numId w:val="16"/>
        </w:numPr>
        <w:spacing w:after="0"/>
        <w:rPr>
          <w:lang w:val="de-DE"/>
        </w:rPr>
      </w:pPr>
      <w:proofErr w:type="spellStart"/>
      <w:r w:rsidRPr="00F26D42">
        <w:rPr>
          <w:rFonts w:ascii="Calibri" w:eastAsia="Times New Roman" w:hAnsi="Calibri" w:cs="Calibri"/>
          <w:sz w:val="24"/>
          <w:szCs w:val="24"/>
          <w:lang w:val="cs-CZ" w:eastAsia="cs-CZ"/>
        </w:rPr>
        <w:t>Kožík</w:t>
      </w:r>
      <w:proofErr w:type="spellEnd"/>
      <w:r w:rsidRPr="00F26D42"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, F. (1957). </w:t>
      </w:r>
      <w:r w:rsidRPr="00F26D42">
        <w:rPr>
          <w:rFonts w:ascii="Calibri" w:eastAsia="Times New Roman" w:hAnsi="Calibri" w:cs="Calibri"/>
          <w:i/>
          <w:iCs/>
          <w:sz w:val="24"/>
          <w:szCs w:val="24"/>
          <w:lang w:val="cs-CZ" w:eastAsia="cs-CZ"/>
        </w:rPr>
        <w:t>Na shledanou, Emile</w:t>
      </w:r>
      <w:r w:rsidRPr="00F26D42">
        <w:rPr>
          <w:rFonts w:ascii="Calibri" w:eastAsia="Times New Roman" w:hAnsi="Calibri" w:cs="Calibri"/>
          <w:sz w:val="24"/>
          <w:szCs w:val="24"/>
          <w:lang w:val="cs-CZ" w:eastAsia="cs-CZ"/>
        </w:rPr>
        <w:t>. Praha: SNDK.</w:t>
      </w:r>
    </w:p>
    <w:p w:rsidR="007E0C23" w:rsidRPr="007E0C23" w:rsidRDefault="007E0C23" w:rsidP="006632FD">
      <w:pPr>
        <w:pStyle w:val="Odstavecseseznamem"/>
        <w:numPr>
          <w:ilvl w:val="0"/>
          <w:numId w:val="16"/>
        </w:numPr>
        <w:spacing w:after="0"/>
        <w:rPr>
          <w:lang w:val="cs-CZ"/>
        </w:rPr>
      </w:pPr>
      <w:r>
        <w:rPr>
          <w:rFonts w:ascii="Calibri" w:eastAsia="Times New Roman" w:hAnsi="Calibri" w:cs="Calibri"/>
          <w:sz w:val="24"/>
          <w:szCs w:val="24"/>
          <w:lang w:val="cs-CZ" w:eastAsia="cs-CZ"/>
        </w:rPr>
        <w:t xml:space="preserve">Pavel, O. (2004). Pohár od Pánaboha. Pohádka o Raškovi. Praha: </w:t>
      </w:r>
      <w:proofErr w:type="spellStart"/>
      <w:r>
        <w:rPr>
          <w:rFonts w:ascii="Calibri" w:eastAsia="Times New Roman" w:hAnsi="Calibri" w:cs="Calibri"/>
          <w:sz w:val="24"/>
          <w:szCs w:val="24"/>
          <w:lang w:val="cs-CZ" w:eastAsia="cs-CZ"/>
        </w:rPr>
        <w:t>Sláfka</w:t>
      </w:r>
      <w:proofErr w:type="spellEnd"/>
      <w:r>
        <w:rPr>
          <w:rFonts w:ascii="Calibri" w:eastAsia="Times New Roman" w:hAnsi="Calibri" w:cs="Calibri"/>
          <w:sz w:val="24"/>
          <w:szCs w:val="24"/>
          <w:lang w:val="cs-CZ" w:eastAsia="cs-CZ"/>
        </w:rPr>
        <w:t>.</w:t>
      </w:r>
    </w:p>
    <w:sectPr w:rsidR="007E0C23" w:rsidRPr="007E0C23" w:rsidSect="00931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CE8" w:rsidRDefault="000E5CE8" w:rsidP="00270CEF">
      <w:pPr>
        <w:spacing w:after="0" w:line="240" w:lineRule="auto"/>
      </w:pPr>
      <w:r>
        <w:separator/>
      </w:r>
    </w:p>
  </w:endnote>
  <w:endnote w:type="continuationSeparator" w:id="0">
    <w:p w:rsidR="000E5CE8" w:rsidRDefault="000E5CE8" w:rsidP="0027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CE8" w:rsidRDefault="000E5CE8" w:rsidP="00270CEF">
      <w:pPr>
        <w:spacing w:after="0" w:line="240" w:lineRule="auto"/>
      </w:pPr>
      <w:r>
        <w:separator/>
      </w:r>
    </w:p>
  </w:footnote>
  <w:footnote w:type="continuationSeparator" w:id="0">
    <w:p w:rsidR="000E5CE8" w:rsidRDefault="000E5CE8" w:rsidP="00270C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A854F7"/>
    <w:multiLevelType w:val="hybridMultilevel"/>
    <w:tmpl w:val="AC721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33948"/>
    <w:multiLevelType w:val="hybridMultilevel"/>
    <w:tmpl w:val="98B27C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791326"/>
    <w:multiLevelType w:val="hybridMultilevel"/>
    <w:tmpl w:val="AD506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E6A54"/>
    <w:multiLevelType w:val="hybridMultilevel"/>
    <w:tmpl w:val="C276D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C7219"/>
    <w:multiLevelType w:val="hybridMultilevel"/>
    <w:tmpl w:val="332804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A20AF5"/>
    <w:multiLevelType w:val="hybridMultilevel"/>
    <w:tmpl w:val="B2FE6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733787"/>
    <w:multiLevelType w:val="hybridMultilevel"/>
    <w:tmpl w:val="F154D176"/>
    <w:lvl w:ilvl="0" w:tplc="ED86EF5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D3079D1"/>
    <w:multiLevelType w:val="hybridMultilevel"/>
    <w:tmpl w:val="53D0E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932E4"/>
    <w:multiLevelType w:val="hybridMultilevel"/>
    <w:tmpl w:val="213442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6D377F"/>
    <w:multiLevelType w:val="hybridMultilevel"/>
    <w:tmpl w:val="7B749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AD1A9E"/>
    <w:multiLevelType w:val="hybridMultilevel"/>
    <w:tmpl w:val="945E6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3D50F8"/>
    <w:multiLevelType w:val="hybridMultilevel"/>
    <w:tmpl w:val="01AA46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D82046"/>
    <w:multiLevelType w:val="hybridMultilevel"/>
    <w:tmpl w:val="8BDAA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FB7555"/>
    <w:multiLevelType w:val="hybridMultilevel"/>
    <w:tmpl w:val="2CD65F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C33E9"/>
    <w:multiLevelType w:val="hybridMultilevel"/>
    <w:tmpl w:val="3FEA64F8"/>
    <w:lvl w:ilvl="0" w:tplc="034612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B09B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58F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F218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4CC1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A0A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96B4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FA19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8EE1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3821B23"/>
    <w:multiLevelType w:val="hybridMultilevel"/>
    <w:tmpl w:val="62966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3C01AC"/>
    <w:multiLevelType w:val="hybridMultilevel"/>
    <w:tmpl w:val="6CBAA2C8"/>
    <w:lvl w:ilvl="0" w:tplc="CF4635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cs-CZ"/>
      </w:rPr>
    </w:lvl>
    <w:lvl w:ilvl="1" w:tplc="5D364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cs-CZ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E28F6"/>
    <w:multiLevelType w:val="hybridMultilevel"/>
    <w:tmpl w:val="25662EA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40B6CA9"/>
    <w:multiLevelType w:val="hybridMultilevel"/>
    <w:tmpl w:val="B6A0B5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E31265"/>
    <w:multiLevelType w:val="hybridMultilevel"/>
    <w:tmpl w:val="A24A7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EC647F"/>
    <w:multiLevelType w:val="hybridMultilevel"/>
    <w:tmpl w:val="7144B156"/>
    <w:lvl w:ilvl="0" w:tplc="ED86EF5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9802C4"/>
    <w:multiLevelType w:val="hybridMultilevel"/>
    <w:tmpl w:val="6B703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715F19"/>
    <w:multiLevelType w:val="hybridMultilevel"/>
    <w:tmpl w:val="FEAA4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7A270D"/>
    <w:multiLevelType w:val="hybridMultilevel"/>
    <w:tmpl w:val="C4162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4B3299"/>
    <w:multiLevelType w:val="hybridMultilevel"/>
    <w:tmpl w:val="92B6FA96"/>
    <w:lvl w:ilvl="0" w:tplc="A8A8BD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6752F0"/>
    <w:multiLevelType w:val="hybridMultilevel"/>
    <w:tmpl w:val="2E6EA27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922F79"/>
    <w:multiLevelType w:val="hybridMultilevel"/>
    <w:tmpl w:val="F73683E6"/>
    <w:lvl w:ilvl="0" w:tplc="D71E5150">
      <w:start w:val="1"/>
      <w:numFmt w:val="upperRoman"/>
      <w:lvlText w:val="%1."/>
      <w:lvlJc w:val="left"/>
      <w:pPr>
        <w:ind w:left="11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8">
    <w:nsid w:val="75922B8B"/>
    <w:multiLevelType w:val="multilevel"/>
    <w:tmpl w:val="72A808C4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9">
    <w:nsid w:val="77F67298"/>
    <w:multiLevelType w:val="hybridMultilevel"/>
    <w:tmpl w:val="46A24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17"/>
  </w:num>
  <w:num w:numId="4">
    <w:abstractNumId w:val="20"/>
  </w:num>
  <w:num w:numId="5">
    <w:abstractNumId w:val="16"/>
  </w:num>
  <w:num w:numId="6">
    <w:abstractNumId w:val="9"/>
  </w:num>
  <w:num w:numId="7">
    <w:abstractNumId w:val="28"/>
  </w:num>
  <w:num w:numId="8">
    <w:abstractNumId w:val="0"/>
  </w:num>
  <w:num w:numId="9">
    <w:abstractNumId w:val="22"/>
  </w:num>
  <w:num w:numId="10">
    <w:abstractNumId w:val="13"/>
  </w:num>
  <w:num w:numId="11">
    <w:abstractNumId w:val="11"/>
  </w:num>
  <w:num w:numId="12">
    <w:abstractNumId w:val="10"/>
  </w:num>
  <w:num w:numId="13">
    <w:abstractNumId w:val="5"/>
  </w:num>
  <w:num w:numId="14">
    <w:abstractNumId w:val="23"/>
  </w:num>
  <w:num w:numId="15">
    <w:abstractNumId w:val="12"/>
  </w:num>
  <w:num w:numId="16">
    <w:abstractNumId w:val="14"/>
  </w:num>
  <w:num w:numId="17">
    <w:abstractNumId w:val="3"/>
  </w:num>
  <w:num w:numId="18">
    <w:abstractNumId w:val="21"/>
  </w:num>
  <w:num w:numId="19">
    <w:abstractNumId w:val="7"/>
  </w:num>
  <w:num w:numId="20">
    <w:abstractNumId w:val="18"/>
  </w:num>
  <w:num w:numId="21">
    <w:abstractNumId w:val="15"/>
  </w:num>
  <w:num w:numId="22">
    <w:abstractNumId w:val="6"/>
  </w:num>
  <w:num w:numId="23">
    <w:abstractNumId w:val="27"/>
  </w:num>
  <w:num w:numId="24">
    <w:abstractNumId w:val="25"/>
  </w:num>
  <w:num w:numId="25">
    <w:abstractNumId w:val="4"/>
  </w:num>
  <w:num w:numId="26">
    <w:abstractNumId w:val="26"/>
  </w:num>
  <w:num w:numId="27">
    <w:abstractNumId w:val="1"/>
  </w:num>
  <w:num w:numId="28">
    <w:abstractNumId w:val="2"/>
  </w:num>
  <w:num w:numId="29">
    <w:abstractNumId w:val="19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B04"/>
    <w:rsid w:val="00001E57"/>
    <w:rsid w:val="000114A9"/>
    <w:rsid w:val="00016471"/>
    <w:rsid w:val="00022911"/>
    <w:rsid w:val="00036B54"/>
    <w:rsid w:val="00040355"/>
    <w:rsid w:val="000607F1"/>
    <w:rsid w:val="00066ECC"/>
    <w:rsid w:val="00082540"/>
    <w:rsid w:val="000A371A"/>
    <w:rsid w:val="000A4068"/>
    <w:rsid w:val="000B600E"/>
    <w:rsid w:val="000C2F1A"/>
    <w:rsid w:val="000C5671"/>
    <w:rsid w:val="000E5B0F"/>
    <w:rsid w:val="000E5CE8"/>
    <w:rsid w:val="000F6DC0"/>
    <w:rsid w:val="00127EDA"/>
    <w:rsid w:val="00131895"/>
    <w:rsid w:val="00176755"/>
    <w:rsid w:val="0018723B"/>
    <w:rsid w:val="001A1302"/>
    <w:rsid w:val="001B38DF"/>
    <w:rsid w:val="001B4586"/>
    <w:rsid w:val="001B6C09"/>
    <w:rsid w:val="001E3A56"/>
    <w:rsid w:val="002017CA"/>
    <w:rsid w:val="00206229"/>
    <w:rsid w:val="00224396"/>
    <w:rsid w:val="00234F08"/>
    <w:rsid w:val="00240337"/>
    <w:rsid w:val="00245765"/>
    <w:rsid w:val="00255C64"/>
    <w:rsid w:val="00266A7A"/>
    <w:rsid w:val="00270539"/>
    <w:rsid w:val="00270CEF"/>
    <w:rsid w:val="002823B5"/>
    <w:rsid w:val="002950BA"/>
    <w:rsid w:val="002973D2"/>
    <w:rsid w:val="002C64AA"/>
    <w:rsid w:val="0032224D"/>
    <w:rsid w:val="00354A92"/>
    <w:rsid w:val="00376CA3"/>
    <w:rsid w:val="003807F0"/>
    <w:rsid w:val="00383A68"/>
    <w:rsid w:val="00385D23"/>
    <w:rsid w:val="0039067A"/>
    <w:rsid w:val="003944D9"/>
    <w:rsid w:val="003B5458"/>
    <w:rsid w:val="003F229A"/>
    <w:rsid w:val="00400445"/>
    <w:rsid w:val="00406C0C"/>
    <w:rsid w:val="004123D3"/>
    <w:rsid w:val="004467DF"/>
    <w:rsid w:val="0044683F"/>
    <w:rsid w:val="00457973"/>
    <w:rsid w:val="00477F58"/>
    <w:rsid w:val="004879C2"/>
    <w:rsid w:val="004B0EA4"/>
    <w:rsid w:val="004B5EC1"/>
    <w:rsid w:val="004C6D72"/>
    <w:rsid w:val="004D0427"/>
    <w:rsid w:val="004D5882"/>
    <w:rsid w:val="004D6AD0"/>
    <w:rsid w:val="004F5A5D"/>
    <w:rsid w:val="0050325A"/>
    <w:rsid w:val="0052241E"/>
    <w:rsid w:val="00544E88"/>
    <w:rsid w:val="00551186"/>
    <w:rsid w:val="00562FCC"/>
    <w:rsid w:val="00566BE0"/>
    <w:rsid w:val="00567E3B"/>
    <w:rsid w:val="00572735"/>
    <w:rsid w:val="005734A9"/>
    <w:rsid w:val="00573AB5"/>
    <w:rsid w:val="005815A7"/>
    <w:rsid w:val="0058531F"/>
    <w:rsid w:val="00585994"/>
    <w:rsid w:val="005B5894"/>
    <w:rsid w:val="005C5D7C"/>
    <w:rsid w:val="005D0E81"/>
    <w:rsid w:val="005D3223"/>
    <w:rsid w:val="005F7443"/>
    <w:rsid w:val="005F7BE8"/>
    <w:rsid w:val="0062064D"/>
    <w:rsid w:val="00641744"/>
    <w:rsid w:val="00651406"/>
    <w:rsid w:val="006632FD"/>
    <w:rsid w:val="006819B9"/>
    <w:rsid w:val="00690BA1"/>
    <w:rsid w:val="00696B44"/>
    <w:rsid w:val="006A24F2"/>
    <w:rsid w:val="006B1165"/>
    <w:rsid w:val="006B5D1B"/>
    <w:rsid w:val="00710002"/>
    <w:rsid w:val="00716084"/>
    <w:rsid w:val="00731321"/>
    <w:rsid w:val="00736FB6"/>
    <w:rsid w:val="0074620C"/>
    <w:rsid w:val="00754596"/>
    <w:rsid w:val="00764F50"/>
    <w:rsid w:val="007767EF"/>
    <w:rsid w:val="007867CF"/>
    <w:rsid w:val="0079473C"/>
    <w:rsid w:val="007B1FCA"/>
    <w:rsid w:val="007C134D"/>
    <w:rsid w:val="007D010D"/>
    <w:rsid w:val="007E0C23"/>
    <w:rsid w:val="007E4011"/>
    <w:rsid w:val="007E6AC3"/>
    <w:rsid w:val="007F3A60"/>
    <w:rsid w:val="00816AC5"/>
    <w:rsid w:val="00865B40"/>
    <w:rsid w:val="00882EA1"/>
    <w:rsid w:val="0089332F"/>
    <w:rsid w:val="008B3C74"/>
    <w:rsid w:val="00902CBE"/>
    <w:rsid w:val="00902D7A"/>
    <w:rsid w:val="00916B04"/>
    <w:rsid w:val="00931391"/>
    <w:rsid w:val="00932CC6"/>
    <w:rsid w:val="00937C8A"/>
    <w:rsid w:val="00970FBA"/>
    <w:rsid w:val="009747BC"/>
    <w:rsid w:val="00987DD7"/>
    <w:rsid w:val="0099758A"/>
    <w:rsid w:val="009A19AF"/>
    <w:rsid w:val="00A02961"/>
    <w:rsid w:val="00A03EC8"/>
    <w:rsid w:val="00A06EA1"/>
    <w:rsid w:val="00A10858"/>
    <w:rsid w:val="00A522E6"/>
    <w:rsid w:val="00A547D5"/>
    <w:rsid w:val="00A6198D"/>
    <w:rsid w:val="00A62BB2"/>
    <w:rsid w:val="00A644FC"/>
    <w:rsid w:val="00A67E5F"/>
    <w:rsid w:val="00A85413"/>
    <w:rsid w:val="00A858D7"/>
    <w:rsid w:val="00AA4F66"/>
    <w:rsid w:val="00AB1E30"/>
    <w:rsid w:val="00AB3DE2"/>
    <w:rsid w:val="00AB450B"/>
    <w:rsid w:val="00AB77FF"/>
    <w:rsid w:val="00AC166E"/>
    <w:rsid w:val="00AD410B"/>
    <w:rsid w:val="00AE13B3"/>
    <w:rsid w:val="00B01CDF"/>
    <w:rsid w:val="00B06BD8"/>
    <w:rsid w:val="00B123CE"/>
    <w:rsid w:val="00B248B1"/>
    <w:rsid w:val="00B25F1B"/>
    <w:rsid w:val="00B262DC"/>
    <w:rsid w:val="00B32133"/>
    <w:rsid w:val="00B56B46"/>
    <w:rsid w:val="00B65FE2"/>
    <w:rsid w:val="00B7543A"/>
    <w:rsid w:val="00B83A1B"/>
    <w:rsid w:val="00BB3E3C"/>
    <w:rsid w:val="00BD2FDB"/>
    <w:rsid w:val="00BD683D"/>
    <w:rsid w:val="00BE2018"/>
    <w:rsid w:val="00C060E5"/>
    <w:rsid w:val="00C0760E"/>
    <w:rsid w:val="00C16616"/>
    <w:rsid w:val="00C256F9"/>
    <w:rsid w:val="00C31725"/>
    <w:rsid w:val="00C326D0"/>
    <w:rsid w:val="00C448E5"/>
    <w:rsid w:val="00C6112F"/>
    <w:rsid w:val="00C779A9"/>
    <w:rsid w:val="00C97584"/>
    <w:rsid w:val="00CE1692"/>
    <w:rsid w:val="00CF5DA9"/>
    <w:rsid w:val="00D00FDF"/>
    <w:rsid w:val="00D07972"/>
    <w:rsid w:val="00D3157C"/>
    <w:rsid w:val="00D353D6"/>
    <w:rsid w:val="00D56DE0"/>
    <w:rsid w:val="00D82856"/>
    <w:rsid w:val="00D8622E"/>
    <w:rsid w:val="00D94CFF"/>
    <w:rsid w:val="00DA3383"/>
    <w:rsid w:val="00DB416B"/>
    <w:rsid w:val="00DD2DF8"/>
    <w:rsid w:val="00DE5D23"/>
    <w:rsid w:val="00DE6185"/>
    <w:rsid w:val="00DF0FE7"/>
    <w:rsid w:val="00E03320"/>
    <w:rsid w:val="00E11D9C"/>
    <w:rsid w:val="00E125C4"/>
    <w:rsid w:val="00E23220"/>
    <w:rsid w:val="00E37D1B"/>
    <w:rsid w:val="00E44371"/>
    <w:rsid w:val="00E864D1"/>
    <w:rsid w:val="00EB7A51"/>
    <w:rsid w:val="00EC0A9C"/>
    <w:rsid w:val="00F112C7"/>
    <w:rsid w:val="00F225C7"/>
    <w:rsid w:val="00F23645"/>
    <w:rsid w:val="00F31FC6"/>
    <w:rsid w:val="00F32290"/>
    <w:rsid w:val="00F46C71"/>
    <w:rsid w:val="00F532C5"/>
    <w:rsid w:val="00F6038C"/>
    <w:rsid w:val="00F62B14"/>
    <w:rsid w:val="00F756FF"/>
    <w:rsid w:val="00F80DD1"/>
    <w:rsid w:val="00FA12F8"/>
    <w:rsid w:val="00FA2A9A"/>
    <w:rsid w:val="00FC3A1D"/>
    <w:rsid w:val="00FD3AF3"/>
    <w:rsid w:val="00FD5B60"/>
    <w:rsid w:val="00FF0972"/>
    <w:rsid w:val="00FF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6B04"/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56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C5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Odstavecseseznamem">
    <w:name w:val="List Paragraph"/>
    <w:basedOn w:val="Normln"/>
    <w:uiPriority w:val="34"/>
    <w:qFormat/>
    <w:rsid w:val="000C5671"/>
    <w:pPr>
      <w:ind w:left="720"/>
      <w:contextualSpacing/>
    </w:pPr>
    <w:rPr>
      <w:rFonts w:asciiTheme="minorHAnsi" w:eastAsiaTheme="minorHAnsi" w:hAnsiTheme="minorHAnsi" w:cstheme="minorBidi"/>
      <w:lang w:val="en-GB"/>
    </w:rPr>
  </w:style>
  <w:style w:type="paragraph" w:styleId="Textpoznpodarou">
    <w:name w:val="footnote text"/>
    <w:basedOn w:val="Normln"/>
    <w:link w:val="TextpoznpodarouChar"/>
    <w:unhideWhenUsed/>
    <w:rsid w:val="00270CEF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70CE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270CE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6417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90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16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7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39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81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81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62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3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7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5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40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3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7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6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0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3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5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9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5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5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3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43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8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33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4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35F56-E397-4D57-ABFB-8A7F5065D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5</Pages>
  <Words>2043</Words>
  <Characters>12055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VSPJ</Company>
  <LinksUpToDate>false</LinksUpToDate>
  <CharactersWithSpaces>14070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vspj</dc:creator>
  <cp:lastModifiedBy>vspj</cp:lastModifiedBy>
  <cp:revision>10</cp:revision>
  <dcterms:created xsi:type="dcterms:W3CDTF">2013-01-07T09:04:00Z</dcterms:created>
  <dcterms:modified xsi:type="dcterms:W3CDTF">2013-02-03T16:22:00Z</dcterms:modified>
</cp:coreProperties>
</file>