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B6D" w:rsidRDefault="00F00B6D" w:rsidP="00735E79">
      <w:pPr>
        <w:spacing w:after="240" w:line="240" w:lineRule="auto"/>
        <w:rPr>
          <w:b/>
        </w:rPr>
      </w:pPr>
      <w:r w:rsidRPr="00F00B6D">
        <w:rPr>
          <w:b/>
        </w:rPr>
        <w:t>6. OLYMPISMUS</w:t>
      </w:r>
      <w:r w:rsidR="00764327">
        <w:rPr>
          <w:b/>
        </w:rPr>
        <w:t>,</w:t>
      </w:r>
      <w:r w:rsidR="00764327" w:rsidRPr="00764327">
        <w:rPr>
          <w:b/>
        </w:rPr>
        <w:t xml:space="preserve"> </w:t>
      </w:r>
      <w:r w:rsidR="00764327" w:rsidRPr="00F00B6D">
        <w:rPr>
          <w:b/>
        </w:rPr>
        <w:t>ARETÉ, KALOKAGATHIA</w:t>
      </w:r>
    </w:p>
    <w:p w:rsidR="00181BA3" w:rsidRPr="00181BA3" w:rsidRDefault="00181BA3" w:rsidP="00181BA3">
      <w:pPr>
        <w:spacing w:after="0" w:line="240" w:lineRule="auto"/>
        <w:jc w:val="right"/>
      </w:pPr>
      <w:r w:rsidRPr="00181BA3">
        <w:rPr>
          <w:highlight w:val="cyan"/>
        </w:rPr>
        <w:t>10 min.</w:t>
      </w:r>
    </w:p>
    <w:p w:rsidR="00F00B6D" w:rsidRPr="00AF5671" w:rsidRDefault="00F00B6D" w:rsidP="00735E79">
      <w:pPr>
        <w:spacing w:after="240" w:line="240" w:lineRule="auto"/>
        <w:rPr>
          <w:b/>
          <w:sz w:val="24"/>
        </w:rPr>
      </w:pPr>
      <w:r w:rsidRPr="00AF5671">
        <w:rPr>
          <w:b/>
          <w:sz w:val="24"/>
          <w:highlight w:val="yellow"/>
        </w:rPr>
        <w:t>Úvod</w:t>
      </w:r>
    </w:p>
    <w:p w:rsidR="00F00B6D" w:rsidRDefault="00F00B6D" w:rsidP="00735E79">
      <w:r>
        <w:t xml:space="preserve">Tato kapitola bude věnována třem </w:t>
      </w:r>
      <w:r w:rsidR="00AF5671">
        <w:t xml:space="preserve">pro filosofii sportu velmi důležitým </w:t>
      </w:r>
      <w:r>
        <w:t>tématům, kter</w:t>
      </w:r>
      <w:r w:rsidR="00AF5671">
        <w:t>á</w:t>
      </w:r>
      <w:r>
        <w:t xml:space="preserve"> jsou provázán</w:t>
      </w:r>
      <w:r w:rsidR="00AF5671">
        <w:t>a</w:t>
      </w:r>
      <w:r>
        <w:t xml:space="preserve"> určitým ideálem „čistého sportu“ </w:t>
      </w:r>
      <w:r w:rsidR="00AF5671">
        <w:t>(</w:t>
      </w:r>
      <w:r>
        <w:t>vycházejícím z antické tradice</w:t>
      </w:r>
      <w:r w:rsidR="00AF5671">
        <w:t>)</w:t>
      </w:r>
      <w:r>
        <w:t xml:space="preserve">. Každé z těchto témat bude nejprve pojednáno samostatně, teprve potom se pokusíme o jejich syntézu. </w:t>
      </w:r>
    </w:p>
    <w:p w:rsidR="00F00B6D" w:rsidRDefault="00F00B6D" w:rsidP="00735E79">
      <w:r>
        <w:t>Jedná se o tyto tři fenomény:</w:t>
      </w:r>
    </w:p>
    <w:p w:rsidR="00F00B6D" w:rsidRDefault="00F00B6D" w:rsidP="00735E79">
      <w:pPr>
        <w:pStyle w:val="Odstavecseseznamem"/>
        <w:numPr>
          <w:ilvl w:val="0"/>
          <w:numId w:val="2"/>
        </w:numPr>
      </w:pPr>
      <w:r>
        <w:t xml:space="preserve">areté – znamená ctnost a řadí se ke stěžejním etickým termínům. </w:t>
      </w:r>
      <w:proofErr w:type="spellStart"/>
      <w:r>
        <w:t>Aretologie</w:t>
      </w:r>
      <w:proofErr w:type="spellEnd"/>
      <w:r>
        <w:t xml:space="preserve"> coby nauka o</w:t>
      </w:r>
      <w:r w:rsidR="006B1FB0">
        <w:t> </w:t>
      </w:r>
      <w:r>
        <w:t>ctnostech je součástí etiky.</w:t>
      </w:r>
    </w:p>
    <w:p w:rsidR="00F00B6D" w:rsidRDefault="00F00B6D" w:rsidP="00735E79">
      <w:pPr>
        <w:pStyle w:val="Odstavecseseznamem"/>
        <w:numPr>
          <w:ilvl w:val="0"/>
          <w:numId w:val="2"/>
        </w:numPr>
      </w:pPr>
      <w:r>
        <w:t>kalokagathia – princip spojení dobra a krásy, který má několik možných podob a často bývá spojován s harmonickým rozvojem člověka.</w:t>
      </w:r>
    </w:p>
    <w:p w:rsidR="00AF5671" w:rsidRDefault="00F00B6D" w:rsidP="00735E79">
      <w:pPr>
        <w:pStyle w:val="Odstavecseseznamem"/>
        <w:numPr>
          <w:ilvl w:val="0"/>
          <w:numId w:val="2"/>
        </w:numPr>
      </w:pPr>
      <w:r>
        <w:t xml:space="preserve">olympismus – hnutí, které je spojováno s obnovením tradice antických olympijských her a jejím udržování v podobě her olympijských novodobých. </w:t>
      </w:r>
      <w:r w:rsidR="00AF5671">
        <w:t xml:space="preserve">Je chápáno jako významný společenský fenomén. Olympijská charta dokonce přímo uvádí že „olympismus je životní </w:t>
      </w:r>
      <w:r w:rsidR="00AF5671" w:rsidRPr="004077F8">
        <w:rPr>
          <w:i/>
        </w:rPr>
        <w:t>filozofií,</w:t>
      </w:r>
      <w:r w:rsidR="00AF5671">
        <w:t xml:space="preserve"> povznášející a vyváženě spojující v jeden celek zdatnost těla, vůle a ducha“ (Olympic, 2012).</w:t>
      </w:r>
    </w:p>
    <w:p w:rsidR="00AF5671" w:rsidRDefault="00AF5671" w:rsidP="00735E79">
      <w:pPr>
        <w:spacing w:after="240"/>
      </w:pPr>
      <w:r>
        <w:t xml:space="preserve">Právě </w:t>
      </w:r>
      <w:proofErr w:type="spellStart"/>
      <w:r>
        <w:t>olympismem</w:t>
      </w:r>
      <w:proofErr w:type="spellEnd"/>
      <w:r>
        <w:t xml:space="preserve"> jako nejkonkrétnějším fenoménem tuto kapitolu začneme.</w:t>
      </w:r>
    </w:p>
    <w:p w:rsidR="007F1F36" w:rsidRDefault="00431863" w:rsidP="007F1F36">
      <w:pPr>
        <w:spacing w:after="240"/>
        <w:rPr>
          <w:color w:val="4F81BD" w:themeColor="accent1"/>
        </w:rPr>
      </w:pPr>
      <w:proofErr w:type="spellStart"/>
      <w:r w:rsidRPr="00431863">
        <w:rPr>
          <w:color w:val="4F81BD" w:themeColor="accent1"/>
        </w:rPr>
        <w:t>Olympijske</w:t>
      </w:r>
      <w:proofErr w:type="spellEnd"/>
      <w:r w:rsidRPr="00431863">
        <w:rPr>
          <w:color w:val="4F81BD" w:themeColor="accent1"/>
        </w:rPr>
        <w:t>_kruhy_</w:t>
      </w:r>
      <w:proofErr w:type="spellStart"/>
      <w:r w:rsidRPr="00431863">
        <w:rPr>
          <w:color w:val="4F81BD" w:themeColor="accent1"/>
        </w:rPr>
        <w:t>photo</w:t>
      </w:r>
      <w:proofErr w:type="spellEnd"/>
      <w:r w:rsidRPr="00431863">
        <w:rPr>
          <w:color w:val="4F81BD" w:themeColor="accent1"/>
        </w:rPr>
        <w:t xml:space="preserve"> </w:t>
      </w:r>
    </w:p>
    <w:p w:rsidR="007F1F36" w:rsidRPr="00431863" w:rsidRDefault="007F1F36" w:rsidP="007F1F36">
      <w:pPr>
        <w:spacing w:after="240"/>
        <w:rPr>
          <w:i/>
        </w:rPr>
      </w:pPr>
      <w:r w:rsidRPr="00431863">
        <w:rPr>
          <w:i/>
        </w:rPr>
        <w:t>Olympijské kruhy představují zřejmě nejslavnější symbol novodobých olympijských her. K dalším patří vlajka, heslo, hymna, ale to zřejmě všichni dobře známe. Přesto není od věci zamyslet se nad historií a</w:t>
      </w:r>
      <w:r>
        <w:rPr>
          <w:i/>
        </w:rPr>
        <w:t> </w:t>
      </w:r>
      <w:r w:rsidRPr="00431863">
        <w:rPr>
          <w:i/>
        </w:rPr>
        <w:t xml:space="preserve">posláním olympijských symbolů </w:t>
      </w:r>
      <w:r>
        <w:rPr>
          <w:i/>
        </w:rPr>
        <w:t xml:space="preserve">v rámci samostatné práce poněkud </w:t>
      </w:r>
      <w:r w:rsidRPr="00431863">
        <w:rPr>
          <w:i/>
        </w:rPr>
        <w:t>hlouběji</w:t>
      </w:r>
    </w:p>
    <w:p w:rsidR="00431863" w:rsidRPr="00431863" w:rsidRDefault="00431863" w:rsidP="00735E79">
      <w:pPr>
        <w:spacing w:after="240"/>
        <w:rPr>
          <w:color w:val="4F81BD" w:themeColor="accent1"/>
        </w:rPr>
      </w:pPr>
    </w:p>
    <w:p w:rsidR="00181BA3" w:rsidRPr="00181BA3" w:rsidRDefault="00181BA3" w:rsidP="00181BA3">
      <w:pPr>
        <w:spacing w:after="0"/>
        <w:jc w:val="right"/>
        <w:rPr>
          <w:highlight w:val="cyan"/>
        </w:rPr>
      </w:pPr>
      <w:r w:rsidRPr="00181BA3">
        <w:rPr>
          <w:highlight w:val="cyan"/>
        </w:rPr>
        <w:t>40 min.</w:t>
      </w:r>
    </w:p>
    <w:p w:rsidR="00AF5671" w:rsidRPr="00AF5671" w:rsidRDefault="00AF5671" w:rsidP="00181BA3">
      <w:pPr>
        <w:rPr>
          <w:b/>
          <w:sz w:val="24"/>
        </w:rPr>
      </w:pPr>
      <w:r w:rsidRPr="00AF5671">
        <w:rPr>
          <w:b/>
          <w:sz w:val="24"/>
          <w:highlight w:val="yellow"/>
        </w:rPr>
        <w:t>Olympismus</w:t>
      </w:r>
    </w:p>
    <w:p w:rsidR="00F00B6D" w:rsidRDefault="00AF5671" w:rsidP="00735E79">
      <w:pPr>
        <w:spacing w:after="60"/>
      </w:pPr>
      <w:r>
        <w:t xml:space="preserve">Zřejmě ani největší optimista nemůže očekávat, že </w:t>
      </w:r>
      <w:r w:rsidR="00F00B6D">
        <w:t>olympijská myšlenka a formy její</w:t>
      </w:r>
      <w:r>
        <w:t xml:space="preserve"> realizace</w:t>
      </w:r>
      <w:r w:rsidR="00F00B6D">
        <w:t xml:space="preserve"> </w:t>
      </w:r>
      <w:r>
        <w:t>zůstanou</w:t>
      </w:r>
      <w:r w:rsidR="00F00B6D">
        <w:t xml:space="preserve"> stejné</w:t>
      </w:r>
      <w:r>
        <w:t>,</w:t>
      </w:r>
      <w:r w:rsidR="00F00B6D">
        <w:t xml:space="preserve"> jako tomu bylo v počátcích moderních olympiád </w:t>
      </w:r>
      <w:r>
        <w:t>(nebo</w:t>
      </w:r>
      <w:r w:rsidR="00F00B6D">
        <w:t xml:space="preserve"> dokonce </w:t>
      </w:r>
      <w:r>
        <w:t xml:space="preserve">v </w:t>
      </w:r>
      <w:r w:rsidR="00F00B6D">
        <w:t xml:space="preserve">časech </w:t>
      </w:r>
      <w:r>
        <w:t xml:space="preserve">antických </w:t>
      </w:r>
      <w:r w:rsidR="00F00B6D">
        <w:t>olympiád</w:t>
      </w:r>
      <w:r>
        <w:t>).</w:t>
      </w:r>
      <w:r w:rsidR="00F00B6D">
        <w:t xml:space="preserve"> </w:t>
      </w:r>
    </w:p>
    <w:p w:rsidR="00AF5671" w:rsidRDefault="00AF5671" w:rsidP="00735E79">
      <w:pPr>
        <w:spacing w:after="60"/>
      </w:pPr>
      <w:r>
        <w:t xml:space="preserve">Nepochybně však stojí za to </w:t>
      </w:r>
      <w:r w:rsidR="00F00B6D">
        <w:t>pokus</w:t>
      </w:r>
      <w:r>
        <w:t>it se najít</w:t>
      </w:r>
      <w:r w:rsidR="00F00B6D">
        <w:t xml:space="preserve"> </w:t>
      </w:r>
      <w:r>
        <w:t xml:space="preserve">v novodobém </w:t>
      </w:r>
      <w:proofErr w:type="spellStart"/>
      <w:r>
        <w:t>olympismu</w:t>
      </w:r>
      <w:proofErr w:type="spellEnd"/>
      <w:r>
        <w:t xml:space="preserve"> </w:t>
      </w:r>
      <w:r w:rsidR="00F00B6D">
        <w:t>původní hodnot</w:t>
      </w:r>
      <w:r>
        <w:t>y a ideály a</w:t>
      </w:r>
      <w:r w:rsidR="00945444">
        <w:t> </w:t>
      </w:r>
      <w:r>
        <w:t>zjistit do jaké míry jsou dnes naplňovány.</w:t>
      </w:r>
    </w:p>
    <w:p w:rsidR="006107B8" w:rsidRDefault="00AF5671" w:rsidP="00735E79">
      <w:pPr>
        <w:spacing w:after="60"/>
      </w:pPr>
      <w:r>
        <w:t xml:space="preserve">Roli </w:t>
      </w:r>
      <w:r w:rsidR="00F00B6D">
        <w:t>významn</w:t>
      </w:r>
      <w:r>
        <w:t>ého</w:t>
      </w:r>
      <w:r w:rsidR="00F00B6D">
        <w:t xml:space="preserve"> svát</w:t>
      </w:r>
      <w:r>
        <w:t>ku</w:t>
      </w:r>
      <w:r w:rsidR="00F00B6D">
        <w:t xml:space="preserve">, který </w:t>
      </w:r>
      <w:r>
        <w:t xml:space="preserve">vždy </w:t>
      </w:r>
      <w:r w:rsidR="00F00B6D">
        <w:t>ovlivňoval životy mnoha lidí</w:t>
      </w:r>
      <w:r>
        <w:t>, olympijské hnutí určitě stále plní.</w:t>
      </w:r>
      <w:r w:rsidR="00F00B6D">
        <w:t xml:space="preserve"> Otázkou zůstává, jakým způsobem jsou životy lidí takto ovlivňovány. </w:t>
      </w:r>
    </w:p>
    <w:p w:rsidR="00F00B6D" w:rsidRDefault="006107B8" w:rsidP="00735E79">
      <w:pPr>
        <w:spacing w:after="60"/>
      </w:pPr>
      <w:r>
        <w:t xml:space="preserve">Hurych </w:t>
      </w:r>
      <w:r w:rsidR="00FF0228">
        <w:t xml:space="preserve">(2007) </w:t>
      </w:r>
      <w:r>
        <w:t>vybírá určité myšlenky typické pro antické olympiády a konfrontuje je se současností:</w:t>
      </w:r>
    </w:p>
    <w:p w:rsidR="00F00B6D" w:rsidRDefault="00F00B6D" w:rsidP="00735E79">
      <w:pPr>
        <w:numPr>
          <w:ilvl w:val="0"/>
          <w:numId w:val="3"/>
        </w:numPr>
        <w:spacing w:after="60"/>
        <w:ind w:left="357" w:hanging="357"/>
      </w:pPr>
      <w:r w:rsidRPr="006107B8">
        <w:rPr>
          <w:b/>
        </w:rPr>
        <w:t>Klid zbraní</w:t>
      </w:r>
      <w:r>
        <w:t xml:space="preserve"> </w:t>
      </w:r>
      <w:r w:rsidR="006107B8">
        <w:t xml:space="preserve">je spojován s </w:t>
      </w:r>
      <w:r>
        <w:t>jedinečnost</w:t>
      </w:r>
      <w:r w:rsidR="006107B8">
        <w:t>í</w:t>
      </w:r>
      <w:r>
        <w:t xml:space="preserve"> starověkých olympiád. </w:t>
      </w:r>
      <w:r w:rsidR="006107B8">
        <w:t>Jedná se však do jisté míry o mýtus</w:t>
      </w:r>
      <w:r>
        <w:t xml:space="preserve">, protože absolutní </w:t>
      </w:r>
      <w:r w:rsidR="006107B8">
        <w:t xml:space="preserve">přerušení </w:t>
      </w:r>
      <w:r>
        <w:t xml:space="preserve">všech </w:t>
      </w:r>
      <w:r w:rsidR="006107B8">
        <w:t xml:space="preserve">konfliktů </w:t>
      </w:r>
      <w:r>
        <w:t xml:space="preserve">a nepokojů </w:t>
      </w:r>
      <w:r w:rsidR="006107B8">
        <w:t xml:space="preserve">se týkalo </w:t>
      </w:r>
      <w:r>
        <w:t>pouze určit</w:t>
      </w:r>
      <w:r w:rsidR="006107B8">
        <w:t xml:space="preserve">ých období </w:t>
      </w:r>
      <w:r>
        <w:t>a</w:t>
      </w:r>
      <w:r w:rsidR="006107B8">
        <w:t> </w:t>
      </w:r>
      <w:r>
        <w:t>určitých území</w:t>
      </w:r>
      <w:r w:rsidR="006107B8">
        <w:t xml:space="preserve"> ve více než tisícileté historii antických olympiád. Lze říci, že v</w:t>
      </w:r>
      <w:r>
        <w:t xml:space="preserve"> tomto ohledu je momentální mezinárodní situace poměrně příznivá. </w:t>
      </w:r>
      <w:r w:rsidR="006107B8">
        <w:t>A</w:t>
      </w:r>
      <w:r>
        <w:t>ktivity spojené s realizací olympijských her přispívají mnohdy ke konstruktivnějšímu přístupu politiků</w:t>
      </w:r>
      <w:r w:rsidR="006107B8">
        <w:t>. Ti jsou</w:t>
      </w:r>
      <w:r>
        <w:t xml:space="preserve"> více na očích a atmosféra </w:t>
      </w:r>
      <w:r>
        <w:lastRenderedPageBreak/>
        <w:t xml:space="preserve">sportovního soutěžení má svou sílu. V případě závažné situace </w:t>
      </w:r>
      <w:r w:rsidR="006107B8">
        <w:t xml:space="preserve">však </w:t>
      </w:r>
      <w:r>
        <w:t>toto kouzlo v novověku nikdy nefungovalo</w:t>
      </w:r>
      <w:r w:rsidR="006107B8">
        <w:t xml:space="preserve"> (</w:t>
      </w:r>
      <w:r>
        <w:t xml:space="preserve">důkazem </w:t>
      </w:r>
      <w:r w:rsidR="006107B8">
        <w:t xml:space="preserve">jsou </w:t>
      </w:r>
      <w:r>
        <w:t>obě světové války</w:t>
      </w:r>
      <w:r w:rsidR="006107B8">
        <w:t>)</w:t>
      </w:r>
      <w:r>
        <w:t>.</w:t>
      </w:r>
    </w:p>
    <w:p w:rsidR="00FF0228" w:rsidRDefault="00F00B6D" w:rsidP="00735E79">
      <w:pPr>
        <w:numPr>
          <w:ilvl w:val="0"/>
          <w:numId w:val="3"/>
        </w:numPr>
        <w:spacing w:after="60"/>
        <w:ind w:left="357" w:hanging="357"/>
      </w:pPr>
      <w:r>
        <w:t xml:space="preserve">Olympijská myšlenka </w:t>
      </w:r>
      <w:r w:rsidR="006107B8">
        <w:t xml:space="preserve">zakladatele a duchovního otce moderního </w:t>
      </w:r>
      <w:proofErr w:type="spellStart"/>
      <w:r w:rsidR="006107B8">
        <w:t>olympismu</w:t>
      </w:r>
      <w:proofErr w:type="spellEnd"/>
      <w:r w:rsidR="006107B8">
        <w:t xml:space="preserve"> </w:t>
      </w:r>
      <w:r>
        <w:t xml:space="preserve">barona </w:t>
      </w:r>
      <w:r w:rsidR="00FF0228">
        <w:t xml:space="preserve">Pierre de </w:t>
      </w:r>
      <w:r>
        <w:t xml:space="preserve">Coubertina zněla </w:t>
      </w:r>
      <w:r w:rsidRPr="006107B8">
        <w:rPr>
          <w:b/>
        </w:rPr>
        <w:t>„není důležité zvítězit, ale zúčastnit se“.</w:t>
      </w:r>
      <w:r>
        <w:t xml:space="preserve"> Toto neplatí již mnoho let</w:t>
      </w:r>
      <w:r w:rsidR="00FF0228">
        <w:t xml:space="preserve">. Vývoj úpadku </w:t>
      </w:r>
      <w:r>
        <w:t xml:space="preserve">tohoto ideálu je </w:t>
      </w:r>
      <w:r w:rsidR="00FF0228">
        <w:t>však poučný</w:t>
      </w:r>
      <w:r>
        <w:t>. Zajímavý</w:t>
      </w:r>
      <w:r w:rsidR="00FF0228">
        <w:t xml:space="preserve"> je</w:t>
      </w:r>
      <w:r>
        <w:t xml:space="preserve"> osud uměleckých soutěží v historii novodobých olympiád. Po druhé světové válce se ještě objevily v roce 1948 v Londýně, ale na následujících OH v Helsinkách již byly nahrazeny nesoutěžními výstavami. V době, která čím dále více začala směřovat k tomu, že každá setina sekundy a každý centimetr představují značný finanční obnos, již pro ně místo být nemohlo. </w:t>
      </w:r>
    </w:p>
    <w:p w:rsidR="00FF0228" w:rsidRDefault="00FF0228" w:rsidP="00735E79">
      <w:pPr>
        <w:spacing w:after="60"/>
        <w:ind w:left="357"/>
      </w:pPr>
      <w:r>
        <w:t xml:space="preserve">Dnes se (spíše </w:t>
      </w:r>
      <w:r w:rsidR="00F00B6D">
        <w:t>výjimečně</w:t>
      </w:r>
      <w:r>
        <w:t>) můžeme</w:t>
      </w:r>
      <w:r w:rsidR="00F00B6D">
        <w:t xml:space="preserve"> setkat se sportovci, kteří proniknou do olympijského programu ze zemí, které nejsou s danou sportovní disciplínou spjaty, a divákům se tím pádem dostane exotické podívané v podobě výkonů, které svou lidskostí zapůsobí mnohdy emotivněji než souboje na čelních místech. </w:t>
      </w:r>
    </w:p>
    <w:p w:rsidR="00FF0228" w:rsidRDefault="00F00B6D" w:rsidP="00735E79">
      <w:pPr>
        <w:spacing w:after="60"/>
        <w:ind w:left="357"/>
      </w:pPr>
      <w:r>
        <w:t xml:space="preserve">V podstatě se tu jedná o střet dvou protichůdných idejí, které se obě dosud občas prezentují jako olympijská myšlenka. Vedle již zmíněného výroku </w:t>
      </w:r>
      <w:proofErr w:type="spellStart"/>
      <w:r>
        <w:t>Coubertinova</w:t>
      </w:r>
      <w:proofErr w:type="spellEnd"/>
      <w:r>
        <w:t xml:space="preserve"> je to oficiální heslo OH platné od roku 1924 (Antverpy) </w:t>
      </w:r>
      <w:proofErr w:type="spellStart"/>
      <w:r w:rsidRPr="004077F8">
        <w:rPr>
          <w:i/>
        </w:rPr>
        <w:t>Citius</w:t>
      </w:r>
      <w:proofErr w:type="spellEnd"/>
      <w:r w:rsidRPr="004077F8">
        <w:rPr>
          <w:i/>
        </w:rPr>
        <w:t xml:space="preserve">, </w:t>
      </w:r>
      <w:proofErr w:type="spellStart"/>
      <w:r w:rsidRPr="004077F8">
        <w:rPr>
          <w:i/>
        </w:rPr>
        <w:t>Altius</w:t>
      </w:r>
      <w:proofErr w:type="spellEnd"/>
      <w:r w:rsidRPr="004077F8">
        <w:rPr>
          <w:i/>
        </w:rPr>
        <w:t xml:space="preserve">, </w:t>
      </w:r>
      <w:proofErr w:type="spellStart"/>
      <w:r w:rsidRPr="004077F8">
        <w:rPr>
          <w:i/>
        </w:rPr>
        <w:t>Fortius</w:t>
      </w:r>
      <w:proofErr w:type="spellEnd"/>
      <w:r w:rsidR="00FF0228">
        <w:t xml:space="preserve"> navržené rovněž </w:t>
      </w:r>
      <w:proofErr w:type="spellStart"/>
      <w:r w:rsidR="00FF0228">
        <w:t>Coubertinem</w:t>
      </w:r>
      <w:proofErr w:type="spellEnd"/>
      <w:r>
        <w:t xml:space="preserve">. </w:t>
      </w:r>
      <w:r w:rsidR="00FF0228">
        <w:t>Na rozdíl od předchozího je</w:t>
      </w:r>
      <w:r>
        <w:t xml:space="preserve"> toto motto uskutečňováno </w:t>
      </w:r>
      <w:r w:rsidR="00FF0228">
        <w:t xml:space="preserve">velmi </w:t>
      </w:r>
      <w:r>
        <w:t>důsledně</w:t>
      </w:r>
      <w:r w:rsidR="00FF0228">
        <w:t>.</w:t>
      </w:r>
    </w:p>
    <w:p w:rsidR="00431863" w:rsidRDefault="00431863" w:rsidP="00735E79">
      <w:pPr>
        <w:spacing w:after="60"/>
        <w:ind w:left="357"/>
      </w:pPr>
    </w:p>
    <w:p w:rsidR="00431863" w:rsidRPr="00431863" w:rsidRDefault="00431863" w:rsidP="00735E79">
      <w:pPr>
        <w:spacing w:after="60"/>
        <w:ind w:left="357"/>
        <w:rPr>
          <w:color w:val="4F81BD" w:themeColor="accent1"/>
        </w:rPr>
      </w:pPr>
      <w:r w:rsidRPr="00431863">
        <w:rPr>
          <w:color w:val="4F81BD" w:themeColor="accent1"/>
        </w:rPr>
        <w:t>Coubertin_</w:t>
      </w:r>
      <w:proofErr w:type="spellStart"/>
      <w:r w:rsidRPr="00431863">
        <w:rPr>
          <w:color w:val="4F81BD" w:themeColor="accent1"/>
        </w:rPr>
        <w:t>photo</w:t>
      </w:r>
      <w:proofErr w:type="spellEnd"/>
    </w:p>
    <w:p w:rsidR="007F1F36" w:rsidRDefault="007F1F36" w:rsidP="007F1F36">
      <w:pPr>
        <w:spacing w:after="60"/>
        <w:ind w:left="357"/>
        <w:rPr>
          <w:i/>
          <w:color w:val="000000" w:themeColor="text1"/>
        </w:rPr>
      </w:pPr>
      <w:r w:rsidRPr="00431863">
        <w:rPr>
          <w:i/>
          <w:color w:val="000000" w:themeColor="text1"/>
        </w:rPr>
        <w:t xml:space="preserve">Není zcela od věci seznámit se s některými </w:t>
      </w:r>
      <w:proofErr w:type="spellStart"/>
      <w:r w:rsidRPr="00431863">
        <w:rPr>
          <w:i/>
          <w:color w:val="000000" w:themeColor="text1"/>
        </w:rPr>
        <w:t>Coubertinovými</w:t>
      </w:r>
      <w:proofErr w:type="spellEnd"/>
      <w:r w:rsidRPr="00431863">
        <w:rPr>
          <w:i/>
          <w:color w:val="000000" w:themeColor="text1"/>
        </w:rPr>
        <w:t xml:space="preserve"> myšlenkami</w:t>
      </w:r>
      <w:r>
        <w:rPr>
          <w:i/>
          <w:color w:val="000000" w:themeColor="text1"/>
        </w:rPr>
        <w:t xml:space="preserve">, možná nás překvapí, jak </w:t>
      </w:r>
      <w:proofErr w:type="spellStart"/>
      <w:r>
        <w:rPr>
          <w:i/>
          <w:color w:val="000000" w:themeColor="text1"/>
        </w:rPr>
        <w:t>idealizovaně</w:t>
      </w:r>
      <w:proofErr w:type="spellEnd"/>
      <w:r>
        <w:rPr>
          <w:i/>
          <w:color w:val="000000" w:themeColor="text1"/>
        </w:rPr>
        <w:t xml:space="preserve"> si některé z nich dnes vykládáme.</w:t>
      </w:r>
    </w:p>
    <w:p w:rsidR="00431863" w:rsidRDefault="00431863" w:rsidP="00735E79">
      <w:pPr>
        <w:spacing w:after="60"/>
        <w:ind w:left="357"/>
      </w:pPr>
    </w:p>
    <w:p w:rsidR="00AD1027" w:rsidRDefault="00FF0228" w:rsidP="00735E79">
      <w:pPr>
        <w:spacing w:after="60"/>
        <w:ind w:left="357"/>
      </w:pPr>
      <w:r>
        <w:t>V</w:t>
      </w:r>
      <w:r w:rsidR="00F00B6D">
        <w:t xml:space="preserve">rcholový sport </w:t>
      </w:r>
      <w:r>
        <w:t>(</w:t>
      </w:r>
      <w:r w:rsidR="00F00B6D">
        <w:t xml:space="preserve">a </w:t>
      </w:r>
      <w:r>
        <w:t xml:space="preserve">s ním </w:t>
      </w:r>
      <w:r w:rsidR="00F00B6D">
        <w:t>i olympijské hnutí</w:t>
      </w:r>
      <w:r>
        <w:t>)</w:t>
      </w:r>
      <w:r w:rsidR="00F00B6D">
        <w:t xml:space="preserve"> se navzdory obrovské pozornosti médií a </w:t>
      </w:r>
      <w:r>
        <w:t xml:space="preserve">podpoře </w:t>
      </w:r>
      <w:r w:rsidR="00F00B6D">
        <w:t xml:space="preserve">reklamy dostává do </w:t>
      </w:r>
      <w:r>
        <w:t>jisté</w:t>
      </w:r>
      <w:r w:rsidR="00F00B6D">
        <w:t xml:space="preserve"> izolace a vzdaluje se obyčejným smrtelníkům</w:t>
      </w:r>
      <w:r w:rsidR="00AD1027">
        <w:t>. To</w:t>
      </w:r>
      <w:r w:rsidR="00F00B6D">
        <w:t xml:space="preserve"> má </w:t>
      </w:r>
      <w:r w:rsidR="00AD1027">
        <w:t xml:space="preserve">do značné míry </w:t>
      </w:r>
      <w:r w:rsidR="00F00B6D">
        <w:t xml:space="preserve">kořeny v odklonu od původní </w:t>
      </w:r>
      <w:proofErr w:type="spellStart"/>
      <w:r w:rsidR="00F00B6D">
        <w:t>Coubertinovy</w:t>
      </w:r>
      <w:proofErr w:type="spellEnd"/>
      <w:r w:rsidR="00F00B6D">
        <w:t xml:space="preserve"> myšlenky. </w:t>
      </w:r>
    </w:p>
    <w:p w:rsidR="00F00B6D" w:rsidRDefault="00F00B6D" w:rsidP="00735E79">
      <w:pPr>
        <w:spacing w:after="120"/>
        <w:ind w:left="357"/>
      </w:pPr>
      <w:r>
        <w:t>Praktické řešení tohoto problému je v současnosti obtížné</w:t>
      </w:r>
      <w:r w:rsidR="00AD1027">
        <w:t>. Ovšem</w:t>
      </w:r>
      <w:r>
        <w:t xml:space="preserve"> jakékoli srovnání vrcholového sportu s úrovní výkonnostní či</w:t>
      </w:r>
      <w:r w:rsidR="00AD1027">
        <w:t xml:space="preserve"> dokonce</w:t>
      </w:r>
      <w:r>
        <w:t xml:space="preserve"> rekreační</w:t>
      </w:r>
      <w:r w:rsidR="00AD1027">
        <w:t xml:space="preserve"> </w:t>
      </w:r>
      <w:r>
        <w:t xml:space="preserve">působí oboustranně </w:t>
      </w:r>
      <w:r w:rsidR="00AD1027">
        <w:t>prospěšně.</w:t>
      </w:r>
      <w:r>
        <w:t xml:space="preserve"> </w:t>
      </w:r>
      <w:r w:rsidR="00AD1027">
        <w:t>Zde je možno vidět možnosti pro novou</w:t>
      </w:r>
      <w:r>
        <w:t xml:space="preserve"> cest</w:t>
      </w:r>
      <w:r w:rsidR="00AD1027">
        <w:t>u, jak</w:t>
      </w:r>
      <w:r>
        <w:t xml:space="preserve"> pomoci olympijskému hnutí do budoucna udržet svůj význam. </w:t>
      </w:r>
      <w:r w:rsidR="00AD1027">
        <w:t xml:space="preserve">Může však převládnout i </w:t>
      </w:r>
      <w:r>
        <w:t>trend zcela opačný.</w:t>
      </w:r>
    </w:p>
    <w:p w:rsidR="00AD1027" w:rsidRDefault="00F00B6D" w:rsidP="00735E79">
      <w:pPr>
        <w:numPr>
          <w:ilvl w:val="0"/>
          <w:numId w:val="3"/>
        </w:numPr>
        <w:spacing w:after="60"/>
        <w:ind w:left="357" w:hanging="357"/>
      </w:pPr>
      <w:r w:rsidRPr="00AD1027">
        <w:rPr>
          <w:b/>
        </w:rPr>
        <w:t>Princip amatérismu</w:t>
      </w:r>
      <w:r w:rsidRPr="00AD1027">
        <w:t>.</w:t>
      </w:r>
      <w:r>
        <w:t xml:space="preserve"> Nejedná se pouze o jednoduché </w:t>
      </w:r>
      <w:r w:rsidR="00AD1027">
        <w:t>posouzení amatérismu pohledem toho</w:t>
      </w:r>
      <w:r>
        <w:t xml:space="preserve">, zda sportovec pobírá či nepobírá za svůj výkon finanční odměnu. </w:t>
      </w:r>
    </w:p>
    <w:p w:rsidR="00AD1027" w:rsidRDefault="00AD1027" w:rsidP="00735E79">
      <w:pPr>
        <w:spacing w:after="60"/>
        <w:ind w:left="357"/>
      </w:pPr>
      <w:r w:rsidRPr="00AD1027">
        <w:t xml:space="preserve">Jde také o </w:t>
      </w:r>
      <w:r>
        <w:t xml:space="preserve">způsob </w:t>
      </w:r>
      <w:r w:rsidRPr="00AD1027">
        <w:t>zajištění</w:t>
      </w:r>
      <w:r>
        <w:rPr>
          <w:b/>
        </w:rPr>
        <w:t xml:space="preserve"> </w:t>
      </w:r>
      <w:r w:rsidR="00F00B6D">
        <w:t>akce a s tlaky, které z </w:t>
      </w:r>
      <w:r>
        <w:t>toho</w:t>
      </w:r>
      <w:r w:rsidR="00F00B6D">
        <w:t xml:space="preserve"> vyplývají. Je-li vše podřízeno </w:t>
      </w:r>
      <w:r>
        <w:t xml:space="preserve">zisku – </w:t>
      </w:r>
      <w:r w:rsidR="00F00B6D">
        <w:t>investice,</w:t>
      </w:r>
      <w:r>
        <w:t xml:space="preserve"> </w:t>
      </w:r>
      <w:r w:rsidR="00F00B6D">
        <w:t>sponzorské zajištění, odměny sportovcům</w:t>
      </w:r>
      <w:r>
        <w:t xml:space="preserve"> </w:t>
      </w:r>
      <w:r w:rsidR="00F00B6D">
        <w:t xml:space="preserve">a dalším zainteresovaným, dostává se </w:t>
      </w:r>
      <w:r>
        <w:t xml:space="preserve">samotný </w:t>
      </w:r>
      <w:r w:rsidR="00F00B6D">
        <w:t xml:space="preserve">sport na vedlejší kolej. </w:t>
      </w:r>
    </w:p>
    <w:p w:rsidR="00F00B6D" w:rsidRDefault="00F00B6D" w:rsidP="00735E79">
      <w:pPr>
        <w:spacing w:after="120"/>
        <w:ind w:left="357"/>
      </w:pPr>
      <w:r>
        <w:t xml:space="preserve">Celý podnik se stává </w:t>
      </w:r>
      <w:r w:rsidR="00AD1027">
        <w:t xml:space="preserve">komerční obchodní akcí se vším všudy. </w:t>
      </w:r>
      <w:r>
        <w:t xml:space="preserve">Poskytnutí kulturního zážitku je možno chápat jako jev </w:t>
      </w:r>
      <w:r w:rsidR="00AD1027">
        <w:t xml:space="preserve">spíše </w:t>
      </w:r>
      <w:r>
        <w:t>pozitivní</w:t>
      </w:r>
      <w:r w:rsidR="00AD1027">
        <w:t>. P</w:t>
      </w:r>
      <w:r>
        <w:t xml:space="preserve">očet diváků, kteří sledují </w:t>
      </w:r>
      <w:proofErr w:type="gramStart"/>
      <w:r>
        <w:t>úvodní</w:t>
      </w:r>
      <w:r w:rsidR="007E10B2">
        <w:t xml:space="preserve"> </w:t>
      </w:r>
      <w:r>
        <w:t>či</w:t>
      </w:r>
      <w:proofErr w:type="gramEnd"/>
      <w:r>
        <w:t xml:space="preserve"> zahajovací ceremoniály olympijských her v poslední době </w:t>
      </w:r>
      <w:r w:rsidR="00AD1027">
        <w:t>často</w:t>
      </w:r>
      <w:r>
        <w:t xml:space="preserve"> převyšuje počet těch, kteří sledují sportovní klání</w:t>
      </w:r>
      <w:r w:rsidR="00AD1027">
        <w:t>. To však</w:t>
      </w:r>
      <w:r>
        <w:t xml:space="preserve"> jenom ilustruje ztrátu sportovní pointy celé akce.</w:t>
      </w:r>
    </w:p>
    <w:p w:rsidR="00AD1027" w:rsidRDefault="00F00B6D" w:rsidP="00735E79">
      <w:pPr>
        <w:numPr>
          <w:ilvl w:val="0"/>
          <w:numId w:val="3"/>
        </w:numPr>
        <w:spacing w:after="60"/>
        <w:ind w:left="357" w:hanging="357"/>
      </w:pPr>
      <w:r w:rsidRPr="00AD1027">
        <w:rPr>
          <w:b/>
        </w:rPr>
        <w:t>Princip fair-play.</w:t>
      </w:r>
      <w:r>
        <w:t xml:space="preserve"> Je </w:t>
      </w:r>
      <w:r w:rsidR="00AD1027">
        <w:t>vůdčím principem</w:t>
      </w:r>
      <w:r>
        <w:t xml:space="preserve"> jakékoli sportovní</w:t>
      </w:r>
      <w:r w:rsidR="00AD1027">
        <w:t xml:space="preserve"> aktivity. V</w:t>
      </w:r>
      <w:r>
        <w:t> případě olympiády se jeho význam násobí. Je to dáno jednak tradicí, která spojuje olympismus s</w:t>
      </w:r>
      <w:r w:rsidR="00AD1027">
        <w:t>e</w:t>
      </w:r>
      <w:r>
        <w:t xml:space="preserve"> zásadou</w:t>
      </w:r>
      <w:r w:rsidR="00AD1027">
        <w:t xml:space="preserve"> fair-play</w:t>
      </w:r>
      <w:r>
        <w:t xml:space="preserve">, jednak </w:t>
      </w:r>
      <w:r w:rsidR="00AD1027">
        <w:t>tím</w:t>
      </w:r>
      <w:r>
        <w:t xml:space="preserve">, že v průběhu OH jsou sportovci více na očích širší veřejnosti. </w:t>
      </w:r>
    </w:p>
    <w:p w:rsidR="00945444" w:rsidRDefault="00F00B6D" w:rsidP="00735E79">
      <w:pPr>
        <w:spacing w:after="60"/>
        <w:ind w:left="357"/>
      </w:pPr>
      <w:r>
        <w:lastRenderedPageBreak/>
        <w:t xml:space="preserve">Málokdy nastávají zcela černobílé situace, sportovci bývají vystaveni obrovskému množství stresových faktorů a domyslet v krátkém okamžiku veškeré důsledky svých činů ani nelze. Přesto by se dalo říci, že z filozofického pohledu je princip fair-play jednou ze dvou největších devíz, kterou lidstvo od sportu kdy dostalo do vínku. Tou druhou je snaha o překonávání sebe sama. </w:t>
      </w:r>
    </w:p>
    <w:p w:rsidR="00945444" w:rsidRDefault="00F00B6D" w:rsidP="00735E79">
      <w:pPr>
        <w:spacing w:after="60"/>
        <w:ind w:left="357"/>
      </w:pPr>
      <w:r>
        <w:t xml:space="preserve">Pokud nám olympijské hnutí může nabídnout příběhy lidí, kteří dokázali překonat nesnáze a bít se do posledního dechu, příběhy outsiderů, kteří dokázali přebít nepřízeň osudu, a pokud nám dokáže ukázat osudy těch, kteří dali přednost před slávou a ziskem tomu, aby si uchovali čisté svědomí a rovnou páteř, pak má zřejmě smysl olympiády pořádat a podporovat. </w:t>
      </w:r>
    </w:p>
    <w:p w:rsidR="00F00B6D" w:rsidRDefault="00F00B6D" w:rsidP="00735E79">
      <w:pPr>
        <w:spacing w:after="120"/>
        <w:ind w:left="357"/>
      </w:pPr>
      <w:r>
        <w:t xml:space="preserve">Negativní jevy, které se ve sportu objevují (doping, podvody, korupce), se objevují ve všech sférách lidské činnosti, ale má-li do budoucna idea </w:t>
      </w:r>
      <w:proofErr w:type="spellStart"/>
      <w:r>
        <w:t>olympismu</w:t>
      </w:r>
      <w:proofErr w:type="spellEnd"/>
      <w:r>
        <w:t xml:space="preserve"> přežít, je třeba stavět se k nim čelem. Obrovskou sílu principu fair-play totiž pociťují </w:t>
      </w:r>
      <w:r w:rsidR="00945444">
        <w:t>slině také</w:t>
      </w:r>
      <w:r>
        <w:t xml:space="preserve"> ti, kteří se z různých důvodů tomuto pravidlu zpronevěřují.</w:t>
      </w:r>
    </w:p>
    <w:p w:rsidR="00945444" w:rsidRDefault="00F00B6D" w:rsidP="00735E79">
      <w:pPr>
        <w:numPr>
          <w:ilvl w:val="0"/>
          <w:numId w:val="3"/>
        </w:numPr>
        <w:spacing w:after="60"/>
        <w:ind w:left="357" w:hanging="357"/>
      </w:pPr>
      <w:r w:rsidRPr="00945444">
        <w:rPr>
          <w:b/>
        </w:rPr>
        <w:t>Společenský aspekt OH.</w:t>
      </w:r>
      <w:r>
        <w:t xml:space="preserve"> Olympijské hry byly vždy velkým setkáváním lidí ze všech </w:t>
      </w:r>
      <w:r w:rsidR="00945444">
        <w:t xml:space="preserve">koutů světa, v novodobém kontextu ze všech </w:t>
      </w:r>
      <w:r>
        <w:t>kontinentů</w:t>
      </w:r>
      <w:r w:rsidR="00945444">
        <w:t xml:space="preserve">. Vždy také </w:t>
      </w:r>
      <w:r>
        <w:t xml:space="preserve">byly provázeny seznamováním se s jinými kulturami a s jiným životním stylem. </w:t>
      </w:r>
    </w:p>
    <w:p w:rsidR="00945444" w:rsidRDefault="00F00B6D" w:rsidP="00735E79">
      <w:pPr>
        <w:spacing w:after="60"/>
        <w:ind w:left="357"/>
      </w:pPr>
      <w:r>
        <w:t>V dnešní době je význam těchto setkání ovlivněn tím, že lidé mnohem více cestují po celém světě z mnoha jiných důvodů, takže již tento aspekt ztratil do jisté míry svou jedinečnost</w:t>
      </w:r>
      <w:r w:rsidR="00945444">
        <w:t>.</w:t>
      </w:r>
    </w:p>
    <w:p w:rsidR="00945444" w:rsidRDefault="00945444" w:rsidP="00735E79">
      <w:pPr>
        <w:spacing w:after="60"/>
        <w:ind w:left="357"/>
      </w:pPr>
      <w:r>
        <w:t>Charakter života v současné době</w:t>
      </w:r>
      <w:r w:rsidR="00F00B6D">
        <w:t xml:space="preserve"> vede k individualizaci a mnoho sportovců se snaží v zájmu co nejlepšího výkonu izolovat od všech rušivých jevů. </w:t>
      </w:r>
    </w:p>
    <w:p w:rsidR="00F00B6D" w:rsidRDefault="00F00B6D" w:rsidP="00735E79">
      <w:pPr>
        <w:spacing w:after="120"/>
        <w:ind w:left="357"/>
      </w:pPr>
      <w:r>
        <w:t>Přesto však olympiáda představuje příležitost k mnoha setkáním, a to nejen pro sportovce, ale i pro trenéry, činovníky a také pro fanoušky. V tomto duchu je možno hodnotit přínos olympijských her zřejmě pozitivně, ovšem na druhé straně je třeba vidět, že se to týká pouze zlomku běžné populace.</w:t>
      </w:r>
    </w:p>
    <w:p w:rsidR="00945444" w:rsidRDefault="00F00B6D" w:rsidP="00735E79">
      <w:pPr>
        <w:numPr>
          <w:ilvl w:val="0"/>
          <w:numId w:val="3"/>
        </w:numPr>
        <w:spacing w:after="60"/>
        <w:ind w:left="357" w:hanging="357"/>
      </w:pPr>
      <w:r w:rsidRPr="00B111F2">
        <w:t>V </w:t>
      </w:r>
      <w:r>
        <w:t>komplexním</w:t>
      </w:r>
      <w:r w:rsidRPr="00B111F2">
        <w:t xml:space="preserve"> chápání olympijských idejí vystupuje do popředí sokratovský termín </w:t>
      </w:r>
      <w:r w:rsidRPr="00945444">
        <w:rPr>
          <w:b/>
        </w:rPr>
        <w:t>„areté“,</w:t>
      </w:r>
      <w:r w:rsidRPr="00B111F2">
        <w:t xml:space="preserve"> který představuje jakési nasměrování duše na cestu dobra. </w:t>
      </w:r>
      <w:r>
        <w:t xml:space="preserve"> Hogenová (2001) uvádí Areté jako základní princip </w:t>
      </w:r>
      <w:proofErr w:type="spellStart"/>
      <w:r>
        <w:t>olympismu</w:t>
      </w:r>
      <w:proofErr w:type="spellEnd"/>
      <w:r>
        <w:t>. Již S</w:t>
      </w:r>
      <w:r w:rsidR="00945444">
        <w:t>o</w:t>
      </w:r>
      <w:r>
        <w:t>krat</w:t>
      </w:r>
      <w:r w:rsidR="00945444">
        <w:t>e</w:t>
      </w:r>
      <w:r>
        <w:t>s chápal areté v nutném spojení s pružností, která provází celý vývoj člověka</w:t>
      </w:r>
      <w:r w:rsidR="00945444">
        <w:t>. P</w:t>
      </w:r>
      <w:r>
        <w:t xml:space="preserve">ředstavuje tedy základní principy nasměrování lidské duše, jejichž uplatnění umožňuje potom výběr správného chování. </w:t>
      </w:r>
    </w:p>
    <w:p w:rsidR="00F00B6D" w:rsidRDefault="00F00B6D" w:rsidP="00735E79">
      <w:pPr>
        <w:spacing w:after="60"/>
        <w:ind w:left="357"/>
      </w:pPr>
      <w:r>
        <w:t xml:space="preserve">Co se týká olympijských ideálů a jejich vývoje za dobu existence novodobých olympiád, jejich konfrontace s realitou </w:t>
      </w:r>
      <w:r w:rsidR="00945444">
        <w:t xml:space="preserve">je </w:t>
      </w:r>
      <w:r>
        <w:t xml:space="preserve">prubířským kamenem míry </w:t>
      </w:r>
      <w:r w:rsidR="00945444">
        <w:t>uchování</w:t>
      </w:r>
      <w:r>
        <w:t xml:space="preserve"> původní olympijské myšlenky. </w:t>
      </w:r>
      <w:r w:rsidR="00945444">
        <w:t>T</w:t>
      </w:r>
      <w:r>
        <w:t>o co v současnosti zbývá z principu areté, představuje jeden z hlavních milníků, které udržují olympijské hry jinde než další velké sportovní podniky</w:t>
      </w:r>
      <w:r w:rsidR="00945444">
        <w:t xml:space="preserve"> (například </w:t>
      </w:r>
      <w:r>
        <w:t>mistrovství světa</w:t>
      </w:r>
      <w:r w:rsidR="00945444">
        <w:t xml:space="preserve"> v různých oblíbených sportech)</w:t>
      </w:r>
      <w:r>
        <w:t>.</w:t>
      </w:r>
    </w:p>
    <w:p w:rsidR="00945444" w:rsidRDefault="00F00B6D" w:rsidP="00735E79">
      <w:pPr>
        <w:numPr>
          <w:ilvl w:val="0"/>
          <w:numId w:val="3"/>
        </w:numPr>
        <w:spacing w:after="60"/>
        <w:ind w:left="357" w:hanging="357"/>
      </w:pPr>
      <w:proofErr w:type="spellStart"/>
      <w:r w:rsidRPr="00945444">
        <w:rPr>
          <w:b/>
        </w:rPr>
        <w:t>Exempla</w:t>
      </w:r>
      <w:proofErr w:type="spellEnd"/>
      <w:r w:rsidRPr="00945444">
        <w:rPr>
          <w:b/>
        </w:rPr>
        <w:t xml:space="preserve"> </w:t>
      </w:r>
      <w:proofErr w:type="spellStart"/>
      <w:r w:rsidRPr="00945444">
        <w:rPr>
          <w:b/>
        </w:rPr>
        <w:t>trahunt</w:t>
      </w:r>
      <w:proofErr w:type="spellEnd"/>
      <w:r>
        <w:t xml:space="preserve"> (příklady táhnou). Každá významná sportovní událost se vždy v minulosti do jisté míry projevila nárůstem zájmu o dané odvětví. Dochází k jakémusi ztotožnění se</w:t>
      </w:r>
      <w:r w:rsidR="0097629B">
        <w:t xml:space="preserve"> </w:t>
      </w:r>
      <w:proofErr w:type="spellStart"/>
      <w:r w:rsidR="0097629B">
        <w:t>se</w:t>
      </w:r>
      <w:proofErr w:type="spellEnd"/>
      <w:r>
        <w:t xml:space="preserve"> sportovními idoly, které může mít pasivní formu fanouškovství, ale může být také výzvou pro aktivní nápodobu těchto idolů. </w:t>
      </w:r>
    </w:p>
    <w:p w:rsidR="00F00B6D" w:rsidRDefault="00F00B6D" w:rsidP="00735E79">
      <w:pPr>
        <w:spacing w:after="60"/>
        <w:ind w:left="357"/>
      </w:pPr>
      <w:r>
        <w:t xml:space="preserve">Velkou roli zde hraje v mezinárodní konkurenci aspekt národní, kdy je ztotožnění intenzivnější (ve smyslu „když to dokázal </w:t>
      </w:r>
      <w:r w:rsidR="00945444">
        <w:t>našinec</w:t>
      </w:r>
      <w:r>
        <w:t xml:space="preserve">, </w:t>
      </w:r>
      <w:r w:rsidR="00945444">
        <w:t>já to dokážu tak</w:t>
      </w:r>
      <w:r>
        <w:t>é.“). Je otázkou, jakým způsobem se o podíl na výjimečnosti olympiády dělí menší častost jejího konání, dlouholetá tradice a jakou roli hrají původní olympijské ideje</w:t>
      </w:r>
      <w:r w:rsidR="00945444">
        <w:t xml:space="preserve"> (Hurych, 2007, zkráceno a upraveno). </w:t>
      </w:r>
      <w:r>
        <w:tab/>
      </w:r>
    </w:p>
    <w:p w:rsidR="00181BA3" w:rsidRPr="00181BA3" w:rsidRDefault="00181BA3" w:rsidP="00181BA3">
      <w:pPr>
        <w:keepNext/>
        <w:spacing w:before="240" w:after="0"/>
        <w:jc w:val="right"/>
        <w:rPr>
          <w:highlight w:val="cyan"/>
        </w:rPr>
      </w:pPr>
      <w:r w:rsidRPr="00181BA3">
        <w:rPr>
          <w:highlight w:val="cyan"/>
        </w:rPr>
        <w:lastRenderedPageBreak/>
        <w:t>35 min.</w:t>
      </w:r>
    </w:p>
    <w:p w:rsidR="002525F6" w:rsidRDefault="002525F6" w:rsidP="00181BA3">
      <w:pPr>
        <w:keepNext/>
        <w:spacing w:before="360" w:after="120"/>
        <w:rPr>
          <w:b/>
          <w:sz w:val="24"/>
        </w:rPr>
      </w:pPr>
      <w:r w:rsidRPr="002525F6">
        <w:rPr>
          <w:b/>
          <w:sz w:val="24"/>
          <w:highlight w:val="yellow"/>
        </w:rPr>
        <w:t>Areté</w:t>
      </w:r>
    </w:p>
    <w:p w:rsidR="007C63E2" w:rsidRDefault="002525F6" w:rsidP="00735E79">
      <w:pPr>
        <w:spacing w:after="120"/>
      </w:pPr>
      <w:r>
        <w:t xml:space="preserve">Areté představuje ctnost. Ta by mohla být charakterizována jako sklon k dobrému či správnému jednání. Takovýto sklon nebývá vrozený, jde o vlastnost získanou a cíleně pěstovanou. Takto přistupovali ke ctnostem antičtí filosofové. Ctnost se stala také důležitou složkou náboženských konceptů včetně křesťanství. Do protipólu k ctnostem byly stavěny neřesti (též hříchy). </w:t>
      </w:r>
    </w:p>
    <w:p w:rsidR="002525F6" w:rsidRDefault="002525F6" w:rsidP="00735E79">
      <w:pPr>
        <w:spacing w:after="120"/>
      </w:pPr>
      <w:r>
        <w:t xml:space="preserve">Novověká filosofie se většinou k ctnostem staví odtažitě, skeptický pohled na tradiční pojetí ctnosti přináší například </w:t>
      </w:r>
      <w:proofErr w:type="spellStart"/>
      <w:r>
        <w:t>Immanuel</w:t>
      </w:r>
      <w:proofErr w:type="spellEnd"/>
      <w:r>
        <w:t xml:space="preserve"> Kant v </w:t>
      </w:r>
      <w:r w:rsidRPr="007C63E2">
        <w:rPr>
          <w:i/>
        </w:rPr>
        <w:t>Základech metafyziky mravů</w:t>
      </w:r>
      <w:r>
        <w:t>, kritikem zavedené koncepce ctností a neřestí b</w:t>
      </w:r>
      <w:r w:rsidR="007C63E2">
        <w:t>yl</w:t>
      </w:r>
      <w:r>
        <w:t xml:space="preserve"> například Friedrich Nietzsche</w:t>
      </w:r>
      <w:r w:rsidR="003348D5">
        <w:t xml:space="preserve"> (zajímavá je v tomto jeho ohledu jeho kniha </w:t>
      </w:r>
      <w:r w:rsidR="003348D5" w:rsidRPr="003348D5">
        <w:rPr>
          <w:i/>
        </w:rPr>
        <w:t xml:space="preserve">Tak pravil </w:t>
      </w:r>
      <w:proofErr w:type="spellStart"/>
      <w:r w:rsidR="003348D5" w:rsidRPr="003348D5">
        <w:rPr>
          <w:i/>
        </w:rPr>
        <w:t>Zarathustra</w:t>
      </w:r>
      <w:proofErr w:type="spellEnd"/>
      <w:r w:rsidR="003348D5">
        <w:t xml:space="preserve">). Existencialisté, </w:t>
      </w:r>
      <w:proofErr w:type="spellStart"/>
      <w:r w:rsidR="003348D5">
        <w:t>teosofisté</w:t>
      </w:r>
      <w:proofErr w:type="spellEnd"/>
      <w:r w:rsidR="003348D5">
        <w:t xml:space="preserve"> či například postmodernisté rovněž vesměs odmítají tradiční pojetí chápání ctností. </w:t>
      </w:r>
    </w:p>
    <w:p w:rsidR="003348D5" w:rsidRDefault="003348D5" w:rsidP="00735E79">
      <w:pPr>
        <w:spacing w:after="120"/>
      </w:pPr>
      <w:r>
        <w:t>Někteří jiní moderní myslitelé se však k ctnostem vztahují velmi často (Konrad Lorenz, Erich Fromm, Václav Bělohradský).</w:t>
      </w:r>
    </w:p>
    <w:p w:rsidR="003348D5" w:rsidRDefault="006370DC" w:rsidP="00735E79">
      <w:pPr>
        <w:spacing w:after="120"/>
      </w:pPr>
      <w:r>
        <w:t xml:space="preserve">Podrobněji se k etickému uchopení ctností dostaneme v části 10. Nyní si jen stručně přiblížíme hlavní osu koncepce ctností a neřestí, tak jak ji známe od Platóna, Aristotela a Tomáše </w:t>
      </w:r>
      <w:proofErr w:type="spellStart"/>
      <w:r>
        <w:t>Akvinského</w:t>
      </w:r>
      <w:proofErr w:type="spellEnd"/>
      <w:r>
        <w:t xml:space="preserve">. Ta je určitou dlouhodobě nosnou konstrukcí mravního chování pro naši kulturu. </w:t>
      </w:r>
    </w:p>
    <w:p w:rsidR="002525F6" w:rsidRDefault="006370DC" w:rsidP="00735E79">
      <w:pPr>
        <w:spacing w:after="120"/>
      </w:pPr>
      <w:r>
        <w:t xml:space="preserve">Platón hovořil o čtyřech ctnostech. Jako nejvyšší (a v jistém chápání jako nadřazenou) viděl </w:t>
      </w:r>
      <w:r w:rsidRPr="00E6310B">
        <w:rPr>
          <w:b/>
        </w:rPr>
        <w:t>spravedlnost.</w:t>
      </w:r>
      <w:r>
        <w:t xml:space="preserve"> Další tři byly tvořeny </w:t>
      </w:r>
      <w:r w:rsidRPr="00E6310B">
        <w:rPr>
          <w:b/>
        </w:rPr>
        <w:t xml:space="preserve">moudrostí, statečností </w:t>
      </w:r>
      <w:r w:rsidRPr="00E6310B">
        <w:t>a</w:t>
      </w:r>
      <w:r w:rsidRPr="00E6310B">
        <w:rPr>
          <w:b/>
        </w:rPr>
        <w:t xml:space="preserve"> uměřeností</w:t>
      </w:r>
      <w:r>
        <w:t xml:space="preserve">. Podobný koncept přijal Aristoteles, který hovoří o spravedlnost, statečnosti, uměřenosti a rozumnosti. Aristoteles viděl ve ctnosti také střet mezi extrémy, tedy harmonizovanou polohu. Ctnosti rozdělil </w:t>
      </w:r>
      <w:r w:rsidR="00491143">
        <w:t xml:space="preserve">také </w:t>
      </w:r>
      <w:r>
        <w:t xml:space="preserve">podle dalších kritérií (např. na mravní, teoretické a praktické). </w:t>
      </w:r>
      <w:r w:rsidR="00491143">
        <w:t>Stoikové namísto uměřenosti hovořili o mírnosti.</w:t>
      </w:r>
    </w:p>
    <w:p w:rsidR="00405484" w:rsidRPr="00405484" w:rsidRDefault="00405484" w:rsidP="00735E79">
      <w:pPr>
        <w:spacing w:after="120"/>
        <w:rPr>
          <w:color w:val="4F81BD" w:themeColor="accent1"/>
        </w:rPr>
      </w:pPr>
      <w:r w:rsidRPr="00405484">
        <w:rPr>
          <w:color w:val="4F81BD" w:themeColor="accent1"/>
        </w:rPr>
        <w:t>Platon_Aristoteles_</w:t>
      </w:r>
      <w:proofErr w:type="spellStart"/>
      <w:r w:rsidRPr="00405484">
        <w:rPr>
          <w:color w:val="4F81BD" w:themeColor="accent1"/>
        </w:rPr>
        <w:t>photo</w:t>
      </w:r>
      <w:proofErr w:type="spellEnd"/>
    </w:p>
    <w:p w:rsidR="007F1F36" w:rsidRPr="00405484" w:rsidRDefault="007F1F36" w:rsidP="007F1F36">
      <w:pPr>
        <w:spacing w:after="120"/>
        <w:rPr>
          <w:i/>
        </w:rPr>
      </w:pPr>
      <w:r w:rsidRPr="00405484">
        <w:rPr>
          <w:i/>
        </w:rPr>
        <w:t>Tento slavný obraz ukazuje oba velké filosofy v symbolické gestikulaci, Platon ukazuje k nebi, zatímco Aristoteles vztahuje ruku k zemi. Tato symbolizace Platonova světa idejí a Aristotela jako otce vědy je velmi vděčná, byť značně zjednodušená</w:t>
      </w:r>
    </w:p>
    <w:p w:rsidR="00405484" w:rsidRDefault="00405484" w:rsidP="00735E79">
      <w:pPr>
        <w:spacing w:after="120"/>
      </w:pPr>
      <w:r>
        <w:t xml:space="preserve">  </w:t>
      </w:r>
    </w:p>
    <w:p w:rsidR="00491143" w:rsidRDefault="00491143" w:rsidP="00735E79">
      <w:pPr>
        <w:spacing w:after="120"/>
      </w:pPr>
      <w:r>
        <w:t xml:space="preserve">Tomáš </w:t>
      </w:r>
      <w:proofErr w:type="spellStart"/>
      <w:r>
        <w:t>Akvinský</w:t>
      </w:r>
      <w:proofErr w:type="spellEnd"/>
      <w:r>
        <w:t xml:space="preserve">, filosof vrcholného </w:t>
      </w:r>
      <w:proofErr w:type="spellStart"/>
      <w:r>
        <w:t>scholastismu</w:t>
      </w:r>
      <w:proofErr w:type="spellEnd"/>
      <w:r>
        <w:t xml:space="preserve">, označil čtyři aristotelovské ctnosti za kardinální (základní) a k nim (respektive nad ně) ještě přiřadil tři ctnosti božské – </w:t>
      </w:r>
      <w:r w:rsidRPr="00E6310B">
        <w:rPr>
          <w:b/>
        </w:rPr>
        <w:t xml:space="preserve">naděje, láska </w:t>
      </w:r>
      <w:r w:rsidRPr="00E6310B">
        <w:t>a</w:t>
      </w:r>
      <w:r w:rsidRPr="00E6310B">
        <w:rPr>
          <w:b/>
        </w:rPr>
        <w:t xml:space="preserve"> víra</w:t>
      </w:r>
      <w:r>
        <w:t>.</w:t>
      </w:r>
    </w:p>
    <w:p w:rsidR="00491143" w:rsidRDefault="00491143" w:rsidP="00735E79">
      <w:pPr>
        <w:spacing w:after="120"/>
      </w:pPr>
      <w:r>
        <w:t xml:space="preserve">To koresponduje s křesťanským pojetím, </w:t>
      </w:r>
      <w:r w:rsidR="00E6310B">
        <w:t>inspirovaným básní</w:t>
      </w:r>
      <w:r>
        <w:t xml:space="preserve"> </w:t>
      </w:r>
      <w:proofErr w:type="spellStart"/>
      <w:r w:rsidRPr="00491143">
        <w:rPr>
          <w:i/>
        </w:rPr>
        <w:t>Psychomania</w:t>
      </w:r>
      <w:proofErr w:type="spellEnd"/>
      <w:r>
        <w:t xml:space="preserve"> římského básníka </w:t>
      </w:r>
      <w:proofErr w:type="spellStart"/>
      <w:r>
        <w:t>Aurelia</w:t>
      </w:r>
      <w:proofErr w:type="spellEnd"/>
      <w:r>
        <w:t xml:space="preserve"> </w:t>
      </w:r>
      <w:proofErr w:type="spellStart"/>
      <w:r>
        <w:t>Prudentia</w:t>
      </w:r>
      <w:proofErr w:type="spellEnd"/>
      <w:r w:rsidR="00156FA8" w:rsidRPr="00156FA8">
        <w:t xml:space="preserve"> </w:t>
      </w:r>
      <w:proofErr w:type="spellStart"/>
      <w:r w:rsidR="00156FA8">
        <w:t>Clementa</w:t>
      </w:r>
      <w:proofErr w:type="spellEnd"/>
      <w:r>
        <w:t xml:space="preserve">, v níž se popisuje zápas ctností s neřestmi. Sedmička </w:t>
      </w:r>
      <w:r w:rsidR="00934E1E">
        <w:t>(</w:t>
      </w:r>
      <w:r>
        <w:t>jako magické číslo již pro pythagorejce</w:t>
      </w:r>
      <w:r w:rsidR="00934E1E">
        <w:t>)</w:t>
      </w:r>
      <w:r>
        <w:t xml:space="preserve"> předznamenala koncept sedmi ctností a sedmi smrtelných hříchů. Sedmero ctností </w:t>
      </w:r>
      <w:r w:rsidR="00156FA8">
        <w:t xml:space="preserve">podle </w:t>
      </w:r>
      <w:proofErr w:type="spellStart"/>
      <w:r w:rsidR="00156FA8">
        <w:t>Prudentia</w:t>
      </w:r>
      <w:proofErr w:type="spellEnd"/>
      <w:r w:rsidR="00156FA8">
        <w:t xml:space="preserve"> </w:t>
      </w:r>
      <w:r>
        <w:t>zahrnuje</w:t>
      </w:r>
      <w:r w:rsidRPr="00491143">
        <w:t xml:space="preserve"> pokoru, štědrost, přejícnost, mírumilovnost, střídmost</w:t>
      </w:r>
      <w:r>
        <w:t>,</w:t>
      </w:r>
      <w:r w:rsidRPr="00491143">
        <w:t xml:space="preserve"> cudnost</w:t>
      </w:r>
      <w:r>
        <w:t xml:space="preserve"> </w:t>
      </w:r>
      <w:r w:rsidRPr="00491143">
        <w:t>a</w:t>
      </w:r>
      <w:r w:rsidR="007F1F36">
        <w:t> </w:t>
      </w:r>
      <w:r w:rsidRPr="00491143">
        <w:t>činorodost.</w:t>
      </w:r>
      <w:r>
        <w:t xml:space="preserve"> </w:t>
      </w:r>
    </w:p>
    <w:p w:rsidR="006370DC" w:rsidRDefault="00491143" w:rsidP="00735E79">
      <w:pPr>
        <w:spacing w:after="120"/>
      </w:pPr>
      <w:r>
        <w:t xml:space="preserve">V tradičním výkladu je v opozici </w:t>
      </w:r>
      <w:r w:rsidR="00E6310B">
        <w:t xml:space="preserve">k ctnostem </w:t>
      </w:r>
      <w:r>
        <w:t xml:space="preserve">sedm hlavních hříchů, z nichž nejtěžším je pýcha. Dále sem patří </w:t>
      </w:r>
      <w:r w:rsidR="00E6310B">
        <w:t xml:space="preserve">lakomství, závist, hněv, smilstvo, nestřídmost a lenost. Tato problematika je v náboženských, filosofických, ale i historických textech velmi frekventovaná a informací k ní lze nalézt velké množství. </w:t>
      </w:r>
    </w:p>
    <w:p w:rsidR="00E6310B" w:rsidRPr="00E6310B" w:rsidRDefault="00E6310B" w:rsidP="00735E79">
      <w:pPr>
        <w:spacing w:after="120"/>
        <w:rPr>
          <w:rFonts w:ascii="Times New Roman" w:eastAsia="Times New Roman" w:hAnsi="Times New Roman"/>
          <w:sz w:val="24"/>
          <w:szCs w:val="24"/>
          <w:lang w:eastAsia="cs-CZ"/>
        </w:rPr>
      </w:pPr>
      <w:r w:rsidRPr="00E6310B">
        <w:t xml:space="preserve">Renesanční italský básník Dante Alighieri </w:t>
      </w:r>
      <w:r>
        <w:t>v</w:t>
      </w:r>
      <w:r w:rsidRPr="00E6310B">
        <w:t>e své Božská komedi</w:t>
      </w:r>
      <w:r>
        <w:t>i</w:t>
      </w:r>
      <w:r w:rsidRPr="00E6310B">
        <w:t xml:space="preserve"> </w:t>
      </w:r>
      <w:r>
        <w:t xml:space="preserve">popisuje </w:t>
      </w:r>
      <w:r w:rsidRPr="00E6310B">
        <w:t>hříchy jako stupně v</w:t>
      </w:r>
      <w:r>
        <w:t> </w:t>
      </w:r>
      <w:r w:rsidRPr="00E6310B">
        <w:t>očistci</w:t>
      </w:r>
      <w:r>
        <w:t>.</w:t>
      </w:r>
      <w:r w:rsidRPr="00E6310B">
        <w:t xml:space="preserve"> </w:t>
      </w:r>
      <w:r>
        <w:t xml:space="preserve">Těmi </w:t>
      </w:r>
      <w:r w:rsidRPr="00E6310B">
        <w:t>musí projít duše zemřelého</w:t>
      </w:r>
      <w:r>
        <w:t xml:space="preserve">, která se </w:t>
      </w:r>
      <w:r w:rsidRPr="00E6310B">
        <w:t>od hříchů očist</w:t>
      </w:r>
      <w:r>
        <w:t>í</w:t>
      </w:r>
      <w:r w:rsidRPr="00E6310B">
        <w:t xml:space="preserve"> t</w:t>
      </w:r>
      <w:r>
        <w:t>ak</w:t>
      </w:r>
      <w:r w:rsidRPr="00E6310B">
        <w:t xml:space="preserve">, že se naučí protikladné ctnosti. </w:t>
      </w:r>
    </w:p>
    <w:p w:rsidR="00405484" w:rsidRDefault="00E6310B" w:rsidP="00735E79">
      <w:pPr>
        <w:spacing w:after="120"/>
      </w:pPr>
      <w:r w:rsidRPr="00E6310B">
        <w:lastRenderedPageBreak/>
        <w:t>Jako praktický příklad neliterárního uměleckého ztvárnění nám mohou posloužit sochy hříchů a ctností od Matyáše Brauna na zámku v Kuksu.</w:t>
      </w:r>
      <w:r>
        <w:t xml:space="preserve"> Zde je ovšem prezentováno 24 soch (12 ctností a 12 neřestí). To ukazuje, že nelze hovořit o zcela jednotném </w:t>
      </w:r>
      <w:proofErr w:type="spellStart"/>
      <w:r w:rsidR="00156FA8">
        <w:t>aretologickém</w:t>
      </w:r>
      <w:proofErr w:type="spellEnd"/>
      <w:r w:rsidR="00156FA8">
        <w:t xml:space="preserve"> </w:t>
      </w:r>
      <w:r>
        <w:t xml:space="preserve">členění </w:t>
      </w:r>
      <w:r w:rsidR="00156FA8">
        <w:t>ani v rámci křesťanské kultury.</w:t>
      </w:r>
      <w:r>
        <w:t xml:space="preserve"> </w:t>
      </w:r>
    </w:p>
    <w:p w:rsidR="00405484" w:rsidRDefault="00405484" w:rsidP="00735E79">
      <w:pPr>
        <w:spacing w:after="120"/>
        <w:rPr>
          <w:color w:val="4F81BD" w:themeColor="accent1"/>
        </w:rPr>
      </w:pPr>
      <w:r w:rsidRPr="00405484">
        <w:rPr>
          <w:color w:val="4F81BD" w:themeColor="accent1"/>
        </w:rPr>
        <w:t>Kuks_alegorie_</w:t>
      </w:r>
      <w:proofErr w:type="spellStart"/>
      <w:r w:rsidRPr="00405484">
        <w:rPr>
          <w:color w:val="4F81BD" w:themeColor="accent1"/>
        </w:rPr>
        <w:t>photo</w:t>
      </w:r>
      <w:proofErr w:type="spellEnd"/>
    </w:p>
    <w:p w:rsidR="007F1F36" w:rsidRDefault="007F1F36" w:rsidP="00735E79">
      <w:pPr>
        <w:spacing w:after="120"/>
        <w:rPr>
          <w:i/>
        </w:rPr>
      </w:pPr>
      <w:r w:rsidRPr="007F1F36">
        <w:rPr>
          <w:i/>
        </w:rPr>
        <w:t>Alegorie ctností a neřestí v areálu zámku v</w:t>
      </w:r>
      <w:r>
        <w:rPr>
          <w:i/>
        </w:rPr>
        <w:t> </w:t>
      </w:r>
      <w:r w:rsidRPr="007F1F36">
        <w:rPr>
          <w:i/>
        </w:rPr>
        <w:t>Kuksu</w:t>
      </w:r>
    </w:p>
    <w:p w:rsidR="007F1F36" w:rsidRPr="007F1F36" w:rsidRDefault="007F1F36" w:rsidP="00735E79">
      <w:pPr>
        <w:spacing w:after="120"/>
        <w:rPr>
          <w:i/>
        </w:rPr>
      </w:pPr>
    </w:p>
    <w:p w:rsidR="00E6310B" w:rsidRPr="006370DC" w:rsidRDefault="00156FA8" w:rsidP="00735E79">
      <w:pPr>
        <w:spacing w:after="120"/>
      </w:pPr>
      <w:r>
        <w:t xml:space="preserve">Alegorie ctností je ovšem velmi častým uměleckým tématem, před budovou vídeňského parlamentu například stojí dvě sochy Josefa Václava </w:t>
      </w:r>
      <w:proofErr w:type="spellStart"/>
      <w:r>
        <w:t>Myslbeka</w:t>
      </w:r>
      <w:proofErr w:type="spellEnd"/>
      <w:r>
        <w:t xml:space="preserve"> </w:t>
      </w:r>
      <w:r w:rsidRPr="00156FA8">
        <w:rPr>
          <w:i/>
        </w:rPr>
        <w:t xml:space="preserve">Oddanost </w:t>
      </w:r>
      <w:r>
        <w:t xml:space="preserve">a </w:t>
      </w:r>
      <w:r w:rsidRPr="00156FA8">
        <w:rPr>
          <w:i/>
        </w:rPr>
        <w:t>Stálost ve smýšlení</w:t>
      </w:r>
      <w:r>
        <w:t>.</w:t>
      </w:r>
    </w:p>
    <w:p w:rsidR="001A6ABA" w:rsidRDefault="00156FA8" w:rsidP="001A6ABA">
      <w:pPr>
        <w:spacing w:after="120"/>
      </w:pPr>
      <w:r>
        <w:t xml:space="preserve">Tato krátká odbočka k základům </w:t>
      </w:r>
      <w:proofErr w:type="spellStart"/>
      <w:r>
        <w:t>aretologie</w:t>
      </w:r>
      <w:proofErr w:type="spellEnd"/>
      <w:r>
        <w:t xml:space="preserve"> pouze ukazuje na historicky velmi silné propojení lidské kultury s principem areté.</w:t>
      </w:r>
    </w:p>
    <w:p w:rsidR="006370DC" w:rsidRDefault="001A6ABA" w:rsidP="001A6ABA">
      <w:pPr>
        <w:spacing w:after="0"/>
      </w:pPr>
      <w:r>
        <w:t>Chápat princip areté jako prostou ctnost by však bylo příliš zjednodušující, pro hlubší pochopení lze doporučit knihu Anny Hogenové Areté, základ olympijské filosofie, kde se mimo jiné uvádí:</w:t>
      </w:r>
    </w:p>
    <w:p w:rsidR="00212C0C" w:rsidRDefault="001A6ABA" w:rsidP="007F1F36">
      <w:pPr>
        <w:widowControl w:val="0"/>
        <w:spacing w:after="480"/>
      </w:pPr>
      <w:r>
        <w:t>„Napsat definici ARETĚ je nesnadné, protože ARETÉ není „</w:t>
      </w:r>
      <w:proofErr w:type="spellStart"/>
      <w:r>
        <w:t>clare</w:t>
      </w:r>
      <w:proofErr w:type="spellEnd"/>
      <w:r>
        <w:t xml:space="preserve"> et </w:t>
      </w:r>
      <w:proofErr w:type="spellStart"/>
      <w:r>
        <w:t>distincte</w:t>
      </w:r>
      <w:proofErr w:type="spellEnd"/>
      <w:r>
        <w:t>“, není jasné a ohraničené. ARETÉ je pozadím, kontextem, horizontem, Celkem, je ‘promítacím plátnem’ … ARETÉ můžeme přiblížit ke ctnosti člověka, jenž ví o tomto Celku, o tomto pozadí, o tomto kontextu, o tomto horizontu. Olympijský borec o ní ví, pokud podstoupil vrcholně riskantní podnik“ (</w:t>
      </w:r>
      <w:r w:rsidR="007977E7">
        <w:t>Hogenová</w:t>
      </w:r>
      <w:r>
        <w:t xml:space="preserve">, </w:t>
      </w:r>
      <w:r w:rsidR="007977E7">
        <w:t>2000</w:t>
      </w:r>
      <w:r>
        <w:t xml:space="preserve">, </w:t>
      </w:r>
      <w:r w:rsidR="007F1F36">
        <w:t>s. </w:t>
      </w:r>
      <w:r>
        <w:t>6).</w:t>
      </w:r>
    </w:p>
    <w:p w:rsidR="00181BA3" w:rsidRDefault="00181BA3" w:rsidP="00181BA3">
      <w:pPr>
        <w:spacing w:after="0"/>
        <w:jc w:val="right"/>
      </w:pPr>
      <w:r w:rsidRPr="00181BA3">
        <w:rPr>
          <w:highlight w:val="cyan"/>
        </w:rPr>
        <w:t>25 min.</w:t>
      </w:r>
    </w:p>
    <w:p w:rsidR="002525F6" w:rsidRPr="00153968" w:rsidRDefault="00153968" w:rsidP="00735E79">
      <w:pPr>
        <w:spacing w:after="0"/>
        <w:rPr>
          <w:b/>
          <w:sz w:val="24"/>
        </w:rPr>
      </w:pPr>
      <w:r w:rsidRPr="00153968">
        <w:rPr>
          <w:b/>
          <w:sz w:val="24"/>
          <w:highlight w:val="yellow"/>
        </w:rPr>
        <w:t>Kalokagathia</w:t>
      </w:r>
    </w:p>
    <w:p w:rsidR="00104754" w:rsidRDefault="00153968" w:rsidP="00735E79">
      <w:pPr>
        <w:spacing w:after="0"/>
      </w:pPr>
      <w:r>
        <w:t xml:space="preserve">Termín </w:t>
      </w:r>
      <w:r w:rsidRPr="00153968">
        <w:t xml:space="preserve">„kalokagathia“ se </w:t>
      </w:r>
      <w:r>
        <w:t>objevuje velmi často ve spojení s řeckou filosofií a také ve spojení s pohybem a životním stylem. Co</w:t>
      </w:r>
      <w:r w:rsidR="00104754">
        <w:t xml:space="preserve"> </w:t>
      </w:r>
      <w:r>
        <w:t xml:space="preserve">se však za ním skrývá, to již </w:t>
      </w:r>
      <w:r w:rsidR="00104754">
        <w:t xml:space="preserve">vždy </w:t>
      </w:r>
      <w:r>
        <w:t xml:space="preserve">tak jasné a jednoznačné není. </w:t>
      </w:r>
      <w:r w:rsidR="00104754">
        <w:t xml:space="preserve">Zajímavý pohled a poměrně přehledné vysvětlení přináší článek Ireny Martínkové </w:t>
      </w:r>
      <w:r w:rsidR="00104754" w:rsidRPr="00104754">
        <w:rPr>
          <w:i/>
        </w:rPr>
        <w:t xml:space="preserve">Jak rozumět kalokagathii </w:t>
      </w:r>
      <w:r w:rsidR="00104754">
        <w:t xml:space="preserve">(Martínková, 2012). </w:t>
      </w:r>
    </w:p>
    <w:p w:rsidR="00104754" w:rsidRDefault="00104754" w:rsidP="00735E79">
      <w:pPr>
        <w:spacing w:after="0"/>
      </w:pPr>
      <w:r>
        <w:t>Tento článek má 5 krátkých kapitol a v nich autorka prezentuje pět různých výkladů pojmu kalokagathia. Nejedná se o členění dle zcela souřadných kritérií, nicméně jde o pět možností, jak tento fenomén uchopit. Stručně si je přiblížíme</w:t>
      </w:r>
      <w:r w:rsidR="00F73E39">
        <w:t>. Kalokagathia je v nich pojatá jako</w:t>
      </w:r>
      <w:r>
        <w:t>:</w:t>
      </w:r>
    </w:p>
    <w:p w:rsidR="00104754" w:rsidRDefault="00153968" w:rsidP="001A6ABA">
      <w:pPr>
        <w:pStyle w:val="Odstavecseseznamem"/>
        <w:keepNext/>
        <w:numPr>
          <w:ilvl w:val="0"/>
          <w:numId w:val="5"/>
        </w:numPr>
        <w:spacing w:after="0"/>
        <w:ind w:left="714" w:hanging="357"/>
      </w:pPr>
      <w:r w:rsidRPr="00153968">
        <w:t xml:space="preserve">historická skutečnost </w:t>
      </w:r>
    </w:p>
    <w:p w:rsidR="00F73E39" w:rsidRDefault="00153968" w:rsidP="001A6ABA">
      <w:pPr>
        <w:pStyle w:val="Odstavecseseznamem"/>
        <w:keepNext/>
        <w:numPr>
          <w:ilvl w:val="0"/>
          <w:numId w:val="5"/>
        </w:numPr>
        <w:spacing w:after="0"/>
        <w:ind w:left="714" w:hanging="357"/>
      </w:pPr>
      <w:r w:rsidRPr="00153968">
        <w:t xml:space="preserve">výchovný ideál </w:t>
      </w:r>
    </w:p>
    <w:p w:rsidR="00F73E39" w:rsidRDefault="00153968" w:rsidP="001A6ABA">
      <w:pPr>
        <w:pStyle w:val="Odstavecseseznamem"/>
        <w:keepNext/>
        <w:numPr>
          <w:ilvl w:val="0"/>
          <w:numId w:val="5"/>
        </w:numPr>
        <w:spacing w:after="0"/>
        <w:ind w:left="714" w:hanging="357"/>
      </w:pPr>
      <w:r w:rsidRPr="00153968">
        <w:t xml:space="preserve">ideál harmonie těla a duše </w:t>
      </w:r>
    </w:p>
    <w:p w:rsidR="00F73E39" w:rsidRDefault="00153968" w:rsidP="00735E79">
      <w:pPr>
        <w:pStyle w:val="Odstavecseseznamem"/>
        <w:numPr>
          <w:ilvl w:val="0"/>
          <w:numId w:val="5"/>
        </w:numPr>
        <w:spacing w:after="0"/>
      </w:pPr>
      <w:r w:rsidRPr="00153968">
        <w:t xml:space="preserve">ideál krásného a dobrého člověka </w:t>
      </w:r>
    </w:p>
    <w:p w:rsidR="00153968" w:rsidRDefault="00153968" w:rsidP="00735E79">
      <w:pPr>
        <w:pStyle w:val="Odstavecseseznamem"/>
        <w:numPr>
          <w:ilvl w:val="0"/>
          <w:numId w:val="5"/>
        </w:numPr>
        <w:spacing w:after="0"/>
      </w:pPr>
      <w:r w:rsidRPr="00153968">
        <w:t>jednota krásy a dobra.</w:t>
      </w:r>
    </w:p>
    <w:p w:rsidR="008024E0" w:rsidRDefault="00F73E39" w:rsidP="00735E79">
      <w:pPr>
        <w:keepNext/>
        <w:autoSpaceDE w:val="0"/>
        <w:autoSpaceDN w:val="0"/>
        <w:adjustRightInd w:val="0"/>
        <w:spacing w:after="0"/>
        <w:rPr>
          <w:rFonts w:eastAsia="GaramondPremrPro"/>
        </w:rPr>
      </w:pPr>
      <w:r>
        <w:rPr>
          <w:rFonts w:eastAsia="GaramondPremrPro"/>
        </w:rPr>
        <w:t>V úvodu autorka komentuje vznik slova:</w:t>
      </w:r>
    </w:p>
    <w:p w:rsidR="00F73E39" w:rsidRDefault="00F73E39" w:rsidP="00735E79">
      <w:pPr>
        <w:keepNext/>
        <w:autoSpaceDE w:val="0"/>
        <w:autoSpaceDN w:val="0"/>
        <w:adjustRightInd w:val="0"/>
        <w:spacing w:before="120"/>
        <w:rPr>
          <w:rFonts w:eastAsia="GaramondPremrPro"/>
        </w:rPr>
      </w:pPr>
      <w:r>
        <w:rPr>
          <w:rFonts w:eastAsia="GaramondPremrPro"/>
        </w:rPr>
        <w:t xml:space="preserve"> „</w:t>
      </w:r>
      <w:r w:rsidRPr="00F73E39">
        <w:rPr>
          <w:rFonts w:eastAsia="GaramondPremrPro"/>
        </w:rPr>
        <w:t>Starořecké slovo „</w:t>
      </w:r>
      <w:r w:rsidRPr="00F73E39">
        <w:rPr>
          <w:rFonts w:eastAsia="GaramondPremrPro"/>
          <w:i/>
        </w:rPr>
        <w:t>kalokagathia</w:t>
      </w:r>
      <w:r w:rsidRPr="00F73E39">
        <w:rPr>
          <w:rFonts w:eastAsia="GaramondPremrPro"/>
        </w:rPr>
        <w:t>“ lze přeložit pomocí dvou přídavných jmen – „krásný” (</w:t>
      </w:r>
      <w:proofErr w:type="spellStart"/>
      <w:r w:rsidRPr="00F73E39">
        <w:rPr>
          <w:i/>
        </w:rPr>
        <w:t>kalos</w:t>
      </w:r>
      <w:proofErr w:type="spellEnd"/>
      <w:r w:rsidRPr="00F73E39">
        <w:rPr>
          <w:rFonts w:eastAsia="GaramondPremrPro"/>
        </w:rPr>
        <w:t>) a „dobrý” (</w:t>
      </w:r>
      <w:proofErr w:type="spellStart"/>
      <w:r w:rsidRPr="00F73E39">
        <w:rPr>
          <w:i/>
        </w:rPr>
        <w:t>agathos</w:t>
      </w:r>
      <w:proofErr w:type="spellEnd"/>
      <w:r w:rsidRPr="00F73E39">
        <w:rPr>
          <w:rFonts w:eastAsia="GaramondPremrPro"/>
        </w:rPr>
        <w:t>), která jsou spojená spojkou „a” (</w:t>
      </w:r>
      <w:proofErr w:type="spellStart"/>
      <w:r w:rsidRPr="00F73E39">
        <w:rPr>
          <w:i/>
        </w:rPr>
        <w:t>kai</w:t>
      </w:r>
      <w:proofErr w:type="spellEnd"/>
      <w:r w:rsidRPr="00F73E39">
        <w:rPr>
          <w:rFonts w:eastAsia="GaramondPremrPro"/>
        </w:rPr>
        <w:t xml:space="preserve">, jež je před samohláskou zkrácená na </w:t>
      </w:r>
      <w:r w:rsidRPr="00F73E39">
        <w:rPr>
          <w:i/>
        </w:rPr>
        <w:t>k</w:t>
      </w:r>
      <w:r w:rsidRPr="00F73E39">
        <w:rPr>
          <w:rFonts w:eastAsia="GaramondPremrPro"/>
          <w:i/>
        </w:rPr>
        <w:t>’</w:t>
      </w:r>
      <w:r w:rsidRPr="00F73E39">
        <w:rPr>
          <w:rFonts w:eastAsia="GaramondPremrPro"/>
        </w:rPr>
        <w:t>). Zatímco překlad slova je snadný, nejasnost vyvstává u jeho výkladu</w:t>
      </w:r>
      <w:r>
        <w:rPr>
          <w:rFonts w:eastAsia="GaramondPremrPro"/>
        </w:rPr>
        <w:t>“ (Martínková, 2012, s. 93).</w:t>
      </w:r>
    </w:p>
    <w:p w:rsidR="00F73E39" w:rsidRDefault="008024E0" w:rsidP="00735E79">
      <w:pPr>
        <w:autoSpaceDE w:val="0"/>
        <w:autoSpaceDN w:val="0"/>
        <w:adjustRightInd w:val="0"/>
        <w:spacing w:before="120"/>
        <w:rPr>
          <w:rFonts w:eastAsia="GaramondPremrPro"/>
        </w:rPr>
      </w:pPr>
      <w:r>
        <w:rPr>
          <w:rFonts w:eastAsia="GaramondPremrPro"/>
        </w:rPr>
        <w:t xml:space="preserve">ad 1) </w:t>
      </w:r>
      <w:r w:rsidR="00F73E39">
        <w:rPr>
          <w:rFonts w:eastAsia="GaramondPremrPro"/>
        </w:rPr>
        <w:t>Pokud jde o historické hledisko, autorka ukazuje, že výklad zkoumaného pojmu je dán i</w:t>
      </w:r>
      <w:r w:rsidR="00C34666">
        <w:rPr>
          <w:rFonts w:eastAsia="GaramondPremrPro"/>
        </w:rPr>
        <w:t> </w:t>
      </w:r>
      <w:r w:rsidR="00F73E39" w:rsidRPr="006D7905">
        <w:rPr>
          <w:rFonts w:eastAsia="GaramondPremrPro"/>
        </w:rPr>
        <w:t>vybran</w:t>
      </w:r>
      <w:r w:rsidR="00F73E39">
        <w:rPr>
          <w:rFonts w:eastAsia="GaramondPremrPro"/>
        </w:rPr>
        <w:t>ý</w:t>
      </w:r>
      <w:r w:rsidR="00F73E39" w:rsidRPr="006D7905">
        <w:rPr>
          <w:rFonts w:eastAsia="GaramondPremrPro"/>
        </w:rPr>
        <w:t>m období</w:t>
      </w:r>
      <w:r w:rsidR="00F73E39">
        <w:rPr>
          <w:rFonts w:eastAsia="GaramondPremrPro"/>
        </w:rPr>
        <w:t>m</w:t>
      </w:r>
      <w:r w:rsidR="00F73E39" w:rsidRPr="006D7905">
        <w:rPr>
          <w:rFonts w:eastAsia="GaramondPremrPro"/>
        </w:rPr>
        <w:t xml:space="preserve">, </w:t>
      </w:r>
      <w:r w:rsidR="00F73E39">
        <w:rPr>
          <w:rFonts w:eastAsia="GaramondPremrPro"/>
        </w:rPr>
        <w:t xml:space="preserve">jehož se zmínky o kalokagathii týkají. </w:t>
      </w:r>
      <w:r>
        <w:rPr>
          <w:rFonts w:eastAsia="GaramondPremrPro"/>
        </w:rPr>
        <w:t xml:space="preserve">Rovněž zmiňuje skutečnost, že náš </w:t>
      </w:r>
      <w:r w:rsidR="00F73E39" w:rsidRPr="006D7905">
        <w:rPr>
          <w:rFonts w:eastAsia="GaramondPremrPro"/>
        </w:rPr>
        <w:t xml:space="preserve">výklad </w:t>
      </w:r>
      <w:r>
        <w:rPr>
          <w:rFonts w:eastAsia="GaramondPremrPro"/>
        </w:rPr>
        <w:t xml:space="preserve">antické kultury </w:t>
      </w:r>
      <w:r w:rsidR="00F73E39" w:rsidRPr="006D7905">
        <w:rPr>
          <w:rFonts w:eastAsia="GaramondPremrPro"/>
        </w:rPr>
        <w:t xml:space="preserve">je vždy </w:t>
      </w:r>
      <w:r>
        <w:rPr>
          <w:rFonts w:eastAsia="GaramondPremrPro"/>
        </w:rPr>
        <w:t xml:space="preserve">jen </w:t>
      </w:r>
      <w:r w:rsidR="00F73E39" w:rsidRPr="006D7905">
        <w:rPr>
          <w:rFonts w:eastAsia="GaramondPremrPro"/>
        </w:rPr>
        <w:t xml:space="preserve">naší vlastní interpretací, </w:t>
      </w:r>
      <w:r>
        <w:rPr>
          <w:rFonts w:eastAsia="GaramondPremrPro"/>
        </w:rPr>
        <w:t xml:space="preserve">jež může být mnohdy vysoce idealizována. </w:t>
      </w:r>
    </w:p>
    <w:p w:rsidR="008024E0" w:rsidRDefault="008024E0" w:rsidP="00735E79">
      <w:pPr>
        <w:autoSpaceDE w:val="0"/>
        <w:autoSpaceDN w:val="0"/>
        <w:adjustRightInd w:val="0"/>
        <w:spacing w:before="120"/>
        <w:rPr>
          <w:rFonts w:eastAsia="GaramondPremrPro"/>
        </w:rPr>
      </w:pPr>
      <w:r>
        <w:rPr>
          <w:rFonts w:eastAsia="GaramondPremrPro"/>
        </w:rPr>
        <w:lastRenderedPageBreak/>
        <w:t xml:space="preserve">ad 2) K výchovnému ideálu se ještě vrátíme v poslední kapitole této části studijního materiálu. Autorka hovoří o určité idealizaci tohoto ideálu a o tom, že většinou je využíváno myšlenek kalokagathie jako prevence před jednostrannými výchovnými koncepcemi opomíjejícími rozvoj jedné z dualisticky uchopených součástí člověka těla či duše (většinou tyto tendence směřují ve prospěch mentálního a na úkor fyzického rozvoje).  </w:t>
      </w:r>
    </w:p>
    <w:p w:rsidR="00C34666" w:rsidRDefault="008024E0" w:rsidP="00735E79">
      <w:pPr>
        <w:autoSpaceDE w:val="0"/>
        <w:autoSpaceDN w:val="0"/>
        <w:adjustRightInd w:val="0"/>
        <w:spacing w:before="120"/>
        <w:rPr>
          <w:rFonts w:eastAsia="GaramondPremrPro"/>
        </w:rPr>
      </w:pPr>
      <w:r>
        <w:rPr>
          <w:rFonts w:eastAsia="GaramondPremrPro"/>
        </w:rPr>
        <w:t xml:space="preserve">ad 3) Ideál harmonie těla a duše vychází z představy „jednoty duše a těla“, který autorky vnímá jako dualistický koncept. V něm je pak přisuzován každý atribut jedné složce. </w:t>
      </w:r>
      <w:r w:rsidR="00C34666">
        <w:rPr>
          <w:rFonts w:eastAsia="GaramondPremrPro"/>
        </w:rPr>
        <w:t>To by pak znamenalo „krásné tělo“ a „dobrou duši“. Autork</w:t>
      </w:r>
      <w:r w:rsidR="00934E1E">
        <w:rPr>
          <w:rFonts w:eastAsia="GaramondPremrPro"/>
        </w:rPr>
        <w:t>a</w:t>
      </w:r>
      <w:r w:rsidR="00C34666">
        <w:rPr>
          <w:rFonts w:eastAsia="GaramondPremrPro"/>
        </w:rPr>
        <w:t xml:space="preserve"> se kloní k holistické představě a vychází především z </w:t>
      </w:r>
      <w:proofErr w:type="spellStart"/>
      <w:r w:rsidR="00C34666">
        <w:rPr>
          <w:rFonts w:eastAsia="GaramondPremrPro"/>
        </w:rPr>
        <w:t>Heideggerových</w:t>
      </w:r>
      <w:proofErr w:type="spellEnd"/>
      <w:r w:rsidR="00C34666">
        <w:rPr>
          <w:rFonts w:eastAsia="GaramondPremrPro"/>
        </w:rPr>
        <w:t xml:space="preserve"> myšlenek. Za klíčové považuje problematiku celku a jeho harmonizaci prostřednictvím jeho částí, které nemusejí být nutně chápány jako tělo a duše.</w:t>
      </w:r>
    </w:p>
    <w:p w:rsidR="00C34666" w:rsidRDefault="00C34666" w:rsidP="00735E79">
      <w:pPr>
        <w:autoSpaceDE w:val="0"/>
        <w:autoSpaceDN w:val="0"/>
        <w:adjustRightInd w:val="0"/>
        <w:spacing w:before="120" w:after="0"/>
        <w:rPr>
          <w:rFonts w:eastAsia="GaramondPremrPro"/>
        </w:rPr>
      </w:pPr>
      <w:r>
        <w:rPr>
          <w:rFonts w:eastAsia="GaramondPremrPro"/>
        </w:rPr>
        <w:t>ad 4) Autorka upozorňuje i na skutečnost, že slovo „</w:t>
      </w:r>
      <w:proofErr w:type="spellStart"/>
      <w:r>
        <w:rPr>
          <w:rFonts w:eastAsia="GaramondPremrPro"/>
        </w:rPr>
        <w:t>kalos</w:t>
      </w:r>
      <w:proofErr w:type="spellEnd"/>
      <w:r>
        <w:rPr>
          <w:rFonts w:eastAsia="GaramondPremrPro"/>
        </w:rPr>
        <w:t>“ bývá překládáno nejen jako „krásný“, ale také jako „dobrý“. Uvádí:</w:t>
      </w:r>
    </w:p>
    <w:p w:rsidR="00F73E39" w:rsidRDefault="00C34666" w:rsidP="00735E79">
      <w:pPr>
        <w:autoSpaceDE w:val="0"/>
        <w:autoSpaceDN w:val="0"/>
        <w:adjustRightInd w:val="0"/>
        <w:spacing w:after="0"/>
        <w:rPr>
          <w:rFonts w:eastAsia="GaramondPremrPro"/>
        </w:rPr>
      </w:pPr>
      <w:r>
        <w:rPr>
          <w:rFonts w:eastAsia="GaramondPremrPro"/>
        </w:rPr>
        <w:t>„</w:t>
      </w:r>
      <w:r w:rsidRPr="006D7905">
        <w:rPr>
          <w:rFonts w:eastAsia="GaramondPremrPro"/>
        </w:rPr>
        <w:t xml:space="preserve">Otázka po tom, co je krásný a dobrý člověk, zůstává většinou nezodpovězena pro svou obsáhlost a komplexnost a často je rozdělena ve dvě další: </w:t>
      </w:r>
      <w:r>
        <w:rPr>
          <w:rFonts w:eastAsia="GaramondPremrPro"/>
        </w:rPr>
        <w:t>‚</w:t>
      </w:r>
      <w:r w:rsidRPr="006D7905">
        <w:rPr>
          <w:rFonts w:eastAsia="GaramondPremrPro"/>
        </w:rPr>
        <w:t>Co je to krásný člověk?</w:t>
      </w:r>
      <w:r>
        <w:rPr>
          <w:rFonts w:eastAsia="GaramondPremrPro"/>
        </w:rPr>
        <w:t>‘</w:t>
      </w:r>
      <w:r w:rsidRPr="006D7905">
        <w:rPr>
          <w:rFonts w:eastAsia="GaramondPremrPro"/>
        </w:rPr>
        <w:t xml:space="preserve"> a </w:t>
      </w:r>
      <w:r>
        <w:rPr>
          <w:rFonts w:eastAsia="GaramondPremrPro"/>
        </w:rPr>
        <w:t>‚</w:t>
      </w:r>
      <w:r w:rsidRPr="006D7905">
        <w:rPr>
          <w:rFonts w:eastAsia="GaramondPremrPro"/>
        </w:rPr>
        <w:t>Co je to dobrý člověk?</w:t>
      </w:r>
      <w:r>
        <w:rPr>
          <w:rFonts w:eastAsia="GaramondPremrPro"/>
        </w:rPr>
        <w:t xml:space="preserve">‘ </w:t>
      </w:r>
      <w:r w:rsidRPr="006D7905">
        <w:rPr>
          <w:rFonts w:eastAsia="GaramondPremrPro"/>
        </w:rPr>
        <w:t>V dnešní době je krása člověka většinou zkoumána v rámci estetiky, problematice dobrého člověka se věnuje etika</w:t>
      </w:r>
      <w:r>
        <w:rPr>
          <w:rFonts w:eastAsia="GaramondPremrPro"/>
        </w:rPr>
        <w:t>“</w:t>
      </w:r>
      <w:r w:rsidRPr="006D7905">
        <w:rPr>
          <w:rFonts w:eastAsia="GaramondPremrPro"/>
        </w:rPr>
        <w:t xml:space="preserve"> </w:t>
      </w:r>
      <w:r>
        <w:rPr>
          <w:rFonts w:eastAsia="GaramondPremrPro"/>
        </w:rPr>
        <w:t>(Martínková, 2012, s. 99).</w:t>
      </w:r>
      <w:r w:rsidRPr="006D7905">
        <w:rPr>
          <w:rFonts w:eastAsia="GaramondPremrPro"/>
        </w:rPr>
        <w:t xml:space="preserve"> </w:t>
      </w:r>
      <w:r>
        <w:rPr>
          <w:rFonts w:eastAsia="GaramondPremrPro"/>
        </w:rPr>
        <w:t xml:space="preserve"> </w:t>
      </w:r>
      <w:r w:rsidR="008024E0">
        <w:rPr>
          <w:rFonts w:eastAsia="GaramondPremrPro"/>
        </w:rPr>
        <w:t xml:space="preserve"> </w:t>
      </w:r>
    </w:p>
    <w:p w:rsidR="00C34666" w:rsidRDefault="00C34666" w:rsidP="00735E79">
      <w:pPr>
        <w:autoSpaceDE w:val="0"/>
        <w:autoSpaceDN w:val="0"/>
        <w:adjustRightInd w:val="0"/>
        <w:rPr>
          <w:rFonts w:eastAsia="GaramondPremrPro"/>
        </w:rPr>
      </w:pPr>
      <w:r>
        <w:rPr>
          <w:rFonts w:eastAsia="GaramondPremrPro"/>
        </w:rPr>
        <w:t xml:space="preserve">Toto oddělení součástí a jejich začlenění do vědeckých disciplín však znamená, je není možno zkoumat poslání kalokagathie jakožto celku, což autorka vidí jako problém.  </w:t>
      </w:r>
    </w:p>
    <w:p w:rsidR="00934E1E" w:rsidRDefault="00934E1E" w:rsidP="00735E79">
      <w:pPr>
        <w:autoSpaceDE w:val="0"/>
        <w:autoSpaceDN w:val="0"/>
        <w:adjustRightInd w:val="0"/>
        <w:rPr>
          <w:rFonts w:eastAsia="GaramondPremrPro"/>
        </w:rPr>
      </w:pPr>
      <w:r>
        <w:rPr>
          <w:rFonts w:eastAsia="GaramondPremrPro"/>
        </w:rPr>
        <w:t>ad 5) Nejobecnějším výkladem je poslední kapitola, kde se autorka zabývá jednotou krásy a dobra a zmiňuje mnohé myslitele (např. Platóna a Patočku), kteří uvádějí, že krása dobra je nutností n</w:t>
      </w:r>
      <w:r w:rsidR="00E02A2C">
        <w:rPr>
          <w:rFonts w:eastAsia="GaramondPremrPro"/>
        </w:rPr>
        <w:t xml:space="preserve">e </w:t>
      </w:r>
      <w:r>
        <w:rPr>
          <w:rFonts w:eastAsia="GaramondPremrPro"/>
        </w:rPr>
        <w:t>estetickou</w:t>
      </w:r>
      <w:r w:rsidR="00E02A2C">
        <w:rPr>
          <w:rFonts w:eastAsia="GaramondPremrPro"/>
        </w:rPr>
        <w:t>,</w:t>
      </w:r>
      <w:r>
        <w:rPr>
          <w:rFonts w:eastAsia="GaramondPremrPro"/>
        </w:rPr>
        <w:t xml:space="preserve"> nýbrž ontologickou. Martínková považuje za nutné oživovat význam kalokagathie nikoli v rozboji jejích</w:t>
      </w:r>
      <w:r w:rsidRPr="006D7905">
        <w:rPr>
          <w:rFonts w:eastAsia="GaramondPremrPro"/>
        </w:rPr>
        <w:t xml:space="preserve"> definic, </w:t>
      </w:r>
      <w:r>
        <w:rPr>
          <w:rFonts w:eastAsia="GaramondPremrPro"/>
        </w:rPr>
        <w:t xml:space="preserve">ale </w:t>
      </w:r>
      <w:r w:rsidRPr="006D7905">
        <w:rPr>
          <w:rFonts w:eastAsia="GaramondPremrPro"/>
        </w:rPr>
        <w:t>problematizování</w:t>
      </w:r>
      <w:r>
        <w:rPr>
          <w:rFonts w:eastAsia="GaramondPremrPro"/>
        </w:rPr>
        <w:t>m tohoto fenoménu ve</w:t>
      </w:r>
      <w:r w:rsidRPr="006D7905">
        <w:rPr>
          <w:rFonts w:eastAsia="GaramondPremrPro"/>
        </w:rPr>
        <w:t xml:space="preserve"> snaze o porozumění </w:t>
      </w:r>
      <w:r>
        <w:rPr>
          <w:rFonts w:eastAsia="GaramondPremrPro"/>
        </w:rPr>
        <w:t xml:space="preserve">otázce </w:t>
      </w:r>
      <w:r w:rsidRPr="006D7905">
        <w:rPr>
          <w:rFonts w:eastAsia="GaramondPremrPro"/>
        </w:rPr>
        <w:t>lidské existence a výchovy</w:t>
      </w:r>
      <w:r>
        <w:rPr>
          <w:rFonts w:eastAsia="GaramondPremrPro"/>
        </w:rPr>
        <w:t xml:space="preserve">. </w:t>
      </w:r>
    </w:p>
    <w:p w:rsidR="00F73E39" w:rsidRPr="00E02A2C" w:rsidRDefault="00934E1E" w:rsidP="00735E79">
      <w:pPr>
        <w:spacing w:after="0"/>
        <w:rPr>
          <w:i/>
        </w:rPr>
      </w:pPr>
      <w:r>
        <w:t xml:space="preserve">Velmi zajímavou publikací týkající se problematiky kalokagathie je sborník myšlenek českých a slovenských autorů, který editoval Radim Šíp pod názvem </w:t>
      </w:r>
      <w:r w:rsidRPr="00E02A2C">
        <w:rPr>
          <w:i/>
        </w:rPr>
        <w:t>Kalokagathia</w:t>
      </w:r>
      <w:r w:rsidR="00E02A2C" w:rsidRPr="00E02A2C">
        <w:rPr>
          <w:i/>
        </w:rPr>
        <w:t>: I</w:t>
      </w:r>
      <w:r w:rsidRPr="00E02A2C">
        <w:rPr>
          <w:i/>
        </w:rPr>
        <w:t xml:space="preserve">deál nebo </w:t>
      </w:r>
      <w:proofErr w:type="spellStart"/>
      <w:r w:rsidRPr="00E02A2C">
        <w:rPr>
          <w:i/>
        </w:rPr>
        <w:t>flatus</w:t>
      </w:r>
      <w:proofErr w:type="spellEnd"/>
      <w:r w:rsidRPr="00E02A2C">
        <w:rPr>
          <w:i/>
        </w:rPr>
        <w:t xml:space="preserve"> </w:t>
      </w:r>
      <w:proofErr w:type="spellStart"/>
      <w:r w:rsidRPr="00E02A2C">
        <w:rPr>
          <w:i/>
        </w:rPr>
        <w:t>vocis</w:t>
      </w:r>
      <w:proofErr w:type="spellEnd"/>
      <w:r w:rsidRPr="00E02A2C">
        <w:rPr>
          <w:i/>
        </w:rPr>
        <w:t>?</w:t>
      </w:r>
    </w:p>
    <w:p w:rsidR="008318FC" w:rsidRDefault="00E02A2C" w:rsidP="00735E79">
      <w:pPr>
        <w:spacing w:after="480"/>
      </w:pPr>
      <w:proofErr w:type="spellStart"/>
      <w:r>
        <w:t>Flatus</w:t>
      </w:r>
      <w:proofErr w:type="spellEnd"/>
      <w:r>
        <w:t xml:space="preserve"> </w:t>
      </w:r>
      <w:proofErr w:type="spellStart"/>
      <w:r>
        <w:t>vocis</w:t>
      </w:r>
      <w:proofErr w:type="spellEnd"/>
      <w:r>
        <w:t xml:space="preserve"> znamená „závan hlasu“ (tedy již neslyšný a neslyšený hlas). Otázka je tedy položena tak, zda je ideál kalokagathie stále ještě živým (a funkčním) prvkem. </w:t>
      </w:r>
      <w:r w:rsidR="008318FC">
        <w:t xml:space="preserve">Osm autorů se v sedmi příspěvcích pokouší hledat odpovědi nejen na tuto otázku. Jsou rozporuplné a vyplývá z nich, že v užívání tohoto pojmu je mnoho formalismu, který vystupuje do popředí například i s moderním </w:t>
      </w:r>
      <w:proofErr w:type="spellStart"/>
      <w:r w:rsidR="008318FC">
        <w:t>olympismem</w:t>
      </w:r>
      <w:proofErr w:type="spellEnd"/>
      <w:r w:rsidR="008318FC">
        <w:t xml:space="preserve"> a jeho vývojem. </w:t>
      </w:r>
      <w:r>
        <w:t xml:space="preserve"> </w:t>
      </w:r>
      <w:r w:rsidR="008318FC">
        <w:t>Současně však mají myšlenky spojované s ideálem kalokagathie stále velkou sílu a záleží na způsobech jejího naplnění.</w:t>
      </w:r>
    </w:p>
    <w:p w:rsidR="00181BA3" w:rsidRDefault="00181BA3" w:rsidP="00181BA3">
      <w:pPr>
        <w:spacing w:after="0"/>
        <w:jc w:val="right"/>
        <w:rPr>
          <w:highlight w:val="cyan"/>
        </w:rPr>
      </w:pPr>
      <w:r w:rsidRPr="00181BA3">
        <w:rPr>
          <w:highlight w:val="cyan"/>
        </w:rPr>
        <w:t>20 min.</w:t>
      </w:r>
    </w:p>
    <w:p w:rsidR="007F1F36" w:rsidRDefault="008318FC" w:rsidP="007F1F36">
      <w:pPr>
        <w:spacing w:after="480"/>
        <w:rPr>
          <w:b/>
          <w:sz w:val="24"/>
        </w:rPr>
      </w:pPr>
      <w:r w:rsidRPr="008318FC">
        <w:rPr>
          <w:b/>
          <w:sz w:val="24"/>
          <w:highlight w:val="yellow"/>
        </w:rPr>
        <w:t>Výchovný aspekt myšlenek ideálů areté a kalokagathie v </w:t>
      </w:r>
      <w:proofErr w:type="spellStart"/>
      <w:r w:rsidRPr="008318FC">
        <w:rPr>
          <w:b/>
          <w:sz w:val="24"/>
          <w:highlight w:val="yellow"/>
        </w:rPr>
        <w:t>olympismu</w:t>
      </w:r>
      <w:proofErr w:type="spellEnd"/>
      <w:r w:rsidRPr="008318FC">
        <w:rPr>
          <w:b/>
          <w:sz w:val="24"/>
          <w:highlight w:val="yellow"/>
        </w:rPr>
        <w:t xml:space="preserve"> a moderním sportu</w:t>
      </w:r>
    </w:p>
    <w:p w:rsidR="007F1F36" w:rsidRDefault="005E0841" w:rsidP="007F1F36">
      <w:pPr>
        <w:spacing w:after="240"/>
        <w:rPr>
          <w:b/>
          <w:sz w:val="24"/>
        </w:rPr>
      </w:pPr>
      <w:r w:rsidRPr="0097629B">
        <w:rPr>
          <w:i/>
        </w:rPr>
        <w:t>Pozn. Tato kapitol</w:t>
      </w:r>
      <w:r w:rsidR="007977E7" w:rsidRPr="0097629B">
        <w:rPr>
          <w:i/>
        </w:rPr>
        <w:t>k</w:t>
      </w:r>
      <w:r w:rsidRPr="0097629B">
        <w:rPr>
          <w:i/>
        </w:rPr>
        <w:t xml:space="preserve">a nemůže být dost dobře zbavena subjektivního postoje autora. Má-li být výchovné poslání uvěřitelné, není možné od něj oddělit osobní stanovisko.  </w:t>
      </w:r>
    </w:p>
    <w:p w:rsidR="007F1F36" w:rsidRDefault="008318FC" w:rsidP="007F1F36">
      <w:pPr>
        <w:spacing w:after="0"/>
        <w:rPr>
          <w:b/>
          <w:sz w:val="24"/>
        </w:rPr>
      </w:pPr>
      <w:r>
        <w:t>Výchovné poslání principu kalokagathie bývá dáváno často do souvislosti se školní tělesnou výchovou a s argumentací pro její větší začlenění do výuky, případně zvýšení její prestiže.</w:t>
      </w:r>
    </w:p>
    <w:p w:rsidR="00EB6E57" w:rsidRPr="007F1F36" w:rsidRDefault="008318FC" w:rsidP="007F1F36">
      <w:pPr>
        <w:spacing w:after="0"/>
        <w:rPr>
          <w:b/>
          <w:sz w:val="24"/>
        </w:rPr>
      </w:pPr>
      <w:r>
        <w:lastRenderedPageBreak/>
        <w:t xml:space="preserve">V souvislosti </w:t>
      </w:r>
      <w:r w:rsidR="00EB6E57">
        <w:t xml:space="preserve">s 30. </w:t>
      </w:r>
      <w:r>
        <w:t xml:space="preserve">letními olympijskými hrami </w:t>
      </w:r>
      <w:r w:rsidR="00EB6E57">
        <w:t xml:space="preserve">v Londýně se požadavek na podporu školní tělesné výchovy opět vynořil, zejména v britském prostředí. </w:t>
      </w:r>
    </w:p>
    <w:p w:rsidR="00EB6E57" w:rsidRDefault="00EB6E57" w:rsidP="00735E79">
      <w:pPr>
        <w:keepNext/>
        <w:spacing w:after="120"/>
      </w:pPr>
      <w:r>
        <w:t xml:space="preserve">Učitelé tělesné výchovy vzpomínají na dobu, kdy po roce 1989 byly v prostředí českého školství zavedeny tři hodiny TV týdně. Až na několik málo výjimek se však postupně od této dotace upustilo. Ekonomický tlak pozitivisticky zaměřené společnosti jde spíše opačným směrem. Na tom nic nemění ani přechodná vlna různých </w:t>
      </w:r>
      <w:proofErr w:type="spellStart"/>
      <w:r>
        <w:t>teambuildingových</w:t>
      </w:r>
      <w:proofErr w:type="spellEnd"/>
      <w:r>
        <w:t xml:space="preserve"> akcí, která naší zemí proběhla v první dekádě našeho století a která přinesla i zvýšený zájem o pohyb.</w:t>
      </w:r>
    </w:p>
    <w:p w:rsidR="00C90E7B" w:rsidRDefault="00EB6E57" w:rsidP="00735E79">
      <w:pPr>
        <w:keepNext/>
        <w:spacing w:after="120"/>
      </w:pPr>
      <w:r>
        <w:t>Vysokoškolské prostředí bylo vždy provázáno se sportovními aktivitami, jak díky české sokolské tradici, tak třeba i díky americkému modelu univerzitního sportu. V současnosti však (</w:t>
      </w:r>
      <w:r w:rsidR="005E0841">
        <w:t xml:space="preserve">snad </w:t>
      </w:r>
      <w:r>
        <w:t>s výjimkou sportovně a tělovýchovně zaměřených oborů) dochází k tvrdé redukci pohybových aktivit. Stále více převládá „firemní“ přístup k vysokému školství, v němž se sleduje pouze odbornost</w:t>
      </w:r>
      <w:r w:rsidR="00C90E7B">
        <w:t>,</w:t>
      </w:r>
      <w:r>
        <w:t xml:space="preserve"> a veškeré další aspekty vysokoškolského studia se stávají nedůležitými. </w:t>
      </w:r>
    </w:p>
    <w:p w:rsidR="00F73E39" w:rsidRDefault="00EB6E57" w:rsidP="00735E79">
      <w:pPr>
        <w:keepNext/>
        <w:spacing w:after="120"/>
      </w:pPr>
      <w:r>
        <w:t xml:space="preserve">To je prvek, který vysokoškolské vzdělání zbavuje ducha a studentský život </w:t>
      </w:r>
      <w:r w:rsidR="00C90E7B">
        <w:t xml:space="preserve">tak ztrácí jednu ze svých hlavních dimenzí. Příliš se zatím </w:t>
      </w:r>
      <w:r w:rsidR="005E0841">
        <w:t xml:space="preserve">také </w:t>
      </w:r>
      <w:r w:rsidR="00C90E7B">
        <w:t>nemluví o důsledcích individualizace vysokoškolského studia, kdy většina student</w:t>
      </w:r>
      <w:r w:rsidR="005E0841">
        <w:t>ů</w:t>
      </w:r>
      <w:r w:rsidR="00C90E7B">
        <w:t xml:space="preserve"> již nemá spolužáky ve smyslu semknutého kolektivu přátel, s nimiž </w:t>
      </w:r>
      <w:r w:rsidR="005E0841">
        <w:t xml:space="preserve">by </w:t>
      </w:r>
      <w:r w:rsidR="00C90E7B">
        <w:t>tráv</w:t>
      </w:r>
      <w:r w:rsidR="005E0841">
        <w:t>ila</w:t>
      </w:r>
      <w:r w:rsidR="00C90E7B">
        <w:t xml:space="preserve"> pracovní i volný čas. </w:t>
      </w:r>
    </w:p>
    <w:p w:rsidR="00C90E7B" w:rsidRDefault="00C90E7B" w:rsidP="00735E79">
      <w:pPr>
        <w:keepNext/>
        <w:spacing w:after="120"/>
      </w:pPr>
      <w:r>
        <w:t xml:space="preserve">Lze říci, že toto všechno jsou důsledky dualistického chápání lidského bytí, v němž se důsledně odlišuje člověk-pracovník, člověk-kolega a člověk-přítel, stejně jako se důsledně </w:t>
      </w:r>
      <w:r w:rsidR="005E0841">
        <w:t>od sebe odděluje</w:t>
      </w:r>
      <w:r>
        <w:t xml:space="preserve"> pracovní výkon a volnočasové aktivity.</w:t>
      </w:r>
    </w:p>
    <w:p w:rsidR="00C90E7B" w:rsidRDefault="00C90E7B" w:rsidP="00735E79">
      <w:pPr>
        <w:keepNext/>
        <w:spacing w:after="120"/>
      </w:pPr>
      <w:r>
        <w:t xml:space="preserve">V tomto dualistickém chápání pak lidský pohyb nabývá nedůstojnosti a nedůležitosti ve srovnání s pracovními úkony vyžadovanými výkonovým společenským modelem.  </w:t>
      </w:r>
    </w:p>
    <w:p w:rsidR="00C90E7B" w:rsidRDefault="00C90E7B" w:rsidP="00735E79">
      <w:pPr>
        <w:keepNext/>
        <w:spacing w:after="120"/>
      </w:pPr>
      <w:r>
        <w:t>Výchovný ideál směřující ke kráse a dobru a k jejich harmonizaci se tak stává skutečně fenoménem „</w:t>
      </w:r>
      <w:proofErr w:type="spellStart"/>
      <w:r>
        <w:t>flatus</w:t>
      </w:r>
      <w:proofErr w:type="spellEnd"/>
      <w:r>
        <w:t xml:space="preserve"> </w:t>
      </w:r>
      <w:proofErr w:type="spellStart"/>
      <w:r>
        <w:t>vocis</w:t>
      </w:r>
      <w:proofErr w:type="spellEnd"/>
      <w:r>
        <w:t>“. Společnost, která ztratí schopnost fyzického pohybu</w:t>
      </w:r>
      <w:r w:rsidR="005E0841">
        <w:t>,</w:t>
      </w:r>
      <w:r>
        <w:t xml:space="preserve"> však současně rezignuje na schopnost jakéhokoli vývoje.</w:t>
      </w:r>
    </w:p>
    <w:p w:rsidR="00C90E7B" w:rsidRDefault="00C90E7B" w:rsidP="00735E79">
      <w:pPr>
        <w:keepNext/>
        <w:spacing w:after="120"/>
      </w:pPr>
      <w:r>
        <w:t xml:space="preserve">Společnost, která ztratí své oporné sloupy v podobě ctností, jimž projevuje úctu, společnost, která nepohrdá neřestmi a neusiluje o cestu </w:t>
      </w:r>
      <w:r w:rsidR="005E0841">
        <w:t>za správnými hodnotami, tedy ta, pro niž i princip areté zůstává</w:t>
      </w:r>
      <w:r>
        <w:t xml:space="preserve"> </w:t>
      </w:r>
      <w:r w:rsidR="005E0841">
        <w:t>závanem prázdného hlasu, zákonitě spěje k úpadku a vyvrací sebe samu ze svých kořenů.</w:t>
      </w:r>
      <w:r>
        <w:t xml:space="preserve"> </w:t>
      </w:r>
    </w:p>
    <w:p w:rsidR="00181BA3" w:rsidRDefault="005E0841" w:rsidP="00181BA3">
      <w:pPr>
        <w:keepNext/>
        <w:spacing w:after="240"/>
      </w:pPr>
      <w:r>
        <w:t xml:space="preserve">Na prázdných frázích není možné stavět, to ukázal osud tragikomické soldatesky Miloše Jakeše, která se sama v českých zemích koncem 80. let 20. století historicky znemožnila. Současná společnost grantových schémat jako by si již na tuto skutečnost příliš nevzpomínala. </w:t>
      </w:r>
    </w:p>
    <w:p w:rsidR="00181BA3" w:rsidRDefault="00181BA3" w:rsidP="00181BA3">
      <w:pPr>
        <w:keepNext/>
        <w:spacing w:after="0"/>
        <w:jc w:val="right"/>
      </w:pPr>
      <w:r w:rsidRPr="00181BA3">
        <w:rPr>
          <w:highlight w:val="cyan"/>
        </w:rPr>
        <w:t>60 min (</w:t>
      </w:r>
      <w:r w:rsidR="00BD66D8">
        <w:rPr>
          <w:highlight w:val="cyan"/>
        </w:rPr>
        <w:t>nepovinné</w:t>
      </w:r>
      <w:r w:rsidRPr="00181BA3">
        <w:rPr>
          <w:highlight w:val="cyan"/>
        </w:rPr>
        <w:t>)</w:t>
      </w:r>
    </w:p>
    <w:p w:rsidR="00212C0C" w:rsidRDefault="00212C0C" w:rsidP="00181BA3">
      <w:pPr>
        <w:keepNext/>
        <w:spacing w:after="240"/>
        <w:rPr>
          <w:b/>
          <w:sz w:val="24"/>
          <w:highlight w:val="yellow"/>
        </w:rPr>
      </w:pPr>
      <w:r>
        <w:rPr>
          <w:b/>
          <w:sz w:val="24"/>
          <w:highlight w:val="yellow"/>
        </w:rPr>
        <w:t>Fakultativní část</w:t>
      </w:r>
    </w:p>
    <w:p w:rsidR="00F73E39" w:rsidRDefault="00233DEB" w:rsidP="00212C0C">
      <w:pPr>
        <w:keepNext/>
        <w:spacing w:after="240"/>
        <w:rPr>
          <w:b/>
          <w:sz w:val="24"/>
        </w:rPr>
      </w:pPr>
      <w:r w:rsidRPr="00233DEB">
        <w:rPr>
          <w:b/>
          <w:sz w:val="24"/>
          <w:highlight w:val="yellow"/>
        </w:rPr>
        <w:t xml:space="preserve">Praktické </w:t>
      </w:r>
      <w:r>
        <w:rPr>
          <w:b/>
          <w:sz w:val="24"/>
          <w:highlight w:val="yellow"/>
        </w:rPr>
        <w:t>uchopení</w:t>
      </w:r>
      <w:r w:rsidRPr="00233DEB">
        <w:rPr>
          <w:b/>
          <w:sz w:val="24"/>
          <w:highlight w:val="yellow"/>
        </w:rPr>
        <w:t xml:space="preserve"> myšlenek kalokagathie – soutěž Univerzál</w:t>
      </w:r>
    </w:p>
    <w:p w:rsidR="00233DEB" w:rsidRDefault="00233DEB" w:rsidP="00212C0C">
      <w:pPr>
        <w:spacing w:after="240"/>
      </w:pPr>
      <w:r w:rsidRPr="00233DEB">
        <w:t xml:space="preserve">Vzhledem k tomu, že se </w:t>
      </w:r>
      <w:r>
        <w:t xml:space="preserve">zde </w:t>
      </w:r>
      <w:r w:rsidRPr="00233DEB">
        <w:t>jedná o e-</w:t>
      </w:r>
      <w:proofErr w:type="spellStart"/>
      <w:r w:rsidRPr="00233DEB">
        <w:t>learningový</w:t>
      </w:r>
      <w:proofErr w:type="spellEnd"/>
      <w:r w:rsidRPr="00233DEB">
        <w:t xml:space="preserve"> materiál</w:t>
      </w:r>
      <w:r>
        <w:t>, u něhož není omezení rozsahu klíčové, neboť v kyberprostoru ještě nějaké místo zbývá</w:t>
      </w:r>
      <w:r w:rsidR="00D93721">
        <w:t>,</w:t>
      </w:r>
      <w:r>
        <w:t xml:space="preserve"> a díky možnostem snadného interaktivního cestování odkazy, věnujeme tuto poněkud delší pasáž popisu jedné skutečně existující a fungující amatérské soutěže postavené na principech kalokagathie. Jedná se o soutěž Univerzál, etapové celoroční klání, </w:t>
      </w:r>
      <w:r w:rsidR="00735E79">
        <w:t>o</w:t>
      </w:r>
      <w:r>
        <w:t>rganizované pod záštitou jihlavského gymnázia pro studenty a veřejnost již od roku 1995.</w:t>
      </w:r>
    </w:p>
    <w:p w:rsidR="00233DEB" w:rsidRDefault="00233DEB" w:rsidP="00735E79">
      <w:pPr>
        <w:keepNext/>
        <w:spacing w:after="120"/>
      </w:pPr>
      <w:r>
        <w:lastRenderedPageBreak/>
        <w:t xml:space="preserve">Samozřejmě, </w:t>
      </w:r>
      <w:r w:rsidR="00735E79">
        <w:t xml:space="preserve">je třeba </w:t>
      </w:r>
      <w:r>
        <w:t>upozor</w:t>
      </w:r>
      <w:r w:rsidR="00735E79">
        <w:t>nit</w:t>
      </w:r>
      <w:r>
        <w:t xml:space="preserve">, že tato pasáž není součástí povinně požadovaných informací, její prostudování je zcela na vůli studentů. V tomto </w:t>
      </w:r>
      <w:r w:rsidR="00735E79">
        <w:t xml:space="preserve">ohledu </w:t>
      </w:r>
      <w:r w:rsidR="00735E79" w:rsidRPr="00735E79">
        <w:rPr>
          <w:b/>
        </w:rPr>
        <w:t xml:space="preserve">je následující informace </w:t>
      </w:r>
      <w:r w:rsidRPr="00735E79">
        <w:rPr>
          <w:b/>
        </w:rPr>
        <w:t>zcela dobrovolná a</w:t>
      </w:r>
      <w:r w:rsidR="00735E79" w:rsidRPr="00735E79">
        <w:rPr>
          <w:b/>
        </w:rPr>
        <w:t> </w:t>
      </w:r>
      <w:r w:rsidRPr="00735E79">
        <w:rPr>
          <w:b/>
        </w:rPr>
        <w:t>má charakter informace doplňující</w:t>
      </w:r>
      <w:r>
        <w:t xml:space="preserve">. Přesto však věříme, že by mohla být svým velmi konkrétním obsahem pro ty, kdo hledají cesty, jak se vypořádat s rozporem teorie a praxe sportovních aktivit, přínosná a zajímavá.     </w:t>
      </w:r>
    </w:p>
    <w:p w:rsidR="005A5874" w:rsidRDefault="00735E79" w:rsidP="00735E79">
      <w:pPr>
        <w:keepNext/>
        <w:spacing w:after="240"/>
      </w:pPr>
      <w:r>
        <w:t>Text je psán z pozice autora a tedy v </w:t>
      </w:r>
      <w:proofErr w:type="spellStart"/>
      <w:r>
        <w:t>ich</w:t>
      </w:r>
      <w:proofErr w:type="spellEnd"/>
      <w:r>
        <w:t>-formě. Nejedná se o text vědecký.</w:t>
      </w:r>
      <w:r w:rsidR="005A5874">
        <w:t xml:space="preserve"> Část uvedených údajů je k dispozici na </w:t>
      </w:r>
      <w:r w:rsidR="005A5874" w:rsidRPr="005A5874">
        <w:t>www.univerzal.webnode.cz</w:t>
      </w:r>
      <w:r w:rsidR="005A5874">
        <w:t>.</w:t>
      </w:r>
    </w:p>
    <w:p w:rsidR="00233DEB" w:rsidRPr="00735E79" w:rsidRDefault="005A5874" w:rsidP="00735E79">
      <w:pPr>
        <w:keepNext/>
        <w:spacing w:after="240"/>
        <w:rPr>
          <w:b/>
        </w:rPr>
      </w:pPr>
      <w:r>
        <w:t xml:space="preserve"> </w:t>
      </w:r>
      <w:r w:rsidR="00233DEB" w:rsidRPr="00735E79">
        <w:rPr>
          <w:b/>
        </w:rPr>
        <w:t>ZÁKLADNÍ INFORMACE O SOUTĚŽI UNIVERZÁL</w:t>
      </w:r>
    </w:p>
    <w:p w:rsidR="00735E79" w:rsidRPr="00735E79" w:rsidRDefault="00233DEB" w:rsidP="00735E79">
      <w:pPr>
        <w:spacing w:after="120"/>
        <w:rPr>
          <w:b/>
        </w:rPr>
      </w:pPr>
      <w:r w:rsidRPr="00735E79">
        <w:rPr>
          <w:b/>
        </w:rPr>
        <w:t xml:space="preserve">Historické okolnosti vzniku soutěže </w:t>
      </w:r>
    </w:p>
    <w:p w:rsidR="00735E79" w:rsidRDefault="00233DEB" w:rsidP="00735E79">
      <w:pPr>
        <w:spacing w:after="120"/>
      </w:pPr>
      <w:r>
        <w:t xml:space="preserve">Na počátku stála má představa realizovat skutečně </w:t>
      </w:r>
      <w:proofErr w:type="spellStart"/>
      <w:r>
        <w:t>všestrannostní</w:t>
      </w:r>
      <w:proofErr w:type="spellEnd"/>
      <w:r>
        <w:t xml:space="preserve"> soutěž. Tato myšlenka byla podložena zkušenostmi z mnoha vícebojů, kterých jsem se v 80. a na počátku 90.</w:t>
      </w:r>
      <w:r w:rsidR="00735E79">
        <w:t xml:space="preserve"> </w:t>
      </w:r>
      <w:r>
        <w:t xml:space="preserve">let účastnil. Jednalo se o desetiboj, odznaky zdatnosti PPBOV, vojenský odznak zdatnosti VOZ a také závody v triatlonu. Čím více bylo disciplín a čím pestřejší byla jejich skladba, tím mi soutěže připadaly zajímavější a také má úspěšnost s vyšším počtem disciplín narůstala. </w:t>
      </w:r>
    </w:p>
    <w:p w:rsidR="00735E79" w:rsidRDefault="00233DEB" w:rsidP="00735E79">
      <w:pPr>
        <w:spacing w:after="120"/>
      </w:pPr>
      <w:r>
        <w:t>Pohyboval jsem se tou dobou ve sportovním prostředí a nešlo si nevšimnout jak jednostranně a úzce je většina sportovců zaměřena. Ke zmíněným okolnostem se ještě přidal nápad prověřit nejen fyzické, ale také duševní schopnosti účastníků. V té době jsem vyučoval tělesnou výchovu na Gymnáziu Jihlava</w:t>
      </w:r>
      <w:r w:rsidR="00735E79">
        <w:t>. P</w:t>
      </w:r>
      <w:r>
        <w:t xml:space="preserve">rostředí, které jsem pro realizaci soutěže zvolil, bylo </w:t>
      </w:r>
      <w:r w:rsidR="00735E79">
        <w:t xml:space="preserve">zákonitě </w:t>
      </w:r>
      <w:r>
        <w:t xml:space="preserve">spojeno s touto školou. Tím se jednak otevřely možnosti oslovit poměrně početnou obec potenciálních soutěžících, jednak bylo mnohem snazší zajistit potřebná sportoviště. </w:t>
      </w:r>
    </w:p>
    <w:p w:rsidR="00735E79" w:rsidRDefault="00233DEB" w:rsidP="00735E79">
      <w:pPr>
        <w:spacing w:after="120"/>
      </w:pPr>
      <w:r>
        <w:t xml:space="preserve">Tak byla na podzim roku 1995 založena tradice nové celoroční soutěže. Její podoba se postupně vyvíjela a ani dnes není tento vývoj zcela ukončen. Cílem soutěže bylo prověřit všestrannost aktérů v disciplínách sportovních, ale také v orientovaných na duševní schopnosti a herní aktivity. </w:t>
      </w:r>
    </w:p>
    <w:p w:rsidR="00233DEB" w:rsidRDefault="00233DEB" w:rsidP="00735E79">
      <w:pPr>
        <w:spacing w:after="120"/>
      </w:pPr>
      <w:r>
        <w:t xml:space="preserve">Název soutěže </w:t>
      </w:r>
      <w:proofErr w:type="spellStart"/>
      <w:r>
        <w:t>Mr</w:t>
      </w:r>
      <w:proofErr w:type="spellEnd"/>
      <w:r>
        <w:t xml:space="preserve">. a Miss Univerzál byl lehce ironickým odkazem na světově proslulou komerční show </w:t>
      </w:r>
      <w:proofErr w:type="spellStart"/>
      <w:r>
        <w:t>Mr</w:t>
      </w:r>
      <w:proofErr w:type="spellEnd"/>
      <w:r>
        <w:t xml:space="preserve">. a Miss </w:t>
      </w:r>
      <w:proofErr w:type="spellStart"/>
      <w:r>
        <w:t>Universe</w:t>
      </w:r>
      <w:proofErr w:type="spellEnd"/>
      <w:r>
        <w:t>. Ironie spočívala v užití (tehdy ještě) nezvyklého „</w:t>
      </w:r>
      <w:proofErr w:type="spellStart"/>
      <w:r>
        <w:t>Czenglish</w:t>
      </w:r>
      <w:proofErr w:type="spellEnd"/>
      <w:r>
        <w:t xml:space="preserve">“ spojení. Byla užita proto, že filozofie </w:t>
      </w:r>
      <w:proofErr w:type="spellStart"/>
      <w:r>
        <w:t>Univerzála</w:t>
      </w:r>
      <w:proofErr w:type="spellEnd"/>
      <w:r>
        <w:t xml:space="preserve"> je </w:t>
      </w:r>
      <w:proofErr w:type="spellStart"/>
      <w:r>
        <w:t>protikomerčně</w:t>
      </w:r>
      <w:proofErr w:type="spellEnd"/>
      <w:r>
        <w:t xml:space="preserve"> založená. Cílem celého projektu bylo dát zájemcům příležitost k aktivní formě zábavy a přivést k různým formám soutěžení ty, </w:t>
      </w:r>
      <w:proofErr w:type="gramStart"/>
      <w:r>
        <w:t>kteří</w:t>
      </w:r>
      <w:proofErr w:type="gramEnd"/>
      <w:r>
        <w:t xml:space="preserve"> by jinak nic podobného neprovozovali. </w:t>
      </w:r>
    </w:p>
    <w:p w:rsidR="00233DEB" w:rsidRDefault="00233DEB" w:rsidP="00735E79">
      <w:pPr>
        <w:spacing w:after="120"/>
      </w:pPr>
      <w:r>
        <w:t xml:space="preserve">Forma soutěže prošla od svých počátků určitým vývojem, původní název v přetlaku různých Superstar a </w:t>
      </w:r>
      <w:proofErr w:type="spellStart"/>
      <w:r>
        <w:t>Superidolů</w:t>
      </w:r>
      <w:proofErr w:type="spellEnd"/>
      <w:r>
        <w:t xml:space="preserve"> poněkud ztratil své ostny a tak zůstal jen připomínkou v titulech vítězů jednotlivých kategorií. Samotný název soutěže se ustálil na jednoslovném (praktičtějším) výrazu „Univerzál“. </w:t>
      </w:r>
    </w:p>
    <w:p w:rsidR="00233DEB" w:rsidRDefault="00233DEB" w:rsidP="00735E79">
      <w:pPr>
        <w:spacing w:after="120"/>
      </w:pPr>
      <w:r>
        <w:t xml:space="preserve">Soutěž je zajímavá a unikátní pestrostí ve složení jednotlivých etap a důsledným způsobem bodování (k jehož definitivní podobě se také během prvních ročníků složitě propracovávala). </w:t>
      </w:r>
    </w:p>
    <w:p w:rsidR="00735E79" w:rsidRPr="00735E79" w:rsidRDefault="00735E79" w:rsidP="00735E79">
      <w:pPr>
        <w:spacing w:after="120"/>
        <w:rPr>
          <w:b/>
        </w:rPr>
      </w:pPr>
      <w:r w:rsidRPr="00735E79">
        <w:rPr>
          <w:b/>
        </w:rPr>
        <w:t xml:space="preserve">Stručná historie </w:t>
      </w:r>
      <w:r>
        <w:rPr>
          <w:b/>
        </w:rPr>
        <w:t>1995-</w:t>
      </w:r>
      <w:r w:rsidRPr="00735E79">
        <w:rPr>
          <w:b/>
        </w:rPr>
        <w:t>2012</w:t>
      </w:r>
    </w:p>
    <w:p w:rsidR="00233DEB" w:rsidRDefault="00233DEB" w:rsidP="00735E79">
      <w:pPr>
        <w:spacing w:after="120"/>
      </w:pPr>
      <w:r>
        <w:t xml:space="preserve">První ročník soutěže se uskutečnil ve školním roce 1995/96. Skládal se z 12 etap, z nichž se do celkového pořadí započítávalo každému 8 nejlepších výsledků. Vzhledem k menšímu zájmu studentů z nižšího gymnázia se soutěžilo pouze ve dvou kategoriích - hoši a dívky (podle propozic mělo být kategorií šest, tedy stejně jako pro rok 2000).  Celkem se do soutěže zapojilo 51 chlapců a 13 dívek. Vítěz každé </w:t>
      </w:r>
      <w:r w:rsidR="00735E79">
        <w:t>etapy získával</w:t>
      </w:r>
      <w:r>
        <w:t xml:space="preserve"> 25 bodů, čili maximální bodový </w:t>
      </w:r>
      <w:r w:rsidR="00735E79">
        <w:t>zisk čítal</w:t>
      </w:r>
      <w:r>
        <w:t xml:space="preserve"> 200 bodů.  Vyhlášeni byli pouze nejúspěšnější závodníci v kategoriích chlapců a dívek. V kategorii mužů bojovali pouze dva mohykáni, </w:t>
      </w:r>
      <w:r>
        <w:lastRenderedPageBreak/>
        <w:t>pořadatel Eman Hurych a jeho nerozlučný kamarád Jirka Štern, v ženách se zapojila pouze Eva Hurychová. Vzhledem k malé účasti, nebyly výsledky v těchto kategoriích publikovány.</w:t>
      </w:r>
    </w:p>
    <w:p w:rsidR="00233DEB" w:rsidRDefault="00233DEB" w:rsidP="00735E79">
      <w:pPr>
        <w:spacing w:after="120"/>
      </w:pPr>
      <w:r>
        <w:tab/>
        <w:t>Druhý ročník začal celkem slibně cyklistickou časovkou. Soutěžilo se ve čtyřech kategoriích (H1,H2,</w:t>
      </w:r>
      <w:r w:rsidR="00735E79">
        <w:t>D1, D2</w:t>
      </w:r>
      <w:r>
        <w:t xml:space="preserve">). Dále se uskutečnil přespolní běh, silový víceboj a běh na lyžích. Této čtvrté etapy se zúčastnili pouze Mirek Jelínek, Jirka Fuxa, Honza Kodet a pořadatel Eman Hurych.  Tento smutný účastnický rekord vedl </w:t>
      </w:r>
      <w:r w:rsidR="00735E79">
        <w:t>pořadatele k úvaze</w:t>
      </w:r>
      <w:r>
        <w:t xml:space="preserve"> o zkrácení soutěže na šest etap. Nakonec však zůstal druhý ročník nedokončen. Částečně dílem nezájmu studentů, částečně kvůli dlouhodobému zranění pořadatele E.</w:t>
      </w:r>
      <w:r w:rsidR="00735E79">
        <w:t xml:space="preserve"> </w:t>
      </w:r>
      <w:r>
        <w:t xml:space="preserve">Hurycha. Zmíněných čtyř etap se zúčastnilo 16 chlapců starších (H2), 6 mladších (H1) a 3 starší dívky (D2). </w:t>
      </w:r>
    </w:p>
    <w:p w:rsidR="00233DEB" w:rsidRDefault="00233DEB" w:rsidP="007E06DC">
      <w:pPr>
        <w:spacing w:after="60"/>
      </w:pPr>
      <w:r>
        <w:t xml:space="preserve">Ročník 2000 </w:t>
      </w:r>
      <w:r w:rsidR="00735E79">
        <w:t>byl třetím</w:t>
      </w:r>
      <w:r>
        <w:t xml:space="preserve"> v </w:t>
      </w:r>
      <w:r w:rsidR="00735E79">
        <w:t>pořadí a zažil</w:t>
      </w:r>
      <w:r>
        <w:t xml:space="preserve"> účastnický rekord. Nejdůležitější pro celý průběh akce byly dvě podstatné změny. Za </w:t>
      </w:r>
      <w:r w:rsidR="00735E79">
        <w:t>prvé byl</w:t>
      </w:r>
      <w:r>
        <w:t xml:space="preserve"> utvořen organizační výbor a tíha soutěže se rozložila na více osob. Za druhé, </w:t>
      </w:r>
      <w:r w:rsidR="00735E79">
        <w:t>došlo k vytvoření</w:t>
      </w:r>
      <w:r>
        <w:t xml:space="preserve"> čtyř </w:t>
      </w:r>
      <w:r w:rsidR="00735E79">
        <w:t>tematických</w:t>
      </w:r>
      <w:r>
        <w:t xml:space="preserve"> sekcí. Toto </w:t>
      </w:r>
      <w:r w:rsidR="00735E79">
        <w:t>rozčlenění (podle</w:t>
      </w:r>
      <w:r>
        <w:t xml:space="preserve"> charakteru disciplín - na individuálně-sportovní, duševní, herní a </w:t>
      </w:r>
      <w:r w:rsidR="00735E79">
        <w:t>všestranností</w:t>
      </w:r>
      <w:r>
        <w:t xml:space="preserve">) bylo sice opodstatněné, ale pro nezasvěcené se ukázalo jako příliš komplikované a především co do bodování nepřehledné. Během soutěže od něj proto organizátoři ustoupili a vrátili se k původnímu dělení na etapy. </w:t>
      </w:r>
    </w:p>
    <w:p w:rsidR="007E06DC" w:rsidRDefault="00233DEB" w:rsidP="007E06DC">
      <w:pPr>
        <w:spacing w:after="60"/>
      </w:pPr>
      <w:r>
        <w:t>Třetí ročník díky vstupní iniciativě jednoho z rodičů, pana Jiřího Fuxy staršího (který rozjetí celé akce vlastně po několikaleté pauze vyprovokoval, stal se členem organizačního výboru i sponzorem soutěže) nabyl rychle na popularitě. Prezentací v tisku, za niž jsme vděčili pánům Jiřímu Markovi (Mladá Fronta Dnes) a Zdeňku Rajnoškovi (Jihlavské listy)  došlo i k tomu, že jsme poprvé přivítali v soutěži účastníky mimo naši školu a Univerzál 2000 se stal soutěží pro zájemce z celého Jihlavska. Tím pádem byly překonány všechny účastnické rekordy a založena velmi zajímavá tradice</w:t>
      </w:r>
      <w:r w:rsidR="007E06DC">
        <w:t>.</w:t>
      </w:r>
      <w:r>
        <w:t xml:space="preserve"> </w:t>
      </w:r>
    </w:p>
    <w:p w:rsidR="00233DEB" w:rsidRDefault="00233DEB" w:rsidP="00735E79">
      <w:pPr>
        <w:spacing w:after="120"/>
      </w:pPr>
      <w:r>
        <w:t>Byla navázána velmi dobrá komunikace s jihlavskou OHS (zásluhou RNDr. Jiřího Kose)</w:t>
      </w:r>
      <w:r w:rsidR="007E06DC">
        <w:t>. Z</w:t>
      </w:r>
      <w:r>
        <w:t>ískali jsme i</w:t>
      </w:r>
      <w:r w:rsidR="007E06DC">
        <w:t> </w:t>
      </w:r>
      <w:r>
        <w:t>příspěvek od Městského úřadu. Pracovní tým prošel několika obměnami a ustálil se ve složení Emanuel Hurych, Eva Hurychová, Miroslav Paulus (učitelé), Jiří Fuxa starší (zástupce rodičů), Jiří Fuxa mladší a Václav Novotný (studenti).</w:t>
      </w:r>
      <w:r w:rsidR="007E06DC">
        <w:t xml:space="preserve"> </w:t>
      </w:r>
      <w:r>
        <w:t xml:space="preserve">Co se týče kategorií, jejich počet byl definitivně určen na šest -  nižší gymnázium (H1 a D1), vyšší gymnázium (H2 a D2) muži (M) a </w:t>
      </w:r>
      <w:r w:rsidR="00735E79">
        <w:t>ženy (Ž). Celkem</w:t>
      </w:r>
      <w:r>
        <w:t xml:space="preserve"> do soutěže vstoupilo 389 účastníků (320 bylo z domácí školy, 69 příchozích). Nejvíce bylo starších chlapců (102), nejméně žen (20).</w:t>
      </w:r>
    </w:p>
    <w:p w:rsidR="00233DEB" w:rsidRDefault="00233DEB" w:rsidP="00735E79">
      <w:pPr>
        <w:spacing w:after="120"/>
      </w:pPr>
      <w:r>
        <w:t xml:space="preserve">Celkově se </w:t>
      </w:r>
      <w:r w:rsidR="007E06DC">
        <w:t xml:space="preserve">4. </w:t>
      </w:r>
      <w:r>
        <w:t>ročníku 2001 zúčastnilo 369 jednotlivců. Soutěž se ještě více otevřela veřejnosti.  Příspěvek od magistrátu města Jihlavy byl oproti předchozímu roku dvojnásobný (10000 Kč). Spolupráce s krajskou hygienickou stanicí v Jihlavě, konkrétně s RNDr.</w:t>
      </w:r>
      <w:r w:rsidR="00735E79">
        <w:t xml:space="preserve"> Jiřím </w:t>
      </w:r>
      <w:r>
        <w:t xml:space="preserve">Kosem se ještě prohloubila (jedna etapa byla organizována v prostorách Domu zdraví, v rámci Dnů zdraví v květnu 2001 navštívila desetičlenná delegace </w:t>
      </w:r>
      <w:proofErr w:type="spellStart"/>
      <w:r>
        <w:t>Univerzála</w:t>
      </w:r>
      <w:proofErr w:type="spellEnd"/>
      <w:r>
        <w:t xml:space="preserve"> Telč a na místním gymnáziu prezentovala dlouhodobou soutěž. V náplni soutěže se objevily i 2 nové disciplíny: kuželky a triatlon. Počet etap byl stanoven na 12, s tím, že každý si započítával deset nejlepších výsledků. Samotná soutěž byla velmi vydařená, boje v některých kategoriích byly snad ještě dramatičtější než o rok dříve.</w:t>
      </w:r>
    </w:p>
    <w:p w:rsidR="00233DEB" w:rsidRDefault="00233DEB" w:rsidP="00735E79">
      <w:pPr>
        <w:spacing w:after="120"/>
      </w:pPr>
      <w:r>
        <w:t>Pátý ročník soutěže proběhl za účasti rovněž 369 závodníků v šesti kategoriích. Soutěžilo se celkem v patnácti etapách od září 2001 do června 2002. V programu se objevily nově dvě etapy – turnaj v go a</w:t>
      </w:r>
      <w:r w:rsidR="007E06DC">
        <w:t> </w:t>
      </w:r>
      <w:r>
        <w:t xml:space="preserve">badminton dvojic. Předsednictvo organizačního výboru pracovalo ve složení:   Emanuel Hurych, Jiří Marek, Eva Hurychová, Jiří Fuxa st., Jiří Fuxa ml. a Jan Kodet. Nejbližším partnerem pro organizátory byla KHS v Jihlavě, konkrétně </w:t>
      </w:r>
      <w:r w:rsidR="007E06DC">
        <w:t>RND</w:t>
      </w:r>
      <w:r>
        <w:t>r.</w:t>
      </w:r>
      <w:r w:rsidR="007E06DC">
        <w:t xml:space="preserve"> </w:t>
      </w:r>
      <w:r>
        <w:t xml:space="preserve">Jiří Kos. Ta se podílela nejen na zajišťování diplomů a cen ale i na organizaci některých etap </w:t>
      </w:r>
      <w:r w:rsidR="007E06DC">
        <w:t>(</w:t>
      </w:r>
      <w:r>
        <w:t>např. na organizaci 4.</w:t>
      </w:r>
      <w:r w:rsidR="007E06DC">
        <w:t xml:space="preserve"> </w:t>
      </w:r>
      <w:r>
        <w:t xml:space="preserve">etapy - závodu v silničním běhu v rámci Dnů zdraví). Hlavními přispěvateli na ceny a organizaci soutěže byli: občanské sdružení při Gymnáziu Jihlava, KHS </w:t>
      </w:r>
      <w:r>
        <w:lastRenderedPageBreak/>
        <w:t xml:space="preserve">v Jihlavě, Magistrát města Jihlavy, </w:t>
      </w:r>
      <w:proofErr w:type="spellStart"/>
      <w:r>
        <w:t>Modeta</w:t>
      </w:r>
      <w:proofErr w:type="spellEnd"/>
      <w:r>
        <w:t xml:space="preserve"> Style a Plavecký klub Axis.</w:t>
      </w:r>
      <w:r w:rsidR="007E06DC">
        <w:t xml:space="preserve"> </w:t>
      </w:r>
      <w:r>
        <w:t xml:space="preserve">Soutěž se během jara 2002 prezentovala také svou webovou stránkou, jejíž doladění (zejména permanentní aktualizace) bylo stanoveno jako náročný úkol pro podzim 2002. Zdařilá byla prezentace produktu TV Univerzál – videoprojekce dokumentu z průběhu celoročních bojů. </w:t>
      </w:r>
    </w:p>
    <w:p w:rsidR="007E06DC" w:rsidRDefault="00233DEB" w:rsidP="00735E79">
      <w:pPr>
        <w:spacing w:after="120"/>
      </w:pPr>
      <w:r>
        <w:t xml:space="preserve">Šestý ročník soutěže přinesl další účastnický rekord. Poprvé v historii soutěže se počet všech účastníků vyšplhal přes čtyři stovky na 413 (nejvíce bylo mužů - 99 a H1 – 92). Proběhlo 15 soutěží rozdělených do 12 etap. Každý si započítal 10 nejlepších výsledků. </w:t>
      </w:r>
    </w:p>
    <w:p w:rsidR="00233DEB" w:rsidRDefault="00233DEB" w:rsidP="00735E79">
      <w:pPr>
        <w:spacing w:after="120"/>
      </w:pPr>
      <w:r>
        <w:t xml:space="preserve">V dalších letech Univerzál pokračoval v našlápnutém trendu. Celkový účastnický rekord zažil osmý ročník (2005), kdy se v soutěži představilo celkem 416 závodníků. </w:t>
      </w:r>
    </w:p>
    <w:p w:rsidR="0070384A" w:rsidRPr="0070384A" w:rsidRDefault="0070384A" w:rsidP="00735E79">
      <w:pPr>
        <w:spacing w:after="120"/>
        <w:rPr>
          <w:color w:val="4F81BD" w:themeColor="accent1"/>
        </w:rPr>
      </w:pPr>
      <w:proofErr w:type="spellStart"/>
      <w:r w:rsidRPr="0070384A">
        <w:rPr>
          <w:color w:val="4F81BD" w:themeColor="accent1"/>
        </w:rPr>
        <w:t>Univerzal</w:t>
      </w:r>
      <w:proofErr w:type="spellEnd"/>
      <w:r w:rsidRPr="0070384A">
        <w:rPr>
          <w:color w:val="4F81BD" w:themeColor="accent1"/>
        </w:rPr>
        <w:t>_</w:t>
      </w:r>
      <w:proofErr w:type="spellStart"/>
      <w:r w:rsidRPr="0070384A">
        <w:rPr>
          <w:color w:val="4F81BD" w:themeColor="accent1"/>
        </w:rPr>
        <w:t>photo</w:t>
      </w:r>
      <w:proofErr w:type="spellEnd"/>
    </w:p>
    <w:p w:rsidR="007F1F36" w:rsidRDefault="007F1F36" w:rsidP="007F1F36">
      <w:pPr>
        <w:spacing w:after="120"/>
        <w:rPr>
          <w:i/>
        </w:rPr>
      </w:pPr>
      <w:r w:rsidRPr="0070384A">
        <w:rPr>
          <w:i/>
        </w:rPr>
        <w:t xml:space="preserve">Vyhlášení výsledků </w:t>
      </w:r>
      <w:r>
        <w:rPr>
          <w:i/>
        </w:rPr>
        <w:t xml:space="preserve">soutěže Univerzál </w:t>
      </w:r>
      <w:r w:rsidRPr="0070384A">
        <w:rPr>
          <w:i/>
        </w:rPr>
        <w:t>v roce 2005 na Horáckém zimním stadiónu v Jihlavě.</w:t>
      </w:r>
    </w:p>
    <w:p w:rsidR="0070384A" w:rsidRDefault="0070384A" w:rsidP="00735E79">
      <w:pPr>
        <w:spacing w:after="120"/>
      </w:pPr>
    </w:p>
    <w:p w:rsidR="00233DEB" w:rsidRDefault="00233DEB" w:rsidP="00735E79">
      <w:pPr>
        <w:spacing w:after="120"/>
      </w:pPr>
      <w:r>
        <w:t xml:space="preserve">Přelomový byl devátý ročník, v září se rozhodovalo, zda </w:t>
      </w:r>
      <w:proofErr w:type="spellStart"/>
      <w:r>
        <w:t>Univerzála</w:t>
      </w:r>
      <w:proofErr w:type="spellEnd"/>
      <w:r>
        <w:t xml:space="preserve"> vůbec spustit (kvůli časovému vytížení ředitele soutěže Emana Hurycha). Nakonec soutěž odstartovala a úspěšně proběhla, i když v poněkud redukovanější podobě než v předchozích letech. Celkem se představilo 284 soutěžících, což je poměrně slušný počet, vzhledem k tomu, že počet etap byl oproti předchozím ročníkům přibližně dvoutřetinový. Jeden rekord nakonec přece jenom padl a týkal se absolutního počtu účastníků v jedné kategorii. Mezi muži se do výsledkové listiny zapsalo rekordních 110 závodníků (lví podíl na tomto čísle měl závod v běhu na lyžích). Soutěž se prezentovala novou webovou stránkou (www.univerzal.wz.cz). </w:t>
      </w:r>
    </w:p>
    <w:p w:rsidR="00233DEB" w:rsidRDefault="00233DEB" w:rsidP="00735E79">
      <w:pPr>
        <w:spacing w:after="120"/>
      </w:pPr>
      <w:r>
        <w:t xml:space="preserve">Desátý jubilejní ročník přinesl renesanci soutěže, návrat k většímu počtu etap, jisté bilancování a s ním spjaté otevření Síně slávy. Do ní bylo v červnu 2007 uvedeno 6 borců, kteří se dlouhodobě zapsali jak do závodnické, tak i do pořadatelské historie soutěže.   </w:t>
      </w:r>
    </w:p>
    <w:p w:rsidR="00233DEB" w:rsidRDefault="007E06DC" w:rsidP="00735E79">
      <w:pPr>
        <w:spacing w:after="120"/>
      </w:pPr>
      <w:r>
        <w:t xml:space="preserve">15. ročník (2012) proběhl v redukci etap na 6 a dočasně byla soutěž přejmenována na </w:t>
      </w:r>
      <w:proofErr w:type="spellStart"/>
      <w:r>
        <w:t>MiniUniverzál</w:t>
      </w:r>
      <w:proofErr w:type="spellEnd"/>
      <w:r>
        <w:t xml:space="preserve">. Na podzim 2012 byl zahájen </w:t>
      </w:r>
      <w:proofErr w:type="spellStart"/>
      <w:r>
        <w:t>Mini</w:t>
      </w:r>
      <w:r w:rsidR="0097629B">
        <w:t>U</w:t>
      </w:r>
      <w:r>
        <w:t>niverzál</w:t>
      </w:r>
      <w:proofErr w:type="spellEnd"/>
      <w:r>
        <w:t xml:space="preserve"> 2013. </w:t>
      </w:r>
      <w:r w:rsidR="0097629B">
        <w:t>V p</w:t>
      </w:r>
      <w:r>
        <w:t>oslední</w:t>
      </w:r>
      <w:r w:rsidR="0097629B">
        <w:t xml:space="preserve">ch dvou </w:t>
      </w:r>
      <w:r>
        <w:t>roční</w:t>
      </w:r>
      <w:r w:rsidR="0097629B">
        <w:t xml:space="preserve">cích </w:t>
      </w:r>
      <w:r>
        <w:t>je hlavním organizátorem soutěže Mgr. Jan Kodet (odchovanec soutěže, který se účastní soutěže již od primy víceletého gymnázia</w:t>
      </w:r>
      <w:r w:rsidR="0097629B">
        <w:t>)</w:t>
      </w:r>
      <w:r>
        <w:t xml:space="preserve">.  </w:t>
      </w:r>
      <w:r w:rsidR="00233DEB">
        <w:t>Veškeré podstatné údaje a informace lze nalézt na webových stránkách soutěže, jejichž adresa je</w:t>
      </w:r>
      <w:r w:rsidR="00D93721">
        <w:t xml:space="preserve"> www.</w:t>
      </w:r>
      <w:r w:rsidR="00D93721" w:rsidRPr="00D93721">
        <w:t>univerzal.webnode.cz</w:t>
      </w:r>
      <w:r w:rsidR="00D93721">
        <w:t>.</w:t>
      </w:r>
    </w:p>
    <w:p w:rsidR="00233DEB" w:rsidRDefault="00233DEB" w:rsidP="00D93721">
      <w:pPr>
        <w:spacing w:before="240" w:after="120"/>
      </w:pPr>
      <w:r w:rsidRPr="00D93721">
        <w:rPr>
          <w:b/>
        </w:rPr>
        <w:t>Poslání soutěže</w:t>
      </w:r>
    </w:p>
    <w:p w:rsidR="00233DEB" w:rsidRDefault="00233DEB" w:rsidP="00D93721">
      <w:pPr>
        <w:spacing w:after="120"/>
      </w:pPr>
      <w:r>
        <w:t>Principy soutěže byly definovány již na podzim roku 1995 a od té doby nebylo třeba je měnit</w:t>
      </w:r>
      <w:r w:rsidR="00D93721">
        <w:t>.</w:t>
      </w:r>
    </w:p>
    <w:p w:rsidR="00233DEB" w:rsidRDefault="00233DEB" w:rsidP="00D93721">
      <w:pPr>
        <w:pStyle w:val="Odstavecseseznamem"/>
        <w:numPr>
          <w:ilvl w:val="0"/>
          <w:numId w:val="6"/>
        </w:numPr>
        <w:spacing w:after="120"/>
      </w:pPr>
      <w:r>
        <w:t>Hlavním cílem celé soutěže je dát studentům, učitelům školy a všem přátelům sportu příležitost setkávat se mimo vyučovací proces a vyzkoušet si aktivity, k nimž by se většina z</w:t>
      </w:r>
      <w:r w:rsidR="00D93721">
        <w:t> </w:t>
      </w:r>
      <w:r>
        <w:t>nich pravděpodobně jinde nedostala.</w:t>
      </w:r>
    </w:p>
    <w:p w:rsidR="00233DEB" w:rsidRDefault="00233DEB" w:rsidP="00D93721">
      <w:pPr>
        <w:pStyle w:val="Odstavecseseznamem"/>
        <w:numPr>
          <w:ilvl w:val="0"/>
          <w:numId w:val="6"/>
        </w:numPr>
        <w:spacing w:after="120"/>
      </w:pPr>
      <w:r>
        <w:t>V době, která preferuje poměrně úzké profesní, sportovní a kulturní zaměření, se organizátorům jeví ku prospěchu věci poukázat na význam duševní a tělesné všestrannosti (v</w:t>
      </w:r>
      <w:r w:rsidR="00D93721">
        <w:t> d</w:t>
      </w:r>
      <w:r>
        <w:t xml:space="preserve">uchu antického ideálu kalokagathie).   </w:t>
      </w:r>
    </w:p>
    <w:p w:rsidR="00233DEB" w:rsidRDefault="00233DEB" w:rsidP="00D93721">
      <w:pPr>
        <w:pStyle w:val="Odstavecseseznamem"/>
        <w:numPr>
          <w:ilvl w:val="0"/>
          <w:numId w:val="6"/>
        </w:numPr>
        <w:spacing w:after="120"/>
      </w:pPr>
      <w:r>
        <w:t xml:space="preserve">Organizátoři uvítají skvělé individuální výkony, ale jejich hlavní snahou je zapojit do soutěže co největší počet účastníků.  Nejde o to, aby si plavci přišli zaplavat a šachisté zahrát šachy. Lépe řečeno, očekává se samozřejmě, že přijdou, ale teprve v okamžiku, kdy si šachisté </w:t>
      </w:r>
      <w:r>
        <w:lastRenderedPageBreak/>
        <w:t xml:space="preserve">přijdou zaplavat a plavci zahrát šachy, bude soutěž plnit své skutečné poslání. (Omlouvám se za tento poněkud polopatistický výklad). </w:t>
      </w:r>
    </w:p>
    <w:p w:rsidR="00233DEB" w:rsidRDefault="00233DEB" w:rsidP="00D93721">
      <w:pPr>
        <w:pStyle w:val="Odstavecseseznamem"/>
        <w:numPr>
          <w:ilvl w:val="0"/>
          <w:numId w:val="6"/>
        </w:numPr>
        <w:spacing w:after="120"/>
      </w:pPr>
      <w:r>
        <w:t>Baron Pierre de Fredi Coubertin by se asi podivil tomu, jakým způsobem se v olympijské rodině nakládá s jeho okřídleným mottem. Pro naši soutěž by však mělo platit beze zbytku.  Tedy, nikoliv „půjdu jenom tam, kde bych mohl vyhrát“, ale „půjdu si vyzkoušet něco, co jsem nikdy nedělal, nebo co mi nejde“.  Takže, slovy zmíněného šlechtice: „Není důležité zvítězit, ale zúčastnit se.“</w:t>
      </w:r>
    </w:p>
    <w:p w:rsidR="00233DEB" w:rsidRPr="00D93721" w:rsidRDefault="00233DEB" w:rsidP="00D93721">
      <w:pPr>
        <w:spacing w:after="120"/>
        <w:rPr>
          <w:b/>
        </w:rPr>
      </w:pPr>
      <w:r w:rsidRPr="00D93721">
        <w:rPr>
          <w:b/>
        </w:rPr>
        <w:t>Filosofické pozadí soutěže (kalokagathia)</w:t>
      </w:r>
    </w:p>
    <w:p w:rsidR="00233DEB" w:rsidRDefault="00233DEB" w:rsidP="00D93721">
      <w:pPr>
        <w:spacing w:after="120"/>
      </w:pPr>
      <w:r>
        <w:t>Soutěž je postavena na několika základech, které vycházejí z historického kontextu a mají vazbu na filosofii sportu.</w:t>
      </w:r>
    </w:p>
    <w:p w:rsidR="00233DEB" w:rsidRDefault="00233DEB" w:rsidP="00D93721">
      <w:pPr>
        <w:pStyle w:val="Odstavecseseznamem"/>
        <w:numPr>
          <w:ilvl w:val="0"/>
          <w:numId w:val="7"/>
        </w:numPr>
        <w:spacing w:after="120"/>
      </w:pPr>
      <w:r>
        <w:t xml:space="preserve">Tím prvním je ideál kalokagathie. Trochu nadneseně lze konstatovat, že se jedná přinejmenším o pokus realizovat myšlenku kalokagathie v praxi. Ideál harmonického rozvoje jedince po stránce duševní i tělesné je zde velmi konkrétně zasazen do skladby soutěže, která má tři hlavní typy etap – sportovní, herní a zaměřené na mentální výkon. V určité době byla ještě soutěž zakončena závodem všestrannosti, v němž se tyto tři složky kloubily. To se ukázalo poněkud redundantní, proto jsme (na základě empirie) závod všestrannosti s programu soutěže vyškrtli. </w:t>
      </w:r>
    </w:p>
    <w:p w:rsidR="00233DEB" w:rsidRDefault="00233DEB" w:rsidP="00D93721">
      <w:pPr>
        <w:pStyle w:val="Odstavecseseznamem"/>
        <w:numPr>
          <w:ilvl w:val="0"/>
          <w:numId w:val="7"/>
        </w:numPr>
        <w:spacing w:after="120"/>
      </w:pPr>
      <w:r>
        <w:t>Bylo by nepochybně příliš troufalé tvrdit, že soutěž komplexně pokrývá možnosti rozvoje osobnosti a že je jakousi praktickou realizací idejí kalokagathie. Ta pravděpodobně není dost dobře realizovatelná v žádných podmínkách, protože určitě ne vše, co souvisí s harmonickým rozvojem osobnosti, lze kvantifikovat, změřit a vyhodnotit.</w:t>
      </w:r>
    </w:p>
    <w:p w:rsidR="00233DEB" w:rsidRDefault="00233DEB" w:rsidP="00D93721">
      <w:pPr>
        <w:pStyle w:val="Odstavecseseznamem"/>
        <w:numPr>
          <w:ilvl w:val="0"/>
          <w:numId w:val="7"/>
        </w:numPr>
        <w:spacing w:after="120"/>
      </w:pPr>
      <w:r>
        <w:t>Přínos soutěže Univerzál spočívá v něčem trochu jiném. V něčem, co však má k ideálům kalokagathie blízko. Jedná se o značnou pestrost v obsahu soutěže, která spolu s frekvencí jednotlivých etap</w:t>
      </w:r>
      <w:r w:rsidR="00D93721">
        <w:t>,</w:t>
      </w:r>
      <w:r>
        <w:t xml:space="preserve"> podstatným způsobem determinuje přístup účastníků k soutěži. Jde o to, že ti, kteří se opravdu pokoušejí v soutěži uspět, na jednotlivé etapy skutečně trénují. Jejich příprava ovšem představuje seznámení se s danou disciplínou, ovládnutí technických základů disciplíny a následný tří až čtyřtýdenní trénink. Protože se jedná z velké části o studenty či mladé závodníky, může mít takovýto trénink podíl na prudkém zlepšení výkonnosti. V mnoha případech pak dochází k tomu, že závodník si pod vlivem toho, co si vyzkoušel při soutěži Univerzál</w:t>
      </w:r>
      <w:r w:rsidR="00D93721">
        <w:t>,</w:t>
      </w:r>
      <w:r>
        <w:t xml:space="preserve"> najde cestu k pravidelnému a dlouhodobému tréninku dané disciplíny. To je již záležitostí dalšího vývoje. Nicméně, pro soutěž Univerzál platí, že nevychovává úzce zaměřené specialisty a nemusí se tedy potýkat s problémy, jimž je vystaven výkonnostní a vrcholových sport. Tím máme na mysli doping, přetrénování, korupci a další negativa sportu, ke kterým není u mládežnického sportu tak daleko, jak si možná občas nalháváme.  </w:t>
      </w:r>
      <w:r>
        <w:tab/>
        <w:t xml:space="preserve"> </w:t>
      </w:r>
    </w:p>
    <w:p w:rsidR="00233DEB" w:rsidRDefault="00233DEB" w:rsidP="00D93721">
      <w:pPr>
        <w:pStyle w:val="Odstavecseseznamem"/>
        <w:numPr>
          <w:ilvl w:val="0"/>
          <w:numId w:val="7"/>
        </w:numPr>
        <w:spacing w:after="120"/>
      </w:pPr>
      <w:r>
        <w:t>Kromě všestrannosti a možnosti okusit i něco nového a jiného, než to čím se třeba mnozí účastníci soutěže běžně zabývají, což je stavební kámen soutěže, je tu druhá strana téže mince. Tedy příležitost ukázat danou aktivitu v její čiré podobě nezkreslenou vysokými tréninkovými dávkami a následným nedostatkem času na cokoli jiného (případ jihlavského plavání), používáním podpůrných prostředků (případ jihlavských posiloven), simulováním, podváděním a jinými nešvary, jako je vulgární vyjadřování, urážky soupeře či rozhodčího (případ jihlavského fotbalu).</w:t>
      </w:r>
    </w:p>
    <w:p w:rsidR="00233DEB" w:rsidRDefault="00233DEB" w:rsidP="00D93721">
      <w:pPr>
        <w:pStyle w:val="Odstavecseseznamem"/>
        <w:numPr>
          <w:ilvl w:val="0"/>
          <w:numId w:val="7"/>
        </w:numPr>
        <w:spacing w:after="120"/>
      </w:pPr>
      <w:r>
        <w:t>Nejlépe je to vystiženo ve vyjádření, kter</w:t>
      </w:r>
      <w:r w:rsidR="00D93721">
        <w:t>é</w:t>
      </w:r>
      <w:r>
        <w:t xml:space="preserve"> již zaznělo v kapitole o principech soutěže: „Nejde o to, aby si plavci přišli zaplavat a šachisté zahrát šachy. Lépe řečeno, očekává se </w:t>
      </w:r>
      <w:r>
        <w:lastRenderedPageBreak/>
        <w:t>samozřejmě, že přijdou, ale teprve v okamžiku, kdy si šachisté přijdou zaplavat a plavci zahrát šachy, bude soutěž plnit své skutečné poslání.</w:t>
      </w:r>
    </w:p>
    <w:p w:rsidR="00233DEB" w:rsidRDefault="00233DEB" w:rsidP="00D93721">
      <w:pPr>
        <w:pStyle w:val="Odstavecseseznamem"/>
        <w:numPr>
          <w:ilvl w:val="0"/>
          <w:numId w:val="7"/>
        </w:numPr>
        <w:spacing w:after="240"/>
        <w:ind w:left="714" w:hanging="357"/>
      </w:pPr>
      <w:r>
        <w:t xml:space="preserve">Pokoušíme se vrátit amatérskému sportování to, co jej činilo rytířským a džentlmenským. Není to nic proti profesionálnímu sportu, který je postaven na jiných základech a má rovněž své místo ve společnosti. Nicméně, použijeme-li dnes frázi „to byl profesionální výkon.“ znamená to velkou chválu. Oproti tomu „amatérské“ je to, co je nepovedené a hodné posměchu. Soutěž Univerzál se záměrně pokouší vrátit hrdost termínu „amatér“ a také dalším asociacím, které se na tento termín váží.    </w:t>
      </w:r>
    </w:p>
    <w:p w:rsidR="00233DEB" w:rsidRPr="00D93721" w:rsidRDefault="00233DEB" w:rsidP="00D93721">
      <w:pPr>
        <w:spacing w:after="120"/>
        <w:rPr>
          <w:b/>
        </w:rPr>
      </w:pPr>
      <w:proofErr w:type="spellStart"/>
      <w:r w:rsidRPr="00D93721">
        <w:rPr>
          <w:b/>
        </w:rPr>
        <w:t>Protikomerční</w:t>
      </w:r>
      <w:proofErr w:type="spellEnd"/>
      <w:r w:rsidRPr="00D93721">
        <w:rPr>
          <w:b/>
        </w:rPr>
        <w:t xml:space="preserve"> zaměření</w:t>
      </w:r>
    </w:p>
    <w:p w:rsidR="00233DEB" w:rsidRDefault="00233DEB" w:rsidP="00D93721">
      <w:pPr>
        <w:spacing w:after="120"/>
      </w:pPr>
      <w:r>
        <w:t xml:space="preserve">V současnosti se, snad ještě ve větší míře než v minulosti, setkáváme s proklamacemi mnoha dobrých či jindy líbivých myšlenek, které však jejich protagonisté vlastní chováním popírají. Ustálené spojení nazývá takovéto jednání frází „kázat vodu a pít víno.“  Takovéto chování je typické pro politiku, ovšem běžně zasahuje do všech oblastí našeho života. </w:t>
      </w:r>
    </w:p>
    <w:p w:rsidR="00233DEB" w:rsidRDefault="00233DEB" w:rsidP="00D93721">
      <w:pPr>
        <w:pStyle w:val="Odstavecseseznamem"/>
        <w:numPr>
          <w:ilvl w:val="0"/>
          <w:numId w:val="8"/>
        </w:numPr>
        <w:spacing w:after="120"/>
      </w:pPr>
      <w:r>
        <w:t>Stejně tak do našeho života zasahují ekonomické faktory, a to opět v míře v minulosti nebývalé. V současnosti ve společnosti převládá představa, že „bez peněz to prostě nejde“. To samo o sobě není nic negativního, ekonomická základna fungovat musí, bez toho je opravdu těžké cokoli podnikat. Problémem je jakési vyústění této představy, že cokoli, co podn</w:t>
      </w:r>
      <w:r w:rsidR="00D93721">
        <w:t>i</w:t>
      </w:r>
      <w:r>
        <w:t>káme</w:t>
      </w:r>
      <w:r w:rsidR="00D93721">
        <w:t>,</w:t>
      </w:r>
      <w:r>
        <w:t xml:space="preserve"> by mělo v první řadě sloužit k obohacení. S tím se pojí boj o získávání dotací, grantů či sponzorů. </w:t>
      </w:r>
    </w:p>
    <w:p w:rsidR="00233DEB" w:rsidRDefault="00233DEB" w:rsidP="00D93721">
      <w:pPr>
        <w:pStyle w:val="Odstavecseseznamem"/>
        <w:numPr>
          <w:ilvl w:val="0"/>
          <w:numId w:val="8"/>
        </w:numPr>
        <w:spacing w:after="120"/>
      </w:pPr>
      <w:r>
        <w:t xml:space="preserve">Jak již bylo řečeno, soutěž Univerzál se pokouší o obhajobu amatérismu a o jakési „čisté sportování“, pohyb či soutěž (duševně zaměřené disciplíny jsou také plné dynamiky) pro radost. Protože nechceme „kázat vodu a pít víno,“ rozhodli jsme se postupovat </w:t>
      </w:r>
      <w:proofErr w:type="spellStart"/>
      <w:r>
        <w:t>protikomerčně</w:t>
      </w:r>
      <w:proofErr w:type="spellEnd"/>
      <w:r>
        <w:t xml:space="preserve"> a pokusit se obejít bez podpory sponzorů a větších finančních toků. </w:t>
      </w:r>
    </w:p>
    <w:p w:rsidR="00233DEB" w:rsidRDefault="00233DEB" w:rsidP="00D93721">
      <w:pPr>
        <w:pStyle w:val="Odstavecseseznamem"/>
        <w:numPr>
          <w:ilvl w:val="0"/>
          <w:numId w:val="8"/>
        </w:numPr>
        <w:spacing w:after="120"/>
      </w:pPr>
      <w:r>
        <w:t xml:space="preserve">To samozřejmě může ovlivnit skladbu jednotlivých etap – sporty jako je třeba tenis či squash prostě do soutěže nezařazujeme. Oproti tomu, uspořádat závod v přespolním běhu opravdu nemusí být nijak finančně nákladné. Historie naší soutěže to ostatně dokládá. </w:t>
      </w:r>
    </w:p>
    <w:p w:rsidR="00233DEB" w:rsidRDefault="00233DEB" w:rsidP="00D93721">
      <w:pPr>
        <w:pStyle w:val="Odstavecseseznamem"/>
        <w:numPr>
          <w:ilvl w:val="0"/>
          <w:numId w:val="8"/>
        </w:numPr>
        <w:spacing w:after="120"/>
      </w:pPr>
      <w:r>
        <w:t>Proces, kterým soutěž prošla, je poměrně ilustrativním dokumentem ideových změn, jež ji provázely. Pro nastartování soutěže v roce 2000 jakýmsi „velkým skokem“, jsme využili aktivity jednoho z rodičů, pana Jiřího Fuxy, který se stal nejen členem organizačního výboru, ale i důležitým sponzorem soutěže a řečeno dnešní terminologií také významným lo</w:t>
      </w:r>
      <w:r w:rsidR="00D93721">
        <w:t>b</w:t>
      </w:r>
      <w:r>
        <w:t xml:space="preserve">bistou. Soutěž byla pravidelně propagována v regionálních periodikách (Jihlavské listy, Mladá fronta Dnes). Medailisté každé etapy byli vyhlašováni a oceňováni. Na soutěž přispíval Magistrát města Jihlavy (částkou okolo 10.000,- Kč ročně), dále Gymnázium Jihlava a také občanské sdružení při Gymnáziu Jihlava. Podařilo se získat i další sponzory (textilní závod </w:t>
      </w:r>
      <w:proofErr w:type="spellStart"/>
      <w:r>
        <w:t>Modeta</w:t>
      </w:r>
      <w:proofErr w:type="spellEnd"/>
      <w:r>
        <w:t xml:space="preserve"> Style, jihlavský plavecký klub Axis, knihkupectví Otava a další).</w:t>
      </w:r>
    </w:p>
    <w:p w:rsidR="00233DEB" w:rsidRDefault="00233DEB" w:rsidP="00D93721">
      <w:pPr>
        <w:pStyle w:val="Odstavecseseznamem"/>
        <w:numPr>
          <w:ilvl w:val="0"/>
          <w:numId w:val="8"/>
        </w:numPr>
        <w:spacing w:after="120"/>
      </w:pPr>
      <w:r>
        <w:t>Někdy okolo let 2004 a 2005, kdy soutěž dosáhla historických rekordů v počtu účastníků a</w:t>
      </w:r>
      <w:r w:rsidR="00D93721">
        <w:t> </w:t>
      </w:r>
      <w:r>
        <w:t>byla i v povědomí jihlavské sportovní veřejnosti značně populární, jsme začali řešit, zda se přiklonit k tomu soutěž více zkomercionalizovat, vpustit do ní sponzory a nechat si do jisté míry zasahovat do interních záležitostí soutěže či nikoli.</w:t>
      </w:r>
      <w:r w:rsidR="00D93721">
        <w:t xml:space="preserve"> </w:t>
      </w:r>
      <w:r>
        <w:t xml:space="preserve">Z pozice „duchovního otce“ soutěže jsem se rozhodl vydat se opačnou cestou, protože se domnívám, že to je v souladu se základní myšlenkou soutěže. </w:t>
      </w:r>
    </w:p>
    <w:p w:rsidR="00233DEB" w:rsidRDefault="00233DEB" w:rsidP="00D93721">
      <w:pPr>
        <w:pStyle w:val="Odstavecseseznamem"/>
        <w:numPr>
          <w:ilvl w:val="0"/>
          <w:numId w:val="8"/>
        </w:numPr>
        <w:spacing w:after="120"/>
      </w:pPr>
      <w:r>
        <w:t xml:space="preserve">Obecné řešení zřejmě neexistuje. Je třeba podotknout, že soutěž žije z podpory Gymnázia Jihlava, pod jehož záštitou probíhá. Tato škola také poskytuje sportoviště a místnosti, takže </w:t>
      </w:r>
      <w:r>
        <w:lastRenderedPageBreak/>
        <w:t>soutěž je životaschopná, aniž by musela mít vlastní účetnictví. Drobné ceny pro ty nejlepší v</w:t>
      </w:r>
      <w:r w:rsidR="0049166C">
        <w:t> </w:t>
      </w:r>
      <w:r>
        <w:t xml:space="preserve">celkovém pořadí (cca 3000,-Kč) poskytuje Občanské sdružení při Gymnáziu Jihlava. </w:t>
      </w:r>
    </w:p>
    <w:p w:rsidR="00233DEB" w:rsidRDefault="00233DEB" w:rsidP="00D93721">
      <w:pPr>
        <w:pStyle w:val="Odstavecseseznamem"/>
        <w:numPr>
          <w:ilvl w:val="0"/>
          <w:numId w:val="8"/>
        </w:numPr>
        <w:spacing w:after="120"/>
      </w:pPr>
      <w:r>
        <w:t xml:space="preserve">Dalším specifickým rysem soutěže je, že se snažíme nevybírat startovné. I to je v dnešní době trochu zvláštní. Například s Magistrátem jsme v době, kdy přispíval na soutěž, měli velice časté debaty na toto téma. Bylo po nás požadováno, abychom vykázali vlastní příjem, potom se snáze získávala dotace. V současnosti již (v rámci boje proti byrokracii) dotace od města nepožadujeme. </w:t>
      </w:r>
    </w:p>
    <w:p w:rsidR="00233DEB" w:rsidRDefault="00233DEB" w:rsidP="00D93721">
      <w:pPr>
        <w:pStyle w:val="Odstavecseseznamem"/>
        <w:numPr>
          <w:ilvl w:val="0"/>
          <w:numId w:val="8"/>
        </w:numPr>
        <w:spacing w:after="120"/>
      </w:pPr>
      <w:r>
        <w:t>Myšlenka nevybírat startovné opět souvisí s jakousi snahou oprostit soutěž od všeho, co nějak souvisí s financemi. Dvakrát za rok tuto myšlenku porušujeme a při pořádání turnaje v kuželkách a turnaje ve stolním tenisu vybíráme od každého účastníka částku, která pokryje nájem (většinou se jedná o cca 30,- Kč).</w:t>
      </w:r>
    </w:p>
    <w:p w:rsidR="00233DEB" w:rsidRDefault="00233DEB" w:rsidP="00D93721">
      <w:pPr>
        <w:pStyle w:val="Odstavecseseznamem"/>
        <w:numPr>
          <w:ilvl w:val="0"/>
          <w:numId w:val="8"/>
        </w:numPr>
        <w:spacing w:after="120"/>
      </w:pPr>
      <w:r>
        <w:t xml:space="preserve">V dnešní době jde o jakousi plavbu proti proudu, toho jsme si zcela vědomi. Nejedná se také o žádný návod, jak podobné aktivity organizovat, protože žádná šablona neexistuje. My máme k dispozici základní sportovní zázemí, což je alfou a omegou pro celou soutěž. Jediné, co si troufneme z naší pozice říci, že je možné takovýmto způsobem takto rozsáhlou soutěž organizovat a že to skutečně v praxi funguje.  </w:t>
      </w:r>
    </w:p>
    <w:p w:rsidR="00233DEB" w:rsidRDefault="0049166C" w:rsidP="00735E79">
      <w:pPr>
        <w:spacing w:after="480"/>
      </w:pPr>
      <w:r>
        <w:t>(Na základě Programového prohlášení soutěže Univerzál a dalších materiálů ze soukromého archivu zpracoval zakladatel soutěže Emanuel Hurych, dne 9. 12. 2012)</w:t>
      </w:r>
      <w:r w:rsidR="00212C0C">
        <w:t>.</w:t>
      </w:r>
    </w:p>
    <w:p w:rsidR="000577FE" w:rsidRPr="00181BA3" w:rsidRDefault="000577FE" w:rsidP="000577FE">
      <w:pPr>
        <w:spacing w:after="120"/>
        <w:rPr>
          <w:b/>
          <w:sz w:val="24"/>
        </w:rPr>
      </w:pPr>
      <w:r w:rsidRPr="00181BA3">
        <w:rPr>
          <w:b/>
          <w:sz w:val="24"/>
        </w:rPr>
        <w:t>Závěr</w:t>
      </w:r>
    </w:p>
    <w:p w:rsidR="000577FE" w:rsidRPr="000577FE" w:rsidRDefault="000577FE" w:rsidP="00181BA3">
      <w:pPr>
        <w:spacing w:after="360"/>
      </w:pPr>
      <w:r w:rsidRPr="000577FE">
        <w:t xml:space="preserve">Téma areté a kalokagathie (s praktickým </w:t>
      </w:r>
      <w:r>
        <w:t xml:space="preserve">vysvětlením skrze fenomén </w:t>
      </w:r>
      <w:proofErr w:type="spellStart"/>
      <w:r>
        <w:t>olympismu</w:t>
      </w:r>
      <w:proofErr w:type="spellEnd"/>
      <w:r>
        <w:t>) považujeme za důležité nikoli z pohledu faktografického, ale mnohem více pokud jde o vytváření názorů a rozvoj samostatného přístupu k otázkám filosofie sportu.</w:t>
      </w:r>
    </w:p>
    <w:p w:rsidR="00212C0C" w:rsidRPr="000577FE" w:rsidRDefault="00212C0C" w:rsidP="000577FE">
      <w:pPr>
        <w:spacing w:after="120"/>
        <w:rPr>
          <w:b/>
          <w:sz w:val="24"/>
        </w:rPr>
      </w:pPr>
      <w:r w:rsidRPr="00181BA3">
        <w:rPr>
          <w:b/>
          <w:sz w:val="24"/>
          <w:highlight w:val="yellow"/>
        </w:rPr>
        <w:t>Doporučená literatura:</w:t>
      </w:r>
    </w:p>
    <w:p w:rsidR="00BF31EF" w:rsidRDefault="00BF31EF" w:rsidP="000577FE">
      <w:pPr>
        <w:pStyle w:val="Odstavecseseznamem"/>
        <w:numPr>
          <w:ilvl w:val="0"/>
          <w:numId w:val="3"/>
        </w:numPr>
        <w:spacing w:after="0"/>
      </w:pPr>
      <w:r>
        <w:t>Hogenová, A. (2000). Areté, základ olympijské filosofie. Praha: Karolinum.</w:t>
      </w:r>
    </w:p>
    <w:p w:rsidR="006B1FB0" w:rsidRDefault="006B1FB0" w:rsidP="00350218">
      <w:pPr>
        <w:pStyle w:val="Odstavecseseznamem"/>
        <w:numPr>
          <w:ilvl w:val="0"/>
          <w:numId w:val="3"/>
        </w:numPr>
        <w:spacing w:after="0"/>
      </w:pPr>
      <w:r w:rsidRPr="0053145D">
        <w:t>H</w:t>
      </w:r>
      <w:r w:rsidR="00BC61DA">
        <w:t>urych</w:t>
      </w:r>
      <w:r w:rsidRPr="0053145D">
        <w:t xml:space="preserve">, E. (2007). Kvalita života v olympijské a poolympijské Praze aneb LOH v Česku – problém ekonomický či filozofický. </w:t>
      </w:r>
      <w:r w:rsidRPr="000577FE">
        <w:rPr>
          <w:caps/>
        </w:rPr>
        <w:t xml:space="preserve"> </w:t>
      </w:r>
      <w:r w:rsidRPr="000577FE">
        <w:rPr>
          <w:i/>
          <w:caps/>
        </w:rPr>
        <w:t>S</w:t>
      </w:r>
      <w:r w:rsidRPr="000577FE">
        <w:rPr>
          <w:i/>
        </w:rPr>
        <w:t xml:space="preserve">port a kvalita </w:t>
      </w:r>
      <w:proofErr w:type="gramStart"/>
      <w:r w:rsidRPr="000577FE">
        <w:rPr>
          <w:i/>
        </w:rPr>
        <w:t>života, 8</w:t>
      </w:r>
      <w:r w:rsidR="00350218">
        <w:rPr>
          <w:i/>
        </w:rPr>
        <w:t>.–</w:t>
      </w:r>
      <w:r w:rsidRPr="00350218">
        <w:rPr>
          <w:i/>
        </w:rPr>
        <w:t>9.</w:t>
      </w:r>
      <w:r w:rsidR="00350218" w:rsidRPr="00350218">
        <w:rPr>
          <w:i/>
        </w:rPr>
        <w:t xml:space="preserve"> </w:t>
      </w:r>
      <w:r w:rsidRPr="00350218">
        <w:rPr>
          <w:i/>
        </w:rPr>
        <w:t>11</w:t>
      </w:r>
      <w:proofErr w:type="gramEnd"/>
      <w:r w:rsidRPr="00350218">
        <w:rPr>
          <w:i/>
        </w:rPr>
        <w:t>.</w:t>
      </w:r>
      <w:r w:rsidR="00350218" w:rsidRPr="00350218">
        <w:rPr>
          <w:i/>
        </w:rPr>
        <w:t xml:space="preserve"> </w:t>
      </w:r>
      <w:r w:rsidRPr="00350218">
        <w:rPr>
          <w:i/>
        </w:rPr>
        <w:t>2007</w:t>
      </w:r>
      <w:r w:rsidRPr="0053145D">
        <w:t xml:space="preserve">. Brno: </w:t>
      </w:r>
      <w:proofErr w:type="spellStart"/>
      <w:r w:rsidRPr="0053145D">
        <w:t>Tiskcentrum</w:t>
      </w:r>
      <w:proofErr w:type="spellEnd"/>
      <w:r w:rsidR="00BC61DA">
        <w:t>.</w:t>
      </w:r>
    </w:p>
    <w:p w:rsidR="00BF31EF" w:rsidRDefault="00BF31EF" w:rsidP="000577FE">
      <w:pPr>
        <w:pStyle w:val="Odstavecseseznamem"/>
        <w:numPr>
          <w:ilvl w:val="0"/>
          <w:numId w:val="3"/>
        </w:numPr>
        <w:spacing w:after="0"/>
      </w:pPr>
      <w:r>
        <w:t xml:space="preserve">Martínková, I. (2012). </w:t>
      </w:r>
      <w:r w:rsidRPr="00BF31EF">
        <w:t>Jak rozumět kalokagathii</w:t>
      </w:r>
      <w:r>
        <w:t xml:space="preserve">. </w:t>
      </w:r>
      <w:r w:rsidRPr="000577FE">
        <w:rPr>
          <w:i/>
        </w:rPr>
        <w:t>Tělesná kultura, 35</w:t>
      </w:r>
      <w:r>
        <w:t xml:space="preserve"> (1), 93–105.</w:t>
      </w:r>
    </w:p>
    <w:p w:rsidR="009C0BB0" w:rsidRPr="009C0BB0" w:rsidRDefault="001A6ABA" w:rsidP="009C0BB0">
      <w:pPr>
        <w:pStyle w:val="Odstavecseseznamem"/>
        <w:numPr>
          <w:ilvl w:val="0"/>
          <w:numId w:val="3"/>
        </w:numPr>
        <w:spacing w:after="0"/>
      </w:pPr>
      <w:r>
        <w:t xml:space="preserve">Šíp, R. </w:t>
      </w:r>
      <w:r w:rsidR="009C0BB0" w:rsidRPr="009C0BB0">
        <w:t>(</w:t>
      </w:r>
      <w:proofErr w:type="spellStart"/>
      <w:r w:rsidR="009C0BB0" w:rsidRPr="009C0BB0">
        <w:t>ed</w:t>
      </w:r>
      <w:proofErr w:type="spellEnd"/>
      <w:r w:rsidR="009C0BB0" w:rsidRPr="009C0BB0">
        <w:t xml:space="preserve">.). (2008). </w:t>
      </w:r>
      <w:proofErr w:type="spellStart"/>
      <w:r w:rsidR="009C0BB0" w:rsidRPr="009C0BB0">
        <w:rPr>
          <w:i/>
        </w:rPr>
        <w:t>Kalogagathia</w:t>
      </w:r>
      <w:proofErr w:type="spellEnd"/>
      <w:r w:rsidR="009C0BB0" w:rsidRPr="009C0BB0">
        <w:rPr>
          <w:i/>
        </w:rPr>
        <w:t xml:space="preserve">. Ideál nebo </w:t>
      </w:r>
      <w:proofErr w:type="spellStart"/>
      <w:r w:rsidR="009C0BB0" w:rsidRPr="009C0BB0">
        <w:rPr>
          <w:i/>
        </w:rPr>
        <w:t>flatus</w:t>
      </w:r>
      <w:proofErr w:type="spellEnd"/>
      <w:r w:rsidR="009C0BB0" w:rsidRPr="009C0BB0">
        <w:rPr>
          <w:i/>
        </w:rPr>
        <w:t xml:space="preserve"> </w:t>
      </w:r>
      <w:proofErr w:type="spellStart"/>
      <w:r w:rsidR="009C0BB0" w:rsidRPr="009C0BB0">
        <w:rPr>
          <w:i/>
        </w:rPr>
        <w:t>vocis</w:t>
      </w:r>
      <w:proofErr w:type="spellEnd"/>
      <w:r w:rsidR="009C0BB0" w:rsidRPr="009C0BB0">
        <w:rPr>
          <w:i/>
        </w:rPr>
        <w:t>?</w:t>
      </w:r>
      <w:r w:rsidR="009C0BB0" w:rsidRPr="009C0BB0">
        <w:t>. Brno: Paido.</w:t>
      </w:r>
    </w:p>
    <w:p w:rsidR="00BF31EF" w:rsidRPr="007A7675" w:rsidRDefault="00BF31EF" w:rsidP="000577FE">
      <w:pPr>
        <w:pStyle w:val="Odstavecseseznamem"/>
        <w:numPr>
          <w:ilvl w:val="0"/>
          <w:numId w:val="3"/>
        </w:numPr>
        <w:spacing w:after="0"/>
        <w:rPr>
          <w:b/>
          <w:sz w:val="24"/>
        </w:rPr>
      </w:pPr>
      <w:r>
        <w:t>Univerzál</w:t>
      </w:r>
      <w:r w:rsidRPr="007A7675">
        <w:rPr>
          <w:rFonts w:eastAsia="Times New Roman" w:cs="Calibri"/>
          <w:szCs w:val="24"/>
          <w:lang w:eastAsia="cs-CZ"/>
        </w:rPr>
        <w:t xml:space="preserve"> [online]. Dostupné na http://www.univerzal.webnode.cz</w:t>
      </w:r>
      <w:r w:rsidR="000577FE" w:rsidRPr="007A7675">
        <w:rPr>
          <w:rFonts w:eastAsia="Times New Roman" w:cs="Calibri"/>
          <w:szCs w:val="24"/>
          <w:lang w:eastAsia="cs-CZ"/>
        </w:rPr>
        <w:t>.</w:t>
      </w:r>
      <w:r w:rsidRPr="007A7675">
        <w:rPr>
          <w:rFonts w:eastAsia="Times New Roman" w:cs="Calibri"/>
          <w:szCs w:val="24"/>
          <w:lang w:eastAsia="cs-CZ"/>
        </w:rPr>
        <w:t xml:space="preserve"> (Vid. 9. prosince 2012).</w:t>
      </w:r>
      <w:r>
        <w:t xml:space="preserve"> </w:t>
      </w:r>
    </w:p>
    <w:p w:rsidR="00F00B6D" w:rsidRDefault="00F00B6D" w:rsidP="000577FE">
      <w:pPr>
        <w:spacing w:after="0" w:line="240" w:lineRule="auto"/>
        <w:rPr>
          <w:b/>
        </w:rPr>
      </w:pPr>
    </w:p>
    <w:p w:rsidR="00931391" w:rsidRDefault="00931391" w:rsidP="000577FE">
      <w:pPr>
        <w:spacing w:after="0"/>
      </w:pPr>
    </w:p>
    <w:sectPr w:rsidR="00931391" w:rsidSect="0093139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C7D" w:rsidRDefault="00927C7D" w:rsidP="00F73E39">
      <w:pPr>
        <w:spacing w:after="0" w:line="240" w:lineRule="auto"/>
      </w:pPr>
      <w:r>
        <w:separator/>
      </w:r>
    </w:p>
  </w:endnote>
  <w:endnote w:type="continuationSeparator" w:id="0">
    <w:p w:rsidR="00927C7D" w:rsidRDefault="00927C7D" w:rsidP="00F73E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PremrPro">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C7D" w:rsidRDefault="00927C7D" w:rsidP="00F73E39">
      <w:pPr>
        <w:spacing w:after="0" w:line="240" w:lineRule="auto"/>
      </w:pPr>
      <w:r>
        <w:separator/>
      </w:r>
    </w:p>
  </w:footnote>
  <w:footnote w:type="continuationSeparator" w:id="0">
    <w:p w:rsidR="00927C7D" w:rsidRDefault="00927C7D" w:rsidP="00F73E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24680"/>
    <w:multiLevelType w:val="hybridMultilevel"/>
    <w:tmpl w:val="A47463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7223A9E"/>
    <w:multiLevelType w:val="multilevel"/>
    <w:tmpl w:val="FCA00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D2394E"/>
    <w:multiLevelType w:val="hybridMultilevel"/>
    <w:tmpl w:val="5B6478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B162534"/>
    <w:multiLevelType w:val="hybridMultilevel"/>
    <w:tmpl w:val="FFA276F6"/>
    <w:lvl w:ilvl="0" w:tplc="228CC782">
      <w:numFmt w:val="bullet"/>
      <w:lvlText w:val="•"/>
      <w:lvlJc w:val="left"/>
      <w:pPr>
        <w:ind w:left="1077" w:hanging="360"/>
      </w:pPr>
      <w:rPr>
        <w:rFonts w:ascii="Times New Roman" w:eastAsia="Times New Roman" w:hAnsi="Times New Roman" w:cs="Times New Roman"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
    <w:nsid w:val="34AE2575"/>
    <w:multiLevelType w:val="hybridMultilevel"/>
    <w:tmpl w:val="824405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EFB7555"/>
    <w:multiLevelType w:val="hybridMultilevel"/>
    <w:tmpl w:val="2CD65FF6"/>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4D1E3371"/>
    <w:multiLevelType w:val="hybridMultilevel"/>
    <w:tmpl w:val="FB487DBA"/>
    <w:lvl w:ilvl="0" w:tplc="1A0A44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56DA4113"/>
    <w:multiLevelType w:val="hybridMultilevel"/>
    <w:tmpl w:val="6A7699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CDE16D2"/>
    <w:multiLevelType w:val="hybridMultilevel"/>
    <w:tmpl w:val="63ECB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5"/>
  </w:num>
  <w:num w:numId="4">
    <w:abstractNumId w:val="1"/>
  </w:num>
  <w:num w:numId="5">
    <w:abstractNumId w:val="7"/>
  </w:num>
  <w:num w:numId="6">
    <w:abstractNumId w:val="4"/>
  </w:num>
  <w:num w:numId="7">
    <w:abstractNumId w:val="2"/>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F00B6D"/>
    <w:rsid w:val="00036B54"/>
    <w:rsid w:val="000577FE"/>
    <w:rsid w:val="00066ECC"/>
    <w:rsid w:val="000A4068"/>
    <w:rsid w:val="000F6DC0"/>
    <w:rsid w:val="00104754"/>
    <w:rsid w:val="00136CCA"/>
    <w:rsid w:val="00153968"/>
    <w:rsid w:val="001542B9"/>
    <w:rsid w:val="00156FA8"/>
    <w:rsid w:val="00181BA3"/>
    <w:rsid w:val="0018723B"/>
    <w:rsid w:val="001A1302"/>
    <w:rsid w:val="001A6ABA"/>
    <w:rsid w:val="001E3A56"/>
    <w:rsid w:val="00206229"/>
    <w:rsid w:val="00212C0C"/>
    <w:rsid w:val="0021407A"/>
    <w:rsid w:val="00233DEB"/>
    <w:rsid w:val="00234F08"/>
    <w:rsid w:val="002525F6"/>
    <w:rsid w:val="002823B5"/>
    <w:rsid w:val="002E18CB"/>
    <w:rsid w:val="0032224D"/>
    <w:rsid w:val="003348D5"/>
    <w:rsid w:val="0035012C"/>
    <w:rsid w:val="00350218"/>
    <w:rsid w:val="003807F0"/>
    <w:rsid w:val="00383A68"/>
    <w:rsid w:val="0039067A"/>
    <w:rsid w:val="003944D9"/>
    <w:rsid w:val="00405484"/>
    <w:rsid w:val="004077F8"/>
    <w:rsid w:val="004123D3"/>
    <w:rsid w:val="00431863"/>
    <w:rsid w:val="004467DF"/>
    <w:rsid w:val="0044683F"/>
    <w:rsid w:val="00491143"/>
    <w:rsid w:val="0049166C"/>
    <w:rsid w:val="004B0EA4"/>
    <w:rsid w:val="004D0427"/>
    <w:rsid w:val="004D5882"/>
    <w:rsid w:val="00525B56"/>
    <w:rsid w:val="00544E88"/>
    <w:rsid w:val="00567E3B"/>
    <w:rsid w:val="00572735"/>
    <w:rsid w:val="005A5874"/>
    <w:rsid w:val="005B5894"/>
    <w:rsid w:val="005C5D7C"/>
    <w:rsid w:val="005D74EB"/>
    <w:rsid w:val="005E0841"/>
    <w:rsid w:val="005E583A"/>
    <w:rsid w:val="005F7443"/>
    <w:rsid w:val="006107B8"/>
    <w:rsid w:val="0062064D"/>
    <w:rsid w:val="006370DC"/>
    <w:rsid w:val="00641504"/>
    <w:rsid w:val="00671070"/>
    <w:rsid w:val="00696B44"/>
    <w:rsid w:val="006B1FB0"/>
    <w:rsid w:val="0070384A"/>
    <w:rsid w:val="00731321"/>
    <w:rsid w:val="00731F4F"/>
    <w:rsid w:val="00735E79"/>
    <w:rsid w:val="00764327"/>
    <w:rsid w:val="007767EF"/>
    <w:rsid w:val="007867CF"/>
    <w:rsid w:val="007977E7"/>
    <w:rsid w:val="007A7675"/>
    <w:rsid w:val="007C134D"/>
    <w:rsid w:val="007C63E2"/>
    <w:rsid w:val="007D010D"/>
    <w:rsid w:val="007E06DC"/>
    <w:rsid w:val="007E10B2"/>
    <w:rsid w:val="007E4011"/>
    <w:rsid w:val="007F1F36"/>
    <w:rsid w:val="007F3FC1"/>
    <w:rsid w:val="008024E0"/>
    <w:rsid w:val="008034D2"/>
    <w:rsid w:val="00816AC5"/>
    <w:rsid w:val="008318FC"/>
    <w:rsid w:val="00882EA1"/>
    <w:rsid w:val="008B3C74"/>
    <w:rsid w:val="00927C7D"/>
    <w:rsid w:val="00931391"/>
    <w:rsid w:val="00934E1E"/>
    <w:rsid w:val="00945444"/>
    <w:rsid w:val="0094577D"/>
    <w:rsid w:val="009640BF"/>
    <w:rsid w:val="00970FBA"/>
    <w:rsid w:val="009747BC"/>
    <w:rsid w:val="0097629B"/>
    <w:rsid w:val="0099758A"/>
    <w:rsid w:val="009C0BB0"/>
    <w:rsid w:val="00A211FF"/>
    <w:rsid w:val="00A547D5"/>
    <w:rsid w:val="00A6176A"/>
    <w:rsid w:val="00A6198D"/>
    <w:rsid w:val="00A62BB2"/>
    <w:rsid w:val="00A76766"/>
    <w:rsid w:val="00AA29BA"/>
    <w:rsid w:val="00AB450B"/>
    <w:rsid w:val="00AB77FF"/>
    <w:rsid w:val="00AD1027"/>
    <w:rsid w:val="00AD410B"/>
    <w:rsid w:val="00AE13B3"/>
    <w:rsid w:val="00AF288C"/>
    <w:rsid w:val="00AF5671"/>
    <w:rsid w:val="00B123CE"/>
    <w:rsid w:val="00B248B1"/>
    <w:rsid w:val="00B32133"/>
    <w:rsid w:val="00B83A1B"/>
    <w:rsid w:val="00BB3E3C"/>
    <w:rsid w:val="00BC61DA"/>
    <w:rsid w:val="00BD66D8"/>
    <w:rsid w:val="00BD683D"/>
    <w:rsid w:val="00BF31EF"/>
    <w:rsid w:val="00C146CB"/>
    <w:rsid w:val="00C34666"/>
    <w:rsid w:val="00C90E7B"/>
    <w:rsid w:val="00C97584"/>
    <w:rsid w:val="00D76572"/>
    <w:rsid w:val="00D82856"/>
    <w:rsid w:val="00D93721"/>
    <w:rsid w:val="00D94CFF"/>
    <w:rsid w:val="00DE6185"/>
    <w:rsid w:val="00E02A2C"/>
    <w:rsid w:val="00E13298"/>
    <w:rsid w:val="00E6310B"/>
    <w:rsid w:val="00E864D1"/>
    <w:rsid w:val="00E86FF5"/>
    <w:rsid w:val="00EB5319"/>
    <w:rsid w:val="00EB6E57"/>
    <w:rsid w:val="00F00B6D"/>
    <w:rsid w:val="00F243EE"/>
    <w:rsid w:val="00F31FC6"/>
    <w:rsid w:val="00F73E39"/>
    <w:rsid w:val="00F756FF"/>
    <w:rsid w:val="00F75AA3"/>
    <w:rsid w:val="00F80DD1"/>
    <w:rsid w:val="00FD6652"/>
    <w:rsid w:val="00FF022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00B6D"/>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F5671"/>
    <w:pPr>
      <w:ind w:left="720"/>
      <w:contextualSpacing/>
    </w:pPr>
  </w:style>
  <w:style w:type="character" w:styleId="Hypertextovodkaz">
    <w:name w:val="Hyperlink"/>
    <w:basedOn w:val="Standardnpsmoodstavce"/>
    <w:uiPriority w:val="99"/>
    <w:unhideWhenUsed/>
    <w:rsid w:val="006370DC"/>
    <w:rPr>
      <w:color w:val="0000FF"/>
      <w:u w:val="single"/>
    </w:rPr>
  </w:style>
  <w:style w:type="paragraph" w:styleId="Textpoznpodarou">
    <w:name w:val="footnote text"/>
    <w:basedOn w:val="Normln"/>
    <w:link w:val="TextpoznpodarouChar"/>
    <w:semiHidden/>
    <w:rsid w:val="00F73E39"/>
    <w:pPr>
      <w:spacing w:after="0" w:line="240" w:lineRule="auto"/>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link w:val="Textpoznpodarou"/>
    <w:semiHidden/>
    <w:rsid w:val="00F73E39"/>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sid w:val="00F73E39"/>
    <w:rPr>
      <w:vertAlign w:val="superscript"/>
    </w:rPr>
  </w:style>
</w:styles>
</file>

<file path=word/webSettings.xml><?xml version="1.0" encoding="utf-8"?>
<w:webSettings xmlns:r="http://schemas.openxmlformats.org/officeDocument/2006/relationships" xmlns:w="http://schemas.openxmlformats.org/wordprocessingml/2006/main">
  <w:divs>
    <w:div w:id="1261134756">
      <w:bodyDiv w:val="1"/>
      <w:marLeft w:val="0"/>
      <w:marRight w:val="0"/>
      <w:marTop w:val="0"/>
      <w:marBottom w:val="0"/>
      <w:divBdr>
        <w:top w:val="none" w:sz="0" w:space="0" w:color="auto"/>
        <w:left w:val="none" w:sz="0" w:space="0" w:color="auto"/>
        <w:bottom w:val="none" w:sz="0" w:space="0" w:color="auto"/>
        <w:right w:val="none" w:sz="0" w:space="0" w:color="auto"/>
      </w:divBdr>
    </w:div>
    <w:div w:id="210974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1161</TotalTime>
  <Pages>13</Pages>
  <Words>5858</Words>
  <Characters>34563</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
    </vt:vector>
  </TitlesOfParts>
  <Company>VSPJ</Company>
  <LinksUpToDate>false</LinksUpToDate>
  <CharactersWithSpaces>40341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vspj</dc:creator>
  <cp:lastModifiedBy>vspj</cp:lastModifiedBy>
  <cp:revision>16</cp:revision>
  <dcterms:created xsi:type="dcterms:W3CDTF">2012-12-07T22:29:00Z</dcterms:created>
  <dcterms:modified xsi:type="dcterms:W3CDTF">2013-02-03T15:07:00Z</dcterms:modified>
</cp:coreProperties>
</file>