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7E" w:rsidRDefault="001A48D0" w:rsidP="00C6727E">
      <w:pPr>
        <w:pStyle w:val="Default"/>
        <w:rPr>
          <w:b/>
        </w:rPr>
      </w:pPr>
      <w:r>
        <w:rPr>
          <w:b/>
        </w:rPr>
        <w:t>Hodnocení herního výkonu</w:t>
      </w:r>
    </w:p>
    <w:p w:rsidR="001A48D0" w:rsidRDefault="001A48D0" w:rsidP="00C6727E">
      <w:pPr>
        <w:pStyle w:val="Default"/>
        <w:rPr>
          <w:b/>
        </w:rPr>
      </w:pPr>
    </w:p>
    <w:p w:rsidR="001A48D0" w:rsidRDefault="001A48D0" w:rsidP="00C6727E">
      <w:pPr>
        <w:pStyle w:val="Default"/>
      </w:pPr>
      <w:r>
        <w:t>Ve sportovních hrách, tedy i ve fotbale</w:t>
      </w:r>
      <w:r w:rsidR="004F1F2E">
        <w:t>,</w:t>
      </w:r>
      <w:r>
        <w:t xml:space="preserve"> se rozlišují pojmy individuální herní výkon (IHV) a týmový herní výkon (THV) </w:t>
      </w:r>
    </w:p>
    <w:p w:rsidR="004F1F2E" w:rsidRDefault="004F1F2E" w:rsidP="00C6727E">
      <w:pPr>
        <w:pStyle w:val="Default"/>
      </w:pPr>
    </w:p>
    <w:p w:rsidR="004F1F2E" w:rsidRDefault="004F1F2E" w:rsidP="00C6727E">
      <w:pPr>
        <w:pStyle w:val="Default"/>
      </w:pPr>
      <w:r>
        <w:t xml:space="preserve">Individuální herní výkon je dle </w:t>
      </w:r>
      <w:proofErr w:type="spellStart"/>
      <w:r>
        <w:t>Buzka</w:t>
      </w:r>
      <w:proofErr w:type="spellEnd"/>
      <w:r>
        <w:t xml:space="preserve"> (2007) projevem určitého stupně způsobilosti k účasti v utkání, daný určitým souborem předpokladů, </w:t>
      </w:r>
      <w:r w:rsidR="00D77818">
        <w:t xml:space="preserve">determinován určitým souborem faktorů (faktorovou strukturou výkonu), které jsou určitým způsobem uspořádány v určitých vztazích. </w:t>
      </w:r>
    </w:p>
    <w:p w:rsidR="00D77818" w:rsidRDefault="00D77818" w:rsidP="00C6727E">
      <w:pPr>
        <w:pStyle w:val="Default"/>
      </w:pPr>
      <w:r>
        <w:t>Bedřich (2006) uvádí, že IHV tvoří fotbalové dovednosti, které hráč uplatňuje ve hře. IHV má svoji stránku vnější (objem, intenzitu, kvalitu činností) a vnitřní (fyziologické a psychické reakce organismu na druhy podnětů – zatížení v průběhu utkání).</w:t>
      </w:r>
      <w:r w:rsidR="00E140EC">
        <w:t xml:space="preserve"> </w:t>
      </w:r>
    </w:p>
    <w:p w:rsidR="00E140EC" w:rsidRDefault="00E140EC" w:rsidP="00E14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teorii SH se jednotlivé reakce hráče navenek projevují jako herní činnosti jednotlivce. Většinu herních činností jednotlivce lze dále rozdělit na jednotlivé dovednosti, které v celkovém provedení na sebe </w:t>
      </w:r>
      <w:proofErr w:type="gramStart"/>
      <w:r>
        <w:rPr>
          <w:sz w:val="23"/>
          <w:szCs w:val="23"/>
        </w:rPr>
        <w:t>navazují a výkon</w:t>
      </w:r>
      <w:proofErr w:type="gramEnd"/>
      <w:r>
        <w:rPr>
          <w:sz w:val="23"/>
          <w:szCs w:val="23"/>
        </w:rPr>
        <w:t xml:space="preserve"> v předcházející dovednosti ovlivňuje výkon v dovednosti následující. Tyto dovednosti, vytvářející herní činnost jednotlivce, nazýváme herními dovednostmi a tvoří základní kameny správného provedení (</w:t>
      </w:r>
      <w:proofErr w:type="spellStart"/>
      <w:r>
        <w:rPr>
          <w:sz w:val="23"/>
          <w:szCs w:val="23"/>
        </w:rPr>
        <w:t>Süss</w:t>
      </w:r>
      <w:proofErr w:type="spellEnd"/>
      <w:r>
        <w:rPr>
          <w:sz w:val="23"/>
          <w:szCs w:val="23"/>
        </w:rPr>
        <w:t xml:space="preserve">, 2001). IHV definujeme tedy jako: </w:t>
      </w:r>
    </w:p>
    <w:p w:rsidR="00E140EC" w:rsidRDefault="00E140EC" w:rsidP="00E140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Individuální herní výkon tvoří systém jednotlivých výkonů ve všech herních dovednostech, realizovaných ve specifických podmínkách utkání a jejich vzájemných vazeb a tvoří zároveň subsystém v systému týmového herního výkonu, a tím i v systému sportovního tréninku. </w:t>
      </w:r>
    </w:p>
    <w:p w:rsidR="00E140EC" w:rsidRDefault="00E140EC" w:rsidP="00C6727E">
      <w:pPr>
        <w:pStyle w:val="Default"/>
      </w:pPr>
    </w:p>
    <w:p w:rsidR="00E140EC" w:rsidRDefault="00E140EC" w:rsidP="00C6727E">
      <w:pPr>
        <w:pStyle w:val="Default"/>
      </w:pPr>
    </w:p>
    <w:p w:rsidR="00E140EC" w:rsidRDefault="00E140EC" w:rsidP="00C6727E">
      <w:pPr>
        <w:pStyle w:val="Default"/>
      </w:pPr>
      <w:r>
        <w:t>Týmový herní výkon</w:t>
      </w:r>
    </w:p>
    <w:p w:rsidR="004F1F2E" w:rsidRDefault="004F1F2E" w:rsidP="00C6727E">
      <w:pPr>
        <w:pStyle w:val="Default"/>
      </w:pPr>
    </w:p>
    <w:p w:rsidR="004F1F2E" w:rsidRDefault="00E140EC" w:rsidP="00C6727E">
      <w:pPr>
        <w:pStyle w:val="Default"/>
      </w:pPr>
      <w:r>
        <w:t>THV je založen na individuálních výkonech hráčů, jejich vzájemné kontinuitě a regulaci, v konečném důsledku projevující se jako činnost týmu, který lze hodnotit znaky kvantitativními (dobou trvání utkání, počtem fází hry, počtem standardních situací, počtem herních činností jednotlivce, herních kombinací</w:t>
      </w:r>
      <w:r w:rsidR="006179D5">
        <w:t xml:space="preserve"> apod.) a znaky kvalitativními (např. úspěšností ve hře – efektivností herních činností, herních kombinací a systémů). Je zřejmé, že úroveň THV je též podmíněna složením týmu z aspektu hráčských rolí, schopností a úrovní kreativity v řešení herních situací v jednotlivých fázích hry, schopností vědomé spolupráce hráčů, dobou budování týmu a jeho sehraností, systémem hodnot a norem určujících interpersonální vztahy a vazby, motivací aj.</w:t>
      </w:r>
    </w:p>
    <w:p w:rsidR="004F1F2E" w:rsidRDefault="004F1F2E" w:rsidP="00C6727E">
      <w:pPr>
        <w:pStyle w:val="Default"/>
      </w:pPr>
    </w:p>
    <w:p w:rsidR="00B76B49" w:rsidRDefault="00B76B49" w:rsidP="00B76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Diagnostika výkonnosti je základem plánování a řízení tréninku. Cílený trénink lze jen těžko úspěšně realizovat bez průběžného využití diagnostických metod. Chceme-li zvyšovat výkonnostní úroveň svých svěřenců – hráčů družstva, musíme sledovat mj. pohybové projevy hráčů, způsoby řešení pohybových úkolů jednotlivě, v součinnosti ve skupinách a v souladu s taktikou družstva v tréninku a utkání. Tyto různé způsoby sledování se tak stávají základními podklady pro objektivní hodnocení výkonu hráče a družstva. Pomocí tohoto sledování pak provádíme korekce v tréninkovém procesu směřující ke zlepšení výkonu družstva. </w:t>
      </w:r>
    </w:p>
    <w:p w:rsidR="00776A31" w:rsidRDefault="00776A31" w:rsidP="00B76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sledování a hodnocení uvádí Bedřich </w:t>
      </w:r>
      <w:r w:rsidR="009D35EE">
        <w:rPr>
          <w:sz w:val="23"/>
          <w:szCs w:val="23"/>
        </w:rPr>
        <w:t xml:space="preserve">(2006) </w:t>
      </w:r>
      <w:r>
        <w:rPr>
          <w:sz w:val="23"/>
          <w:szCs w:val="23"/>
        </w:rPr>
        <w:t>tři níže uvedené metody:</w:t>
      </w:r>
    </w:p>
    <w:p w:rsidR="00776A31" w:rsidRDefault="00776A31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pozorování</w:t>
      </w:r>
    </w:p>
    <w:p w:rsidR="00776A31" w:rsidRDefault="00776A31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expertíza</w:t>
      </w:r>
    </w:p>
    <w:p w:rsidR="00776A31" w:rsidRDefault="00776A31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kombinované (multilaterální) hodnocení</w:t>
      </w: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Pozorování znamená záměrné, plánovité sledování hry, hráčů a jejich činností. Tato metoda je většinou spojena a kombinována se záznamem písemným, grafickým (např. prostorové vztahy, standardní situace, herní kombinace), zvukovým (diktafon), obrazovým (video – umožňuje sledování Herních činností jednotlivce, jejich účelnost z aspektu hry týmu i soupeře. </w:t>
      </w:r>
      <w:r>
        <w:rPr>
          <w:sz w:val="23"/>
          <w:szCs w:val="23"/>
        </w:rPr>
        <w:lastRenderedPageBreak/>
        <w:t>Videozáznam lze využít mj. k odborné analýze, propagaci, výchově aj.). Obsahem metody, vzhledem k cílům pozorování, bývá obvykle:</w:t>
      </w:r>
    </w:p>
    <w:p w:rsidR="00776A31" w:rsidRDefault="00776A31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celková aktivita hráče (hráčů)</w:t>
      </w:r>
    </w:p>
    <w:p w:rsidR="00776A31" w:rsidRDefault="00776A31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četnost a úspěšnost v herních činnostech</w:t>
      </w:r>
    </w:p>
    <w:p w:rsidR="00776A31" w:rsidRDefault="009D35EE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řešení herních situací jednotlivcem, v bloku, týmem (hlavně v kritických momentech průběhu a vývoje utkání)</w:t>
      </w:r>
    </w:p>
    <w:p w:rsidR="009D35EE" w:rsidRDefault="009D35EE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plnění stanovených úkolů hráče v konkrétním taktickém záměru</w:t>
      </w:r>
    </w:p>
    <w:p w:rsidR="009D35EE" w:rsidRDefault="009D35EE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morálně-volní vlastnosti hráče</w:t>
      </w:r>
    </w:p>
    <w:p w:rsidR="009D35EE" w:rsidRDefault="009D35EE" w:rsidP="00776A31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hráčské osobnosti (jejich přednosti a nedostatky)</w:t>
      </w:r>
    </w:p>
    <w:p w:rsidR="009D35EE" w:rsidRDefault="009D35EE" w:rsidP="009D35EE">
      <w:pPr>
        <w:pStyle w:val="Default"/>
        <w:rPr>
          <w:sz w:val="23"/>
          <w:szCs w:val="23"/>
        </w:rPr>
      </w:pPr>
    </w:p>
    <w:p w:rsidR="009D35EE" w:rsidRDefault="009D35EE" w:rsidP="009D35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Expertíza je kvalifikované posouzení činnosti hráče (hráčů), jejíž objektivita roste s počtem expertů, kteří hodnotí předem vybraná kritéria (např. bodovou škálou).</w:t>
      </w:r>
    </w:p>
    <w:p w:rsidR="009D35EE" w:rsidRDefault="009D35EE" w:rsidP="009D35EE">
      <w:pPr>
        <w:pStyle w:val="Default"/>
        <w:rPr>
          <w:sz w:val="23"/>
          <w:szCs w:val="23"/>
        </w:rPr>
      </w:pPr>
    </w:p>
    <w:p w:rsidR="009D35EE" w:rsidRDefault="009D35EE" w:rsidP="009D35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Kombinované hodnocení, při kterém se do hodnocení experty, trenéry zahrnuje hodnocení všech hráčů (každý hráč hodnotí každého včetně sebe)</w:t>
      </w: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172C6B" w:rsidP="00B76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Záznamový arch pro hodnocení IHV – technici (viz OL)</w:t>
      </w:r>
    </w:p>
    <w:p w:rsidR="00776A31" w:rsidRDefault="00776A31" w:rsidP="00B76B49">
      <w:pPr>
        <w:pStyle w:val="Default"/>
        <w:rPr>
          <w:sz w:val="23"/>
          <w:szCs w:val="23"/>
        </w:rPr>
      </w:pPr>
    </w:p>
    <w:p w:rsidR="00776A31" w:rsidRDefault="00776A31" w:rsidP="00B76B49">
      <w:pPr>
        <w:pStyle w:val="Default"/>
        <w:rPr>
          <w:sz w:val="23"/>
          <w:szCs w:val="23"/>
        </w:rPr>
      </w:pPr>
    </w:p>
    <w:p w:rsidR="004F1F2E" w:rsidRDefault="004F1F2E" w:rsidP="00C6727E">
      <w:pPr>
        <w:pStyle w:val="Default"/>
      </w:pPr>
    </w:p>
    <w:p w:rsidR="004F1F2E" w:rsidRDefault="004F1F2E" w:rsidP="00C6727E">
      <w:pPr>
        <w:pStyle w:val="Default"/>
      </w:pPr>
    </w:p>
    <w:p w:rsidR="004F1F2E" w:rsidRPr="001A48D0" w:rsidRDefault="004F1F2E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B76B49" w:rsidRDefault="00B76B49" w:rsidP="00C6727E">
      <w:pPr>
        <w:pStyle w:val="Default"/>
      </w:pPr>
    </w:p>
    <w:p w:rsidR="008D5D7D" w:rsidRDefault="008D5D7D" w:rsidP="00C6727E">
      <w:pPr>
        <w:pStyle w:val="Default"/>
      </w:pPr>
    </w:p>
    <w:p w:rsidR="008D5D7D" w:rsidRDefault="008D5D7D" w:rsidP="00C6727E">
      <w:pPr>
        <w:pStyle w:val="Default"/>
      </w:pPr>
    </w:p>
    <w:p w:rsidR="008D5D7D" w:rsidRDefault="008D5D7D" w:rsidP="00C6727E">
      <w:pPr>
        <w:pStyle w:val="Default"/>
      </w:pPr>
    </w:p>
    <w:p w:rsidR="008D5D7D" w:rsidRDefault="008D5D7D" w:rsidP="00C6727E">
      <w:pPr>
        <w:pStyle w:val="Default"/>
      </w:pPr>
    </w:p>
    <w:p w:rsidR="008D5D7D" w:rsidRDefault="008D5D7D" w:rsidP="00C6727E">
      <w:pPr>
        <w:pStyle w:val="Default"/>
      </w:pPr>
    </w:p>
    <w:p w:rsidR="00C6727E" w:rsidRDefault="00C6727E" w:rsidP="00C6727E">
      <w:pPr>
        <w:pStyle w:val="Default"/>
        <w:rPr>
          <w:sz w:val="23"/>
          <w:szCs w:val="23"/>
        </w:rPr>
      </w:pPr>
    </w:p>
    <w:sectPr w:rsidR="00C6727E" w:rsidSect="00DB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BEE10"/>
    <w:multiLevelType w:val="hybridMultilevel"/>
    <w:tmpl w:val="7C8E3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DCD158"/>
    <w:multiLevelType w:val="hybridMultilevel"/>
    <w:tmpl w:val="83559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96AA34"/>
    <w:multiLevelType w:val="hybridMultilevel"/>
    <w:tmpl w:val="39508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40C302"/>
    <w:multiLevelType w:val="hybridMultilevel"/>
    <w:tmpl w:val="467C76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F39A4"/>
    <w:multiLevelType w:val="hybridMultilevel"/>
    <w:tmpl w:val="295A6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F7208F"/>
    <w:multiLevelType w:val="hybridMultilevel"/>
    <w:tmpl w:val="0C32D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AF6BED"/>
    <w:multiLevelType w:val="hybridMultilevel"/>
    <w:tmpl w:val="FE465256"/>
    <w:lvl w:ilvl="0" w:tplc="8A30FE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62BC9"/>
    <w:multiLevelType w:val="hybridMultilevel"/>
    <w:tmpl w:val="15768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E64F72"/>
    <w:multiLevelType w:val="hybridMultilevel"/>
    <w:tmpl w:val="B3CD4D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6727E"/>
    <w:rsid w:val="00006D95"/>
    <w:rsid w:val="00121193"/>
    <w:rsid w:val="00157A6C"/>
    <w:rsid w:val="00172C6B"/>
    <w:rsid w:val="001A48D0"/>
    <w:rsid w:val="004F1F2E"/>
    <w:rsid w:val="004F4AE9"/>
    <w:rsid w:val="006179D5"/>
    <w:rsid w:val="00776A31"/>
    <w:rsid w:val="00853EEC"/>
    <w:rsid w:val="008D5D7D"/>
    <w:rsid w:val="009D35EE"/>
    <w:rsid w:val="009F79E4"/>
    <w:rsid w:val="00B6736F"/>
    <w:rsid w:val="00B76B49"/>
    <w:rsid w:val="00C6727E"/>
    <w:rsid w:val="00D77818"/>
    <w:rsid w:val="00DB4314"/>
    <w:rsid w:val="00E1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3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158006</dc:creator>
  <cp:keywords/>
  <dc:description/>
  <cp:lastModifiedBy>158006</cp:lastModifiedBy>
  <cp:revision>2</cp:revision>
  <dcterms:created xsi:type="dcterms:W3CDTF">2013-03-19T11:54:00Z</dcterms:created>
  <dcterms:modified xsi:type="dcterms:W3CDTF">2013-03-19T11:54:00Z</dcterms:modified>
</cp:coreProperties>
</file>