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35" w:rsidRPr="009F36D7" w:rsidRDefault="009F36D7" w:rsidP="009F36D7">
      <w:pPr>
        <w:spacing w:after="100" w:afterAutospacing="1"/>
        <w:jc w:val="center"/>
      </w:pPr>
      <w:r w:rsidRPr="009F36D7">
        <w:rPr>
          <w:rFonts w:cstheme="minorHAnsi"/>
          <w:b/>
        </w:rPr>
        <w:t xml:space="preserve">Okruhy SZZ </w:t>
      </w:r>
      <w:r w:rsidRPr="009F36D7">
        <w:rPr>
          <w:rFonts w:cstheme="minorHAnsi"/>
        </w:rPr>
        <w:t xml:space="preserve">pro navazující magisterský obor </w:t>
      </w:r>
      <w:r w:rsidR="00C72344" w:rsidRPr="009F36D7">
        <w:rPr>
          <w:b/>
        </w:rPr>
        <w:t>Aplikovaná sportovní edukace bezpečnostních složek</w:t>
      </w:r>
    </w:p>
    <w:p w:rsidR="003279C7" w:rsidRDefault="009F36D7" w:rsidP="009F36D7">
      <w:pPr>
        <w:spacing w:after="240" w:line="240" w:lineRule="auto"/>
        <w:ind w:left="709" w:hanging="709"/>
        <w:jc w:val="center"/>
        <w:rPr>
          <w:color w:val="FF0000"/>
        </w:rPr>
      </w:pPr>
      <w:r w:rsidRPr="009F36D7">
        <w:rPr>
          <w:b/>
          <w:color w:val="FF0000"/>
        </w:rPr>
        <w:t xml:space="preserve">předmět </w:t>
      </w:r>
      <w:r w:rsidR="003279C7" w:rsidRPr="009F36D7">
        <w:rPr>
          <w:color w:val="FF0000"/>
        </w:rPr>
        <w:t xml:space="preserve">Teorie a didaktika </w:t>
      </w:r>
      <w:r w:rsidR="00DD1760" w:rsidRPr="009F36D7">
        <w:rPr>
          <w:color w:val="FF0000"/>
        </w:rPr>
        <w:t xml:space="preserve">sportovní </w:t>
      </w:r>
      <w:r w:rsidR="003279C7" w:rsidRPr="009F36D7">
        <w:rPr>
          <w:color w:val="FF0000"/>
        </w:rPr>
        <w:t>edukace bezpečnostních složek</w:t>
      </w:r>
    </w:p>
    <w:p w:rsidR="009F36D7" w:rsidRPr="009F36D7" w:rsidRDefault="009F36D7" w:rsidP="009F36D7">
      <w:pPr>
        <w:spacing w:after="240" w:line="240" w:lineRule="auto"/>
        <w:ind w:left="709" w:hanging="709"/>
        <w:jc w:val="center"/>
        <w:rPr>
          <w:color w:val="FF0000"/>
        </w:rPr>
      </w:pPr>
    </w:p>
    <w:p w:rsidR="00A00D58" w:rsidRPr="00165296" w:rsidRDefault="00C72344" w:rsidP="00165296">
      <w:pPr>
        <w:pStyle w:val="Odstavecseseznamem"/>
        <w:numPr>
          <w:ilvl w:val="0"/>
          <w:numId w:val="3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b/>
          <w:i/>
          <w:lang w:eastAsia="cs-CZ"/>
        </w:rPr>
      </w:pPr>
      <w:r w:rsidRPr="00165296">
        <w:rPr>
          <w:rFonts w:eastAsia="Times New Roman" w:cs="Arial"/>
          <w:b/>
          <w:i/>
          <w:lang w:eastAsia="cs-CZ"/>
        </w:rPr>
        <w:t>Aplikovaná sportovní edukace</w:t>
      </w:r>
    </w:p>
    <w:p w:rsidR="00A00D58" w:rsidRPr="00165296" w:rsidRDefault="00A00D58" w:rsidP="00165296">
      <w:pPr>
        <w:spacing w:after="120" w:line="240" w:lineRule="auto"/>
        <w:ind w:left="709" w:hanging="709"/>
        <w:jc w:val="both"/>
        <w:rPr>
          <w:rFonts w:eastAsia="Times New Roman" w:cs="Arial"/>
          <w:lang w:eastAsia="cs-CZ"/>
        </w:rPr>
      </w:pPr>
    </w:p>
    <w:p w:rsidR="00C72344" w:rsidRPr="00165296" w:rsidRDefault="00A00D58" w:rsidP="00A9379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>Biomechanika úpolových činností. Forenzní biomechanika.</w:t>
      </w:r>
      <w:r w:rsidR="00B266C0" w:rsidRPr="00165296">
        <w:rPr>
          <w:rFonts w:eastAsia="Times New Roman" w:cs="Arial"/>
          <w:lang w:eastAsia="cs-CZ"/>
        </w:rPr>
        <w:t xml:space="preserve"> Účinek úderů a kopů do lidského těla. Účinek úchopů, objetí lidského těla. Účinek škrcení a rdoušení člověka. Dopadová energie a účinek dopadu li</w:t>
      </w:r>
      <w:r w:rsidR="00C72344" w:rsidRPr="00165296">
        <w:rPr>
          <w:rFonts w:eastAsia="Times New Roman" w:cs="Arial"/>
          <w:lang w:eastAsia="cs-CZ"/>
        </w:rPr>
        <w:t>dského těla na pevnou podložku.</w:t>
      </w:r>
    </w:p>
    <w:p w:rsidR="00A93792" w:rsidRDefault="00107AF0" w:rsidP="00A9379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>Kondiční příprava. Motorické schopnosti</w:t>
      </w:r>
      <w:r w:rsidR="00286439" w:rsidRPr="00165296">
        <w:rPr>
          <w:rFonts w:eastAsia="Times New Roman" w:cs="Arial"/>
          <w:lang w:eastAsia="cs-CZ"/>
        </w:rPr>
        <w:t>.</w:t>
      </w:r>
      <w:r w:rsidR="009F666D" w:rsidRPr="00165296">
        <w:rPr>
          <w:rFonts w:eastAsia="Times New Roman" w:cs="Arial"/>
          <w:lang w:eastAsia="cs-CZ"/>
        </w:rPr>
        <w:t xml:space="preserve"> Výklad pojmu, dílčí faktory, příklady testů. Metodika rozvoje motorických schopností v bezpečno</w:t>
      </w:r>
      <w:r w:rsidR="00A93792">
        <w:rPr>
          <w:rFonts w:eastAsia="Times New Roman" w:cs="Arial"/>
          <w:lang w:eastAsia="cs-CZ"/>
        </w:rPr>
        <w:t>stních složkách a v sebeobraně.</w:t>
      </w:r>
    </w:p>
    <w:p w:rsidR="00C72344" w:rsidRPr="00165296" w:rsidRDefault="00B266C0" w:rsidP="00A9379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>Průpravné úpoly a jejich využití v kondiční přípravě. Kondiční systémy využívající habituální a pracovní činnosti</w:t>
      </w:r>
      <w:r w:rsidR="00B26C44" w:rsidRPr="00165296">
        <w:rPr>
          <w:rFonts w:eastAsia="Times New Roman" w:cs="Arial"/>
          <w:lang w:eastAsia="cs-CZ"/>
        </w:rPr>
        <w:t xml:space="preserve"> jako přípravu pro výkon profese.</w:t>
      </w:r>
    </w:p>
    <w:p w:rsidR="00C72344" w:rsidRPr="00165296" w:rsidRDefault="00216086" w:rsidP="00A9379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>Motorické dovednosti.</w:t>
      </w:r>
      <w:r w:rsidR="009F666D" w:rsidRPr="00165296">
        <w:t xml:space="preserve"> Výklad pojmů. Vztahy mezi motorickými schopnostmi a motorickými dovednostmi. Dělení motorických dovedností. Motorické učení v podmínkách bezpečnostních složek.</w:t>
      </w:r>
      <w:r w:rsidR="00B26C44" w:rsidRPr="00165296">
        <w:t xml:space="preserve"> Didaktické zásady rozvoje motorických dovedností.</w:t>
      </w:r>
    </w:p>
    <w:p w:rsidR="00C72344" w:rsidRPr="00165296" w:rsidRDefault="00286439" w:rsidP="00A9379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>Teorie a didaktika úpolových sportů</w:t>
      </w:r>
      <w:r w:rsidR="001D33E2" w:rsidRPr="00165296">
        <w:rPr>
          <w:rFonts w:eastAsia="Times New Roman" w:cs="Arial"/>
          <w:lang w:eastAsia="cs-CZ"/>
        </w:rPr>
        <w:t>. Dějiny, systematika, pravidla úpolových sportů. Úpolové sporty ve světovém sportovním hnutí.</w:t>
      </w:r>
    </w:p>
    <w:p w:rsidR="00C72344" w:rsidRPr="00165296" w:rsidRDefault="0069119E" w:rsidP="00A9379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>Složky tréninku</w:t>
      </w:r>
      <w:r w:rsidR="00747032" w:rsidRPr="00165296">
        <w:rPr>
          <w:rFonts w:eastAsia="Times New Roman" w:cs="Arial"/>
          <w:lang w:eastAsia="cs-CZ"/>
        </w:rPr>
        <w:t xml:space="preserve"> v úpolových sportech</w:t>
      </w:r>
      <w:r w:rsidRPr="00165296">
        <w:rPr>
          <w:rFonts w:eastAsia="Times New Roman" w:cs="Arial"/>
          <w:lang w:eastAsia="cs-CZ"/>
        </w:rPr>
        <w:t xml:space="preserve">. </w:t>
      </w:r>
      <w:r w:rsidR="00747032" w:rsidRPr="00165296">
        <w:rPr>
          <w:rFonts w:eastAsia="Times New Roman" w:cs="Arial"/>
          <w:lang w:eastAsia="cs-CZ"/>
        </w:rPr>
        <w:t>K</w:t>
      </w:r>
      <w:r w:rsidRPr="00165296">
        <w:rPr>
          <w:rFonts w:eastAsia="Times New Roman" w:cs="Arial"/>
          <w:lang w:eastAsia="cs-CZ"/>
        </w:rPr>
        <w:t>ondiční příprava (stimulace a rozvoj pohybových schopností), technická příprava (technika, styl, pohybové dovednosti, motorické učení), taktická příprava (taktika a strategie, taktické konání), psychologická příprava (motivace, výkonová motivace, prostředky a metody), teoretická příprava</w:t>
      </w:r>
      <w:r w:rsidR="00C72344" w:rsidRPr="00165296">
        <w:rPr>
          <w:rFonts w:eastAsia="Times New Roman" w:cs="Arial"/>
          <w:lang w:eastAsia="cs-CZ"/>
        </w:rPr>
        <w:t>.</w:t>
      </w:r>
    </w:p>
    <w:p w:rsidR="00C72344" w:rsidRPr="00165296" w:rsidRDefault="0069119E" w:rsidP="00A9379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>Úpoly ve školní tělesné výchově. Průpravné úpoly. Sebeobrana pro školy.</w:t>
      </w:r>
      <w:r w:rsidR="00B26C44" w:rsidRPr="00165296">
        <w:rPr>
          <w:rFonts w:eastAsia="Times New Roman" w:cs="Arial"/>
          <w:lang w:eastAsia="cs-CZ"/>
        </w:rPr>
        <w:t xml:space="preserve"> Afektivní, kognitivní a psychomotorické cíle výuky sebeobrany ve školách. Preventivní programy pro školy.</w:t>
      </w:r>
    </w:p>
    <w:p w:rsidR="00C72344" w:rsidRPr="00165296" w:rsidRDefault="0069119E" w:rsidP="00A9379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>Teorie a didaktika</w:t>
      </w:r>
      <w:r w:rsidR="00286439" w:rsidRPr="00165296">
        <w:rPr>
          <w:rFonts w:eastAsia="Times New Roman" w:cs="Arial"/>
          <w:lang w:eastAsia="cs-CZ"/>
        </w:rPr>
        <w:t xml:space="preserve"> horolezectví a aktivit v přírodě.</w:t>
      </w:r>
    </w:p>
    <w:p w:rsidR="00A93792" w:rsidRDefault="0069119E" w:rsidP="00A9379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="Arial"/>
          <w:lang w:eastAsia="cs-CZ"/>
        </w:rPr>
      </w:pPr>
      <w:r w:rsidRPr="00A93792">
        <w:rPr>
          <w:rFonts w:eastAsia="Times New Roman" w:cs="Arial"/>
          <w:lang w:eastAsia="cs-CZ"/>
        </w:rPr>
        <w:t>Didaktika plaveckých</w:t>
      </w:r>
      <w:r w:rsidR="00871386" w:rsidRPr="00A93792">
        <w:rPr>
          <w:rFonts w:eastAsia="Times New Roman" w:cs="Arial"/>
          <w:lang w:eastAsia="cs-CZ"/>
        </w:rPr>
        <w:t xml:space="preserve"> disciplín. Plavání v přípravě bezpečnostních složek.</w:t>
      </w:r>
      <w:r w:rsidR="00B26C44" w:rsidRPr="00A93792">
        <w:rPr>
          <w:rFonts w:eastAsia="Times New Roman" w:cs="Arial"/>
          <w:lang w:eastAsia="cs-CZ"/>
        </w:rPr>
        <w:t xml:space="preserve"> Specifika plavecké přípravy pro příslušníka bezpečnostních složek. Aplikace úpolových dovedností ve vodním prostředí.</w:t>
      </w:r>
    </w:p>
    <w:p w:rsidR="00A93792" w:rsidRPr="00A93792" w:rsidRDefault="002C22D5" w:rsidP="00A9379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="Arial"/>
          <w:lang w:eastAsia="cs-CZ"/>
        </w:rPr>
      </w:pPr>
      <w:r w:rsidRPr="00A93792">
        <w:rPr>
          <w:rFonts w:eastAsia="Times New Roman" w:cs="Arial"/>
          <w:lang w:eastAsia="cs-CZ"/>
        </w:rPr>
        <w:t>Vědn</w:t>
      </w:r>
      <w:r w:rsidR="006C3908" w:rsidRPr="00A93792">
        <w:rPr>
          <w:rFonts w:eastAsia="Times New Roman" w:cs="Arial"/>
          <w:lang w:eastAsia="cs-CZ"/>
        </w:rPr>
        <w:t>í</w:t>
      </w:r>
      <w:r w:rsidRPr="00A93792">
        <w:rPr>
          <w:rFonts w:eastAsia="Times New Roman" w:cs="Arial"/>
          <w:lang w:eastAsia="cs-CZ"/>
        </w:rPr>
        <w:t xml:space="preserve"> obor kinantropologie. Metodologie výzkumu. </w:t>
      </w:r>
      <w:r w:rsidRPr="00165296">
        <w:t>Výzkumné metody. Cílové kategorie výzkumné práce. Struktura teoretické a empirické výzkumné práce.</w:t>
      </w:r>
      <w:r w:rsidR="00B26C44" w:rsidRPr="00165296">
        <w:t xml:space="preserve"> Metodika a etika citování.</w:t>
      </w:r>
    </w:p>
    <w:p w:rsidR="00A93792" w:rsidRDefault="00286439" w:rsidP="00A9379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="Arial"/>
          <w:lang w:eastAsia="cs-CZ"/>
        </w:rPr>
      </w:pPr>
      <w:r w:rsidRPr="00A93792">
        <w:rPr>
          <w:rFonts w:eastAsia="Times New Roman" w:cs="Arial"/>
          <w:lang w:eastAsia="cs-CZ"/>
        </w:rPr>
        <w:t xml:space="preserve">Fyziologie </w:t>
      </w:r>
      <w:r w:rsidR="00C72344" w:rsidRPr="00A93792">
        <w:rPr>
          <w:rFonts w:eastAsia="Times New Roman" w:cs="Arial"/>
          <w:lang w:eastAsia="cs-CZ"/>
        </w:rPr>
        <w:t>a patofyziologie člověka v extrémních podmínkách.</w:t>
      </w:r>
      <w:r w:rsidRPr="00A93792">
        <w:rPr>
          <w:rFonts w:eastAsia="Times New Roman" w:cs="Arial"/>
          <w:lang w:eastAsia="cs-CZ"/>
        </w:rPr>
        <w:t xml:space="preserve"> </w:t>
      </w:r>
      <w:r w:rsidR="00C72344" w:rsidRPr="00A93792">
        <w:rPr>
          <w:rFonts w:eastAsia="Times New Roman" w:cs="Arial"/>
          <w:lang w:eastAsia="cs-CZ"/>
        </w:rPr>
        <w:t>F</w:t>
      </w:r>
      <w:r w:rsidRPr="00A93792">
        <w:rPr>
          <w:rFonts w:eastAsia="Times New Roman" w:cs="Arial"/>
          <w:lang w:eastAsia="cs-CZ"/>
        </w:rPr>
        <w:t>yziologie</w:t>
      </w:r>
      <w:r w:rsidR="00C72344" w:rsidRPr="00A93792">
        <w:rPr>
          <w:rFonts w:eastAsia="Times New Roman" w:cs="Arial"/>
          <w:lang w:eastAsia="cs-CZ"/>
        </w:rPr>
        <w:t xml:space="preserve"> úpolových sportů a technických činností. </w:t>
      </w:r>
    </w:p>
    <w:p w:rsidR="00A93792" w:rsidRPr="00A93792" w:rsidRDefault="00B26C44" w:rsidP="00A9379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="Arial"/>
          <w:lang w:eastAsia="cs-CZ"/>
        </w:rPr>
      </w:pPr>
      <w:r w:rsidRPr="00A93792">
        <w:rPr>
          <w:rFonts w:eastAsia="Times New Roman" w:cs="Arial"/>
          <w:lang w:eastAsia="cs-CZ"/>
        </w:rPr>
        <w:t>Fyziologické projevy bojového stresu.</w:t>
      </w:r>
      <w:r w:rsidR="00E9647E" w:rsidRPr="00A93792">
        <w:rPr>
          <w:rFonts w:eastAsia="Times New Roman" w:cs="Arial"/>
          <w:lang w:eastAsia="cs-CZ"/>
        </w:rPr>
        <w:t xml:space="preserve"> Základní poznatky ze soudního lékařství.</w:t>
      </w:r>
      <w:r w:rsidR="00C72344" w:rsidRPr="00A93792">
        <w:rPr>
          <w:rFonts w:eastAsia="Times New Roman" w:cs="Arial"/>
          <w:lang w:eastAsia="cs-CZ"/>
        </w:rPr>
        <w:t xml:space="preserve"> </w:t>
      </w:r>
    </w:p>
    <w:p w:rsidR="00A00D58" w:rsidRPr="00A93792" w:rsidRDefault="00A93792" w:rsidP="00A9379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="Arial"/>
          <w:lang w:eastAsia="cs-CZ"/>
        </w:rPr>
      </w:pPr>
      <w:r w:rsidRPr="00A93792">
        <w:rPr>
          <w:rFonts w:eastAsia="Times New Roman" w:cs="Calibri"/>
          <w:lang w:eastAsia="cs-CZ"/>
        </w:rPr>
        <w:t>Kriminologie - vznik, cíle, předmět, kriminologický výzkum.</w:t>
      </w:r>
    </w:p>
    <w:p w:rsidR="00A00D58" w:rsidRPr="00165296" w:rsidRDefault="00A00D58" w:rsidP="00165296">
      <w:pPr>
        <w:spacing w:after="120" w:line="240" w:lineRule="auto"/>
        <w:ind w:left="709" w:hanging="709"/>
        <w:jc w:val="both"/>
        <w:rPr>
          <w:rFonts w:eastAsia="Times New Roman" w:cs="Arial"/>
          <w:lang w:eastAsia="cs-CZ"/>
        </w:rPr>
      </w:pPr>
    </w:p>
    <w:p w:rsidR="00A00D58" w:rsidRPr="00165296" w:rsidRDefault="00397969" w:rsidP="00165296">
      <w:pPr>
        <w:pStyle w:val="Odstavecseseznamem"/>
        <w:numPr>
          <w:ilvl w:val="0"/>
          <w:numId w:val="3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b/>
          <w:i/>
          <w:lang w:eastAsia="cs-CZ"/>
        </w:rPr>
      </w:pPr>
      <w:r w:rsidRPr="00165296">
        <w:rPr>
          <w:rFonts w:eastAsia="Times New Roman" w:cs="Arial"/>
          <w:b/>
          <w:i/>
          <w:lang w:eastAsia="cs-CZ"/>
        </w:rPr>
        <w:t>Osobní a profesní s</w:t>
      </w:r>
      <w:r w:rsidR="003279C7" w:rsidRPr="00165296">
        <w:rPr>
          <w:rFonts w:eastAsia="Times New Roman" w:cs="Arial"/>
          <w:b/>
          <w:i/>
          <w:lang w:eastAsia="cs-CZ"/>
        </w:rPr>
        <w:t>ebeobrana</w:t>
      </w:r>
    </w:p>
    <w:p w:rsidR="00A00D58" w:rsidRPr="00165296" w:rsidRDefault="00A00D58" w:rsidP="00165296">
      <w:pPr>
        <w:spacing w:after="120" w:line="240" w:lineRule="auto"/>
        <w:ind w:left="709" w:hanging="709"/>
        <w:jc w:val="both"/>
        <w:rPr>
          <w:rFonts w:eastAsia="Times New Roman" w:cs="Arial"/>
          <w:lang w:eastAsia="cs-CZ"/>
        </w:rPr>
      </w:pPr>
    </w:p>
    <w:p w:rsidR="00C72344" w:rsidRPr="00165296" w:rsidRDefault="008F67C4" w:rsidP="00165296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bCs/>
        </w:rPr>
        <w:t xml:space="preserve">Teoretická východiska sebeobrany. </w:t>
      </w:r>
      <w:r w:rsidR="00B26C44" w:rsidRPr="00165296">
        <w:rPr>
          <w:bCs/>
        </w:rPr>
        <w:t xml:space="preserve">Právní východiska sebeobrany. </w:t>
      </w:r>
      <w:r w:rsidRPr="00165296">
        <w:rPr>
          <w:bCs/>
        </w:rPr>
        <w:t>Systematika sebeobrany.</w:t>
      </w:r>
      <w:r w:rsidRPr="00165296">
        <w:t xml:space="preserve"> Vývoj sebeobrany. </w:t>
      </w:r>
      <w:r w:rsidR="00B26C44" w:rsidRPr="00165296">
        <w:t>Strategie a taktika v sebeobraně.</w:t>
      </w:r>
    </w:p>
    <w:p w:rsidR="00C72344" w:rsidRPr="00165296" w:rsidRDefault="00C75203" w:rsidP="00165296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lang w:eastAsia="cs-CZ"/>
        </w:rPr>
      </w:pPr>
      <w:r w:rsidRPr="00165296">
        <w:t>Sebeobranné systémy. Úpolové sporty, bojová umění a sebeobrana.</w:t>
      </w:r>
    </w:p>
    <w:p w:rsidR="00C72344" w:rsidRPr="00165296" w:rsidRDefault="008F67C4" w:rsidP="00165296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lang w:eastAsia="cs-CZ"/>
        </w:rPr>
      </w:pPr>
      <w:r w:rsidRPr="00165296">
        <w:lastRenderedPageBreak/>
        <w:t xml:space="preserve">Osobní sebeobrana – cíle a význam. </w:t>
      </w:r>
      <w:r w:rsidR="007C4628" w:rsidRPr="00165296">
        <w:t>Osobní sebeobrana v bojových uměních. Osobní sebeobrana v soudobých sebeobranných systémech</w:t>
      </w:r>
      <w:r w:rsidR="006C3908">
        <w:t>.</w:t>
      </w:r>
      <w:r w:rsidR="007C4628" w:rsidRPr="00165296">
        <w:t xml:space="preserve"> </w:t>
      </w:r>
      <w:r w:rsidR="00B26C44" w:rsidRPr="00165296">
        <w:t>Specifické skupiny osob ve výcviku sebeobrany.</w:t>
      </w:r>
    </w:p>
    <w:p w:rsidR="00C72344" w:rsidRPr="00165296" w:rsidRDefault="0043655F" w:rsidP="00165296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>Základy střelecké přípravy. Krátké a dlouhé střelné zbraně. Střelivo.</w:t>
      </w:r>
      <w:r w:rsidR="00871386" w:rsidRPr="00165296">
        <w:rPr>
          <w:rFonts w:eastAsia="Times New Roman" w:cs="Arial"/>
          <w:lang w:eastAsia="cs-CZ"/>
        </w:rPr>
        <w:t xml:space="preserve"> Právní aspekty použití zbraně.</w:t>
      </w:r>
    </w:p>
    <w:p w:rsidR="00C72344" w:rsidRPr="00165296" w:rsidRDefault="008F67C4" w:rsidP="00165296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 xml:space="preserve">Obranné a útočné prostředky v sebeobraně. </w:t>
      </w:r>
      <w:r w:rsidRPr="00165296">
        <w:t>Pojem zbraň. Podmínky použití technických prostředků.</w:t>
      </w:r>
      <w:r w:rsidR="00B26C44" w:rsidRPr="00165296">
        <w:t xml:space="preserve"> Rozdělení technických prostředků v sebeobraně. Dělení nesmrtících obranných prostředků. Improvizované zbraně. Zákeřné a skryté zbraně.</w:t>
      </w:r>
    </w:p>
    <w:p w:rsidR="00C72344" w:rsidRPr="00165296" w:rsidRDefault="002C22D5" w:rsidP="00165296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 xml:space="preserve">Modelové situace v sebeobraně. </w:t>
      </w:r>
      <w:r w:rsidRPr="00165296">
        <w:rPr>
          <w:bCs/>
        </w:rPr>
        <w:t>Pojem modelové situace, jejich význam a místo ve výcviku bezpečnostních složek.</w:t>
      </w:r>
      <w:r w:rsidR="00871386" w:rsidRPr="00165296">
        <w:rPr>
          <w:bCs/>
        </w:rPr>
        <w:t xml:space="preserve"> Etika modelové situace.</w:t>
      </w:r>
      <w:r w:rsidR="00B26C44" w:rsidRPr="00165296">
        <w:rPr>
          <w:bCs/>
        </w:rPr>
        <w:t xml:space="preserve"> Metodika vytváření modelových situací.</w:t>
      </w:r>
    </w:p>
    <w:p w:rsidR="00C72344" w:rsidRPr="00165296" w:rsidRDefault="008F67C4" w:rsidP="00165296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lang w:eastAsia="cs-CZ"/>
        </w:rPr>
      </w:pPr>
      <w:r w:rsidRPr="00165296">
        <w:t xml:space="preserve">Východiska a cíle ochrany osob. Teoretické koncepce </w:t>
      </w:r>
      <w:proofErr w:type="spellStart"/>
      <w:r w:rsidRPr="00165296">
        <w:t>bodyguardingu</w:t>
      </w:r>
      <w:proofErr w:type="spellEnd"/>
      <w:r w:rsidRPr="00165296">
        <w:t>. Plánování, realizace a evaluace akce. Vztah ochránce a chráněné osoby.</w:t>
      </w:r>
      <w:r w:rsidR="0069119E" w:rsidRPr="00165296">
        <w:t xml:space="preserve"> Výcvik ochrany osob.</w:t>
      </w:r>
      <w:r w:rsidR="00871386" w:rsidRPr="00165296">
        <w:t xml:space="preserve"> Právní aspekty ochrany osob.</w:t>
      </w:r>
    </w:p>
    <w:p w:rsidR="00C72344" w:rsidRPr="00165296" w:rsidRDefault="003364C4" w:rsidP="00165296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 xml:space="preserve">Donucovací prostředky. Zákonné podmínky </w:t>
      </w:r>
      <w:r w:rsidR="007C4628" w:rsidRPr="00165296">
        <w:rPr>
          <w:rFonts w:eastAsia="Times New Roman" w:cs="Arial"/>
          <w:lang w:eastAsia="cs-CZ"/>
        </w:rPr>
        <w:t xml:space="preserve">použití </w:t>
      </w:r>
      <w:r w:rsidRPr="00165296">
        <w:rPr>
          <w:rFonts w:eastAsia="Times New Roman" w:cs="Arial"/>
          <w:lang w:eastAsia="cs-CZ"/>
        </w:rPr>
        <w:t>donucovacích prostředků</w:t>
      </w:r>
      <w:r w:rsidR="00E04852" w:rsidRPr="00165296">
        <w:rPr>
          <w:rFonts w:eastAsia="Times New Roman" w:cs="Arial"/>
          <w:lang w:eastAsia="cs-CZ"/>
        </w:rPr>
        <w:t>. Použití donucovacích prostředků.</w:t>
      </w:r>
    </w:p>
    <w:p w:rsidR="00C72344" w:rsidRPr="00165296" w:rsidRDefault="00E04852" w:rsidP="00165296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>Didaktické pomůcky a technika ve výcviku bezpečnostních složek a sebeobrany. Nářadí a náčiní pro výcvik sebeobrany. Metodika výcviku s didaktickými pomůckami.</w:t>
      </w:r>
      <w:r w:rsidR="00352962" w:rsidRPr="00165296">
        <w:rPr>
          <w:rFonts w:eastAsia="Times New Roman" w:cs="Arial"/>
          <w:lang w:eastAsia="cs-CZ"/>
        </w:rPr>
        <w:t xml:space="preserve"> Zásady bezpečnosti.</w:t>
      </w:r>
    </w:p>
    <w:p w:rsidR="00C72344" w:rsidRPr="00165296" w:rsidRDefault="00E04852" w:rsidP="00165296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>Didaktika sebeobrany u různých cílových skupin. Využití</w:t>
      </w:r>
      <w:r w:rsidR="00407F78" w:rsidRPr="00165296">
        <w:rPr>
          <w:rFonts w:eastAsia="Times New Roman" w:cs="Arial"/>
          <w:lang w:eastAsia="cs-CZ"/>
        </w:rPr>
        <w:t xml:space="preserve"> obranných reakcí. </w:t>
      </w:r>
      <w:r w:rsidR="0069119E" w:rsidRPr="00165296">
        <w:rPr>
          <w:rFonts w:eastAsia="Times New Roman" w:cs="Arial"/>
          <w:lang w:eastAsia="cs-CZ"/>
        </w:rPr>
        <w:t>Cíl sebeobrany. Projekt výcviku sebeobrany.</w:t>
      </w:r>
    </w:p>
    <w:p w:rsidR="00397969" w:rsidRPr="00165296" w:rsidRDefault="00407F78" w:rsidP="00165296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lang w:eastAsia="cs-CZ"/>
        </w:rPr>
      </w:pPr>
      <w:r w:rsidRPr="00165296">
        <w:rPr>
          <w:rFonts w:eastAsia="Times New Roman" w:cs="Arial"/>
          <w:lang w:eastAsia="cs-CZ"/>
        </w:rPr>
        <w:t>Profesní sebeobrana v bezpečnostních složkách</w:t>
      </w:r>
      <w:r w:rsidR="007C4628" w:rsidRPr="00165296">
        <w:rPr>
          <w:rFonts w:eastAsia="Times New Roman" w:cs="Arial"/>
          <w:lang w:eastAsia="cs-CZ"/>
        </w:rPr>
        <w:t>. Profesní sebeobrana</w:t>
      </w:r>
      <w:r w:rsidR="0043655F" w:rsidRPr="00165296">
        <w:rPr>
          <w:rFonts w:eastAsia="Times New Roman" w:cs="Arial"/>
          <w:lang w:eastAsia="cs-CZ"/>
        </w:rPr>
        <w:t xml:space="preserve"> </w:t>
      </w:r>
      <w:r w:rsidR="007C4628" w:rsidRPr="00165296">
        <w:rPr>
          <w:rFonts w:eastAsia="Times New Roman" w:cs="Arial"/>
          <w:lang w:eastAsia="cs-CZ"/>
        </w:rPr>
        <w:t>v</w:t>
      </w:r>
      <w:r w:rsidR="0043655F" w:rsidRPr="00165296">
        <w:rPr>
          <w:rFonts w:eastAsia="Times New Roman" w:cs="Arial"/>
          <w:lang w:eastAsia="cs-CZ"/>
        </w:rPr>
        <w:t xml:space="preserve"> jiných profesích</w:t>
      </w:r>
      <w:r w:rsidR="007C4628" w:rsidRPr="00165296">
        <w:rPr>
          <w:rFonts w:eastAsia="Times New Roman" w:cs="Arial"/>
          <w:lang w:eastAsia="cs-CZ"/>
        </w:rPr>
        <w:t xml:space="preserve"> (zdravotnický personál, pedagogové a podobně)</w:t>
      </w:r>
      <w:r w:rsidRPr="00165296">
        <w:rPr>
          <w:rFonts w:eastAsia="Times New Roman" w:cs="Arial"/>
          <w:lang w:eastAsia="cs-CZ"/>
        </w:rPr>
        <w:t xml:space="preserve">. </w:t>
      </w:r>
      <w:r w:rsidR="0043655F" w:rsidRPr="00165296">
        <w:rPr>
          <w:rFonts w:eastAsia="Times New Roman" w:cs="Arial"/>
          <w:lang w:eastAsia="cs-CZ"/>
        </w:rPr>
        <w:t>Taktika profesní sebeobrany.</w:t>
      </w:r>
    </w:p>
    <w:p w:rsidR="00397969" w:rsidRPr="00165296" w:rsidRDefault="00397969" w:rsidP="00165296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lang w:eastAsia="cs-CZ"/>
        </w:rPr>
      </w:pPr>
      <w:r w:rsidRPr="00165296">
        <w:t>Fáze konfliktní situace. Komunikační, psychologické, právní, taktické a další aspekty jednotlivých fází konfliktní situace.</w:t>
      </w:r>
    </w:p>
    <w:p w:rsidR="00397969" w:rsidRPr="00165296" w:rsidRDefault="00397969" w:rsidP="00165296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contextualSpacing w:val="0"/>
        <w:jc w:val="both"/>
        <w:rPr>
          <w:rFonts w:eastAsia="Times New Roman" w:cs="Arial"/>
          <w:lang w:eastAsia="cs-CZ"/>
        </w:rPr>
      </w:pPr>
      <w:r w:rsidRPr="00165296">
        <w:t>Složky integrovaného záchranného systému. První pomoc pro bezpečnostní složky.</w:t>
      </w:r>
    </w:p>
    <w:p w:rsidR="00165296" w:rsidRDefault="00165296" w:rsidP="009F36D7">
      <w:pPr>
        <w:spacing w:after="120" w:line="240" w:lineRule="auto"/>
        <w:jc w:val="both"/>
        <w:rPr>
          <w:rFonts w:eastAsia="Times New Roman" w:cs="Arial"/>
          <w:lang w:eastAsia="cs-CZ"/>
        </w:rPr>
      </w:pPr>
    </w:p>
    <w:p w:rsidR="009F36D7" w:rsidRPr="00165296" w:rsidRDefault="009F36D7" w:rsidP="009F36D7">
      <w:pPr>
        <w:spacing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Brno </w:t>
      </w:r>
      <w:proofErr w:type="gramStart"/>
      <w:r>
        <w:rPr>
          <w:rFonts w:eastAsia="Times New Roman" w:cs="Arial"/>
          <w:lang w:eastAsia="cs-CZ"/>
        </w:rPr>
        <w:t>7.3.2012</w:t>
      </w:r>
      <w:proofErr w:type="gramEnd"/>
    </w:p>
    <w:sectPr w:rsidR="009F36D7" w:rsidRPr="00165296" w:rsidSect="00BF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6CF"/>
    <w:multiLevelType w:val="hybridMultilevel"/>
    <w:tmpl w:val="036ED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2E3C54"/>
    <w:multiLevelType w:val="hybridMultilevel"/>
    <w:tmpl w:val="5FBAD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01D6"/>
    <w:multiLevelType w:val="hybridMultilevel"/>
    <w:tmpl w:val="ECD07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447BD"/>
    <w:multiLevelType w:val="hybridMultilevel"/>
    <w:tmpl w:val="46A0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50688"/>
    <w:multiLevelType w:val="hybridMultilevel"/>
    <w:tmpl w:val="93884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76BD6"/>
    <w:multiLevelType w:val="hybridMultilevel"/>
    <w:tmpl w:val="B6264D50"/>
    <w:lvl w:ilvl="0" w:tplc="F4C823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E1165"/>
    <w:multiLevelType w:val="hybridMultilevel"/>
    <w:tmpl w:val="F12E05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F517A"/>
    <w:multiLevelType w:val="hybridMultilevel"/>
    <w:tmpl w:val="D7DA5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D19D1"/>
    <w:multiLevelType w:val="hybridMultilevel"/>
    <w:tmpl w:val="26E20A92"/>
    <w:lvl w:ilvl="0" w:tplc="4D66B3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43E78"/>
    <w:multiLevelType w:val="hybridMultilevel"/>
    <w:tmpl w:val="94E0C5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0D58"/>
    <w:rsid w:val="000C0B3D"/>
    <w:rsid w:val="00107AF0"/>
    <w:rsid w:val="00165296"/>
    <w:rsid w:val="001A065D"/>
    <w:rsid w:val="001D33E2"/>
    <w:rsid w:val="00216086"/>
    <w:rsid w:val="00286439"/>
    <w:rsid w:val="002C22D5"/>
    <w:rsid w:val="003279C7"/>
    <w:rsid w:val="003364C4"/>
    <w:rsid w:val="00345F6D"/>
    <w:rsid w:val="00352962"/>
    <w:rsid w:val="00397969"/>
    <w:rsid w:val="003D49A3"/>
    <w:rsid w:val="003D56B7"/>
    <w:rsid w:val="00407F78"/>
    <w:rsid w:val="0043655F"/>
    <w:rsid w:val="004F1354"/>
    <w:rsid w:val="005D438B"/>
    <w:rsid w:val="006636BC"/>
    <w:rsid w:val="0069119E"/>
    <w:rsid w:val="006C3908"/>
    <w:rsid w:val="00747032"/>
    <w:rsid w:val="00761CCF"/>
    <w:rsid w:val="00792860"/>
    <w:rsid w:val="007C110F"/>
    <w:rsid w:val="007C4628"/>
    <w:rsid w:val="00871386"/>
    <w:rsid w:val="008716D8"/>
    <w:rsid w:val="008F67C4"/>
    <w:rsid w:val="009735DB"/>
    <w:rsid w:val="00976A6C"/>
    <w:rsid w:val="009F36D7"/>
    <w:rsid w:val="009F666D"/>
    <w:rsid w:val="00A00D58"/>
    <w:rsid w:val="00A61359"/>
    <w:rsid w:val="00A765B5"/>
    <w:rsid w:val="00A93792"/>
    <w:rsid w:val="00AD1646"/>
    <w:rsid w:val="00B04877"/>
    <w:rsid w:val="00B266C0"/>
    <w:rsid w:val="00B26C44"/>
    <w:rsid w:val="00BD7D34"/>
    <w:rsid w:val="00BF0A35"/>
    <w:rsid w:val="00BF1FD5"/>
    <w:rsid w:val="00C469A1"/>
    <w:rsid w:val="00C72344"/>
    <w:rsid w:val="00C75203"/>
    <w:rsid w:val="00CD7B35"/>
    <w:rsid w:val="00CE2FC0"/>
    <w:rsid w:val="00DD1760"/>
    <w:rsid w:val="00E04852"/>
    <w:rsid w:val="00E11BA4"/>
    <w:rsid w:val="00E9647E"/>
    <w:rsid w:val="00F0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9C7"/>
    <w:pPr>
      <w:ind w:left="720"/>
      <w:contextualSpacing/>
    </w:pPr>
  </w:style>
  <w:style w:type="paragraph" w:customStyle="1" w:styleId="Default">
    <w:name w:val="Default"/>
    <w:rsid w:val="00107A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7A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A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A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A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A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3</cp:revision>
  <cp:lastPrinted>2011-12-06T07:36:00Z</cp:lastPrinted>
  <dcterms:created xsi:type="dcterms:W3CDTF">2013-10-09T06:50:00Z</dcterms:created>
  <dcterms:modified xsi:type="dcterms:W3CDTF">2013-10-09T06:50:00Z</dcterms:modified>
</cp:coreProperties>
</file>