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BA" w:rsidRDefault="005E44DB" w:rsidP="005E4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Management sportovních aktivit v CR I (obsah zápočtu)</w:t>
      </w:r>
    </w:p>
    <w:p w:rsidR="005E44DB" w:rsidRPr="005E44DB" w:rsidRDefault="005E44DB" w:rsidP="005E44DB">
      <w:pPr>
        <w:jc w:val="both"/>
        <w:rPr>
          <w:sz w:val="24"/>
          <w:szCs w:val="24"/>
        </w:rPr>
      </w:pPr>
    </w:p>
    <w:p w:rsidR="005E44DB" w:rsidRDefault="005E44DB" w:rsidP="005E44DB">
      <w:pPr>
        <w:jc w:val="both"/>
      </w:pPr>
      <w:r>
        <w:t>1) CCRJM-úvod</w:t>
      </w:r>
    </w:p>
    <w:p w:rsidR="005E44DB" w:rsidRDefault="005E44DB" w:rsidP="005E44DB">
      <w:pPr>
        <w:jc w:val="both"/>
      </w:pPr>
      <w:r>
        <w:t xml:space="preserve">2) CCRJM-aplikace </w:t>
      </w:r>
      <w:proofErr w:type="spellStart"/>
      <w:r>
        <w:t>dest</w:t>
      </w:r>
      <w:proofErr w:type="spellEnd"/>
      <w:r>
        <w:t>. managementu</w:t>
      </w:r>
    </w:p>
    <w:p w:rsidR="005E44DB" w:rsidRDefault="005E44DB" w:rsidP="005E44DB">
      <w:pPr>
        <w:jc w:val="both"/>
      </w:pPr>
      <w:r>
        <w:t>3) Poměrná hodnota ceny a kvality</w:t>
      </w:r>
    </w:p>
    <w:p w:rsidR="005E44DB" w:rsidRPr="005E44DB" w:rsidRDefault="005E44DB" w:rsidP="005E44DB">
      <w:pPr>
        <w:jc w:val="both"/>
        <w:rPr>
          <w:b/>
          <w:sz w:val="28"/>
          <w:szCs w:val="28"/>
        </w:rPr>
      </w:pPr>
      <w:r>
        <w:br/>
        <w:t>V testu se objeví testové otázky z těch dvou prezentací</w:t>
      </w:r>
      <w:r>
        <w:t xml:space="preserve"> (ad1) a ad 2); </w:t>
      </w:r>
      <w:r>
        <w:t>fakta, ne žádné</w:t>
      </w:r>
      <w:r>
        <w:t xml:space="preserve"> statistiky apod.)</w:t>
      </w:r>
      <w:r>
        <w:t xml:space="preserve"> a příklad na výpočet poměrné hodnoty + komentář k</w:t>
      </w:r>
      <w:r>
        <w:t> </w:t>
      </w:r>
      <w:r>
        <w:t>výsledku</w:t>
      </w:r>
      <w:r>
        <w:t xml:space="preserve"> (ad3)</w:t>
      </w:r>
      <w:r>
        <w:t>.</w:t>
      </w:r>
      <w:bookmarkStart w:id="0" w:name="_GoBack"/>
      <w:bookmarkEnd w:id="0"/>
    </w:p>
    <w:sectPr w:rsidR="005E44DB" w:rsidRPr="005E4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DB"/>
    <w:rsid w:val="005648BA"/>
    <w:rsid w:val="005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EC13-7CD8-480B-BD7A-CC13E0F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2015-04-22T13:31:00Z</dcterms:created>
  <dcterms:modified xsi:type="dcterms:W3CDTF">2015-04-22T13:36:00Z</dcterms:modified>
</cp:coreProperties>
</file>