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448" w:rsidRDefault="00CC5305">
      <w:pPr>
        <w:rPr>
          <w:b/>
        </w:rPr>
      </w:pPr>
      <w:r>
        <w:rPr>
          <w:b/>
        </w:rPr>
        <w:t>Specializace III jaro 201</w:t>
      </w:r>
      <w:r w:rsidR="00AB15E9">
        <w:rPr>
          <w:b/>
        </w:rPr>
        <w:t>7</w:t>
      </w:r>
    </w:p>
    <w:p w:rsidR="00E1568A" w:rsidRDefault="00AB15E9">
      <w:r>
        <w:t>Andrea Potúčková, Marian Hrabovský</w:t>
      </w:r>
      <w:bookmarkStart w:id="0" w:name="_GoBack"/>
      <w:bookmarkEnd w:id="0"/>
    </w:p>
    <w:p w:rsidR="00CD699A" w:rsidRDefault="00CD699A">
      <w:r>
        <w:t xml:space="preserve">Cílem předmětu je další trenérské vzdělávání v oblasti basketbalu. Navazuje na specializaci II a zaměřuje se na využívání </w:t>
      </w:r>
      <w:proofErr w:type="spellStart"/>
      <w:r>
        <w:t>metodicko</w:t>
      </w:r>
      <w:proofErr w:type="spellEnd"/>
      <w:r>
        <w:t xml:space="preserve"> – organizačních forem v tréninkových jednotkách. Předmět je zaměřen prakticky na didaktiku nácviku hern</w:t>
      </w:r>
      <w:r w:rsidR="00795257">
        <w:t>ích kombinací a herních systémů, na specifické metody kondičního tréninku v</w:t>
      </w:r>
      <w:r w:rsidR="00EF0C35">
        <w:t> </w:t>
      </w:r>
      <w:r w:rsidR="00795257">
        <w:t>basketbale</w:t>
      </w:r>
      <w:r w:rsidR="00EF0C35">
        <w:t>, na plánování tréninkového procesu v basketbale, na ekonomickou a řídící oblast v oddílech basketbalu, atd. Část výuky proběhne v rámci školení trenérů licence B v basketbale.</w:t>
      </w:r>
    </w:p>
    <w:p w:rsidR="00EF0C35" w:rsidRDefault="00EF0C35" w:rsidP="00C36FA0">
      <w:pPr>
        <w:rPr>
          <w:b/>
        </w:rPr>
      </w:pPr>
    </w:p>
    <w:p w:rsidR="00C36FA0" w:rsidRPr="00C36FA0" w:rsidRDefault="00C36FA0" w:rsidP="00C36FA0">
      <w:pPr>
        <w:rPr>
          <w:b/>
        </w:rPr>
      </w:pPr>
      <w:r w:rsidRPr="00C36FA0">
        <w:rPr>
          <w:b/>
        </w:rPr>
        <w:t>Požadavky k zápočtu</w:t>
      </w:r>
    </w:p>
    <w:p w:rsidR="00122E6A" w:rsidRDefault="00122E6A" w:rsidP="00C36FA0">
      <w:pPr>
        <w:pStyle w:val="Odstavecseseznamem"/>
        <w:numPr>
          <w:ilvl w:val="0"/>
          <w:numId w:val="2"/>
        </w:numPr>
      </w:pPr>
      <w:r>
        <w:t xml:space="preserve">Účast na školení trenérů licence B </w:t>
      </w:r>
      <w:r w:rsidR="00CD699A">
        <w:t xml:space="preserve"> </w:t>
      </w:r>
    </w:p>
    <w:p w:rsidR="00C36FA0" w:rsidRDefault="00C36FA0" w:rsidP="00C36FA0">
      <w:pPr>
        <w:pStyle w:val="Odstavecseseznamem"/>
        <w:numPr>
          <w:ilvl w:val="0"/>
          <w:numId w:val="2"/>
        </w:numPr>
      </w:pPr>
      <w:r>
        <w:t>Zdárné složení závěrečné zkoušky školení licence B</w:t>
      </w:r>
    </w:p>
    <w:p w:rsidR="00122E6A" w:rsidRPr="00CC5305" w:rsidRDefault="00C36FA0" w:rsidP="00C36FA0">
      <w:pPr>
        <w:pStyle w:val="Odstavecseseznamem"/>
        <w:numPr>
          <w:ilvl w:val="0"/>
          <w:numId w:val="2"/>
        </w:numPr>
      </w:pPr>
      <w:r w:rsidRPr="00CC5305">
        <w:t>Odevzdání tézí BP</w:t>
      </w:r>
      <w:r w:rsidR="00122E6A" w:rsidRPr="00CC5305">
        <w:t xml:space="preserve"> </w:t>
      </w:r>
      <w:r w:rsidRPr="00CC5305">
        <w:t xml:space="preserve"> termín</w:t>
      </w:r>
      <w:r w:rsidR="00122E6A" w:rsidRPr="00CC5305">
        <w:t xml:space="preserve"> </w:t>
      </w:r>
      <w:r w:rsidRPr="00CC5305">
        <w:t xml:space="preserve"> - konec</w:t>
      </w:r>
      <w:r w:rsidR="00122E6A" w:rsidRPr="00CC5305">
        <w:t xml:space="preserve"> března 201</w:t>
      </w:r>
      <w:r w:rsidR="00AB15E9">
        <w:t>7</w:t>
      </w:r>
    </w:p>
    <w:p w:rsidR="00122E6A" w:rsidRPr="00CC5305" w:rsidRDefault="00122E6A" w:rsidP="00C36FA0">
      <w:pPr>
        <w:pStyle w:val="Odstavecseseznamem"/>
        <w:numPr>
          <w:ilvl w:val="0"/>
          <w:numId w:val="2"/>
        </w:numPr>
      </w:pPr>
      <w:r w:rsidRPr="00CC5305">
        <w:t xml:space="preserve">Vytvoření </w:t>
      </w:r>
      <w:r w:rsidR="00EF0C35" w:rsidRPr="00CC5305">
        <w:t xml:space="preserve">elektronického </w:t>
      </w:r>
      <w:r w:rsidRPr="00CC5305">
        <w:t>zásobníků cvičení zaměřených na herní kombinace</w:t>
      </w:r>
      <w:r w:rsidR="00C36FA0" w:rsidRPr="00CC5305">
        <w:t xml:space="preserve"> –</w:t>
      </w:r>
      <w:r w:rsidR="00EF0C35" w:rsidRPr="00CC5305">
        <w:t xml:space="preserve"> </w:t>
      </w:r>
      <w:r w:rsidR="00C36FA0" w:rsidRPr="00CC5305">
        <w:t xml:space="preserve">termín zápočtový týden </w:t>
      </w:r>
    </w:p>
    <w:p w:rsidR="00C36FA0" w:rsidRDefault="00E1568A" w:rsidP="00C36FA0">
      <w:pPr>
        <w:pStyle w:val="Odstavecseseznamem"/>
        <w:numPr>
          <w:ilvl w:val="0"/>
          <w:numId w:val="2"/>
        </w:numPr>
      </w:pPr>
      <w:r>
        <w:t>Odevzdání seminárních prací z didaktiky basketbalu -</w:t>
      </w:r>
      <w:r w:rsidR="00EF0C35">
        <w:t xml:space="preserve"> </w:t>
      </w:r>
      <w:r w:rsidR="00CD699A">
        <w:t>termín zápočtový týden</w:t>
      </w:r>
    </w:p>
    <w:p w:rsidR="00CD699A" w:rsidRDefault="00CD699A" w:rsidP="00C36FA0">
      <w:pPr>
        <w:pStyle w:val="Odstavecseseznamem"/>
        <w:numPr>
          <w:ilvl w:val="0"/>
          <w:numId w:val="2"/>
        </w:numPr>
      </w:pPr>
      <w:r>
        <w:t>Výstup ze samostudia – termín zápočtový týden</w:t>
      </w:r>
    </w:p>
    <w:p w:rsidR="00EF0C35" w:rsidRDefault="00EF0C35" w:rsidP="00EF0C35">
      <w:pPr>
        <w:tabs>
          <w:tab w:val="center" w:pos="4536"/>
        </w:tabs>
        <w:rPr>
          <w:b/>
        </w:rPr>
      </w:pPr>
    </w:p>
    <w:p w:rsidR="00EF0C35" w:rsidRPr="00CD699A" w:rsidRDefault="00EF0C35" w:rsidP="00EF0C35">
      <w:pPr>
        <w:tabs>
          <w:tab w:val="center" w:pos="4536"/>
        </w:tabs>
        <w:rPr>
          <w:b/>
        </w:rPr>
      </w:pPr>
      <w:r w:rsidRPr="00CD699A">
        <w:rPr>
          <w:b/>
        </w:rPr>
        <w:t>Úkoly pro samostudium:</w:t>
      </w:r>
      <w:r w:rsidRPr="00CD699A">
        <w:rPr>
          <w:b/>
        </w:rPr>
        <w:tab/>
      </w:r>
    </w:p>
    <w:p w:rsidR="00EF0C35" w:rsidRDefault="00EF0C35" w:rsidP="00EF0C35">
      <w:pPr>
        <w:pStyle w:val="Odstavecseseznamem"/>
        <w:numPr>
          <w:ilvl w:val="0"/>
          <w:numId w:val="3"/>
        </w:numPr>
      </w:pPr>
      <w:r>
        <w:t>Výživa a pitný režim v tréninkovém procesu a při utkáních</w:t>
      </w:r>
    </w:p>
    <w:p w:rsidR="00EF0C35" w:rsidRDefault="00EF0C35" w:rsidP="00EF0C35">
      <w:pPr>
        <w:pStyle w:val="Odstavecseseznamem"/>
        <w:numPr>
          <w:ilvl w:val="0"/>
          <w:numId w:val="3"/>
        </w:numPr>
      </w:pPr>
      <w:r>
        <w:t>Základní ekonomická a řídící problematika v basketbalových oddílech</w:t>
      </w:r>
    </w:p>
    <w:p w:rsidR="00EF0C35" w:rsidRPr="00CC5305" w:rsidRDefault="00EF0C35" w:rsidP="00EF0C35">
      <w:pPr>
        <w:pStyle w:val="Odstavecseseznamem"/>
        <w:numPr>
          <w:ilvl w:val="0"/>
          <w:numId w:val="3"/>
        </w:numPr>
      </w:pPr>
      <w:r w:rsidRPr="00CC5305">
        <w:t>Plánování tréninkového procesu v basketbale</w:t>
      </w:r>
    </w:p>
    <w:p w:rsidR="00EF0C35" w:rsidRDefault="00EF0C35" w:rsidP="00EF0C35">
      <w:pPr>
        <w:pStyle w:val="Odstavecseseznamem"/>
        <w:numPr>
          <w:ilvl w:val="0"/>
          <w:numId w:val="3"/>
        </w:numPr>
      </w:pPr>
      <w:r>
        <w:t>Sportovní centra mládeže v basketbale</w:t>
      </w:r>
    </w:p>
    <w:p w:rsidR="00EF0C35" w:rsidRPr="00E1568A" w:rsidRDefault="00CC5305" w:rsidP="00EF0C35">
      <w:pPr>
        <w:rPr>
          <w:b/>
        </w:rPr>
      </w:pPr>
      <w:r>
        <w:t xml:space="preserve">Výstup ze samostudia – </w:t>
      </w:r>
      <w:r w:rsidRPr="00E1568A">
        <w:rPr>
          <w:b/>
        </w:rPr>
        <w:t>seminární práce</w:t>
      </w:r>
    </w:p>
    <w:p w:rsidR="00EF0C35" w:rsidRPr="00122E6A" w:rsidRDefault="00EF0C35" w:rsidP="00EF0C35">
      <w:pPr>
        <w:rPr>
          <w:b/>
        </w:rPr>
      </w:pPr>
      <w:r w:rsidRPr="00122E6A">
        <w:rPr>
          <w:b/>
        </w:rPr>
        <w:t>Seminární práce</w:t>
      </w:r>
      <w:r w:rsidR="00E1568A">
        <w:rPr>
          <w:b/>
        </w:rPr>
        <w:t xml:space="preserve"> týkající se didaktiky basketbalu</w:t>
      </w:r>
    </w:p>
    <w:p w:rsidR="00EF0C35" w:rsidRDefault="00EF0C35" w:rsidP="00EF0C35">
      <w:pPr>
        <w:pStyle w:val="Odstavecseseznamem"/>
        <w:numPr>
          <w:ilvl w:val="0"/>
          <w:numId w:val="1"/>
        </w:numPr>
      </w:pPr>
      <w:r>
        <w:t>Základní obranné kombinace – vytvoření tréninkové jednotky zaměřené na obranné řešení clony pro hráče s míčem</w:t>
      </w:r>
    </w:p>
    <w:p w:rsidR="00EF0C35" w:rsidRDefault="00EF0C35" w:rsidP="00EF0C35">
      <w:pPr>
        <w:pStyle w:val="Odstavecseseznamem"/>
        <w:numPr>
          <w:ilvl w:val="0"/>
          <w:numId w:val="1"/>
        </w:numPr>
      </w:pPr>
      <w:r>
        <w:t>Útočné systémy – vytvoření tréninkové jednotky zaměřené na nácvik vybraného útočného systému proti zónové obraně 2 – 3</w:t>
      </w:r>
    </w:p>
    <w:p w:rsidR="00EF0C35" w:rsidRDefault="00EF0C35" w:rsidP="00EF0C35"/>
    <w:p w:rsidR="00EF0C35" w:rsidRDefault="00EF0C35" w:rsidP="00EF0C35"/>
    <w:p w:rsidR="00EF0C35" w:rsidRDefault="00EF0C35" w:rsidP="00EF0C35"/>
    <w:sectPr w:rsidR="00EF0C35" w:rsidSect="005C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61EB3"/>
    <w:multiLevelType w:val="hybridMultilevel"/>
    <w:tmpl w:val="C2389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A6D99"/>
    <w:multiLevelType w:val="hybridMultilevel"/>
    <w:tmpl w:val="B1E63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51DB9"/>
    <w:multiLevelType w:val="hybridMultilevel"/>
    <w:tmpl w:val="986AC9BE"/>
    <w:lvl w:ilvl="0" w:tplc="834426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57"/>
    <w:rsid w:val="00036DA9"/>
    <w:rsid w:val="000A48E8"/>
    <w:rsid w:val="00122E6A"/>
    <w:rsid w:val="002E3115"/>
    <w:rsid w:val="003C1BE3"/>
    <w:rsid w:val="004E47BB"/>
    <w:rsid w:val="005C1448"/>
    <w:rsid w:val="00795257"/>
    <w:rsid w:val="00810118"/>
    <w:rsid w:val="00837157"/>
    <w:rsid w:val="00852BF4"/>
    <w:rsid w:val="00AB15E9"/>
    <w:rsid w:val="00C36FA0"/>
    <w:rsid w:val="00CC5305"/>
    <w:rsid w:val="00CD699A"/>
    <w:rsid w:val="00E1568A"/>
    <w:rsid w:val="00E81444"/>
    <w:rsid w:val="00EF0C35"/>
    <w:rsid w:val="00F0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162B0-2A2E-43EC-8527-3E0A188C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7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Zdeněk Janík</cp:lastModifiedBy>
  <cp:revision>2</cp:revision>
  <cp:lastPrinted>2014-02-20T09:47:00Z</cp:lastPrinted>
  <dcterms:created xsi:type="dcterms:W3CDTF">2017-02-01T09:49:00Z</dcterms:created>
  <dcterms:modified xsi:type="dcterms:W3CDTF">2017-02-01T09:49:00Z</dcterms:modified>
</cp:coreProperties>
</file>