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A71" w:rsidRDefault="00E51860">
      <w:pPr>
        <w:rPr>
          <w:sz w:val="28"/>
          <w:szCs w:val="28"/>
        </w:rPr>
      </w:pPr>
      <w:r w:rsidRPr="00E51860">
        <w:rPr>
          <w:sz w:val="28"/>
          <w:szCs w:val="28"/>
        </w:rPr>
        <w:t>Základy sportovní výživy – bp1819</w:t>
      </w:r>
    </w:p>
    <w:p w:rsidR="00E51860" w:rsidRDefault="00E51860" w:rsidP="00E5186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Energetická bilance a antropometrické vyšetření</w:t>
      </w:r>
    </w:p>
    <w:p w:rsidR="00E51860" w:rsidRDefault="00E51860" w:rsidP="00E5186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Základní živiny</w:t>
      </w:r>
    </w:p>
    <w:p w:rsidR="00E51860" w:rsidRDefault="00E51860" w:rsidP="00E5186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Pitný režim</w:t>
      </w:r>
    </w:p>
    <w:p w:rsidR="00E51860" w:rsidRDefault="00E51860" w:rsidP="00E5186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Sportovní výživa</w:t>
      </w:r>
    </w:p>
    <w:p w:rsidR="00E51860" w:rsidRDefault="00E51860" w:rsidP="00E5186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Doplňky stravy</w:t>
      </w:r>
    </w:p>
    <w:p w:rsidR="00E51860" w:rsidRPr="00E51860" w:rsidRDefault="00E51860" w:rsidP="00E51860">
      <w:pPr>
        <w:rPr>
          <w:b/>
          <w:sz w:val="20"/>
          <w:szCs w:val="20"/>
        </w:rPr>
      </w:pPr>
      <w:r w:rsidRPr="00E51860">
        <w:rPr>
          <w:b/>
          <w:sz w:val="20"/>
          <w:szCs w:val="20"/>
        </w:rPr>
        <w:t>Cíle:</w:t>
      </w:r>
    </w:p>
    <w:p w:rsidR="00E51860" w:rsidRDefault="00E51860" w:rsidP="00E51860">
      <w:pPr>
        <w:rPr>
          <w:sz w:val="20"/>
          <w:szCs w:val="20"/>
        </w:rPr>
      </w:pPr>
      <w:r>
        <w:rPr>
          <w:sz w:val="20"/>
          <w:szCs w:val="20"/>
        </w:rPr>
        <w:t xml:space="preserve">Praktická orientace ve výživě. Rozdíly ve výživě u vytrvalostního a silového sportu. Praktická implikace poznatků o výživě do sportovní praxe fyzioterapeuta – pitný režim, nutriční </w:t>
      </w:r>
      <w:proofErr w:type="spellStart"/>
      <w:r>
        <w:rPr>
          <w:sz w:val="20"/>
          <w:szCs w:val="20"/>
        </w:rPr>
        <w:t>timing</w:t>
      </w:r>
      <w:proofErr w:type="spellEnd"/>
      <w:r>
        <w:rPr>
          <w:sz w:val="20"/>
          <w:szCs w:val="20"/>
        </w:rPr>
        <w:t>, sportovní výživa.</w:t>
      </w:r>
    </w:p>
    <w:p w:rsidR="00E51860" w:rsidRPr="00E51860" w:rsidRDefault="00E51860" w:rsidP="00E51860">
      <w:pPr>
        <w:rPr>
          <w:b/>
          <w:sz w:val="20"/>
          <w:szCs w:val="20"/>
        </w:rPr>
      </w:pPr>
      <w:r w:rsidRPr="00E51860">
        <w:rPr>
          <w:b/>
          <w:sz w:val="20"/>
          <w:szCs w:val="20"/>
        </w:rPr>
        <w:t>Průběh:</w:t>
      </w:r>
    </w:p>
    <w:p w:rsidR="00E51860" w:rsidRPr="00E51860" w:rsidRDefault="00E51860" w:rsidP="00E51860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Účast na seminářích – 60 min.</w:t>
      </w:r>
    </w:p>
    <w:p w:rsidR="00E51860" w:rsidRDefault="00E51860" w:rsidP="00E51860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Plnění průběžných úkolů.</w:t>
      </w:r>
    </w:p>
    <w:p w:rsidR="00E51860" w:rsidRDefault="00E51860" w:rsidP="00E51860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2 kontrolní testy.</w:t>
      </w:r>
      <w:bookmarkStart w:id="0" w:name="_GoBack"/>
      <w:bookmarkEnd w:id="0"/>
    </w:p>
    <w:p w:rsidR="00E51860" w:rsidRPr="00E51860" w:rsidRDefault="00E51860" w:rsidP="00E51860">
      <w:pPr>
        <w:rPr>
          <w:b/>
          <w:sz w:val="20"/>
          <w:szCs w:val="20"/>
        </w:rPr>
      </w:pPr>
      <w:r w:rsidRPr="00E51860">
        <w:rPr>
          <w:b/>
          <w:sz w:val="20"/>
          <w:szCs w:val="20"/>
        </w:rPr>
        <w:t>Výstup:</w:t>
      </w:r>
    </w:p>
    <w:p w:rsidR="00E51860" w:rsidRPr="00E51860" w:rsidRDefault="00E51860" w:rsidP="00E51860">
      <w:pPr>
        <w:rPr>
          <w:sz w:val="20"/>
          <w:szCs w:val="20"/>
        </w:rPr>
      </w:pPr>
      <w:r w:rsidRPr="00E51860">
        <w:rPr>
          <w:sz w:val="20"/>
          <w:szCs w:val="20"/>
        </w:rPr>
        <w:t>Výstupem předmětu je zkouška – kolokvium.</w:t>
      </w:r>
    </w:p>
    <w:p w:rsidR="00E51860" w:rsidRDefault="00E51860"/>
    <w:sectPr w:rsidR="00E51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D4FF9"/>
    <w:multiLevelType w:val="hybridMultilevel"/>
    <w:tmpl w:val="767AB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93DF9"/>
    <w:multiLevelType w:val="hybridMultilevel"/>
    <w:tmpl w:val="43244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60"/>
    <w:rsid w:val="005F5A71"/>
    <w:rsid w:val="00E5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E9CF"/>
  <w15:chartTrackingRefBased/>
  <w15:docId w15:val="{6DB42A1A-9BE5-42B7-8F1F-8FDC20E8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1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418</Characters>
  <Application>Microsoft Office Word</Application>
  <DocSecurity>0</DocSecurity>
  <Lines>3</Lines>
  <Paragraphs>1</Paragraphs>
  <ScaleCrop>false</ScaleCrop>
  <Company>Masarykova univerzita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2018-02-19T16:21:00Z</dcterms:created>
  <dcterms:modified xsi:type="dcterms:W3CDTF">2018-02-19T16:26:00Z</dcterms:modified>
</cp:coreProperties>
</file>