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3D3" w:rsidRPr="005063D3" w:rsidRDefault="005063D3" w:rsidP="005063D3">
      <w:pPr>
        <w:shd w:val="clear" w:color="auto" w:fill="FFFFFF"/>
        <w:spacing w:after="0" w:line="240" w:lineRule="auto"/>
        <w:jc w:val="both"/>
        <w:rPr>
          <w:rFonts w:ascii="Arial" w:eastAsia="Times New Roman" w:hAnsi="Arial" w:cs="Arial"/>
          <w:b/>
          <w:bCs/>
          <w:color w:val="404040"/>
          <w:sz w:val="20"/>
          <w:szCs w:val="20"/>
          <w:lang w:eastAsia="cs-CZ"/>
        </w:rPr>
      </w:pPr>
      <w:r w:rsidRPr="005063D3">
        <w:rPr>
          <w:rFonts w:ascii="Arial" w:eastAsia="Times New Roman" w:hAnsi="Arial" w:cs="Arial"/>
          <w:b/>
          <w:bCs/>
          <w:color w:val="404040"/>
          <w:sz w:val="20"/>
          <w:szCs w:val="20"/>
          <w:lang w:eastAsia="cs-CZ"/>
        </w:rPr>
        <w:t>Oddíl 3</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Nájem</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Pododdíl 1</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Obecná ustanovení</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2201</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Základní ustanovení</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Nájemní smlouvou se pronajímatel zavazuje přenechat nájemci věc k dočasnému užívání a nájemce se zavazuje platit za to pronajímateli nájemné.</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2202</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Předmět nájmu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Pronajmout lze věc nemovitou i nezuživatelnou věc movitou. Pronajmout lze i část nemovité věci; co se dále stanoví o věci, použije se i pro nájem její části.</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Pronajmout lze i věc, která v budoucnu teprve vznikne, je-li ji možné dostatečně přesně určit při uzavření nájemní smlouvy.</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2203</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Je-li pronajatá věc zapsána do veřejného seznamu, zapíše se do veřejného seznamu i nájemní právo, pokud to navrhne vlastník věci nebo s jeho souhlasem nájemce.</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2204</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Neujednají-li strany dobu trvání nebo den skončení nájmu, platí, že se jedná o nájem na dobu neurčitou.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Ujednají-li strany nájem na dobu určitou delší než padesát let, má se za to, že byl nájem ujednán na dobu neurčitou s tím, že v prvních padesáti letech lze nájem vypovědět jen z ujednaných výpovědních důvodů a v ujednané výpovědní době.</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Pronajímatel</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2205</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Nájemní smlouva pronajímatele zavazuje</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a)</w:t>
      </w:r>
      <w:r w:rsidRPr="005063D3">
        <w:rPr>
          <w:rFonts w:ascii="Arial" w:eastAsia="Times New Roman" w:hAnsi="Arial" w:cs="Arial"/>
          <w:color w:val="000000"/>
          <w:sz w:val="20"/>
          <w:szCs w:val="20"/>
          <w:lang w:eastAsia="cs-CZ"/>
        </w:rPr>
        <w:t> přenechat věc nájemci tak, aby ji mohl užívat k ujednanému nebo obvyklému účelu,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b)</w:t>
      </w:r>
      <w:r w:rsidRPr="005063D3">
        <w:rPr>
          <w:rFonts w:ascii="Arial" w:eastAsia="Times New Roman" w:hAnsi="Arial" w:cs="Arial"/>
          <w:color w:val="000000"/>
          <w:sz w:val="20"/>
          <w:szCs w:val="20"/>
          <w:lang w:eastAsia="cs-CZ"/>
        </w:rPr>
        <w:t> udržovat věc v takovém stavu, aby mohla sloužit tomu užívání, pro které byla pronajata,</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c)</w:t>
      </w:r>
      <w:r w:rsidRPr="005063D3">
        <w:rPr>
          <w:rFonts w:ascii="Arial" w:eastAsia="Times New Roman" w:hAnsi="Arial" w:cs="Arial"/>
          <w:color w:val="000000"/>
          <w:sz w:val="20"/>
          <w:szCs w:val="20"/>
          <w:lang w:eastAsia="cs-CZ"/>
        </w:rPr>
        <w:t> zajistit nájemci nerušené užívání věci po dobu nájmu.</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2206</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Pronajímatel odevzdá nájemci věc v ujednané době, jinak v den následující poté, co jej o to nájemce požádá.</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Pronajímatel odevzdá nájemci věc se vším, co je třeba k řádnému užívání věci.</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cyan"/>
          <w:lang w:eastAsia="cs-CZ"/>
        </w:rPr>
      </w:pPr>
      <w:r w:rsidRPr="005063D3">
        <w:rPr>
          <w:rFonts w:ascii="Arial" w:eastAsia="Times New Roman" w:hAnsi="Arial" w:cs="Arial"/>
          <w:b/>
          <w:bCs/>
          <w:color w:val="FF8400"/>
          <w:sz w:val="20"/>
          <w:szCs w:val="20"/>
          <w:highlight w:val="cyan"/>
          <w:lang w:eastAsia="cs-CZ"/>
        </w:rPr>
        <w:t>§ 2207</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cyan"/>
          <w:lang w:eastAsia="cs-CZ"/>
        </w:rPr>
      </w:pPr>
      <w:r w:rsidRPr="005063D3">
        <w:rPr>
          <w:rFonts w:ascii="Arial" w:eastAsia="Times New Roman" w:hAnsi="Arial" w:cs="Arial"/>
          <w:b/>
          <w:bCs/>
          <w:color w:val="000000"/>
          <w:sz w:val="20"/>
          <w:szCs w:val="20"/>
          <w:highlight w:val="cyan"/>
          <w:lang w:eastAsia="cs-CZ"/>
        </w:rPr>
        <w:t>(1)</w:t>
      </w:r>
      <w:r w:rsidRPr="005063D3">
        <w:rPr>
          <w:rFonts w:ascii="Arial" w:eastAsia="Times New Roman" w:hAnsi="Arial" w:cs="Arial"/>
          <w:color w:val="000000"/>
          <w:sz w:val="20"/>
          <w:szCs w:val="20"/>
          <w:highlight w:val="cyan"/>
          <w:lang w:eastAsia="cs-CZ"/>
        </w:rPr>
        <w:t> Po dobu nájmu provádí běžnou údržbu věci nájemce, ledaže se k ní zavázal pronajímatel. Ostatní údržbu věci a její nezbytné opravy provádí pronajímatel, ledaže se k některému způsobu nebo druhu údržby a k opravě některých vad zavázal nájemce.</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highlight w:val="cyan"/>
          <w:lang w:eastAsia="cs-CZ"/>
        </w:rPr>
        <w:t>(2)</w:t>
      </w:r>
      <w:r w:rsidRPr="005063D3">
        <w:rPr>
          <w:rFonts w:ascii="Arial" w:eastAsia="Times New Roman" w:hAnsi="Arial" w:cs="Arial"/>
          <w:color w:val="000000"/>
          <w:sz w:val="20"/>
          <w:szCs w:val="20"/>
          <w:highlight w:val="cyan"/>
          <w:lang w:eastAsia="cs-CZ"/>
        </w:rPr>
        <w:t> Pronajímatel neodpovídá za vadu, o které v době uzavření nájemní smlouvy strany věděly a která nebrání užívání věci.</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2208</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highlight w:val="yellow"/>
          <w:lang w:eastAsia="cs-CZ"/>
        </w:rPr>
        <w:t>(1)</w:t>
      </w:r>
      <w:r w:rsidRPr="005063D3">
        <w:rPr>
          <w:rFonts w:ascii="Arial" w:eastAsia="Times New Roman" w:hAnsi="Arial" w:cs="Arial"/>
          <w:color w:val="000000"/>
          <w:sz w:val="20"/>
          <w:szCs w:val="20"/>
          <w:highlight w:val="yellow"/>
          <w:lang w:eastAsia="cs-CZ"/>
        </w:rPr>
        <w:t> Oznámí-li nájemce řádně a včas pronajímateli vadu věci, kterou má pronajímatel odstranit, a neodstraní-li pronajímatel vadu bez zbytečného odkladu, takže nájemce může věc užívat jen s obtížemi, má nájemce právo na přiměřenou slevu z nájemného nebo může provést opravu také sám a požadovat náhradu účelně vynaložených nákladů. Ztěžuje-li však vada zásadním způsobem užívání, nebo znemožňuje-li zcela užívání, má nájemce právo na prominutí nájemného nebo může nájem vypovědět bez výpovědní doby.</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Nájemce má právo započíst si to, co může podle </w:t>
      </w:r>
      <w:hyperlink r:id="rId4" w:anchor="f4585938" w:history="1">
        <w:r w:rsidRPr="005063D3">
          <w:rPr>
            <w:rFonts w:ascii="Arial" w:eastAsia="Times New Roman" w:hAnsi="Arial" w:cs="Arial"/>
            <w:color w:val="05507A"/>
            <w:sz w:val="20"/>
            <w:szCs w:val="20"/>
            <w:lang w:eastAsia="cs-CZ"/>
          </w:rPr>
          <w:t>odstavce 1</w:t>
        </w:r>
      </w:hyperlink>
      <w:r w:rsidRPr="005063D3">
        <w:rPr>
          <w:rFonts w:ascii="Arial" w:eastAsia="Times New Roman" w:hAnsi="Arial" w:cs="Arial"/>
          <w:color w:val="000000"/>
          <w:sz w:val="20"/>
          <w:szCs w:val="20"/>
          <w:lang w:eastAsia="cs-CZ"/>
        </w:rPr>
        <w:t> žádat od pronajímatele, až do výše nájemného za jeden měsíc; je-li doba nájmu kratší, až do výše nájemného.</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(3)</w:t>
      </w:r>
      <w:r w:rsidRPr="005063D3">
        <w:rPr>
          <w:rFonts w:ascii="Arial" w:eastAsia="Times New Roman" w:hAnsi="Arial" w:cs="Arial"/>
          <w:color w:val="000000"/>
          <w:sz w:val="20"/>
          <w:szCs w:val="20"/>
          <w:lang w:eastAsia="cs-CZ"/>
        </w:rPr>
        <w:t> Neuplatní-li nájemce právo podle </w:t>
      </w:r>
      <w:hyperlink r:id="rId5" w:anchor="f4585938" w:history="1">
        <w:r w:rsidRPr="005063D3">
          <w:rPr>
            <w:rFonts w:ascii="Arial" w:eastAsia="Times New Roman" w:hAnsi="Arial" w:cs="Arial"/>
            <w:color w:val="05507A"/>
            <w:sz w:val="20"/>
            <w:szCs w:val="20"/>
            <w:lang w:eastAsia="cs-CZ"/>
          </w:rPr>
          <w:t>odstavce 1</w:t>
        </w:r>
      </w:hyperlink>
      <w:r w:rsidRPr="005063D3">
        <w:rPr>
          <w:rFonts w:ascii="Arial" w:eastAsia="Times New Roman" w:hAnsi="Arial" w:cs="Arial"/>
          <w:color w:val="000000"/>
          <w:sz w:val="20"/>
          <w:szCs w:val="20"/>
          <w:lang w:eastAsia="cs-CZ"/>
        </w:rPr>
        <w:t> do šesti měsíců ode dne, kdy vadu zjistil nebo mohl zjistit, soud mu je nepřizná, namítne-li pronajímatel jeho opožděné uplatnění.</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2209</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Během nájmu pronajímatel nemá právo o své vůli pronajatou věc měnit.</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cyan"/>
          <w:lang w:eastAsia="cs-CZ"/>
        </w:rPr>
      </w:pPr>
      <w:r w:rsidRPr="005063D3">
        <w:rPr>
          <w:rFonts w:ascii="Arial" w:eastAsia="Times New Roman" w:hAnsi="Arial" w:cs="Arial"/>
          <w:b/>
          <w:bCs/>
          <w:color w:val="FF8400"/>
          <w:sz w:val="20"/>
          <w:szCs w:val="20"/>
          <w:highlight w:val="cyan"/>
          <w:lang w:eastAsia="cs-CZ"/>
        </w:rPr>
        <w:t>§ 2210</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highlight w:val="cyan"/>
          <w:lang w:eastAsia="cs-CZ"/>
        </w:rPr>
        <w:t>(1)</w:t>
      </w:r>
      <w:r w:rsidRPr="005063D3">
        <w:rPr>
          <w:rFonts w:ascii="Arial" w:eastAsia="Times New Roman" w:hAnsi="Arial" w:cs="Arial"/>
          <w:color w:val="000000"/>
          <w:sz w:val="20"/>
          <w:szCs w:val="20"/>
          <w:highlight w:val="cyan"/>
          <w:lang w:eastAsia="cs-CZ"/>
        </w:rPr>
        <w:t> Ukáže-li se během nájmu potřeba provést nezbytnou opravu věci, kterou nelze odložit na dobu po skončení nájmu, musí ji nájemce strpět, i když mu provedení opravy způsobí obtíže nebo omezí užívání věci.</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Trvá-li oprava vzhledem k době nájmu dobu nepřiměřeně dlouhou nebo ztěžuje-li oprava užívání věci nad míru obvyklou, má nájemce právo na slevu z nájemného podle doby opravy a jejího rozsahu.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lastRenderedPageBreak/>
        <w:t>(3)</w:t>
      </w:r>
      <w:r w:rsidRPr="005063D3">
        <w:rPr>
          <w:rFonts w:ascii="Arial" w:eastAsia="Times New Roman" w:hAnsi="Arial" w:cs="Arial"/>
          <w:color w:val="000000"/>
          <w:sz w:val="20"/>
          <w:szCs w:val="20"/>
          <w:lang w:eastAsia="cs-CZ"/>
        </w:rPr>
        <w:t> Jedná-li se o takovou opravu, že v době jejího provádění není možné věc vůbec užívat, má nájemce právo, aby mu pronajímatel dočasně poskytl k užívání jinou věc, nebo může nájem vypovědět bez výpovědní doby.</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2211</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Ohrozí-li třetí osoba nájemce v jeho nájemním právu nebo způsobí-li nájemci porušením nájemního práva újmu, může se ochrany domáhat nájemce sám.</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2212</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Uplatňuje-li třetí osoba vlastnické nebo jiné právo k věci nebo žádá-li vydání nebo vyklizení věci, nájemce to pronajímateli oznámí; požádá-li o to, poskytne mu pronajímatel ochranu.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Neposkytne-li pronajímatel nájemci dostatečnou ochranu, může nájemce nájem vypovědět bez výpovědní doby.</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w:t>
      </w:r>
      <w:r w:rsidRPr="005063D3">
        <w:rPr>
          <w:rFonts w:ascii="Arial" w:eastAsia="Times New Roman" w:hAnsi="Arial" w:cs="Arial"/>
          <w:b/>
          <w:bCs/>
          <w:color w:val="000000"/>
          <w:sz w:val="20"/>
          <w:szCs w:val="20"/>
          <w:highlight w:val="yellow"/>
          <w:lang w:eastAsia="cs-CZ"/>
        </w:rPr>
        <w:t>3)</w:t>
      </w:r>
      <w:r w:rsidRPr="005063D3">
        <w:rPr>
          <w:rFonts w:ascii="Arial" w:eastAsia="Times New Roman" w:hAnsi="Arial" w:cs="Arial"/>
          <w:color w:val="000000"/>
          <w:sz w:val="20"/>
          <w:szCs w:val="20"/>
          <w:highlight w:val="yellow"/>
          <w:lang w:eastAsia="cs-CZ"/>
        </w:rPr>
        <w:t> Bude-li nájemce rušen v užívání věci nebo jinak dotčen jednáním třetí osoby, má právo na přiměřenou slevu z nájemného, pokud takové jednání třetí osoby pronajímateli včas oznámil.</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Nájemce</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2213</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Nájemce je i bez zvláštního ujednání povinen užívat věc jako řádný hospodář k ujednanému účelu, nebo není-li ujednán, k účelu obvyklému, a platit nájemné.</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2214</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Nájemce oznámí pronajímateli, že věc má vadu, kterou má odstranit pronajímatel, hned poté, kdy ji zjistí nebo kdy ji při pečlivém užívání věci zjistit mohl.</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Podnájem</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2215</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Souhlasí-li pronajímatel, může nájemce zřídit třetí osobě k věci užívací právo; byla-li nájemní smlouva uzavřena v písemné formě, vyžaduje i souhlas pronajímatele písemnou formu.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Zřídí-li nájemce třetí osobě užívací právo k věci bez souhlasu pronajímatele, považuje se to za hrubé porušení nájemcových povinností způsobující pronajímateli vážnější újmu.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(3)</w:t>
      </w:r>
      <w:r w:rsidRPr="005063D3">
        <w:rPr>
          <w:rFonts w:ascii="Arial" w:eastAsia="Times New Roman" w:hAnsi="Arial" w:cs="Arial"/>
          <w:color w:val="000000"/>
          <w:sz w:val="20"/>
          <w:szCs w:val="20"/>
          <w:lang w:eastAsia="cs-CZ"/>
        </w:rPr>
        <w:t> Užívací právo lze třetí osobě zřídit jen na dobu nájmu věci; k odchylnému ujednání se nepřihlíží.</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2216</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Umožní-li nájemce užívat věc třetí osobě, odpovídá pronajímateli za jednání této osoby stejně, jako kdyby věc užíval sám.</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Nájemné</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2217</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Nájemné se platí v ujednané výši, a není-li ujednána, platí se ve výši obvyklé v době uzavření nájemní smlouvy s přihlédnutím k nájemnému za nájem obdobných věcí za obdobných podmínek.</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Má-li být nájemné podle ujednání stran plněno jinak než v penězích, je rozhodná majetková hodnota poskytovaného plnění vyjádřená v penězích.</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2218</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highlight w:val="yellow"/>
          <w:lang w:eastAsia="cs-CZ"/>
        </w:rPr>
        <w:t>Nájemné se platí měsíčně pozadu.</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Další práva a povinnosti stran</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cyan"/>
          <w:lang w:eastAsia="cs-CZ"/>
        </w:rPr>
      </w:pPr>
      <w:r w:rsidRPr="005063D3">
        <w:rPr>
          <w:rFonts w:ascii="Arial" w:eastAsia="Times New Roman" w:hAnsi="Arial" w:cs="Arial"/>
          <w:b/>
          <w:bCs/>
          <w:color w:val="FF8400"/>
          <w:sz w:val="20"/>
          <w:szCs w:val="20"/>
          <w:highlight w:val="cyan"/>
          <w:lang w:eastAsia="cs-CZ"/>
        </w:rPr>
        <w:t>§ 2219</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cyan"/>
          <w:lang w:eastAsia="cs-CZ"/>
        </w:rPr>
      </w:pPr>
      <w:r w:rsidRPr="002F0F60">
        <w:rPr>
          <w:rFonts w:ascii="Arial" w:eastAsia="Times New Roman" w:hAnsi="Arial" w:cs="Arial"/>
          <w:b/>
          <w:bCs/>
          <w:color w:val="000000"/>
          <w:sz w:val="20"/>
          <w:szCs w:val="20"/>
          <w:highlight w:val="cyan"/>
          <w:lang w:eastAsia="cs-CZ"/>
        </w:rPr>
        <w:t>(1)</w:t>
      </w:r>
      <w:r w:rsidRPr="005063D3">
        <w:rPr>
          <w:rFonts w:ascii="Arial" w:eastAsia="Times New Roman" w:hAnsi="Arial" w:cs="Arial"/>
          <w:color w:val="000000"/>
          <w:sz w:val="20"/>
          <w:szCs w:val="20"/>
          <w:highlight w:val="cyan"/>
          <w:lang w:eastAsia="cs-CZ"/>
        </w:rPr>
        <w:t> Oznámí-li to pronajímatel předem v přiměřené době, umožní mu nájemce v nezbytném rozsahu prohlídku věci, jakož i přístup k ní nebo do ní za účelem provedení potřebné opravy nebo údržby věci. Předchozí oznámení se nevyžaduje, je-li nezbytné zabránit škodě nebo hrozí-li nebezpečí z prodlení.</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2F0F60">
        <w:rPr>
          <w:rFonts w:ascii="Arial" w:eastAsia="Times New Roman" w:hAnsi="Arial" w:cs="Arial"/>
          <w:b/>
          <w:bCs/>
          <w:color w:val="000000"/>
          <w:sz w:val="20"/>
          <w:szCs w:val="20"/>
          <w:highlight w:val="cyan"/>
          <w:lang w:eastAsia="cs-CZ"/>
        </w:rPr>
        <w:t>(2)</w:t>
      </w:r>
      <w:r w:rsidRPr="005063D3">
        <w:rPr>
          <w:rFonts w:ascii="Arial" w:eastAsia="Times New Roman" w:hAnsi="Arial" w:cs="Arial"/>
          <w:color w:val="000000"/>
          <w:sz w:val="20"/>
          <w:szCs w:val="20"/>
          <w:highlight w:val="cyan"/>
          <w:lang w:eastAsia="cs-CZ"/>
        </w:rPr>
        <w:t> Vzniknou-li nájemci činností pronajímatele podle </w:t>
      </w:r>
      <w:hyperlink r:id="rId6" w:anchor="f4585972" w:history="1">
        <w:r w:rsidRPr="002F0F60">
          <w:rPr>
            <w:rFonts w:ascii="Arial" w:eastAsia="Times New Roman" w:hAnsi="Arial" w:cs="Arial"/>
            <w:color w:val="05507A"/>
            <w:sz w:val="20"/>
            <w:szCs w:val="20"/>
            <w:highlight w:val="cyan"/>
            <w:lang w:eastAsia="cs-CZ"/>
          </w:rPr>
          <w:t>odstavce 1</w:t>
        </w:r>
      </w:hyperlink>
      <w:r w:rsidRPr="005063D3">
        <w:rPr>
          <w:rFonts w:ascii="Arial" w:eastAsia="Times New Roman" w:hAnsi="Arial" w:cs="Arial"/>
          <w:color w:val="000000"/>
          <w:sz w:val="20"/>
          <w:szCs w:val="20"/>
          <w:highlight w:val="cyan"/>
          <w:lang w:eastAsia="cs-CZ"/>
        </w:rPr>
        <w:t> obtíže, které nejsou jen nepodstatné, má nájemce právo na slevu z nájemného.</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2220</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Nájemce má právo provést změnu věci jen s předchozím souhlasem pronajímatele; byla-li nájemní smlouva uzavřena v písemné formě, vyžaduje i souhlas pronajímatele písemnou formu. Změnu věci provádí nájemce na svůj náklad; dojde-li změnou věci k jejímu zhodnocení, pronajímatel se s nájemcem při skončení nájmu vyrovná podle míry zhodnocení.</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Provede-li nájemce změnu věci bez souhlasu pronajímatele, uvede věc do původního stavu, jakmile o to pronajímatel požádá, nejpozději však při skončení nájmu věci. Neuvede-li nájemce na žádost pronajímatele věc do původního stavu, může pronajímatel nájem vypovědět bez výpovědní doby.</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Změna vlastnictví</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2221</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2F0F60">
        <w:rPr>
          <w:rFonts w:ascii="Arial" w:eastAsia="Times New Roman" w:hAnsi="Arial" w:cs="Arial"/>
          <w:b/>
          <w:bCs/>
          <w:color w:val="000000"/>
          <w:sz w:val="20"/>
          <w:szCs w:val="20"/>
          <w:highlight w:val="yellow"/>
          <w:lang w:eastAsia="cs-CZ"/>
        </w:rPr>
        <w:t>(1)</w:t>
      </w:r>
      <w:r w:rsidRPr="005063D3">
        <w:rPr>
          <w:rFonts w:ascii="Arial" w:eastAsia="Times New Roman" w:hAnsi="Arial" w:cs="Arial"/>
          <w:color w:val="000000"/>
          <w:sz w:val="20"/>
          <w:szCs w:val="20"/>
          <w:highlight w:val="yellow"/>
          <w:lang w:eastAsia="cs-CZ"/>
        </w:rPr>
        <w:t> Změní-li se vlastník věci, přejdou práva a povinnosti z nájmu na nového vlastníka.</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lastRenderedPageBreak/>
        <w:t>(2)</w:t>
      </w:r>
      <w:r w:rsidRPr="005063D3">
        <w:rPr>
          <w:rFonts w:ascii="Arial" w:eastAsia="Times New Roman" w:hAnsi="Arial" w:cs="Arial"/>
          <w:color w:val="000000"/>
          <w:sz w:val="20"/>
          <w:szCs w:val="20"/>
          <w:lang w:eastAsia="cs-CZ"/>
        </w:rPr>
        <w:t> Převedl-li pronajímatel vlastnické právo k věci, nejsou pro nového vlastníka závazná ujednání o pronajímatelových povinnostech, které zákon nestanoví. To neplatí, pokud nový vlastník o těchto ujednáních věděl.</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2222</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107E49">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Strana nemá právo vypovědět nájem jen proto, že se změnil vlastník věci. Při opačném ujednání má pronajímatel právo nájem vypovědět do tří měsíců poté, co se dozvěděl nebo musel dozvědět, kdo je nájemcem, a nájemce do tří měsíců poté, co se o změně vlastníka dozvěděl.</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107E49">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Neměl-li nový vlastník rozumný důvod pochybovat, že kupuje věc, která není pronajata, má právo vypovědět nájem do tří měsíců poté, co se dozvěděl nebo musel dozvědět, že je věc pronajata a kdo je nájemcem. Nájemcova práva vůči osobě, se kterou nájemní smlouvu uzavřel, nejsou dotčena.</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(3)</w:t>
      </w:r>
      <w:r w:rsidRPr="005063D3">
        <w:rPr>
          <w:rFonts w:ascii="Arial" w:eastAsia="Times New Roman" w:hAnsi="Arial" w:cs="Arial"/>
          <w:color w:val="000000"/>
          <w:sz w:val="20"/>
          <w:szCs w:val="20"/>
          <w:lang w:eastAsia="cs-CZ"/>
        </w:rPr>
        <w:t> Jedná-li se o nemovitou věc, je výpovědní doba tříměsíční. Jedná-li se o movitou věc, je výpovědní doba jednoměsíční.</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2223</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Strana, která nájem vypoví, poskytne druhé straně přiměřené odstupné.</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2224</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highlight w:val="yellow"/>
          <w:lang w:eastAsia="cs-CZ"/>
        </w:rPr>
        <w:t>Byl-li pronajat byt, ve kterém nájemce bydlí, nemá pronajímatel právo nájem vypovědět z důvodu změny vlastnictví. K opačnému ujednání se nepřihlíží.</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Skončení nájmu</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2225</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9F34C0">
        <w:rPr>
          <w:rFonts w:ascii="Arial" w:eastAsia="Times New Roman" w:hAnsi="Arial" w:cs="Arial"/>
          <w:b/>
          <w:bCs/>
          <w:color w:val="000000"/>
          <w:sz w:val="20"/>
          <w:szCs w:val="20"/>
          <w:highlight w:val="yellow"/>
          <w:lang w:eastAsia="cs-CZ"/>
        </w:rPr>
        <w:t>(1)</w:t>
      </w:r>
      <w:r w:rsidRPr="005063D3">
        <w:rPr>
          <w:rFonts w:ascii="Arial" w:eastAsia="Times New Roman" w:hAnsi="Arial" w:cs="Arial"/>
          <w:color w:val="000000"/>
          <w:sz w:val="20"/>
          <w:szCs w:val="20"/>
          <w:highlight w:val="yellow"/>
          <w:lang w:eastAsia="cs-CZ"/>
        </w:rPr>
        <w:t> Při skončení nájmu odevzdá nájemce pronajímateli věc v místě, kde ji převzal, a v takovém stavu, v jakém byla v době, kdy ji převzal, s přihlédnutím k obvyklému opotřebení při řádném užívání, ledaže věc zanikla nebo se znehodnotila; odevzdáním se rozumí i předání vyklizené nemovité věci. Byl-li při odevzdání věci nájemci pořízen zápis obsahující popis věci, přihlédne se při odevzdání věci pronajímateli také k němu.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Při odevzdání věci si nájemce oddělí a vezme vše, co do věci vložil nebo na ni vnesl vlastním nákladem, je-li to možné a nezhorší-li se tím podstata věci nebo neztíží-li se tím nepřiměřeně její užívání.</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2226</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Zanikne-li věc během doby nájmu, nájem skončí.</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Zanikne-li věc během doby nájmu zčásti, má nájemce právo buď na přiměřenou slevu z nájemného, anebo může nájem vypovědět bez výpovědní doby.</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2227</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Stane-li se věc nepoužitelnou k ujednanému účelu, nebo není-li ujednán, k účelu obvyklému, a to z důvodů, které nejsou na straně nájemce, má nájemce právo nájem vypovědět bez výpovědní doby.</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cyan"/>
          <w:lang w:eastAsia="cs-CZ"/>
        </w:rPr>
      </w:pPr>
      <w:r w:rsidRPr="005063D3">
        <w:rPr>
          <w:rFonts w:ascii="Arial" w:eastAsia="Times New Roman" w:hAnsi="Arial" w:cs="Arial"/>
          <w:b/>
          <w:bCs/>
          <w:color w:val="FF8400"/>
          <w:sz w:val="20"/>
          <w:szCs w:val="20"/>
          <w:highlight w:val="cyan"/>
          <w:lang w:eastAsia="cs-CZ"/>
        </w:rPr>
        <w:t>§ 2228</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9F34C0">
        <w:rPr>
          <w:rFonts w:ascii="Arial" w:eastAsia="Times New Roman" w:hAnsi="Arial" w:cs="Arial"/>
          <w:b/>
          <w:bCs/>
          <w:color w:val="000000"/>
          <w:sz w:val="20"/>
          <w:szCs w:val="20"/>
          <w:highlight w:val="cyan"/>
          <w:lang w:eastAsia="cs-CZ"/>
        </w:rPr>
        <w:t>(1)</w:t>
      </w:r>
      <w:r w:rsidRPr="005063D3">
        <w:rPr>
          <w:rFonts w:ascii="Arial" w:eastAsia="Times New Roman" w:hAnsi="Arial" w:cs="Arial"/>
          <w:color w:val="000000"/>
          <w:sz w:val="20"/>
          <w:szCs w:val="20"/>
          <w:highlight w:val="cyan"/>
          <w:lang w:eastAsia="cs-CZ"/>
        </w:rPr>
        <w:t> Užívá-li nájemce věc takovým způsobem, že se opotřebovává nad míru přiměřenou okolnostem nebo že hrozí zničení věci, vyzve ho pronajímatel, aby věc užíval řádně, dá mu přiměřenou lhůtu k nápravě a upozorní jej na možné následky neuposlechnutí výzvy. Výzva vyžaduje písemnou formu a musí být nájemci doručena.</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EE4D8F">
        <w:rPr>
          <w:rFonts w:ascii="Arial" w:eastAsia="Times New Roman" w:hAnsi="Arial" w:cs="Arial"/>
          <w:b/>
          <w:bCs/>
          <w:color w:val="000000"/>
          <w:sz w:val="20"/>
          <w:szCs w:val="20"/>
          <w:highlight w:val="cyan"/>
          <w:lang w:eastAsia="cs-CZ"/>
        </w:rPr>
        <w:t>(2)</w:t>
      </w:r>
      <w:r w:rsidRPr="005063D3">
        <w:rPr>
          <w:rFonts w:ascii="Arial" w:eastAsia="Times New Roman" w:hAnsi="Arial" w:cs="Arial"/>
          <w:color w:val="000000"/>
          <w:sz w:val="20"/>
          <w:szCs w:val="20"/>
          <w:highlight w:val="cyan"/>
          <w:lang w:eastAsia="cs-CZ"/>
        </w:rPr>
        <w:t> Neuposlechne-li nájemce výzvy podle </w:t>
      </w:r>
      <w:hyperlink r:id="rId7" w:anchor="f4585999" w:history="1">
        <w:r w:rsidRPr="00EE4D8F">
          <w:rPr>
            <w:rFonts w:ascii="Arial" w:eastAsia="Times New Roman" w:hAnsi="Arial" w:cs="Arial"/>
            <w:color w:val="05507A"/>
            <w:sz w:val="20"/>
            <w:szCs w:val="20"/>
            <w:highlight w:val="cyan"/>
            <w:lang w:eastAsia="cs-CZ"/>
          </w:rPr>
          <w:t>odstavce 1</w:t>
        </w:r>
      </w:hyperlink>
      <w:r w:rsidRPr="005063D3">
        <w:rPr>
          <w:rFonts w:ascii="Arial" w:eastAsia="Times New Roman" w:hAnsi="Arial" w:cs="Arial"/>
          <w:color w:val="000000"/>
          <w:sz w:val="20"/>
          <w:szCs w:val="20"/>
          <w:highlight w:val="cyan"/>
          <w:lang w:eastAsia="cs-CZ"/>
        </w:rPr>
        <w:t>, má pronajímatel právo nájem vypovědět bez výpovědní doby.</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(3)</w:t>
      </w:r>
      <w:r w:rsidRPr="005063D3">
        <w:rPr>
          <w:rFonts w:ascii="Arial" w:eastAsia="Times New Roman" w:hAnsi="Arial" w:cs="Arial"/>
          <w:color w:val="000000"/>
          <w:sz w:val="20"/>
          <w:szCs w:val="20"/>
          <w:lang w:eastAsia="cs-CZ"/>
        </w:rPr>
        <w:t> Hrozí-li však v případě uvedeném v </w:t>
      </w:r>
      <w:hyperlink r:id="rId8" w:anchor="f4585999" w:history="1">
        <w:r w:rsidRPr="005063D3">
          <w:rPr>
            <w:rFonts w:ascii="Arial" w:eastAsia="Times New Roman" w:hAnsi="Arial" w:cs="Arial"/>
            <w:color w:val="05507A"/>
            <w:sz w:val="20"/>
            <w:szCs w:val="20"/>
            <w:lang w:eastAsia="cs-CZ"/>
          </w:rPr>
          <w:t>odstavci 1</w:t>
        </w:r>
      </w:hyperlink>
      <w:r w:rsidRPr="005063D3">
        <w:rPr>
          <w:rFonts w:ascii="Arial" w:eastAsia="Times New Roman" w:hAnsi="Arial" w:cs="Arial"/>
          <w:color w:val="000000"/>
          <w:sz w:val="20"/>
          <w:szCs w:val="20"/>
          <w:lang w:eastAsia="cs-CZ"/>
        </w:rPr>
        <w:t> naléhavě vážné nebezpečí z prodlení, má pronajímatel právo nájem vypovědět bez výpovědní doby, aniž nájemce vyzval k nápravě.</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(4)</w:t>
      </w:r>
      <w:r w:rsidRPr="005063D3">
        <w:rPr>
          <w:rFonts w:ascii="Arial" w:eastAsia="Times New Roman" w:hAnsi="Arial" w:cs="Arial"/>
          <w:color w:val="000000"/>
          <w:sz w:val="20"/>
          <w:szCs w:val="20"/>
          <w:lang w:eastAsia="cs-CZ"/>
        </w:rPr>
        <w:t> Pronajímatel má právo postupovat stejně, jak je uvedeno v </w:t>
      </w:r>
      <w:hyperlink r:id="rId9" w:anchor="f4585999" w:history="1">
        <w:r w:rsidRPr="005063D3">
          <w:rPr>
            <w:rFonts w:ascii="Arial" w:eastAsia="Times New Roman" w:hAnsi="Arial" w:cs="Arial"/>
            <w:color w:val="05507A"/>
            <w:sz w:val="20"/>
            <w:szCs w:val="20"/>
            <w:lang w:eastAsia="cs-CZ"/>
          </w:rPr>
          <w:t>odstavcích 1</w:t>
        </w:r>
      </w:hyperlink>
      <w:r w:rsidRPr="005063D3">
        <w:rPr>
          <w:rFonts w:ascii="Arial" w:eastAsia="Times New Roman" w:hAnsi="Arial" w:cs="Arial"/>
          <w:color w:val="000000"/>
          <w:sz w:val="20"/>
          <w:szCs w:val="20"/>
          <w:lang w:eastAsia="cs-CZ"/>
        </w:rPr>
        <w:t> a </w:t>
      </w:r>
      <w:hyperlink r:id="rId10" w:anchor="f4586000" w:history="1">
        <w:r w:rsidRPr="005063D3">
          <w:rPr>
            <w:rFonts w:ascii="Arial" w:eastAsia="Times New Roman" w:hAnsi="Arial" w:cs="Arial"/>
            <w:color w:val="05507A"/>
            <w:sz w:val="20"/>
            <w:szCs w:val="20"/>
            <w:lang w:eastAsia="cs-CZ"/>
          </w:rPr>
          <w:t>2</w:t>
        </w:r>
      </w:hyperlink>
      <w:r w:rsidRPr="005063D3">
        <w:rPr>
          <w:rFonts w:ascii="Arial" w:eastAsia="Times New Roman" w:hAnsi="Arial" w:cs="Arial"/>
          <w:color w:val="000000"/>
          <w:sz w:val="20"/>
          <w:szCs w:val="20"/>
          <w:lang w:eastAsia="cs-CZ"/>
        </w:rPr>
        <w:t>, nezaplatí-li nájemce nájemné ani do splatnosti příštího nájemného.</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2229</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highlight w:val="yellow"/>
          <w:lang w:eastAsia="cs-CZ"/>
        </w:rPr>
        <w:t>Nájem ujednaný na dobu určitou může každá ze stran vypovědět jen v případě, že ve smlouvě byly zároveň ujednány důvody výpovědi a výpovědní doba.</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2230</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75728E">
        <w:rPr>
          <w:rFonts w:ascii="Arial" w:eastAsia="Times New Roman" w:hAnsi="Arial" w:cs="Arial"/>
          <w:b/>
          <w:bCs/>
          <w:color w:val="000000"/>
          <w:sz w:val="20"/>
          <w:szCs w:val="20"/>
          <w:highlight w:val="yellow"/>
          <w:lang w:eastAsia="cs-CZ"/>
        </w:rPr>
        <w:t>(1)</w:t>
      </w:r>
      <w:r w:rsidRPr="005063D3">
        <w:rPr>
          <w:rFonts w:ascii="Arial" w:eastAsia="Times New Roman" w:hAnsi="Arial" w:cs="Arial"/>
          <w:color w:val="000000"/>
          <w:sz w:val="20"/>
          <w:szCs w:val="20"/>
          <w:highlight w:val="yellow"/>
          <w:lang w:eastAsia="cs-CZ"/>
        </w:rPr>
        <w:t> Užívá-li nájemce věc i po uplynutí nájemní doby a pronajímatel ho do jednoho měsíce nevyzve, aby mu věc odevzdal, platí, že nájemní smlouva byla znovu uzavřena za podmínek ujednaných původně. Byla-li původně nájemní doba delší než jeden rok, platí, že nyní byla uzavřena na jeden rok; byla-li kratší než jeden rok, platí, že nyní byla uzavřena na tuto dobu.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Ustanovení </w:t>
      </w:r>
      <w:hyperlink r:id="rId11" w:anchor="f4586006" w:history="1">
        <w:r w:rsidRPr="005063D3">
          <w:rPr>
            <w:rFonts w:ascii="Arial" w:eastAsia="Times New Roman" w:hAnsi="Arial" w:cs="Arial"/>
            <w:color w:val="05507A"/>
            <w:sz w:val="20"/>
            <w:szCs w:val="20"/>
            <w:lang w:eastAsia="cs-CZ"/>
          </w:rPr>
          <w:t>odstavce 1</w:t>
        </w:r>
      </w:hyperlink>
      <w:r w:rsidRPr="005063D3">
        <w:rPr>
          <w:rFonts w:ascii="Arial" w:eastAsia="Times New Roman" w:hAnsi="Arial" w:cs="Arial"/>
          <w:color w:val="000000"/>
          <w:sz w:val="20"/>
          <w:szCs w:val="20"/>
          <w:lang w:eastAsia="cs-CZ"/>
        </w:rPr>
        <w:t> se nepoužije přesto, že nájemce věc dál užívá, dala-li strana v přiměřené době předem najevo, že nájem skončí nebo již dříve nájem vypověděla.</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2231</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Nájem ujednaný na dobu neurčitou skončí výpovědí jednou ze stran. Jedná-li se o věc movitou, je výpovědní doba jednoměsíční, jedná-li se o věc nemovitou, je tříměsíční.</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Výpověď nemusí být odůvodněna; to neplatí, má-li strana právo vypovědět nájem bez výpovědní doby.</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2232</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lastRenderedPageBreak/>
        <w:t>Porušuje-li strana zvlášť závažným způsobem své povinnosti, a tím působí značnou újmu druhé straně, má dotčená strana právo vypovědět nájem bez výpovědní doby.</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cyan"/>
          <w:lang w:eastAsia="cs-CZ"/>
        </w:rPr>
      </w:pPr>
      <w:r w:rsidRPr="005063D3">
        <w:rPr>
          <w:rFonts w:ascii="Arial" w:eastAsia="Times New Roman" w:hAnsi="Arial" w:cs="Arial"/>
          <w:b/>
          <w:bCs/>
          <w:color w:val="FF8400"/>
          <w:sz w:val="20"/>
          <w:szCs w:val="20"/>
          <w:highlight w:val="cyan"/>
          <w:lang w:eastAsia="cs-CZ"/>
        </w:rPr>
        <w:t>§ 2233</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75728E">
        <w:rPr>
          <w:rFonts w:ascii="Arial" w:eastAsia="Times New Roman" w:hAnsi="Arial" w:cs="Arial"/>
          <w:b/>
          <w:bCs/>
          <w:color w:val="000000"/>
          <w:sz w:val="20"/>
          <w:szCs w:val="20"/>
          <w:highlight w:val="cyan"/>
          <w:lang w:eastAsia="cs-CZ"/>
        </w:rPr>
        <w:t>(1)</w:t>
      </w:r>
      <w:r w:rsidRPr="005063D3">
        <w:rPr>
          <w:rFonts w:ascii="Arial" w:eastAsia="Times New Roman" w:hAnsi="Arial" w:cs="Arial"/>
          <w:color w:val="000000"/>
          <w:sz w:val="20"/>
          <w:szCs w:val="20"/>
          <w:highlight w:val="cyan"/>
          <w:lang w:eastAsia="cs-CZ"/>
        </w:rPr>
        <w:t> V době tří měsíců před skončením nájmu, je-li stranám den skončení nájmu znám, umožní nájemce věci, která má být znovu pronajata, zájemci o nájem přístup k věci v nezbytném rozsahu za účelem prohlídky v přítomnosti nájemce a pronajímatele; pronajímatel oznámí nájemci návštěvu v přiměřené době předem.</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Ustanovení </w:t>
      </w:r>
      <w:hyperlink r:id="rId12" w:anchor="f4585973" w:history="1">
        <w:r w:rsidRPr="005063D3">
          <w:rPr>
            <w:rFonts w:ascii="Arial" w:eastAsia="Times New Roman" w:hAnsi="Arial" w:cs="Arial"/>
            <w:color w:val="05507A"/>
            <w:sz w:val="20"/>
            <w:szCs w:val="20"/>
            <w:lang w:eastAsia="cs-CZ"/>
          </w:rPr>
          <w:t>§ 2219 odst. 2</w:t>
        </w:r>
      </w:hyperlink>
      <w:r w:rsidRPr="005063D3">
        <w:rPr>
          <w:rFonts w:ascii="Arial" w:eastAsia="Times New Roman" w:hAnsi="Arial" w:cs="Arial"/>
          <w:color w:val="000000"/>
          <w:sz w:val="20"/>
          <w:szCs w:val="20"/>
          <w:lang w:eastAsia="cs-CZ"/>
        </w:rPr>
        <w:t> platí i zde.</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2234</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Pronajímatel má právo na úhradu pohledávky vůči nájemci zadržet movité věci, které má nájemce na věci nebo v ní.</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Pododdíl 2</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Zvláštní ustanovení o nájmu bytu a nájmu domu</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Základní ustanovení</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2235</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75728E">
        <w:rPr>
          <w:rFonts w:ascii="Arial" w:eastAsia="Times New Roman" w:hAnsi="Arial" w:cs="Arial"/>
          <w:b/>
          <w:bCs/>
          <w:color w:val="000000"/>
          <w:sz w:val="20"/>
          <w:szCs w:val="20"/>
          <w:highlight w:val="yellow"/>
          <w:lang w:eastAsia="cs-CZ"/>
        </w:rPr>
        <w:t>(1)</w:t>
      </w:r>
      <w:r w:rsidRPr="005063D3">
        <w:rPr>
          <w:rFonts w:ascii="Arial" w:eastAsia="Times New Roman" w:hAnsi="Arial" w:cs="Arial"/>
          <w:color w:val="000000"/>
          <w:sz w:val="20"/>
          <w:szCs w:val="20"/>
          <w:highlight w:val="yellow"/>
          <w:lang w:eastAsia="cs-CZ"/>
        </w:rPr>
        <w:t xml:space="preserve"> Zavazuje-li nájemní smlouva pronajímatele přenechat nájemci k zajištění bytových potřeb nájemce a popřípadě i členů jeho domácnosti byt nebo dům, který je předmětem nájmu, nepřihlíží se k ujednáním </w:t>
      </w:r>
      <w:r w:rsidRPr="005063D3">
        <w:rPr>
          <w:rFonts w:ascii="Arial" w:eastAsia="Times New Roman" w:hAnsi="Arial" w:cs="Arial"/>
          <w:b/>
          <w:color w:val="000000"/>
          <w:sz w:val="20"/>
          <w:szCs w:val="20"/>
          <w:highlight w:val="yellow"/>
          <w:lang w:eastAsia="cs-CZ"/>
        </w:rPr>
        <w:t>zkracujícím nájemcova práva</w:t>
      </w:r>
      <w:r w:rsidRPr="005063D3">
        <w:rPr>
          <w:rFonts w:ascii="Arial" w:eastAsia="Times New Roman" w:hAnsi="Arial" w:cs="Arial"/>
          <w:color w:val="000000"/>
          <w:sz w:val="20"/>
          <w:szCs w:val="20"/>
          <w:highlight w:val="yellow"/>
          <w:lang w:eastAsia="cs-CZ"/>
        </w:rPr>
        <w:t xml:space="preserve"> podle ustanovení tohoto pododdílu.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Ustanovení tohoto pododdílu se nepoužijí, přenechává-li pronajímatel nájemci byt nebo dům k rekreaci nebo jinému zjevně krátkodobému účelu.</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2236</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Bytem se rozumí místnost nebo soubor místností, které jsou částí domu, tvoří obytný prostor a jsou určeny a užívány k účelu bydlení. Ujednají-li si pronajímatel s nájemcem, že k obývání bude pronajat jiný než obytný prostor, jsou strany zavázány stejně, jako by byl pronajat obytný prostor.</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Skutečnost, že pronajatý prostor není určen k bydlení, nemůže být na újmu nájemci.</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75728E">
        <w:rPr>
          <w:rFonts w:ascii="Arial" w:eastAsia="Times New Roman" w:hAnsi="Arial" w:cs="Arial"/>
          <w:b/>
          <w:bCs/>
          <w:color w:val="000000"/>
          <w:sz w:val="20"/>
          <w:szCs w:val="20"/>
          <w:highlight w:val="yellow"/>
          <w:lang w:eastAsia="cs-CZ"/>
        </w:rPr>
        <w:t>(3)</w:t>
      </w:r>
      <w:r w:rsidRPr="005063D3">
        <w:rPr>
          <w:rFonts w:ascii="Arial" w:eastAsia="Times New Roman" w:hAnsi="Arial" w:cs="Arial"/>
          <w:color w:val="000000"/>
          <w:sz w:val="20"/>
          <w:szCs w:val="20"/>
          <w:highlight w:val="yellow"/>
          <w:lang w:eastAsia="cs-CZ"/>
        </w:rPr>
        <w:t> Je-li k zajištění bytových potřeb nájemce pronajat dům, použijí se ustanovení o nájmu bytu přiměřeně.</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2237</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highlight w:val="yellow"/>
          <w:lang w:eastAsia="cs-CZ"/>
        </w:rPr>
        <w:t>Smlouva vyžaduje písemnou formu; pronajímatel však nemá právo namítnout vůči nájemci neplatnost smlouvy pro nedostatek formy.</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2238</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Užívá-li nájemce byt po dobu tří let v dobré víře, že nájem je po právu, považuje se nájemní smlouva za řádně uzavřenou.</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2239</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Zakázaná ujednání</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highlight w:val="yellow"/>
          <w:lang w:eastAsia="cs-CZ"/>
        </w:rPr>
        <w:t>Nepřihlíží se k ujednání ukládajícímu nájemci povinnost zaplatit pronajímateli smluvní pokutu, ani k ujednání ukládajícímu nájemci povinnost, která je vzhledem k okolnostem zjevně nepřiměřená.</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2240</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Zvláštní ustanovení o nájmu družstevního bytu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Nájemní smlouvu o nájmu družstevního bytu lze uzavřít za podmínek stanovených jiným zákonem, popřípadě upravených ve stanovách bytového družstva. Totéž platí o právech a povinnostech nájemce a pronajímatele.</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2241</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Jedná-li se o byt, který je ve vlastnictví právnické osoby, obývaný z důvodu členství členem nebo společníkem této právnické osoby, upravují práva a povinnosti stran především stanovy nebo společenská smlouva.</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Odevzdání bytu</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2242</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Není-li ujednána doba, kdy pronajímatel zpřístupní nájemci byt způsobilý k nastěhování a obývání, zpřístupní pronajímatel nájemci byt prvního dne měsíce následujícího po dni, kdy smlouva nabyla účinnosti. Byt je zpřístupněn, obdržel-li nájemce klíče a nebrání-li mu nic v přístupu do bytu.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Pronajímatel se může s nájemcem dohodnout, že k obývání bude předán byt, který není způsobilý k obývání. Takové ujednání je platné, jen jsou-li zároveň ujednána zvláštní práva a povinnosti plynoucí ze zvláštní povahy bytu, včetně výše a způsobu úhrady nákladů na provedení nutných úprav.</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2243</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highlight w:val="yellow"/>
          <w:lang w:eastAsia="cs-CZ"/>
        </w:rPr>
        <w:t>Byt je způsobilý k nastěhování a obývání, odpovídá-li ujednáním ve smlouvě, a není-li nic ujednáno, je byt způsobilý k nastěhování a obývání, pokud je čistý a ve stavu, který se obvykle považuje za dobrý, a pokud je zajištěno poskytování nezbytných plnění spojených s užíváním bytu nebo s ním souvisících.</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lastRenderedPageBreak/>
        <w:t>§ 2244</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Není-li v ujednanou dobu byt způsobilý k nastěhování a obývání nebo je-li byt ve stavu, který neodpovídá sdělení pronajímatele, má nájemce právo odmítnout se nastěhovat. Nastěhuje-li se, má právo požadovat na pronajímateli splnění smlouvy; neučiní-li tak bez zbytečného odkladu, jeho právo zaniká.</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Znal-li nájemce stav bytu již při uzavření smlouvy, ustanovení </w:t>
      </w:r>
      <w:hyperlink r:id="rId13" w:anchor="f4586047" w:history="1">
        <w:r w:rsidRPr="005063D3">
          <w:rPr>
            <w:rFonts w:ascii="Arial" w:eastAsia="Times New Roman" w:hAnsi="Arial" w:cs="Arial"/>
            <w:color w:val="05507A"/>
            <w:sz w:val="20"/>
            <w:szCs w:val="20"/>
            <w:lang w:eastAsia="cs-CZ"/>
          </w:rPr>
          <w:t>odstavce 1</w:t>
        </w:r>
      </w:hyperlink>
      <w:r w:rsidRPr="005063D3">
        <w:rPr>
          <w:rFonts w:ascii="Arial" w:eastAsia="Times New Roman" w:hAnsi="Arial" w:cs="Arial"/>
          <w:color w:val="000000"/>
          <w:sz w:val="20"/>
          <w:szCs w:val="20"/>
          <w:lang w:eastAsia="cs-CZ"/>
        </w:rPr>
        <w:t> se nepoužije. To platí i v případě, že nájemce stav bytu při uzavření smlouvy neznal, protože si jej neprohlédl, ačkoli pronajímatel včas a řádně vyzval nájemce k prohlídce.</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2245</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Využije-li nájemce právo nenastěhovat se do bytu, není povinen platit nájemné po dobu, co vada trvá. Nastěhuje-li se, má právo na přiměřenou slevu z nájemného, dokud pronajímatel vadu neodstraní; to platí i v případě podstatné vady v poskytování plnění spojeného nebo souvisícího s užíváním bytu.</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Nájemné a jiné platby</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2246</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Strany ujednají nájemné pevnou částkou. Má se za to, že se nájemné sjednává za jeden měsíc.</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Neujednají-li strany výši nájemného, vznikne pronajímateli právo na nájemné v takové výši, jaká je v den uzavření smlouvy v místě obvyklá pro nový nájem obdobného bytu za obdobných smluvních podmínek.</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2247</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Strany si ujednají, která plnění spojená s užíváním bytu nebo s ním související služby zajistí pronajímatel; schází-li takové ujednání, použije se ustanovení </w:t>
      </w:r>
      <w:hyperlink r:id="rId14" w:anchor="f4586057" w:history="1">
        <w:r w:rsidRPr="005063D3">
          <w:rPr>
            <w:rFonts w:ascii="Arial" w:eastAsia="Times New Roman" w:hAnsi="Arial" w:cs="Arial"/>
            <w:color w:val="05507A"/>
            <w:sz w:val="20"/>
            <w:szCs w:val="20"/>
            <w:lang w:eastAsia="cs-CZ"/>
          </w:rPr>
          <w:t>odstavce 2.</w:t>
        </w:r>
      </w:hyperlink>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75728E">
        <w:rPr>
          <w:rFonts w:ascii="Arial" w:eastAsia="Times New Roman" w:hAnsi="Arial" w:cs="Arial"/>
          <w:b/>
          <w:bCs/>
          <w:color w:val="000000"/>
          <w:sz w:val="20"/>
          <w:szCs w:val="20"/>
          <w:highlight w:val="yellow"/>
          <w:lang w:eastAsia="cs-CZ"/>
        </w:rPr>
        <w:t>(2)</w:t>
      </w:r>
      <w:r w:rsidRPr="005063D3">
        <w:rPr>
          <w:rFonts w:ascii="Arial" w:eastAsia="Times New Roman" w:hAnsi="Arial" w:cs="Arial"/>
          <w:color w:val="000000"/>
          <w:sz w:val="20"/>
          <w:szCs w:val="20"/>
          <w:highlight w:val="yellow"/>
          <w:lang w:eastAsia="cs-CZ"/>
        </w:rPr>
        <w:t> Pronajímatel zajistí po dobu nájmu nezbytné služby. Má se za to, že nezbytnými službami jsou dodávky vody, odvoz a odvádění odpadních vod včetně čištění jímek, dodávky tepla, odvoz komunálního odpadu, osvětlení a úklid společných částí domu, zajištění příjmu rozhlasového a televizního vysílání, provoz a čištění komínů, případně provoz výtahu.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(3)</w:t>
      </w:r>
      <w:r w:rsidRPr="005063D3">
        <w:rPr>
          <w:rFonts w:ascii="Arial" w:eastAsia="Times New Roman" w:hAnsi="Arial" w:cs="Arial"/>
          <w:color w:val="000000"/>
          <w:sz w:val="20"/>
          <w:szCs w:val="20"/>
          <w:lang w:eastAsia="cs-CZ"/>
        </w:rPr>
        <w:t> Způsob rozúčtování cen a úhrady služeb stanoví jiný právní předpis.</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(4)</w:t>
      </w:r>
      <w:r w:rsidRPr="005063D3">
        <w:rPr>
          <w:rFonts w:ascii="Arial" w:eastAsia="Times New Roman" w:hAnsi="Arial" w:cs="Arial"/>
          <w:color w:val="000000"/>
          <w:sz w:val="20"/>
          <w:szCs w:val="20"/>
          <w:lang w:eastAsia="cs-CZ"/>
        </w:rPr>
        <w:t> Strany si ujednají způsob rozúčtování cen a úhrady případných dalších služeb, není-li stanoven jiným právním předpisem nebo rozhodnutím cenového orgánu. Způsob rozúčtování musí být určen před poskytováním služby.</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cyan"/>
          <w:lang w:eastAsia="cs-CZ"/>
        </w:rPr>
      </w:pPr>
      <w:r w:rsidRPr="005063D3">
        <w:rPr>
          <w:rFonts w:ascii="Arial" w:eastAsia="Times New Roman" w:hAnsi="Arial" w:cs="Arial"/>
          <w:b/>
          <w:bCs/>
          <w:color w:val="FF8400"/>
          <w:sz w:val="20"/>
          <w:szCs w:val="20"/>
          <w:highlight w:val="cyan"/>
          <w:lang w:eastAsia="cs-CZ"/>
        </w:rPr>
        <w:t>§ 2248</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cyan"/>
          <w:lang w:eastAsia="cs-CZ"/>
        </w:rPr>
      </w:pPr>
      <w:r w:rsidRPr="005063D3">
        <w:rPr>
          <w:rFonts w:ascii="Arial" w:eastAsia="Times New Roman" w:hAnsi="Arial" w:cs="Arial"/>
          <w:color w:val="000000"/>
          <w:sz w:val="20"/>
          <w:szCs w:val="20"/>
          <w:highlight w:val="cyan"/>
          <w:lang w:eastAsia="cs-CZ"/>
        </w:rPr>
        <w:t>Strany si mohou ujednat každoroční zvyšování nájemného.</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cyan"/>
          <w:lang w:eastAsia="cs-CZ"/>
        </w:rPr>
      </w:pPr>
      <w:r w:rsidRPr="005063D3">
        <w:rPr>
          <w:rFonts w:ascii="Arial" w:eastAsia="Times New Roman" w:hAnsi="Arial" w:cs="Arial"/>
          <w:b/>
          <w:bCs/>
          <w:color w:val="FF8400"/>
          <w:sz w:val="20"/>
          <w:szCs w:val="20"/>
          <w:highlight w:val="cyan"/>
          <w:lang w:eastAsia="cs-CZ"/>
        </w:rPr>
        <w:t>§ 2249</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75728E">
        <w:rPr>
          <w:rFonts w:ascii="Arial" w:eastAsia="Times New Roman" w:hAnsi="Arial" w:cs="Arial"/>
          <w:b/>
          <w:bCs/>
          <w:color w:val="000000"/>
          <w:sz w:val="20"/>
          <w:szCs w:val="20"/>
          <w:highlight w:val="cyan"/>
          <w:lang w:eastAsia="cs-CZ"/>
        </w:rPr>
        <w:t>(1)</w:t>
      </w:r>
      <w:r w:rsidRPr="005063D3">
        <w:rPr>
          <w:rFonts w:ascii="Arial" w:eastAsia="Times New Roman" w:hAnsi="Arial" w:cs="Arial"/>
          <w:color w:val="000000"/>
          <w:sz w:val="20"/>
          <w:szCs w:val="20"/>
          <w:highlight w:val="cyan"/>
          <w:lang w:eastAsia="cs-CZ"/>
        </w:rPr>
        <w:t> Neujednají-li si strany zvyšování nájemného nebo nevyloučí-li zvyšování nájemného výslovně, může pronajímatel v písemné formě navrhnout nájemci zvýšení nájemného až do výše srovnatelného nájemného obvyklého v daném místě, pokud navržené zvýšení spolu s tím, k němuž již došlo v posledních třech letech, nebude vyšší než dvacet procent. K návrhu učiněnému dříve než po uplynutí dvanácti měsíců, v nichž nájemné nebylo zvýšeno, nebo který neobsahuje výši nájemného a nedokládá splnění podmínek podle tohoto ustanovení, se nepřihlíží.</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Prováděcí právní předpis stanoví podrobnosti a postup pro zjištění srovnatelného nájemného obvyklého v daném místě.</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(3)</w:t>
      </w:r>
      <w:r w:rsidRPr="005063D3">
        <w:rPr>
          <w:rFonts w:ascii="Arial" w:eastAsia="Times New Roman" w:hAnsi="Arial" w:cs="Arial"/>
          <w:color w:val="000000"/>
          <w:sz w:val="20"/>
          <w:szCs w:val="20"/>
          <w:lang w:eastAsia="cs-CZ"/>
        </w:rPr>
        <w:t> Souhlasí-li nájemce s návrhem na zvýšení nájemného, zaplatí počínaje třetím kalendářním měsícem po dojití návrhu zvýšené nájemné, jak bylo navrženo. Nesdělí-li nájemce v písemné formě pronajímateli do dvou měsíců od dojití návrhu, že se zvýšením nájemného souhlasí, má pronajímatel právo navrhnout ve lhůtě dalších tří měsíců, aby výši nájemného určil soud; návrhu podanému po uplynutí této lhůty soud nevyhoví, namítne-li nájemce, že návrh byl podán opožděně. Soud na návrh pronajímatele rozhodne o nájemném do výše, která je v místě a čase obvyklá s účinky ode dne podání návrhu soudu.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(4)</w:t>
      </w:r>
      <w:r w:rsidRPr="005063D3">
        <w:rPr>
          <w:rFonts w:ascii="Arial" w:eastAsia="Times New Roman" w:hAnsi="Arial" w:cs="Arial"/>
          <w:color w:val="000000"/>
          <w:sz w:val="20"/>
          <w:szCs w:val="20"/>
          <w:lang w:eastAsia="cs-CZ"/>
        </w:rPr>
        <w:t> Navrhuje-li nájemce snížení nájemného, použijí se ustanovení </w:t>
      </w:r>
      <w:hyperlink r:id="rId15" w:anchor="f4586063_f4586065" w:history="1">
        <w:r w:rsidRPr="005063D3">
          <w:rPr>
            <w:rFonts w:ascii="Arial" w:eastAsia="Times New Roman" w:hAnsi="Arial" w:cs="Arial"/>
            <w:color w:val="05507A"/>
            <w:sz w:val="20"/>
            <w:szCs w:val="20"/>
            <w:lang w:eastAsia="cs-CZ"/>
          </w:rPr>
          <w:t>odstavců 1 až 3</w:t>
        </w:r>
      </w:hyperlink>
      <w:r w:rsidRPr="005063D3">
        <w:rPr>
          <w:rFonts w:ascii="Arial" w:eastAsia="Times New Roman" w:hAnsi="Arial" w:cs="Arial"/>
          <w:color w:val="000000"/>
          <w:sz w:val="20"/>
          <w:szCs w:val="20"/>
          <w:lang w:eastAsia="cs-CZ"/>
        </w:rPr>
        <w:t> obdobně.</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cyan"/>
          <w:lang w:eastAsia="cs-CZ"/>
        </w:rPr>
      </w:pPr>
      <w:r w:rsidRPr="005063D3">
        <w:rPr>
          <w:rFonts w:ascii="Arial" w:eastAsia="Times New Roman" w:hAnsi="Arial" w:cs="Arial"/>
          <w:b/>
          <w:bCs/>
          <w:color w:val="FF8400"/>
          <w:sz w:val="20"/>
          <w:szCs w:val="20"/>
          <w:highlight w:val="cyan"/>
          <w:lang w:eastAsia="cs-CZ"/>
        </w:rPr>
        <w:t>§ 2250</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cyan"/>
          <w:lang w:eastAsia="cs-CZ"/>
        </w:rPr>
      </w:pPr>
      <w:r w:rsidRPr="0075728E">
        <w:rPr>
          <w:rFonts w:ascii="Arial" w:eastAsia="Times New Roman" w:hAnsi="Arial" w:cs="Arial"/>
          <w:b/>
          <w:bCs/>
          <w:color w:val="000000"/>
          <w:sz w:val="20"/>
          <w:szCs w:val="20"/>
          <w:highlight w:val="cyan"/>
          <w:lang w:eastAsia="cs-CZ"/>
        </w:rPr>
        <w:t>(1)</w:t>
      </w:r>
      <w:r w:rsidRPr="005063D3">
        <w:rPr>
          <w:rFonts w:ascii="Arial" w:eastAsia="Times New Roman" w:hAnsi="Arial" w:cs="Arial"/>
          <w:color w:val="000000"/>
          <w:sz w:val="20"/>
          <w:szCs w:val="20"/>
          <w:highlight w:val="cyan"/>
          <w:lang w:eastAsia="cs-CZ"/>
        </w:rPr>
        <w:t> Provede-li pronajímatel stavební úpravy, které trvale zlepšují užitnou hodnotu pronajatého bytu či celkové podmínky bydlení v domě, anebo mají za následek trvalé úspory energie nebo vody, může se s nájemci dohodnout o zvýšení nájemného, nejvýše však o deset procent z účelně vynaložených nákladů ročně. Souhlasí-li s návrhem na takové zvýšení nájemného alespoň nájemci dvou třetin bytů v domě, platí zvýšené nájemné i pro ostatní nájemce.</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75728E">
        <w:rPr>
          <w:rFonts w:ascii="Arial" w:eastAsia="Times New Roman" w:hAnsi="Arial" w:cs="Arial"/>
          <w:b/>
          <w:bCs/>
          <w:color w:val="000000"/>
          <w:sz w:val="20"/>
          <w:szCs w:val="20"/>
          <w:highlight w:val="cyan"/>
          <w:lang w:eastAsia="cs-CZ"/>
        </w:rPr>
        <w:t>(2)</w:t>
      </w:r>
      <w:r w:rsidRPr="005063D3">
        <w:rPr>
          <w:rFonts w:ascii="Arial" w:eastAsia="Times New Roman" w:hAnsi="Arial" w:cs="Arial"/>
          <w:color w:val="000000"/>
          <w:sz w:val="20"/>
          <w:szCs w:val="20"/>
          <w:highlight w:val="cyan"/>
          <w:lang w:eastAsia="cs-CZ"/>
        </w:rPr>
        <w:t> Nedojde-li k dohodě podle </w:t>
      </w:r>
      <w:hyperlink r:id="rId16" w:anchor="f4586068" w:history="1">
        <w:r w:rsidRPr="0075728E">
          <w:rPr>
            <w:rFonts w:ascii="Arial" w:eastAsia="Times New Roman" w:hAnsi="Arial" w:cs="Arial"/>
            <w:color w:val="05507A"/>
            <w:sz w:val="20"/>
            <w:szCs w:val="20"/>
            <w:highlight w:val="cyan"/>
            <w:lang w:eastAsia="cs-CZ"/>
          </w:rPr>
          <w:t>odstavce 1</w:t>
        </w:r>
      </w:hyperlink>
      <w:r w:rsidRPr="005063D3">
        <w:rPr>
          <w:rFonts w:ascii="Arial" w:eastAsia="Times New Roman" w:hAnsi="Arial" w:cs="Arial"/>
          <w:color w:val="000000"/>
          <w:sz w:val="20"/>
          <w:szCs w:val="20"/>
          <w:highlight w:val="cyan"/>
          <w:lang w:eastAsia="cs-CZ"/>
        </w:rPr>
        <w:t>, může pronajímatel navrhnout zvýšení nájemného z těchto důvodů ročně o tři a půl procenta z vynaložených nákladů; má se za to, že náklady byly vynaloženy účelně. K návrhu, který neobsahuje výši nájemného nebo nedokládá splnění podmínek podle tohoto ustanovení, se nepřihlíží.</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cyan"/>
          <w:lang w:eastAsia="cs-CZ"/>
        </w:rPr>
      </w:pPr>
      <w:r w:rsidRPr="005063D3">
        <w:rPr>
          <w:rFonts w:ascii="Arial" w:eastAsia="Times New Roman" w:hAnsi="Arial" w:cs="Arial"/>
          <w:b/>
          <w:bCs/>
          <w:color w:val="FF8400"/>
          <w:sz w:val="20"/>
          <w:szCs w:val="20"/>
          <w:highlight w:val="cyan"/>
          <w:lang w:eastAsia="cs-CZ"/>
        </w:rPr>
        <w:t>§ 2251</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894113">
        <w:rPr>
          <w:rFonts w:ascii="Arial" w:eastAsia="Times New Roman" w:hAnsi="Arial" w:cs="Arial"/>
          <w:b/>
          <w:bCs/>
          <w:color w:val="000000"/>
          <w:sz w:val="20"/>
          <w:szCs w:val="20"/>
          <w:highlight w:val="cyan"/>
          <w:lang w:eastAsia="cs-CZ"/>
        </w:rPr>
        <w:t>(1)</w:t>
      </w:r>
      <w:r w:rsidRPr="005063D3">
        <w:rPr>
          <w:rFonts w:ascii="Arial" w:eastAsia="Times New Roman" w:hAnsi="Arial" w:cs="Arial"/>
          <w:color w:val="000000"/>
          <w:sz w:val="20"/>
          <w:szCs w:val="20"/>
          <w:highlight w:val="cyan"/>
          <w:lang w:eastAsia="cs-CZ"/>
        </w:rPr>
        <w:t xml:space="preserve"> Nájemce platí nájemné předem na každý měsíc nebo na jiné ujednané platební období, nejpozději do pátého dne příslušného platebního období, nebyl-li ujednán den pozdější. Společně s nájemným </w:t>
      </w:r>
      <w:r w:rsidRPr="005063D3">
        <w:rPr>
          <w:rFonts w:ascii="Arial" w:eastAsia="Times New Roman" w:hAnsi="Arial" w:cs="Arial"/>
          <w:color w:val="000000"/>
          <w:sz w:val="20"/>
          <w:szCs w:val="20"/>
          <w:highlight w:val="cyan"/>
          <w:lang w:eastAsia="cs-CZ"/>
        </w:rPr>
        <w:lastRenderedPageBreak/>
        <w:t>platí nájemce zálohy nebo náklady na služby, které zajišťuje pronajímatel; o těchto zálohách a nákladech platí </w:t>
      </w:r>
      <w:hyperlink r:id="rId17" w:anchor="f4586076" w:history="1">
        <w:r w:rsidRPr="00894113">
          <w:rPr>
            <w:rFonts w:ascii="Arial" w:eastAsia="Times New Roman" w:hAnsi="Arial" w:cs="Arial"/>
            <w:color w:val="05507A"/>
            <w:sz w:val="20"/>
            <w:szCs w:val="20"/>
            <w:highlight w:val="cyan"/>
            <w:lang w:eastAsia="cs-CZ"/>
          </w:rPr>
          <w:t>§ 2253</w:t>
        </w:r>
      </w:hyperlink>
      <w:r w:rsidRPr="005063D3">
        <w:rPr>
          <w:rFonts w:ascii="Arial" w:eastAsia="Times New Roman" w:hAnsi="Arial" w:cs="Arial"/>
          <w:color w:val="000000"/>
          <w:sz w:val="20"/>
          <w:szCs w:val="20"/>
          <w:highlight w:val="cyan"/>
          <w:lang w:eastAsia="cs-CZ"/>
        </w:rPr>
        <w:t> obdobně.</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894113">
        <w:rPr>
          <w:rFonts w:ascii="Arial" w:eastAsia="Times New Roman" w:hAnsi="Arial" w:cs="Arial"/>
          <w:b/>
          <w:bCs/>
          <w:color w:val="000000"/>
          <w:sz w:val="20"/>
          <w:szCs w:val="20"/>
          <w:highlight w:val="yellow"/>
          <w:lang w:eastAsia="cs-CZ"/>
        </w:rPr>
        <w:t>(2)</w:t>
      </w:r>
      <w:r w:rsidRPr="005063D3">
        <w:rPr>
          <w:rFonts w:ascii="Arial" w:eastAsia="Times New Roman" w:hAnsi="Arial" w:cs="Arial"/>
          <w:color w:val="000000"/>
          <w:sz w:val="20"/>
          <w:szCs w:val="20"/>
          <w:highlight w:val="yellow"/>
          <w:lang w:eastAsia="cs-CZ"/>
        </w:rPr>
        <w:t> Pronajímatel nesmí požadovat po nájemci jiná plnění než uvedená v </w:t>
      </w:r>
      <w:hyperlink r:id="rId18" w:anchor="f4586071" w:history="1">
        <w:r w:rsidRPr="00894113">
          <w:rPr>
            <w:rFonts w:ascii="Arial" w:eastAsia="Times New Roman" w:hAnsi="Arial" w:cs="Arial"/>
            <w:color w:val="05507A"/>
            <w:sz w:val="20"/>
            <w:szCs w:val="20"/>
            <w:highlight w:val="yellow"/>
            <w:lang w:eastAsia="cs-CZ"/>
          </w:rPr>
          <w:t>odstavci 1</w:t>
        </w:r>
      </w:hyperlink>
      <w:r w:rsidRPr="005063D3">
        <w:rPr>
          <w:rFonts w:ascii="Arial" w:eastAsia="Times New Roman" w:hAnsi="Arial" w:cs="Arial"/>
          <w:color w:val="000000"/>
          <w:sz w:val="20"/>
          <w:szCs w:val="20"/>
          <w:highlight w:val="yellow"/>
          <w:lang w:eastAsia="cs-CZ"/>
        </w:rPr>
        <w:t>, ať již ve formě vkladu nebo jinak, ani platbu nájemného později datovaným šekem nebo jiným obdobným způsobem.</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2252</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894113">
        <w:rPr>
          <w:rFonts w:ascii="Arial" w:eastAsia="Times New Roman" w:hAnsi="Arial" w:cs="Arial"/>
          <w:b/>
          <w:bCs/>
          <w:color w:val="000000"/>
          <w:sz w:val="20"/>
          <w:szCs w:val="20"/>
          <w:highlight w:val="yellow"/>
          <w:lang w:eastAsia="cs-CZ"/>
        </w:rPr>
        <w:t>(1)</w:t>
      </w:r>
      <w:r w:rsidRPr="005063D3">
        <w:rPr>
          <w:rFonts w:ascii="Arial" w:eastAsia="Times New Roman" w:hAnsi="Arial" w:cs="Arial"/>
          <w:color w:val="000000"/>
          <w:sz w:val="20"/>
          <w:szCs w:val="20"/>
          <w:highlight w:val="yellow"/>
          <w:lang w:eastAsia="cs-CZ"/>
        </w:rPr>
        <w:t> Požádá-li o to nájemce, umožní mu pronajímatel zpravidla nejpozději do čtyř měsíců po skončení zúčtovacího období nahlédnout do vyúčtování nákladů na poskytnuté služby za minulý kalendářní rok, jakož i pořídit si z vyúčtování výpisy, opisy nebo kopie; totéž platí o dokladech týkajících se účtovaných nákladů.</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Nedoplatek i přeplatek záloh na poskytnuté služby jsou splatné k témuž dni; není-li ujednána jiná doba, jsou splatné do tří měsíců po uplynutí lhůty uvedené v </w:t>
      </w:r>
      <w:hyperlink r:id="rId19" w:anchor="f4586074" w:history="1">
        <w:r w:rsidRPr="005063D3">
          <w:rPr>
            <w:rFonts w:ascii="Arial" w:eastAsia="Times New Roman" w:hAnsi="Arial" w:cs="Arial"/>
            <w:color w:val="05507A"/>
            <w:sz w:val="20"/>
            <w:szCs w:val="20"/>
            <w:lang w:eastAsia="cs-CZ"/>
          </w:rPr>
          <w:t>odstavci 1.</w:t>
        </w:r>
      </w:hyperlink>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2253</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Nedohodnou-li se strany o dlužném nájemném, nelze nájem vypovědět pro nezaplacení nájemného, uloží-li nájemce dlužné nájemné, popřípadě jeho spornou část do notářské úschovy a vyrozumí o tom pronajímatele.</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Domáhá-li se nájemce plnění ze smlouvy a pronajímatel odmítá plnit s námitkou nezaplacení nájemného, uloží nájemce dlužné nájemné, popřípadě jeho spornou část do notářské úschovy a vyrozumí o tom pronajímatele.</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2254</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highlight w:val="yellow"/>
          <w:lang w:eastAsia="cs-CZ"/>
        </w:rPr>
      </w:pPr>
      <w:r w:rsidRPr="005063D3">
        <w:rPr>
          <w:rFonts w:ascii="Arial" w:eastAsia="Times New Roman" w:hAnsi="Arial" w:cs="Arial"/>
          <w:b/>
          <w:bCs/>
          <w:color w:val="08A8F8"/>
          <w:highlight w:val="yellow"/>
          <w:lang w:eastAsia="cs-CZ"/>
        </w:rPr>
        <w:t>Jistota</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0261D2">
        <w:rPr>
          <w:rFonts w:ascii="Arial" w:eastAsia="Times New Roman" w:hAnsi="Arial" w:cs="Arial"/>
          <w:b/>
          <w:bCs/>
          <w:color w:val="000000"/>
          <w:sz w:val="20"/>
          <w:szCs w:val="20"/>
          <w:highlight w:val="yellow"/>
          <w:lang w:eastAsia="cs-CZ"/>
        </w:rPr>
        <w:t>(1)</w:t>
      </w:r>
      <w:r w:rsidRPr="005063D3">
        <w:rPr>
          <w:rFonts w:ascii="Arial" w:eastAsia="Times New Roman" w:hAnsi="Arial" w:cs="Arial"/>
          <w:color w:val="000000"/>
          <w:sz w:val="20"/>
          <w:szCs w:val="20"/>
          <w:highlight w:val="yellow"/>
          <w:lang w:eastAsia="cs-CZ"/>
        </w:rPr>
        <w:t> Ujednají-li strany, že nájemce dá pronajímateli peněžitou jistotu, že zaplatí nájemné a splní jiné povinnosti vyplývající z nájmu, nesmí být jistota vyšší než trojnásobek měsíčního nájemného.</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0261D2">
        <w:rPr>
          <w:rFonts w:ascii="Arial" w:eastAsia="Times New Roman" w:hAnsi="Arial" w:cs="Arial"/>
          <w:b/>
          <w:bCs/>
          <w:color w:val="000000"/>
          <w:sz w:val="20"/>
          <w:szCs w:val="20"/>
          <w:highlight w:val="yellow"/>
          <w:lang w:eastAsia="cs-CZ"/>
        </w:rPr>
        <w:t>(2)</w:t>
      </w:r>
      <w:r w:rsidRPr="005063D3">
        <w:rPr>
          <w:rFonts w:ascii="Arial" w:eastAsia="Times New Roman" w:hAnsi="Arial" w:cs="Arial"/>
          <w:color w:val="000000"/>
          <w:sz w:val="20"/>
          <w:szCs w:val="20"/>
          <w:highlight w:val="yellow"/>
          <w:lang w:eastAsia="cs-CZ"/>
        </w:rPr>
        <w:t> Při skončení nájmu pronajímatel vrátí jistotu nájemci; započte si přitom, co mu nájemce případně z nájmu dluží. Nájemce má právo na úroky z jistoty od jejího poskytnutí alespoň ve výši zákonné sazby.</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Práva a povinnosti stran</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2255</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Nájemce užívá byt řádně v souladu s nájemní smlouvou.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Nezpůsobí-li to zvýšené zatížení pro byt nebo dům, může nájemce v bytě i pracovat nebo podnikat.</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2256</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Pronajímatel udržuje po dobu nájmu v domě náležitý pořádek obvyklý podle místních poměrů.</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Nájemce dodržuje po dobu nájmu pravidla obvyklá pro chování v domě a rozumné pokyny pronajímatele pro zachování náležitého pořádku obvyklého podle místních poměrů.</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2257</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Pronajímatel udržuje po dobu nájmu byt a dům ve stavu způsobilém k užívání.</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Nájemce provádí a hradí pouze běžnou údržbu a drobné opravy související s užíváním bytu.</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2258</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highlight w:val="yellow"/>
          <w:lang w:eastAsia="cs-CZ"/>
        </w:rPr>
        <w:t>Nájemce má právo chovat v bytě zvíře, nepůsobí-li chov pronajímateli nebo ostatním obyvatelům domu obtíže nepřiměřené poměrům v domě. Vyvolá-li chov zvířete potřebu zvýšených nákladů na údržbu společných částí domu, nahradí nájemce tyto náklady pronajímateli.</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Úpravy a jiné změny bytu nebo domu</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2259</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highlight w:val="yellow"/>
          <w:lang w:eastAsia="cs-CZ"/>
        </w:rPr>
        <w:t>Nájemce je povinen 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provést jen se souhlasem nájemce.</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2260</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yellow"/>
          <w:lang w:eastAsia="cs-CZ"/>
        </w:rPr>
      </w:pPr>
      <w:r w:rsidRPr="000261D2">
        <w:rPr>
          <w:rFonts w:ascii="Arial" w:eastAsia="Times New Roman" w:hAnsi="Arial" w:cs="Arial"/>
          <w:b/>
          <w:bCs/>
          <w:color w:val="000000"/>
          <w:sz w:val="20"/>
          <w:szCs w:val="20"/>
          <w:highlight w:val="yellow"/>
          <w:lang w:eastAsia="cs-CZ"/>
        </w:rPr>
        <w:t>(1)</w:t>
      </w:r>
      <w:r w:rsidRPr="005063D3">
        <w:rPr>
          <w:rFonts w:ascii="Arial" w:eastAsia="Times New Roman" w:hAnsi="Arial" w:cs="Arial"/>
          <w:color w:val="000000"/>
          <w:sz w:val="20"/>
          <w:szCs w:val="20"/>
          <w:highlight w:val="yellow"/>
          <w:lang w:eastAsia="cs-CZ"/>
        </w:rPr>
        <w:t> Nevyžaduje-li se nájemcův souhlas k provedení úpravy, přestavby nebo jiné změny bytu nebo domu vyžadující vyklizení bytu, má pronajímatel právo započít s prováděním prací až poté, co se vůči nájemci zaváže poskytnout přiměřenou náhradu účelných nákladů, které nájemci vzniknou v souvislosti s vyklizením bytu, a zaplatí nájemci na tyto náklady přiměřenou zálohu.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0261D2">
        <w:rPr>
          <w:rFonts w:ascii="Arial" w:eastAsia="Times New Roman" w:hAnsi="Arial" w:cs="Arial"/>
          <w:b/>
          <w:bCs/>
          <w:color w:val="000000"/>
          <w:sz w:val="20"/>
          <w:szCs w:val="20"/>
          <w:highlight w:val="yellow"/>
          <w:lang w:eastAsia="cs-CZ"/>
        </w:rPr>
        <w:t>(2)</w:t>
      </w:r>
      <w:r w:rsidRPr="005063D3">
        <w:rPr>
          <w:rFonts w:ascii="Arial" w:eastAsia="Times New Roman" w:hAnsi="Arial" w:cs="Arial"/>
          <w:color w:val="000000"/>
          <w:sz w:val="20"/>
          <w:szCs w:val="20"/>
          <w:highlight w:val="yellow"/>
          <w:lang w:eastAsia="cs-CZ"/>
        </w:rPr>
        <w:t> Nevylučují-li to okolnosti případu, sdělí pronajímatel nájemci nejméně tři měsíce před zahájením prací alespoň povahu těchto prací, předpokládaný den jejich zahájení, odhad jejich trvání, nezbytnou dobu, po kterou musí být byt vyklizen a poučení o následcích odmítnutí vyklizení; zároveň se pronajímatel zaváže k náhradě podle </w:t>
      </w:r>
      <w:hyperlink r:id="rId20" w:anchor="f4586099" w:history="1">
        <w:r w:rsidRPr="000261D2">
          <w:rPr>
            <w:rFonts w:ascii="Arial" w:eastAsia="Times New Roman" w:hAnsi="Arial" w:cs="Arial"/>
            <w:color w:val="05507A"/>
            <w:sz w:val="20"/>
            <w:szCs w:val="20"/>
            <w:highlight w:val="yellow"/>
            <w:lang w:eastAsia="cs-CZ"/>
          </w:rPr>
          <w:t>odstavce 1</w:t>
        </w:r>
      </w:hyperlink>
      <w:r w:rsidRPr="005063D3">
        <w:rPr>
          <w:rFonts w:ascii="Arial" w:eastAsia="Times New Roman" w:hAnsi="Arial" w:cs="Arial"/>
          <w:color w:val="000000"/>
          <w:sz w:val="20"/>
          <w:szCs w:val="20"/>
          <w:highlight w:val="yellow"/>
          <w:lang w:eastAsia="cs-CZ"/>
        </w:rPr>
        <w:t> a uvede, jakou zálohu na náhradu nabízí.</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(3)</w:t>
      </w:r>
      <w:r w:rsidRPr="005063D3">
        <w:rPr>
          <w:rFonts w:ascii="Arial" w:eastAsia="Times New Roman" w:hAnsi="Arial" w:cs="Arial"/>
          <w:color w:val="000000"/>
          <w:sz w:val="20"/>
          <w:szCs w:val="20"/>
          <w:lang w:eastAsia="cs-CZ"/>
        </w:rPr>
        <w:t> Neprohlásí-li nájemce pronajímateli do deseti dnů po oznámení, že byt na požadovanou dobu vyklidí, má se za to, že vyklizení bytu odmítl.</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cyan"/>
          <w:lang w:eastAsia="cs-CZ"/>
        </w:rPr>
      </w:pPr>
      <w:r w:rsidRPr="005063D3">
        <w:rPr>
          <w:rFonts w:ascii="Arial" w:eastAsia="Times New Roman" w:hAnsi="Arial" w:cs="Arial"/>
          <w:b/>
          <w:bCs/>
          <w:color w:val="FF8400"/>
          <w:sz w:val="20"/>
          <w:szCs w:val="20"/>
          <w:highlight w:val="cyan"/>
          <w:lang w:eastAsia="cs-CZ"/>
        </w:rPr>
        <w:t>§ 2261</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highlight w:val="cyan"/>
          <w:lang w:eastAsia="cs-CZ"/>
        </w:rPr>
        <w:t>Je-li nutné vyklizení bytu nejdéle na dobu jednoho týdne, postačí oznámit nájemci alespoň deset dnů před zahájením prací. Lhůta k prohlášení nájemce se zkracuje na pět dnů.</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lastRenderedPageBreak/>
        <w:t>§ 2262</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Odmítne-li nájemce byt vyklidit, může pronajímatel navrhnout soudu, aby rozhodl o vyklizení bytu; nepodá-li však návrh do deseti dnů po nájemcově odmítnutí, právo domáhat se vyklizení bytu zaniká.</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Prokáže-li pronajímatel účelnost úpravy, přestavby nebo jiné změny bytu nebo domu a nezbytnost vyklizení bytu, soud návrhu vyhoví; přitom může stranám uložit přiměřená omezení, která na nich lze rozumně požadovat. Před rozhodnutím o vyklizení bytu nelze práce provádět, ledaže soud provádění prací povolí.</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cyan"/>
          <w:lang w:eastAsia="cs-CZ"/>
        </w:rPr>
      </w:pPr>
      <w:r w:rsidRPr="005063D3">
        <w:rPr>
          <w:rFonts w:ascii="Arial" w:eastAsia="Times New Roman" w:hAnsi="Arial" w:cs="Arial"/>
          <w:b/>
          <w:bCs/>
          <w:color w:val="FF8400"/>
          <w:sz w:val="20"/>
          <w:szCs w:val="20"/>
          <w:highlight w:val="cyan"/>
          <w:lang w:eastAsia="cs-CZ"/>
        </w:rPr>
        <w:t>§ 2263</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cyan"/>
          <w:lang w:eastAsia="cs-CZ"/>
        </w:rPr>
      </w:pPr>
      <w:r w:rsidRPr="000261D2">
        <w:rPr>
          <w:rFonts w:ascii="Arial" w:eastAsia="Times New Roman" w:hAnsi="Arial" w:cs="Arial"/>
          <w:b/>
          <w:bCs/>
          <w:color w:val="000000"/>
          <w:sz w:val="20"/>
          <w:szCs w:val="20"/>
          <w:highlight w:val="cyan"/>
          <w:lang w:eastAsia="cs-CZ"/>
        </w:rPr>
        <w:t>(1)</w:t>
      </w:r>
      <w:r w:rsidRPr="005063D3">
        <w:rPr>
          <w:rFonts w:ascii="Arial" w:eastAsia="Times New Roman" w:hAnsi="Arial" w:cs="Arial"/>
          <w:color w:val="000000"/>
          <w:sz w:val="20"/>
          <w:szCs w:val="20"/>
          <w:highlight w:val="cyan"/>
          <w:lang w:eastAsia="cs-CZ"/>
        </w:rPr>
        <w:t> Souhlasí-li s tím pronajímatel, může nájemce provést úpravu, přestavbu nebo jinou změnu bytu nebo domu. Nesouhlasí-li pronajímatel se změnou, která je nezbytná vzhledem k zdravotnímu postižení nájemce, člena jeho domácnosti nebo jiné osoby, která v bytě bydlí, aniž má k odmítnutí souhlasu vážný a spravedlivý důvod, nahradí pronajímatelův souhlas na návrh nájemce soud.</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0261D2">
        <w:rPr>
          <w:rFonts w:ascii="Arial" w:eastAsia="Times New Roman" w:hAnsi="Arial" w:cs="Arial"/>
          <w:b/>
          <w:bCs/>
          <w:color w:val="000000"/>
          <w:sz w:val="20"/>
          <w:szCs w:val="20"/>
          <w:highlight w:val="cyan"/>
          <w:lang w:eastAsia="cs-CZ"/>
        </w:rPr>
        <w:t>(2)</w:t>
      </w:r>
      <w:r w:rsidRPr="005063D3">
        <w:rPr>
          <w:rFonts w:ascii="Arial" w:eastAsia="Times New Roman" w:hAnsi="Arial" w:cs="Arial"/>
          <w:color w:val="000000"/>
          <w:sz w:val="20"/>
          <w:szCs w:val="20"/>
          <w:highlight w:val="cyan"/>
          <w:lang w:eastAsia="cs-CZ"/>
        </w:rPr>
        <w:t> Při skončení nájmu odstraní nájemce v bytě nebo domě změnu, kterou provedl, ledaže pronajímatel navrácení v předešlý stav nežádá.</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2264</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B015F2">
        <w:rPr>
          <w:rFonts w:ascii="Arial" w:eastAsia="Times New Roman" w:hAnsi="Arial" w:cs="Arial"/>
          <w:b/>
          <w:bCs/>
          <w:color w:val="000000"/>
          <w:sz w:val="20"/>
          <w:szCs w:val="20"/>
          <w:highlight w:val="yellow"/>
          <w:lang w:eastAsia="cs-CZ"/>
        </w:rPr>
        <w:t>(1)</w:t>
      </w:r>
      <w:r w:rsidRPr="005063D3">
        <w:rPr>
          <w:rFonts w:ascii="Arial" w:eastAsia="Times New Roman" w:hAnsi="Arial" w:cs="Arial"/>
          <w:color w:val="000000"/>
          <w:sz w:val="20"/>
          <w:szCs w:val="20"/>
          <w:highlight w:val="yellow"/>
          <w:lang w:eastAsia="cs-CZ"/>
        </w:rPr>
        <w:t> Zjistí-li nájemce v bytě poškození nebo vadu, které je třeba bez prodlení odstranit, oznámí to ihned pronajímateli; jinou vadu nebo poškození, které brání obvyklému bydlení, oznámí pronajímateli bez zbytečného odkladu.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B015F2">
        <w:rPr>
          <w:rFonts w:ascii="Arial" w:eastAsia="Times New Roman" w:hAnsi="Arial" w:cs="Arial"/>
          <w:b/>
          <w:bCs/>
          <w:color w:val="000000"/>
          <w:sz w:val="20"/>
          <w:szCs w:val="20"/>
          <w:highlight w:val="cyan"/>
          <w:lang w:eastAsia="cs-CZ"/>
        </w:rPr>
        <w:t>(2)</w:t>
      </w:r>
      <w:r w:rsidRPr="005063D3">
        <w:rPr>
          <w:rFonts w:ascii="Arial" w:eastAsia="Times New Roman" w:hAnsi="Arial" w:cs="Arial"/>
          <w:color w:val="000000"/>
          <w:sz w:val="20"/>
          <w:szCs w:val="20"/>
          <w:highlight w:val="cyan"/>
          <w:lang w:eastAsia="cs-CZ"/>
        </w:rPr>
        <w:t>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2265</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yellow"/>
          <w:lang w:eastAsia="cs-CZ"/>
        </w:rPr>
      </w:pPr>
      <w:r w:rsidRPr="00B015F2">
        <w:rPr>
          <w:rFonts w:ascii="Arial" w:eastAsia="Times New Roman" w:hAnsi="Arial" w:cs="Arial"/>
          <w:b/>
          <w:bCs/>
          <w:color w:val="000000"/>
          <w:sz w:val="20"/>
          <w:szCs w:val="20"/>
          <w:highlight w:val="yellow"/>
          <w:lang w:eastAsia="cs-CZ"/>
        </w:rPr>
        <w:t>(1)</w:t>
      </w:r>
      <w:r w:rsidRPr="005063D3">
        <w:rPr>
          <w:rFonts w:ascii="Arial" w:eastAsia="Times New Roman" w:hAnsi="Arial" w:cs="Arial"/>
          <w:color w:val="000000"/>
          <w:sz w:val="20"/>
          <w:szCs w:val="20"/>
          <w:highlight w:val="yellow"/>
          <w:lang w:eastAsia="cs-CZ"/>
        </w:rPr>
        <w:t> Pronajímatel odstraní poškození nebo vadu v přiměřené době poté, co mu nájemce poškození nebo vadu oznámil.</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B015F2">
        <w:rPr>
          <w:rFonts w:ascii="Arial" w:eastAsia="Times New Roman" w:hAnsi="Arial" w:cs="Arial"/>
          <w:b/>
          <w:bCs/>
          <w:color w:val="000000"/>
          <w:sz w:val="20"/>
          <w:szCs w:val="20"/>
          <w:highlight w:val="yellow"/>
          <w:lang w:eastAsia="cs-CZ"/>
        </w:rPr>
        <w:t>(2)</w:t>
      </w:r>
      <w:r w:rsidRPr="005063D3">
        <w:rPr>
          <w:rFonts w:ascii="Arial" w:eastAsia="Times New Roman" w:hAnsi="Arial" w:cs="Arial"/>
          <w:color w:val="000000"/>
          <w:sz w:val="20"/>
          <w:szCs w:val="20"/>
          <w:highlight w:val="yellow"/>
          <w:lang w:eastAsia="cs-CZ"/>
        </w:rPr>
        <w:t> Neodstraní-li pronajímatel poškození nebo vadu bez zbytečného odkladu a řádně, může poškození nebo vadu odstranit nájemce a žádat náhradu odůvodněných nákladů, popřípadě slevu z nájemného, ledaže poškození nebo vada nejsou podstatné.</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B015F2">
        <w:rPr>
          <w:rFonts w:ascii="Arial" w:eastAsia="Times New Roman" w:hAnsi="Arial" w:cs="Arial"/>
          <w:b/>
          <w:bCs/>
          <w:color w:val="000000"/>
          <w:sz w:val="20"/>
          <w:szCs w:val="20"/>
          <w:highlight w:val="cyan"/>
          <w:lang w:eastAsia="cs-CZ"/>
        </w:rPr>
        <w:t>(3)</w:t>
      </w:r>
      <w:r w:rsidRPr="005063D3">
        <w:rPr>
          <w:rFonts w:ascii="Arial" w:eastAsia="Times New Roman" w:hAnsi="Arial" w:cs="Arial"/>
          <w:color w:val="000000"/>
          <w:sz w:val="20"/>
          <w:szCs w:val="20"/>
          <w:highlight w:val="cyan"/>
          <w:lang w:eastAsia="cs-CZ"/>
        </w:rPr>
        <w:t> Neoznámí-li nájemce pronajímateli poškození nebo vadu bez zbytečného odkladu poté, co je měl a mohl při řádné péči zjistit, nemá právo na náhradu nákladů; odstraní-li poškození nebo vadu sám, nemá právo ani na slevu z nájemného.</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2266</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highlight w:val="yellow"/>
          <w:lang w:eastAsia="cs-CZ"/>
        </w:rPr>
        <w:t>Neodstraní-li pronajímatel poškození nebo vadu ani v dodatečné lhůtě a poškození nebo vada byly způsobeny okolnostmi, za které nájemce neodpovídá, má nájemce právo vypovědět nájem bez výpovědní doby, představuje-li prodlení pronajímatele při odstranění poškození nebo vady nebo samo poškození nebo vada hrubé porušení povinností pronajímatele.</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2267</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Neodstraní-li nájemce poškození nebo vadu způsobené okolnostmi, za které odpovídá, odstraní je na náklady nájemce pronajímatel.</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2268</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Ustanovení o poškození nebo vadě bytu se použijí obdobně, brání-li užívání bytu právo třetí osoby.</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Ustanovení o poškození nebo vadě bytu se použijí obdobně také tehdy, brání-li užívání bytu ustanovení zákona nebo rozhodnutí orgánu veřejné moci vydané na základě zákona.</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cyan"/>
          <w:lang w:eastAsia="cs-CZ"/>
        </w:rPr>
      </w:pPr>
      <w:r w:rsidRPr="005063D3">
        <w:rPr>
          <w:rFonts w:ascii="Arial" w:eastAsia="Times New Roman" w:hAnsi="Arial" w:cs="Arial"/>
          <w:b/>
          <w:bCs/>
          <w:color w:val="FF8400"/>
          <w:sz w:val="20"/>
          <w:szCs w:val="20"/>
          <w:highlight w:val="cyan"/>
          <w:lang w:eastAsia="cs-CZ"/>
        </w:rPr>
        <w:t>§ 2269</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cyan"/>
          <w:lang w:eastAsia="cs-CZ"/>
        </w:rPr>
      </w:pPr>
      <w:r w:rsidRPr="00883A82">
        <w:rPr>
          <w:rFonts w:ascii="Arial" w:eastAsia="Times New Roman" w:hAnsi="Arial" w:cs="Arial"/>
          <w:b/>
          <w:bCs/>
          <w:color w:val="000000"/>
          <w:sz w:val="20"/>
          <w:szCs w:val="20"/>
          <w:highlight w:val="cyan"/>
          <w:lang w:eastAsia="cs-CZ"/>
        </w:rPr>
        <w:t>(1)</w:t>
      </w:r>
      <w:r w:rsidRPr="005063D3">
        <w:rPr>
          <w:rFonts w:ascii="Arial" w:eastAsia="Times New Roman" w:hAnsi="Arial" w:cs="Arial"/>
          <w:color w:val="000000"/>
          <w:sz w:val="20"/>
          <w:szCs w:val="20"/>
          <w:highlight w:val="cyan"/>
          <w:lang w:eastAsia="cs-CZ"/>
        </w:rPr>
        <w:t> Ví-li nájemce předem o své nepřítomnosti v bytě, která má být delší než dva měsíce, i o tom, že byt mu bude po tuto dobu obtížně dostupný, oznámí to včas pronajímateli. Současně označí osobu, která po dobu jeho nepřítomnosti zajistí možnost vstupu do bytu v případě, kdy toho bude nezbytně zapotřebí; nemá-li nájemce takovou osobu po ruce, je takovou osobou pronajímatel.</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883A82">
        <w:rPr>
          <w:rFonts w:ascii="Arial" w:eastAsia="Times New Roman" w:hAnsi="Arial" w:cs="Arial"/>
          <w:b/>
          <w:bCs/>
          <w:color w:val="000000"/>
          <w:sz w:val="20"/>
          <w:szCs w:val="20"/>
          <w:highlight w:val="cyan"/>
          <w:lang w:eastAsia="cs-CZ"/>
        </w:rPr>
        <w:t>(2)</w:t>
      </w:r>
      <w:r w:rsidRPr="005063D3">
        <w:rPr>
          <w:rFonts w:ascii="Arial" w:eastAsia="Times New Roman" w:hAnsi="Arial" w:cs="Arial"/>
          <w:color w:val="000000"/>
          <w:sz w:val="20"/>
          <w:szCs w:val="20"/>
          <w:highlight w:val="cyan"/>
          <w:lang w:eastAsia="cs-CZ"/>
        </w:rPr>
        <w:t> Nesplní-li nájemce svou povinnost podle </w:t>
      </w:r>
      <w:hyperlink r:id="rId21" w:anchor="f4586125" w:history="1">
        <w:r w:rsidRPr="00883A82">
          <w:rPr>
            <w:rFonts w:ascii="Arial" w:eastAsia="Times New Roman" w:hAnsi="Arial" w:cs="Arial"/>
            <w:color w:val="05507A"/>
            <w:sz w:val="20"/>
            <w:szCs w:val="20"/>
            <w:highlight w:val="cyan"/>
            <w:lang w:eastAsia="cs-CZ"/>
          </w:rPr>
          <w:t>odstavce 1</w:t>
        </w:r>
      </w:hyperlink>
      <w:r w:rsidRPr="005063D3">
        <w:rPr>
          <w:rFonts w:ascii="Arial" w:eastAsia="Times New Roman" w:hAnsi="Arial" w:cs="Arial"/>
          <w:color w:val="000000"/>
          <w:sz w:val="20"/>
          <w:szCs w:val="20"/>
          <w:highlight w:val="cyan"/>
          <w:lang w:eastAsia="cs-CZ"/>
        </w:rPr>
        <w:t>, považuje se toto jednání za porušení povinností nájemce závažným způsobem; to neplatí, nenastane-li z tohoto důvodu vážná újma.</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Společný nájem</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2270</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Uzavře-li nájemní smlouvu s pronajímatelem více osob, stanou se společnými nájemci bytu; společným nájemcem bytu se stane i osoba, která se souhlasem stran přistoupí ke smlouvě.</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Co platí o nájemci, platí obdobně o společných nájemcích, není-li dále stanoveno jinak.</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2271</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Společní nájemci mají stejná práva a povinnosti. Ustanovení o společnosti se použijí přiměřeně.</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Členové nájemcovy domácnosti</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2272</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883A82">
        <w:rPr>
          <w:rFonts w:ascii="Arial" w:eastAsia="Times New Roman" w:hAnsi="Arial" w:cs="Arial"/>
          <w:b/>
          <w:bCs/>
          <w:color w:val="000000"/>
          <w:sz w:val="20"/>
          <w:szCs w:val="20"/>
          <w:highlight w:val="yellow"/>
          <w:lang w:eastAsia="cs-CZ"/>
        </w:rPr>
        <w:lastRenderedPageBreak/>
        <w:t>(1)</w:t>
      </w:r>
      <w:r w:rsidRPr="005063D3">
        <w:rPr>
          <w:rFonts w:ascii="Arial" w:eastAsia="Times New Roman" w:hAnsi="Arial" w:cs="Arial"/>
          <w:color w:val="000000"/>
          <w:sz w:val="20"/>
          <w:szCs w:val="20"/>
          <w:highlight w:val="yellow"/>
          <w:lang w:eastAsia="cs-CZ"/>
        </w:rPr>
        <w:t> Nájemce má právo přijímat ve své domácnosti kohokoli.</w:t>
      </w:r>
      <w:r w:rsidRPr="005063D3">
        <w:rPr>
          <w:rFonts w:ascii="Arial" w:eastAsia="Times New Roman" w:hAnsi="Arial" w:cs="Arial"/>
          <w:color w:val="000000"/>
          <w:sz w:val="20"/>
          <w:szCs w:val="20"/>
          <w:lang w:eastAsia="cs-CZ"/>
        </w:rPr>
        <w:t xml:space="preserve"> </w:t>
      </w:r>
      <w:r w:rsidRPr="005063D3">
        <w:rPr>
          <w:rFonts w:ascii="Arial" w:eastAsia="Times New Roman" w:hAnsi="Arial" w:cs="Arial"/>
          <w:color w:val="000000"/>
          <w:sz w:val="20"/>
          <w:szCs w:val="20"/>
          <w:highlight w:val="cyan"/>
          <w:lang w:eastAsia="cs-CZ"/>
        </w:rPr>
        <w:t>Přijme-li nájemce nového člena své domácnosti, oznámí zvýšení počtu osob žijících v bytě bez zbytečného odkladu pronajímateli; neučiní-li to nájemce ani do dvou měsíců, co změna nastala, má se za to, že závažně porušil svou povinnost.</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883A82">
        <w:rPr>
          <w:rFonts w:ascii="Arial" w:eastAsia="Times New Roman" w:hAnsi="Arial" w:cs="Arial"/>
          <w:b/>
          <w:bCs/>
          <w:color w:val="000000"/>
          <w:sz w:val="20"/>
          <w:szCs w:val="20"/>
          <w:highlight w:val="cyan"/>
          <w:lang w:eastAsia="cs-CZ"/>
        </w:rPr>
        <w:t>(2)</w:t>
      </w:r>
      <w:r w:rsidRPr="005063D3">
        <w:rPr>
          <w:rFonts w:ascii="Arial" w:eastAsia="Times New Roman" w:hAnsi="Arial" w:cs="Arial"/>
          <w:color w:val="000000"/>
          <w:sz w:val="20"/>
          <w:szCs w:val="20"/>
          <w:highlight w:val="cyan"/>
          <w:lang w:eastAsia="cs-CZ"/>
        </w:rPr>
        <w:t> Pronajímatel má právo vyhradit si ve smlouvě souhlas s přijetím nového člena do nájemcovy domácnosti. To neplatí, jedná-li se o osobu blízkou anebo další případy zvláštního zřetele hodné. Pro souhlas pronajímatele s přijetím osoby jiné než blízké za člena nájemcovy domácnosti se vyžaduje písemná forma.</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883A82">
        <w:rPr>
          <w:rFonts w:ascii="Arial" w:eastAsia="Times New Roman" w:hAnsi="Arial" w:cs="Arial"/>
          <w:b/>
          <w:bCs/>
          <w:color w:val="000000"/>
          <w:sz w:val="20"/>
          <w:szCs w:val="20"/>
          <w:highlight w:val="cyan"/>
          <w:lang w:eastAsia="cs-CZ"/>
        </w:rPr>
        <w:t>(3)</w:t>
      </w:r>
      <w:r w:rsidRPr="005063D3">
        <w:rPr>
          <w:rFonts w:ascii="Arial" w:eastAsia="Times New Roman" w:hAnsi="Arial" w:cs="Arial"/>
          <w:color w:val="000000"/>
          <w:sz w:val="20"/>
          <w:szCs w:val="20"/>
          <w:highlight w:val="cyan"/>
          <w:lang w:eastAsia="cs-CZ"/>
        </w:rPr>
        <w:t> Pronajímatel má právo požadovat, aby v nájemcově domácnosti žil jen takový počet osob, který je přiměřený velikosti bytu a nebrání tomu, aby všechny mohly v bytě žít v obvyklých pohodlných a hygienicky vyhovujících podmínkách.</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cyan"/>
          <w:lang w:eastAsia="cs-CZ"/>
        </w:rPr>
      </w:pPr>
      <w:r w:rsidRPr="005063D3">
        <w:rPr>
          <w:rFonts w:ascii="Arial" w:eastAsia="Times New Roman" w:hAnsi="Arial" w:cs="Arial"/>
          <w:b/>
          <w:bCs/>
          <w:color w:val="FF8400"/>
          <w:sz w:val="20"/>
          <w:szCs w:val="20"/>
          <w:highlight w:val="cyan"/>
          <w:lang w:eastAsia="cs-CZ"/>
        </w:rPr>
        <w:t>§ 2273</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highlight w:val="cyan"/>
          <w:lang w:eastAsia="cs-CZ"/>
        </w:rPr>
        <w:t>Sníží-li se počet členů nájemcovy domácnosti, oznámí to nájemce pronajímateli bez zbytečného odkladu.</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Podnájem</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2274</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highlight w:val="yellow"/>
          <w:lang w:eastAsia="cs-CZ"/>
        </w:rPr>
        <w:t>Nájemce může dát třetí osobě do podnájmu část bytu, pokud v bytě sám trvale bydlí, i bez souhlasu pronajímatele. Ustanovení </w:t>
      </w:r>
      <w:hyperlink r:id="rId22" w:anchor="f4586134" w:history="1">
        <w:r w:rsidRPr="00557E33">
          <w:rPr>
            <w:rFonts w:ascii="Arial" w:eastAsia="Times New Roman" w:hAnsi="Arial" w:cs="Arial"/>
            <w:color w:val="05507A"/>
            <w:sz w:val="20"/>
            <w:szCs w:val="20"/>
            <w:highlight w:val="yellow"/>
            <w:lang w:eastAsia="cs-CZ"/>
          </w:rPr>
          <w:t>§ 2272</w:t>
        </w:r>
      </w:hyperlink>
      <w:r w:rsidRPr="005063D3">
        <w:rPr>
          <w:rFonts w:ascii="Arial" w:eastAsia="Times New Roman" w:hAnsi="Arial" w:cs="Arial"/>
          <w:color w:val="000000"/>
          <w:sz w:val="20"/>
          <w:szCs w:val="20"/>
          <w:highlight w:val="yellow"/>
          <w:lang w:eastAsia="cs-CZ"/>
        </w:rPr>
        <w:t> se použije přiměřeně.</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2275</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V případě, že nájemce v bytě sám trvale nebydlí, může dát třetí osobě do podnájmu byt nebo jeho část pouze se souhlasem pronajímatele.</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Žádost o udělení souhlasu k podnájmu i souhlas s podnájmem vyžadují písemnou formu. Nevyjádří-li se pronajímatel k žádosti ve lhůtě jednoho měsíce, považuje se souhlas za daný; to neplatí, pokud byl ujednán zákaz podnájmu.</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2276</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Dá-li nájemce byt nebo jeho část do podnájmu třetí osobě v rozporu s ustanovením </w:t>
      </w:r>
      <w:hyperlink r:id="rId23" w:anchor="f4586141" w:history="1">
        <w:r w:rsidRPr="005063D3">
          <w:rPr>
            <w:rFonts w:ascii="Arial" w:eastAsia="Times New Roman" w:hAnsi="Arial" w:cs="Arial"/>
            <w:color w:val="05507A"/>
            <w:sz w:val="20"/>
            <w:szCs w:val="20"/>
            <w:lang w:eastAsia="cs-CZ"/>
          </w:rPr>
          <w:t>§ 2274</w:t>
        </w:r>
      </w:hyperlink>
      <w:r w:rsidRPr="005063D3">
        <w:rPr>
          <w:rFonts w:ascii="Arial" w:eastAsia="Times New Roman" w:hAnsi="Arial" w:cs="Arial"/>
          <w:color w:val="000000"/>
          <w:sz w:val="20"/>
          <w:szCs w:val="20"/>
          <w:lang w:eastAsia="cs-CZ"/>
        </w:rPr>
        <w:t> a </w:t>
      </w:r>
      <w:hyperlink r:id="rId24" w:anchor="f4586143" w:history="1">
        <w:r w:rsidRPr="005063D3">
          <w:rPr>
            <w:rFonts w:ascii="Arial" w:eastAsia="Times New Roman" w:hAnsi="Arial" w:cs="Arial"/>
            <w:color w:val="05507A"/>
            <w:sz w:val="20"/>
            <w:szCs w:val="20"/>
            <w:lang w:eastAsia="cs-CZ"/>
          </w:rPr>
          <w:t>2275</w:t>
        </w:r>
      </w:hyperlink>
      <w:r w:rsidRPr="005063D3">
        <w:rPr>
          <w:rFonts w:ascii="Arial" w:eastAsia="Times New Roman" w:hAnsi="Arial" w:cs="Arial"/>
          <w:color w:val="000000"/>
          <w:sz w:val="20"/>
          <w:szCs w:val="20"/>
          <w:lang w:eastAsia="cs-CZ"/>
        </w:rPr>
        <w:t>, hrubě tím poruší svou povinnost.</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2277</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Podnájem končí společně s nájmem. Končí-li nájem, sdělí to nájemce podnájemci s uvedením rozhodných skutečností; jimi jsou zejména den skončení nájmu a popřípadě i délka výpovědní doby a počátek jejího běhu.</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2278</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Podnájem skončí nejpozději s nájmem.</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Následky smrti nájemce</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2279</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Zemře-li nájemce a nejde-li o společný nájem bytu, přejde nájem na člena nájemcovy domácnosti, který v bytě žil ke dni smrti nájemce a nemá vlastní byt. Je-li touto osobou někdo jiný než nájemcův manžel, partner, rodič, sourozenec, zeť, snacha, dítě nebo vnuk, přejde na ni nájem, jen pokud pronajímatel souhlasil s přechodem nájmu na tuto osobu.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Nájem bytu po jeho přechodu podle </w:t>
      </w:r>
      <w:hyperlink r:id="rId25" w:anchor="f4586153" w:history="1">
        <w:r w:rsidRPr="005063D3">
          <w:rPr>
            <w:rFonts w:ascii="Arial" w:eastAsia="Times New Roman" w:hAnsi="Arial" w:cs="Arial"/>
            <w:color w:val="05507A"/>
            <w:sz w:val="20"/>
            <w:szCs w:val="20"/>
            <w:lang w:eastAsia="cs-CZ"/>
          </w:rPr>
          <w:t>odstavce 1</w:t>
        </w:r>
      </w:hyperlink>
      <w:r w:rsidRPr="005063D3">
        <w:rPr>
          <w:rFonts w:ascii="Arial" w:eastAsia="Times New Roman" w:hAnsi="Arial" w:cs="Arial"/>
          <w:color w:val="000000"/>
          <w:sz w:val="20"/>
          <w:szCs w:val="20"/>
          <w:lang w:eastAsia="cs-CZ"/>
        </w:rPr>
        <w:t> skončí nejpozději uplynutím dvou let ode dne, kdy nájem přešel. To neplatí v případě, že osoba, na kterou nájem přešel, dosáhla ke dni přechodu nájmu věku sedmdesáti let. Stejně tak to neplatí v případě, že osoba, na kterou nájem přešel, nedosáhla ke dni přechodu nájmu věku osmnácti let; v tomto případě skončí nájem nejpozději dnem, kdy tato osoba dosáhne věku dvaceti let, pokud se pronajímatel s nájemcem nedohodnou jinak.</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(3)</w:t>
      </w:r>
      <w:r w:rsidRPr="005063D3">
        <w:rPr>
          <w:rFonts w:ascii="Arial" w:eastAsia="Times New Roman" w:hAnsi="Arial" w:cs="Arial"/>
          <w:color w:val="000000"/>
          <w:sz w:val="20"/>
          <w:szCs w:val="20"/>
          <w:lang w:eastAsia="cs-CZ"/>
        </w:rPr>
        <w:t> Splňuje-li více členů nájemcovy domácnosti podmínky pro přechod nájmu, přejdou práva a povinnosti z nájmu na všechny společně a nerozdílně.</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(4)</w:t>
      </w:r>
      <w:r w:rsidRPr="005063D3">
        <w:rPr>
          <w:rFonts w:ascii="Arial" w:eastAsia="Times New Roman" w:hAnsi="Arial" w:cs="Arial"/>
          <w:color w:val="000000"/>
          <w:sz w:val="20"/>
          <w:szCs w:val="20"/>
          <w:lang w:eastAsia="cs-CZ"/>
        </w:rPr>
        <w:t> Každá osoba splňující podmínky pro přechod nájmu může do jednoho měsíce od smrti nájemce písemně oznámit pronajímateli, že v nájmu nehodlá pokračovat; dnem dojití oznámení pronajímateli její nájem zaniká.</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(5)</w:t>
      </w:r>
      <w:r w:rsidRPr="005063D3">
        <w:rPr>
          <w:rFonts w:ascii="Arial" w:eastAsia="Times New Roman" w:hAnsi="Arial" w:cs="Arial"/>
          <w:color w:val="000000"/>
          <w:sz w:val="20"/>
          <w:szCs w:val="20"/>
          <w:lang w:eastAsia="cs-CZ"/>
        </w:rPr>
        <w:t> Zemře-li nájemce družstevního bytu a nejde-li o byt ve společném nájmu manželů, přechází smrtí nájemce jeho členství v družstvu a nájem bytu na toho dědice, kterému připadl členský podíl.</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2280</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Je-li členem nájemcovy domácnosti nájemcův potomek, má přednostní právo, aby na něho přešla práva a povinnosti z nájmu. Je-li takových osob více, přejdou práva a povinnosti z nájmu na všechny společně a nerozdílně; každá z nich však může sama za sebe prohlásit, že v nájmu nechce pokračovat.</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2281</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Přejdou-li práva a povinnosti z nájmu na člena nájemcovy domácnosti, má pronajímatel právo požadovat po něm jistotu, pokud zemřelý nájemce jistotu nesložil. To platí i v případě, že pronajímateli vznikne povinnost vypořádat jistotu s nájemcovým dědicem.</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Přejdou-li práva a povinnosti z nájmu na člena nájemcovy domácnosti a zaplatil-li nájemce nájemné předem, vydá člen nájemcovy domácnosti dědici, co takovým zaplacením ušetřil nebo co nabyl.</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lastRenderedPageBreak/>
        <w:t>§ 2282</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Nepřejdou-li práva a povinnosti z nájmu na člena nájemcovy domácnosti, přejdou na nájemcova dědice. Osoby, které žily s nájemcem ve společné domácnosti až do jeho smrti, jsou s nájemcovým dědicem zavázány společně a nerozdílně z dluhů, které z nájmu vznikly před nájemcovou smrtí.</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2283</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Pronajímatel může nájem vypovědět bez uvedení důvodu s dvouměsíční výpovědní dobou do tří měsíců poté, co se dozvěděl, že nájemce zemřel, že práva a povinnosti z nájmu na člena nájemcovy domácnosti nepřešla a kdo je nájemcovým dědicem nebo kdo spravuje pozůstalost.</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Nájemcův dědic může nájem vypovědět s dvouměsíční výpovědní dobou do tří měsíců poté, co se dozvěděl o smrti nájemce, o svém dědickém právu a o tom, že práva a povinnosti z nájmu nepřešla na člena nájemcovy domácnosti, nejpozději však do šesti měsíců od nájemcovy smrti. Právo vypovědět nájem má i ten, kdo spravuje pozůstalost.</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2284</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Není-li nájemcův dědic znám ani do šesti měsíců ode dne nájemcovy smrti, může pronajímatel byt vyklidit; tím nájem zaniká. Věci z bytu pronajímatel uloží na náklad nájemcova dědice ve veřejném skladišti nebo u jiného schovatele; nepřevezme-li nájemcův dědic věci bez zbytečného odkladu, může je pronajímatel na jeho účet vhodným způsobem prodat.</w:t>
      </w:r>
    </w:p>
    <w:p w:rsidR="005063D3" w:rsidRPr="005063D3" w:rsidRDefault="005063D3" w:rsidP="005063D3">
      <w:pPr>
        <w:shd w:val="clear" w:color="auto" w:fill="FFFFFF"/>
        <w:spacing w:after="0" w:line="330" w:lineRule="atLeast"/>
        <w:outlineLvl w:val="2"/>
        <w:rPr>
          <w:rFonts w:ascii="Arial" w:eastAsia="Times New Roman" w:hAnsi="Arial" w:cs="Arial"/>
          <w:b/>
          <w:bCs/>
          <w:color w:val="08A8F8"/>
          <w:lang w:eastAsia="cs-CZ"/>
        </w:rPr>
      </w:pPr>
      <w:r w:rsidRPr="005063D3">
        <w:rPr>
          <w:rFonts w:ascii="Arial" w:eastAsia="Times New Roman" w:hAnsi="Arial" w:cs="Arial"/>
          <w:b/>
          <w:bCs/>
          <w:color w:val="08A8F8"/>
          <w:lang w:eastAsia="cs-CZ"/>
        </w:rPr>
        <w:t>Skončení nájmu</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2285</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highlight w:val="yellow"/>
          <w:lang w:eastAsia="cs-CZ"/>
        </w:rPr>
        <w:t>Pokračuje-li nájemce v užívání bytu po dobu alespoň tří měsíců po dni, kdy měl nájem bytu skončit, a pronajímatel nevyzve v této době nájemce, aby byt opustil, platí, že je nájem znovu ujednán na tutéž dobu, na jakou byl ujednán dříve, nejvýše ale na dobu dvou let; to neplatí, ujednají-li si strany něco jiného. Výzva vyžaduje písemnou formu.</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2286</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yellow"/>
          <w:lang w:eastAsia="cs-CZ"/>
        </w:rPr>
      </w:pPr>
      <w:r w:rsidRPr="00705FDF">
        <w:rPr>
          <w:rFonts w:ascii="Arial" w:eastAsia="Times New Roman" w:hAnsi="Arial" w:cs="Arial"/>
          <w:b/>
          <w:bCs/>
          <w:color w:val="000000"/>
          <w:sz w:val="20"/>
          <w:szCs w:val="20"/>
          <w:highlight w:val="yellow"/>
          <w:lang w:eastAsia="cs-CZ"/>
        </w:rPr>
        <w:t>(1)</w:t>
      </w:r>
      <w:r w:rsidRPr="005063D3">
        <w:rPr>
          <w:rFonts w:ascii="Arial" w:eastAsia="Times New Roman" w:hAnsi="Arial" w:cs="Arial"/>
          <w:color w:val="000000"/>
          <w:sz w:val="20"/>
          <w:szCs w:val="20"/>
          <w:highlight w:val="yellow"/>
          <w:lang w:eastAsia="cs-CZ"/>
        </w:rPr>
        <w:t> Výpověď nájmu vyžaduje písemnou formu a musí dojít druhé straně. Výpovědní doba běží od prvního dne kalendářního měsíce následujícího poté, co výpověď došla druhé straně.</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705FDF">
        <w:rPr>
          <w:rFonts w:ascii="Arial" w:eastAsia="Times New Roman" w:hAnsi="Arial" w:cs="Arial"/>
          <w:b/>
          <w:bCs/>
          <w:color w:val="000000"/>
          <w:sz w:val="20"/>
          <w:szCs w:val="20"/>
          <w:highlight w:val="yellow"/>
          <w:lang w:eastAsia="cs-CZ"/>
        </w:rPr>
        <w:t>(2)</w:t>
      </w:r>
      <w:r w:rsidRPr="005063D3">
        <w:rPr>
          <w:rFonts w:ascii="Arial" w:eastAsia="Times New Roman" w:hAnsi="Arial" w:cs="Arial"/>
          <w:color w:val="000000"/>
          <w:sz w:val="20"/>
          <w:szCs w:val="20"/>
          <w:highlight w:val="yellow"/>
          <w:lang w:eastAsia="cs-CZ"/>
        </w:rPr>
        <w:t> Vypoví-li nájem pronajímatel, poučí nájemce o jeho právu vznést proti výpovědi námitky a navrhnout přezkoumání oprávněnosti výpovědi soudem, jinak je výpověď neplatná.</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2287</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highlight w:val="yellow"/>
          <w:lang w:eastAsia="cs-CZ"/>
        </w:rPr>
        <w:t>Nájemce může vypovědět nájem na dobu určitou, změní-li se okolnosti, z nichž strany při vzniku závazku ze smlouvy o nájmu zřejmě vycházely, do té míry, že po nájemci nelze rozumně požadovat, aby v nájmu pokračoval.</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cyan"/>
          <w:lang w:eastAsia="cs-CZ"/>
        </w:rPr>
      </w:pPr>
      <w:r w:rsidRPr="005063D3">
        <w:rPr>
          <w:rFonts w:ascii="Arial" w:eastAsia="Times New Roman" w:hAnsi="Arial" w:cs="Arial"/>
          <w:b/>
          <w:bCs/>
          <w:color w:val="FF8400"/>
          <w:sz w:val="20"/>
          <w:szCs w:val="20"/>
          <w:highlight w:val="cyan"/>
          <w:lang w:eastAsia="cs-CZ"/>
        </w:rPr>
        <w:t>§ 2288</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cyan"/>
          <w:lang w:eastAsia="cs-CZ"/>
        </w:rPr>
      </w:pPr>
      <w:r w:rsidRPr="00705FDF">
        <w:rPr>
          <w:rFonts w:ascii="Arial" w:eastAsia="Times New Roman" w:hAnsi="Arial" w:cs="Arial"/>
          <w:b/>
          <w:bCs/>
          <w:color w:val="000000"/>
          <w:sz w:val="20"/>
          <w:szCs w:val="20"/>
          <w:highlight w:val="cyan"/>
          <w:lang w:eastAsia="cs-CZ"/>
        </w:rPr>
        <w:t>(1)</w:t>
      </w:r>
      <w:r w:rsidRPr="005063D3">
        <w:rPr>
          <w:rFonts w:ascii="Arial" w:eastAsia="Times New Roman" w:hAnsi="Arial" w:cs="Arial"/>
          <w:color w:val="000000"/>
          <w:sz w:val="20"/>
          <w:szCs w:val="20"/>
          <w:highlight w:val="cyan"/>
          <w:lang w:eastAsia="cs-CZ"/>
        </w:rPr>
        <w:t> Pronajímatel může vypovědět nájem na dobu určitou nebo neurčitou v tříměsíční výpovědní době,</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cyan"/>
          <w:lang w:eastAsia="cs-CZ"/>
        </w:rPr>
      </w:pPr>
      <w:r w:rsidRPr="00705FDF">
        <w:rPr>
          <w:rFonts w:ascii="Arial" w:eastAsia="Times New Roman" w:hAnsi="Arial" w:cs="Arial"/>
          <w:b/>
          <w:bCs/>
          <w:color w:val="000000"/>
          <w:sz w:val="20"/>
          <w:szCs w:val="20"/>
          <w:highlight w:val="cyan"/>
          <w:lang w:eastAsia="cs-CZ"/>
        </w:rPr>
        <w:t>a)</w:t>
      </w:r>
      <w:r w:rsidRPr="005063D3">
        <w:rPr>
          <w:rFonts w:ascii="Arial" w:eastAsia="Times New Roman" w:hAnsi="Arial" w:cs="Arial"/>
          <w:color w:val="000000"/>
          <w:sz w:val="20"/>
          <w:szCs w:val="20"/>
          <w:highlight w:val="cyan"/>
          <w:lang w:eastAsia="cs-CZ"/>
        </w:rPr>
        <w:t> poruší-li nájemce hrubě svou povinnost vyplývající z nájmu,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cyan"/>
          <w:lang w:eastAsia="cs-CZ"/>
        </w:rPr>
      </w:pPr>
      <w:r w:rsidRPr="00705FDF">
        <w:rPr>
          <w:rFonts w:ascii="Arial" w:eastAsia="Times New Roman" w:hAnsi="Arial" w:cs="Arial"/>
          <w:b/>
          <w:bCs/>
          <w:color w:val="000000"/>
          <w:sz w:val="20"/>
          <w:szCs w:val="20"/>
          <w:highlight w:val="cyan"/>
          <w:lang w:eastAsia="cs-CZ"/>
        </w:rPr>
        <w:t>b)</w:t>
      </w:r>
      <w:r w:rsidRPr="005063D3">
        <w:rPr>
          <w:rFonts w:ascii="Arial" w:eastAsia="Times New Roman" w:hAnsi="Arial" w:cs="Arial"/>
          <w:color w:val="000000"/>
          <w:sz w:val="20"/>
          <w:szCs w:val="20"/>
          <w:highlight w:val="cyan"/>
          <w:lang w:eastAsia="cs-CZ"/>
        </w:rPr>
        <w:t> je-li nájemce odsouzen pro úmyslný trestný čin spáchaný na pronajímateli nebo členu jeho domácnosti nebo na osobě, která bydlí v domě, kde je nájemcův byt, nebo proti cizímu majetku, který se v tomto domě nachází,</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cyan"/>
          <w:lang w:eastAsia="cs-CZ"/>
        </w:rPr>
      </w:pPr>
      <w:r w:rsidRPr="00705FDF">
        <w:rPr>
          <w:rFonts w:ascii="Arial" w:eastAsia="Times New Roman" w:hAnsi="Arial" w:cs="Arial"/>
          <w:b/>
          <w:bCs/>
          <w:color w:val="000000"/>
          <w:sz w:val="20"/>
          <w:szCs w:val="20"/>
          <w:highlight w:val="cyan"/>
          <w:lang w:eastAsia="cs-CZ"/>
        </w:rPr>
        <w:t>c)</w:t>
      </w:r>
      <w:r w:rsidRPr="005063D3">
        <w:rPr>
          <w:rFonts w:ascii="Arial" w:eastAsia="Times New Roman" w:hAnsi="Arial" w:cs="Arial"/>
          <w:color w:val="000000"/>
          <w:sz w:val="20"/>
          <w:szCs w:val="20"/>
          <w:highlight w:val="cyan"/>
          <w:lang w:eastAsia="cs-CZ"/>
        </w:rPr>
        <w:t> má-li být byt vyklizen, protože je z důvodu veřejného zájmu potřebné s bytem nebo domem, ve kterém se byt nachází, naložit tak, že byt nebude možné vůbec užívat, nebo</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cyan"/>
          <w:lang w:eastAsia="cs-CZ"/>
        </w:rPr>
      </w:pPr>
      <w:r w:rsidRPr="00705FDF">
        <w:rPr>
          <w:rFonts w:ascii="Arial" w:eastAsia="Times New Roman" w:hAnsi="Arial" w:cs="Arial"/>
          <w:b/>
          <w:bCs/>
          <w:color w:val="000000"/>
          <w:sz w:val="20"/>
          <w:szCs w:val="20"/>
          <w:highlight w:val="cyan"/>
          <w:lang w:eastAsia="cs-CZ"/>
        </w:rPr>
        <w:t>d)</w:t>
      </w:r>
      <w:r w:rsidRPr="005063D3">
        <w:rPr>
          <w:rFonts w:ascii="Arial" w:eastAsia="Times New Roman" w:hAnsi="Arial" w:cs="Arial"/>
          <w:color w:val="000000"/>
          <w:sz w:val="20"/>
          <w:szCs w:val="20"/>
          <w:highlight w:val="cyan"/>
          <w:lang w:eastAsia="cs-CZ"/>
        </w:rPr>
        <w:t> je-li tu jiný obdobně závažný důvod pro vypovězení nájmu.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cyan"/>
          <w:lang w:eastAsia="cs-CZ"/>
        </w:rPr>
      </w:pPr>
      <w:r w:rsidRPr="00705FDF">
        <w:rPr>
          <w:rFonts w:ascii="Arial" w:eastAsia="Times New Roman" w:hAnsi="Arial" w:cs="Arial"/>
          <w:b/>
          <w:bCs/>
          <w:color w:val="000000"/>
          <w:sz w:val="20"/>
          <w:szCs w:val="20"/>
          <w:highlight w:val="cyan"/>
          <w:lang w:eastAsia="cs-CZ"/>
        </w:rPr>
        <w:t>(2)</w:t>
      </w:r>
      <w:r w:rsidRPr="005063D3">
        <w:rPr>
          <w:rFonts w:ascii="Arial" w:eastAsia="Times New Roman" w:hAnsi="Arial" w:cs="Arial"/>
          <w:color w:val="000000"/>
          <w:sz w:val="20"/>
          <w:szCs w:val="20"/>
          <w:highlight w:val="cyan"/>
          <w:lang w:eastAsia="cs-CZ"/>
        </w:rPr>
        <w:t> Pronajímatel může vypovědět nájem na dobu neurčitou v tříměsíční výpovědní době i v případě, že</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cyan"/>
          <w:lang w:eastAsia="cs-CZ"/>
        </w:rPr>
      </w:pPr>
      <w:r w:rsidRPr="00705FDF">
        <w:rPr>
          <w:rFonts w:ascii="Arial" w:eastAsia="Times New Roman" w:hAnsi="Arial" w:cs="Arial"/>
          <w:b/>
          <w:bCs/>
          <w:color w:val="000000"/>
          <w:sz w:val="20"/>
          <w:szCs w:val="20"/>
          <w:highlight w:val="cyan"/>
          <w:lang w:eastAsia="cs-CZ"/>
        </w:rPr>
        <w:t>a)</w:t>
      </w:r>
      <w:r w:rsidRPr="005063D3">
        <w:rPr>
          <w:rFonts w:ascii="Arial" w:eastAsia="Times New Roman" w:hAnsi="Arial" w:cs="Arial"/>
          <w:color w:val="000000"/>
          <w:sz w:val="20"/>
          <w:szCs w:val="20"/>
          <w:highlight w:val="cyan"/>
          <w:lang w:eastAsia="cs-CZ"/>
        </w:rPr>
        <w:t> má být byt užíván pronajímatelem, nebo jeho manželem, který hodlá opustit rodinnou domácnost a byl podán návrh na rozvod manželství, nebo manželství bylo již rozvedeno,</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cyan"/>
          <w:lang w:eastAsia="cs-CZ"/>
        </w:rPr>
      </w:pPr>
      <w:r w:rsidRPr="00705FDF">
        <w:rPr>
          <w:rFonts w:ascii="Arial" w:eastAsia="Times New Roman" w:hAnsi="Arial" w:cs="Arial"/>
          <w:b/>
          <w:bCs/>
          <w:color w:val="000000"/>
          <w:sz w:val="20"/>
          <w:szCs w:val="20"/>
          <w:highlight w:val="cyan"/>
          <w:lang w:eastAsia="cs-CZ"/>
        </w:rPr>
        <w:t>b)</w:t>
      </w:r>
      <w:r w:rsidRPr="005063D3">
        <w:rPr>
          <w:rFonts w:ascii="Arial" w:eastAsia="Times New Roman" w:hAnsi="Arial" w:cs="Arial"/>
          <w:color w:val="000000"/>
          <w:sz w:val="20"/>
          <w:szCs w:val="20"/>
          <w:highlight w:val="cyan"/>
          <w:lang w:eastAsia="cs-CZ"/>
        </w:rPr>
        <w:t> potřebuje pronajímatel byt pro svého příbuzného nebo pro příbuzného svého manžela v přímé linii nebo ve vedlejší linii v druhém stupni.</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705FDF">
        <w:rPr>
          <w:rFonts w:ascii="Arial" w:eastAsia="Times New Roman" w:hAnsi="Arial" w:cs="Arial"/>
          <w:b/>
          <w:bCs/>
          <w:color w:val="000000"/>
          <w:sz w:val="20"/>
          <w:szCs w:val="20"/>
          <w:highlight w:val="cyan"/>
          <w:lang w:eastAsia="cs-CZ"/>
        </w:rPr>
        <w:t>(3)</w:t>
      </w:r>
      <w:r w:rsidRPr="005063D3">
        <w:rPr>
          <w:rFonts w:ascii="Arial" w:eastAsia="Times New Roman" w:hAnsi="Arial" w:cs="Arial"/>
          <w:color w:val="000000"/>
          <w:sz w:val="20"/>
          <w:szCs w:val="20"/>
          <w:highlight w:val="cyan"/>
          <w:lang w:eastAsia="cs-CZ"/>
        </w:rPr>
        <w:t> Vypoví-li pronajímatel nájem z důvodů uvedených v </w:t>
      </w:r>
      <w:hyperlink r:id="rId26" w:anchor="f4586179" w:history="1">
        <w:r w:rsidRPr="00705FDF">
          <w:rPr>
            <w:rFonts w:ascii="Arial" w:eastAsia="Times New Roman" w:hAnsi="Arial" w:cs="Arial"/>
            <w:color w:val="05507A"/>
            <w:sz w:val="20"/>
            <w:szCs w:val="20"/>
            <w:highlight w:val="cyan"/>
            <w:lang w:eastAsia="cs-CZ"/>
          </w:rPr>
          <w:t>odstavcích 1</w:t>
        </w:r>
      </w:hyperlink>
      <w:r w:rsidRPr="005063D3">
        <w:rPr>
          <w:rFonts w:ascii="Arial" w:eastAsia="Times New Roman" w:hAnsi="Arial" w:cs="Arial"/>
          <w:color w:val="000000"/>
          <w:sz w:val="20"/>
          <w:szCs w:val="20"/>
          <w:highlight w:val="cyan"/>
          <w:lang w:eastAsia="cs-CZ"/>
        </w:rPr>
        <w:t> a </w:t>
      </w:r>
      <w:hyperlink r:id="rId27" w:anchor="f4586184" w:history="1">
        <w:r w:rsidRPr="00705FDF">
          <w:rPr>
            <w:rFonts w:ascii="Arial" w:eastAsia="Times New Roman" w:hAnsi="Arial" w:cs="Arial"/>
            <w:color w:val="05507A"/>
            <w:sz w:val="20"/>
            <w:szCs w:val="20"/>
            <w:highlight w:val="cyan"/>
            <w:lang w:eastAsia="cs-CZ"/>
          </w:rPr>
          <w:t>2</w:t>
        </w:r>
      </w:hyperlink>
      <w:r w:rsidRPr="005063D3">
        <w:rPr>
          <w:rFonts w:ascii="Arial" w:eastAsia="Times New Roman" w:hAnsi="Arial" w:cs="Arial"/>
          <w:color w:val="000000"/>
          <w:sz w:val="20"/>
          <w:szCs w:val="20"/>
          <w:highlight w:val="cyan"/>
          <w:lang w:eastAsia="cs-CZ"/>
        </w:rPr>
        <w:t>, uvede výpovědní důvod ve výpovědi.</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2289</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Dal-li pronajímatel nájemci výpověď z některého z důvodů uvedených v </w:t>
      </w:r>
      <w:hyperlink r:id="rId28" w:anchor="f4586184" w:history="1">
        <w:r w:rsidRPr="005063D3">
          <w:rPr>
            <w:rFonts w:ascii="Arial" w:eastAsia="Times New Roman" w:hAnsi="Arial" w:cs="Arial"/>
            <w:color w:val="05507A"/>
            <w:sz w:val="20"/>
            <w:szCs w:val="20"/>
            <w:lang w:eastAsia="cs-CZ"/>
          </w:rPr>
          <w:t>§ 2288 odst. 2</w:t>
        </w:r>
      </w:hyperlink>
      <w:r w:rsidRPr="005063D3">
        <w:rPr>
          <w:rFonts w:ascii="Arial" w:eastAsia="Times New Roman" w:hAnsi="Arial" w:cs="Arial"/>
          <w:color w:val="000000"/>
          <w:sz w:val="20"/>
          <w:szCs w:val="20"/>
          <w:lang w:eastAsia="cs-CZ"/>
        </w:rPr>
        <w:t>, je povinen nájemci byt znovu pronajmout nebo mu nahradit škodu, nevyužil-li byt do jednoho měsíce od jeho vyklizení nájemcem k účelu uvedenému jako výpovědní důvod. Tato lhůta neběží po dobu potřebnou k úpravě bytu, bylo-li s úpravou započato nejdéle do dvou týdnů po vyklizení bytu a je-li v ní řádně pokračováno.</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2290</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Nájemce má právo podat návrh soudu, aby přezkoumal, zda je výpověď oprávněná, do dvou měsíců ode dne, kdy mu výpověď došla.</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2291</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cyan"/>
          <w:lang w:eastAsia="cs-CZ"/>
        </w:rPr>
      </w:pPr>
      <w:r w:rsidRPr="00462745">
        <w:rPr>
          <w:rFonts w:ascii="Arial" w:eastAsia="Times New Roman" w:hAnsi="Arial" w:cs="Arial"/>
          <w:b/>
          <w:bCs/>
          <w:color w:val="000000"/>
          <w:sz w:val="20"/>
          <w:szCs w:val="20"/>
          <w:highlight w:val="cyan"/>
          <w:lang w:eastAsia="cs-CZ"/>
        </w:rPr>
        <w:lastRenderedPageBreak/>
        <w:t>(1)</w:t>
      </w:r>
      <w:r w:rsidRPr="005063D3">
        <w:rPr>
          <w:rFonts w:ascii="Arial" w:eastAsia="Times New Roman" w:hAnsi="Arial" w:cs="Arial"/>
          <w:color w:val="000000"/>
          <w:sz w:val="20"/>
          <w:szCs w:val="20"/>
          <w:highlight w:val="cyan"/>
          <w:lang w:eastAsia="cs-CZ"/>
        </w:rPr>
        <w:t> Poruší-li nájemce svou povinnost zvlášť závažným způsobem, má pronajímatel právo vypovědět nájem bez výpovědní doby a požadovat, aby mu nájemce bez zbytečného odkladu byt odevzdal, nejpozději však do jednoho měsíce od skončení nájmu.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462745">
        <w:rPr>
          <w:rFonts w:ascii="Arial" w:eastAsia="Times New Roman" w:hAnsi="Arial" w:cs="Arial"/>
          <w:b/>
          <w:bCs/>
          <w:color w:val="000000"/>
          <w:sz w:val="20"/>
          <w:szCs w:val="20"/>
          <w:highlight w:val="cyan"/>
          <w:lang w:eastAsia="cs-CZ"/>
        </w:rPr>
        <w:t>(2)</w:t>
      </w:r>
      <w:r w:rsidRPr="005063D3">
        <w:rPr>
          <w:rFonts w:ascii="Arial" w:eastAsia="Times New Roman" w:hAnsi="Arial" w:cs="Arial"/>
          <w:color w:val="000000"/>
          <w:sz w:val="20"/>
          <w:szCs w:val="20"/>
          <w:highlight w:val="cyan"/>
          <w:lang w:eastAsia="cs-CZ"/>
        </w:rPr>
        <w:t> Nájemce porušuje svou povinnost zvlášť závažným způsobem, zejména nezaplatil-li nájemné a náklady na služby za dobu alespoň tří měsíců, poškozuje-li byt nebo dům závažným nebo nenapravitelným způsobem, způsobuje-li jinak závažné škody nebo obtíže pronajímateli nebo osobám, které v domě bydlí nebo užívá-li neoprávněně byt jiným způsobem nebo k jinému účelu, než bylo ujednáno.</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(3)</w:t>
      </w:r>
      <w:r w:rsidRPr="005063D3">
        <w:rPr>
          <w:rFonts w:ascii="Arial" w:eastAsia="Times New Roman" w:hAnsi="Arial" w:cs="Arial"/>
          <w:color w:val="000000"/>
          <w:sz w:val="20"/>
          <w:szCs w:val="20"/>
          <w:lang w:eastAsia="cs-CZ"/>
        </w:rPr>
        <w:t> Neuvede-li pronajímatel ve výpovědi, v čem spatřuje zvlášť závažné porušení nájemcovy povinnosti, nebo nevyzve-li před doručením výpovědi nájemce, aby v přiměřené době odstranil své závadné chování, popřípadě odstranil protiprávní stav, k výpovědi se nepřihlíží.</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2292</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lang w:eastAsia="cs-CZ"/>
        </w:rPr>
        <w:t>Nájemce odevzdá byt pronajímateli v den, kdy nájem končí. Byt je odevzdán, obdrží-li pronajímatel klíče a jinak mu nic nebrání v přístupu do bytu a v jeho užívání. Opustí-li nájemce byt takovým způsobem, že nájem lze bez jakýchkoli pochybností považovat za skončený, má se byt za odevzdaný ihned.</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yellow"/>
          <w:lang w:eastAsia="cs-CZ"/>
        </w:rPr>
      </w:pPr>
      <w:r w:rsidRPr="005063D3">
        <w:rPr>
          <w:rFonts w:ascii="Arial" w:eastAsia="Times New Roman" w:hAnsi="Arial" w:cs="Arial"/>
          <w:b/>
          <w:bCs/>
          <w:color w:val="FF8400"/>
          <w:sz w:val="20"/>
          <w:szCs w:val="20"/>
          <w:highlight w:val="yellow"/>
          <w:lang w:eastAsia="cs-CZ"/>
        </w:rPr>
        <w:t>§ 2293</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462745">
        <w:rPr>
          <w:rFonts w:ascii="Arial" w:eastAsia="Times New Roman" w:hAnsi="Arial" w:cs="Arial"/>
          <w:b/>
          <w:bCs/>
          <w:color w:val="000000"/>
          <w:sz w:val="20"/>
          <w:szCs w:val="20"/>
          <w:highlight w:val="yellow"/>
          <w:lang w:eastAsia="cs-CZ"/>
        </w:rPr>
        <w:t>(1)</w:t>
      </w:r>
      <w:r w:rsidRPr="005063D3">
        <w:rPr>
          <w:rFonts w:ascii="Arial" w:eastAsia="Times New Roman" w:hAnsi="Arial" w:cs="Arial"/>
          <w:color w:val="000000"/>
          <w:sz w:val="20"/>
          <w:szCs w:val="20"/>
          <w:highlight w:val="yellow"/>
          <w:lang w:eastAsia="cs-CZ"/>
        </w:rPr>
        <w:t> Nájemce odevzdá byt ve stavu, v jakém jej převzal, nehledě na běžné opotřebení při běžném užívání a na vady, které je povinen odstranit pronajímatel.</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highlight w:val="cyan"/>
          <w:lang w:eastAsia="cs-CZ"/>
        </w:rPr>
      </w:pPr>
      <w:r w:rsidRPr="00462745">
        <w:rPr>
          <w:rFonts w:ascii="Arial" w:eastAsia="Times New Roman" w:hAnsi="Arial" w:cs="Arial"/>
          <w:b/>
          <w:bCs/>
          <w:color w:val="000000"/>
          <w:sz w:val="20"/>
          <w:szCs w:val="20"/>
          <w:highlight w:val="cyan"/>
          <w:lang w:eastAsia="cs-CZ"/>
        </w:rPr>
        <w:t>(2)</w:t>
      </w:r>
      <w:r w:rsidRPr="005063D3">
        <w:rPr>
          <w:rFonts w:ascii="Arial" w:eastAsia="Times New Roman" w:hAnsi="Arial" w:cs="Arial"/>
          <w:color w:val="000000"/>
          <w:sz w:val="20"/>
          <w:szCs w:val="20"/>
          <w:highlight w:val="cyan"/>
          <w:lang w:eastAsia="cs-CZ"/>
        </w:rPr>
        <w:t> Nájemce odstraní v bytě změny, které provedl se souhlasem pronajímatele, pokud si strany ujednaly, že při skončení nájmu nájemce uvede byt do původního stavu.</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462745">
        <w:rPr>
          <w:rFonts w:ascii="Arial" w:eastAsia="Times New Roman" w:hAnsi="Arial" w:cs="Arial"/>
          <w:b/>
          <w:bCs/>
          <w:color w:val="000000"/>
          <w:sz w:val="20"/>
          <w:szCs w:val="20"/>
          <w:highlight w:val="cyan"/>
          <w:lang w:eastAsia="cs-CZ"/>
        </w:rPr>
        <w:t>(3)</w:t>
      </w:r>
      <w:r w:rsidRPr="005063D3">
        <w:rPr>
          <w:rFonts w:ascii="Arial" w:eastAsia="Times New Roman" w:hAnsi="Arial" w:cs="Arial"/>
          <w:color w:val="000000"/>
          <w:sz w:val="20"/>
          <w:szCs w:val="20"/>
          <w:highlight w:val="cyan"/>
          <w:lang w:eastAsia="cs-CZ"/>
        </w:rPr>
        <w:t> Nájemce odstraní v bytě změny, které provedl bez souhlasu pronajímatele, ledaže pronajímatel nájemci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cyan"/>
          <w:lang w:eastAsia="cs-CZ"/>
        </w:rPr>
      </w:pPr>
      <w:r w:rsidRPr="005063D3">
        <w:rPr>
          <w:rFonts w:ascii="Arial" w:eastAsia="Times New Roman" w:hAnsi="Arial" w:cs="Arial"/>
          <w:b/>
          <w:bCs/>
          <w:color w:val="FF8400"/>
          <w:sz w:val="20"/>
          <w:szCs w:val="20"/>
          <w:highlight w:val="cyan"/>
          <w:lang w:eastAsia="cs-CZ"/>
        </w:rPr>
        <w:t>§ 2294</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highlight w:val="cyan"/>
          <w:lang w:eastAsia="cs-CZ"/>
        </w:rPr>
        <w:t>Zařízení a předměty upevněné ve zdech, podlaze a stropu bytu, které nelze odstranit bez nepřiměřeného snížení hodnoty nebo bez poškození bytu nebo domu, přecházejí upevněním nebo vložením do vlastnictví vlastníka nemovité věci. Nájemce má právo žádat, aby se s ním pronajímatel bez zbytečného odkladu vyrovnal; to neplatí o tom, co nájemce provedl bez souhlasu pronajímatele. Vyrovnání je splatné nejpozději ke dni skončení nájmu.</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highlight w:val="cyan"/>
          <w:lang w:eastAsia="cs-CZ"/>
        </w:rPr>
      </w:pPr>
      <w:r w:rsidRPr="005063D3">
        <w:rPr>
          <w:rFonts w:ascii="Arial" w:eastAsia="Times New Roman" w:hAnsi="Arial" w:cs="Arial"/>
          <w:b/>
          <w:bCs/>
          <w:color w:val="FF8400"/>
          <w:sz w:val="20"/>
          <w:szCs w:val="20"/>
          <w:highlight w:val="cyan"/>
          <w:lang w:eastAsia="cs-CZ"/>
        </w:rPr>
        <w:t>§ 2295</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color w:val="000000"/>
          <w:sz w:val="20"/>
          <w:szCs w:val="20"/>
          <w:highlight w:val="cyan"/>
          <w:lang w:eastAsia="cs-CZ"/>
        </w:rPr>
        <w:t>Pronajímatel má právo na náhradu ve výši ujednaného nájemného, neodevzdá-li nájemce byt pronajímateli v den skončení nájmu až do dne, kdy nájemce pronajímateli byt skutečně odevzdá.</w:t>
      </w:r>
    </w:p>
    <w:p w:rsidR="005063D3" w:rsidRPr="005063D3" w:rsidRDefault="005063D3" w:rsidP="005063D3">
      <w:pPr>
        <w:shd w:val="clear" w:color="auto" w:fill="FFFFFF"/>
        <w:spacing w:after="0" w:line="240" w:lineRule="auto"/>
        <w:jc w:val="both"/>
        <w:rPr>
          <w:rFonts w:ascii="Arial" w:eastAsia="Times New Roman" w:hAnsi="Arial" w:cs="Arial"/>
          <w:b/>
          <w:bCs/>
          <w:color w:val="FF8400"/>
          <w:sz w:val="20"/>
          <w:szCs w:val="20"/>
          <w:lang w:eastAsia="cs-CZ"/>
        </w:rPr>
      </w:pPr>
      <w:r w:rsidRPr="005063D3">
        <w:rPr>
          <w:rFonts w:ascii="Arial" w:eastAsia="Times New Roman" w:hAnsi="Arial" w:cs="Arial"/>
          <w:b/>
          <w:bCs/>
          <w:color w:val="FF8400"/>
          <w:sz w:val="20"/>
          <w:szCs w:val="20"/>
          <w:lang w:eastAsia="cs-CZ"/>
        </w:rPr>
        <w:t>§ 2296</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(1)</w:t>
      </w:r>
      <w:r w:rsidRPr="005063D3">
        <w:rPr>
          <w:rFonts w:ascii="Arial" w:eastAsia="Times New Roman" w:hAnsi="Arial" w:cs="Arial"/>
          <w:color w:val="000000"/>
          <w:sz w:val="20"/>
          <w:szCs w:val="20"/>
          <w:lang w:eastAsia="cs-CZ"/>
        </w:rPr>
        <w:t> Je-li v bytě věc, o které lze mít za to, že patří nájemci nebo členu jeho domácnosti,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w:t>
      </w:r>
    </w:p>
    <w:p w:rsidR="005063D3" w:rsidRPr="005063D3" w:rsidRDefault="005063D3" w:rsidP="005063D3">
      <w:pPr>
        <w:shd w:val="clear" w:color="auto" w:fill="FFFFFF"/>
        <w:spacing w:after="0" w:line="240" w:lineRule="auto"/>
        <w:jc w:val="both"/>
        <w:rPr>
          <w:rFonts w:ascii="Arial" w:eastAsia="Times New Roman" w:hAnsi="Arial" w:cs="Arial"/>
          <w:color w:val="000000"/>
          <w:sz w:val="20"/>
          <w:szCs w:val="20"/>
          <w:lang w:eastAsia="cs-CZ"/>
        </w:rPr>
      </w:pPr>
      <w:r w:rsidRPr="005063D3">
        <w:rPr>
          <w:rFonts w:ascii="Arial" w:eastAsia="Times New Roman" w:hAnsi="Arial" w:cs="Arial"/>
          <w:b/>
          <w:bCs/>
          <w:color w:val="000000"/>
          <w:sz w:val="20"/>
          <w:szCs w:val="20"/>
          <w:lang w:eastAsia="cs-CZ"/>
        </w:rPr>
        <w:t>(2)</w:t>
      </w:r>
      <w:r w:rsidRPr="005063D3">
        <w:rPr>
          <w:rFonts w:ascii="Arial" w:eastAsia="Times New Roman" w:hAnsi="Arial" w:cs="Arial"/>
          <w:color w:val="000000"/>
          <w:sz w:val="20"/>
          <w:szCs w:val="20"/>
          <w:lang w:eastAsia="cs-CZ"/>
        </w:rPr>
        <w:t> Ustanovení </w:t>
      </w:r>
      <w:hyperlink r:id="rId29" w:anchor="f4586207" w:history="1">
        <w:r w:rsidRPr="005063D3">
          <w:rPr>
            <w:rFonts w:ascii="Arial" w:eastAsia="Times New Roman" w:hAnsi="Arial" w:cs="Arial"/>
            <w:color w:val="05507A"/>
            <w:sz w:val="20"/>
            <w:szCs w:val="20"/>
            <w:lang w:eastAsia="cs-CZ"/>
          </w:rPr>
          <w:t>odstavce 1</w:t>
        </w:r>
      </w:hyperlink>
      <w:r w:rsidRPr="005063D3">
        <w:rPr>
          <w:rFonts w:ascii="Arial" w:eastAsia="Times New Roman" w:hAnsi="Arial" w:cs="Arial"/>
          <w:color w:val="000000"/>
          <w:sz w:val="20"/>
          <w:szCs w:val="20"/>
          <w:lang w:eastAsia="cs-CZ"/>
        </w:rPr>
        <w:t> se nepoužije, jedná-li se o věc, kterou nájemce nebo člen jeho domácnosti zjevně opustil.</w:t>
      </w:r>
      <w:bookmarkStart w:id="0" w:name="_GoBack"/>
      <w:bookmarkEnd w:id="0"/>
    </w:p>
    <w:sectPr w:rsidR="005063D3" w:rsidRPr="00506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D3"/>
    <w:rsid w:val="000261D2"/>
    <w:rsid w:val="00107E49"/>
    <w:rsid w:val="002F0F60"/>
    <w:rsid w:val="00462745"/>
    <w:rsid w:val="005063D3"/>
    <w:rsid w:val="00557E33"/>
    <w:rsid w:val="00705FDF"/>
    <w:rsid w:val="0075728E"/>
    <w:rsid w:val="00883A82"/>
    <w:rsid w:val="00894113"/>
    <w:rsid w:val="009F34C0"/>
    <w:rsid w:val="00B015F2"/>
    <w:rsid w:val="00D976E2"/>
    <w:rsid w:val="00EE4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A92CB-D568-48C4-9AEA-E93D4EBE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5063D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063D3"/>
    <w:rPr>
      <w:rFonts w:ascii="Times New Roman" w:eastAsia="Times New Roman" w:hAnsi="Times New Roman" w:cs="Times New Roman"/>
      <w:b/>
      <w:bCs/>
      <w:sz w:val="27"/>
      <w:szCs w:val="27"/>
      <w:lang w:eastAsia="cs-CZ"/>
    </w:rPr>
  </w:style>
  <w:style w:type="paragraph" w:customStyle="1" w:styleId="l4">
    <w:name w:val="l4"/>
    <w:basedOn w:val="Normln"/>
    <w:rsid w:val="005063D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5063D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5063D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5063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063D3"/>
    <w:rPr>
      <w:i/>
      <w:iCs/>
    </w:rPr>
  </w:style>
  <w:style w:type="paragraph" w:customStyle="1" w:styleId="l8">
    <w:name w:val="l8"/>
    <w:basedOn w:val="Normln"/>
    <w:rsid w:val="005063D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5063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06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5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12-89" TargetMode="External"/><Relationship Id="rId13" Type="http://schemas.openxmlformats.org/officeDocument/2006/relationships/hyperlink" Target="https://www.zakonyprolidi.cz/cs/2012-89" TargetMode="External"/><Relationship Id="rId18" Type="http://schemas.openxmlformats.org/officeDocument/2006/relationships/hyperlink" Target="https://www.zakonyprolidi.cz/cs/2012-89" TargetMode="External"/><Relationship Id="rId26" Type="http://schemas.openxmlformats.org/officeDocument/2006/relationships/hyperlink" Target="https://www.zakonyprolidi.cz/cs/2012-89" TargetMode="External"/><Relationship Id="rId3" Type="http://schemas.openxmlformats.org/officeDocument/2006/relationships/webSettings" Target="webSettings.xml"/><Relationship Id="rId21" Type="http://schemas.openxmlformats.org/officeDocument/2006/relationships/hyperlink" Target="https://www.zakonyprolidi.cz/cs/2012-89" TargetMode="External"/><Relationship Id="rId7" Type="http://schemas.openxmlformats.org/officeDocument/2006/relationships/hyperlink" Target="https://www.zakonyprolidi.cz/cs/2012-89" TargetMode="External"/><Relationship Id="rId12" Type="http://schemas.openxmlformats.org/officeDocument/2006/relationships/hyperlink" Target="https://www.zakonyprolidi.cz/cs/2012-89" TargetMode="External"/><Relationship Id="rId17" Type="http://schemas.openxmlformats.org/officeDocument/2006/relationships/hyperlink" Target="https://www.zakonyprolidi.cz/cs/2012-89" TargetMode="External"/><Relationship Id="rId25" Type="http://schemas.openxmlformats.org/officeDocument/2006/relationships/hyperlink" Target="https://www.zakonyprolidi.cz/cs/2012-89" TargetMode="External"/><Relationship Id="rId2" Type="http://schemas.openxmlformats.org/officeDocument/2006/relationships/settings" Target="settings.xml"/><Relationship Id="rId16" Type="http://schemas.openxmlformats.org/officeDocument/2006/relationships/hyperlink" Target="https://www.zakonyprolidi.cz/cs/2012-89" TargetMode="External"/><Relationship Id="rId20" Type="http://schemas.openxmlformats.org/officeDocument/2006/relationships/hyperlink" Target="https://www.zakonyprolidi.cz/cs/2012-89" TargetMode="External"/><Relationship Id="rId29" Type="http://schemas.openxmlformats.org/officeDocument/2006/relationships/hyperlink" Target="https://www.zakonyprolidi.cz/cs/2012-89" TargetMode="External"/><Relationship Id="rId1" Type="http://schemas.openxmlformats.org/officeDocument/2006/relationships/styles" Target="styles.xml"/><Relationship Id="rId6" Type="http://schemas.openxmlformats.org/officeDocument/2006/relationships/hyperlink" Target="https://www.zakonyprolidi.cz/cs/2012-89" TargetMode="External"/><Relationship Id="rId11" Type="http://schemas.openxmlformats.org/officeDocument/2006/relationships/hyperlink" Target="https://www.zakonyprolidi.cz/cs/2012-89" TargetMode="External"/><Relationship Id="rId24" Type="http://schemas.openxmlformats.org/officeDocument/2006/relationships/hyperlink" Target="https://www.zakonyprolidi.cz/cs/2012-89" TargetMode="External"/><Relationship Id="rId5" Type="http://schemas.openxmlformats.org/officeDocument/2006/relationships/hyperlink" Target="https://www.zakonyprolidi.cz/cs/2012-89" TargetMode="External"/><Relationship Id="rId15" Type="http://schemas.openxmlformats.org/officeDocument/2006/relationships/hyperlink" Target="https://www.zakonyprolidi.cz/cs/2012-89" TargetMode="External"/><Relationship Id="rId23" Type="http://schemas.openxmlformats.org/officeDocument/2006/relationships/hyperlink" Target="https://www.zakonyprolidi.cz/cs/2012-89" TargetMode="External"/><Relationship Id="rId28" Type="http://schemas.openxmlformats.org/officeDocument/2006/relationships/hyperlink" Target="https://www.zakonyprolidi.cz/cs/2012-89" TargetMode="External"/><Relationship Id="rId10" Type="http://schemas.openxmlformats.org/officeDocument/2006/relationships/hyperlink" Target="https://www.zakonyprolidi.cz/cs/2012-89" TargetMode="External"/><Relationship Id="rId19" Type="http://schemas.openxmlformats.org/officeDocument/2006/relationships/hyperlink" Target="https://www.zakonyprolidi.cz/cs/2012-89" TargetMode="External"/><Relationship Id="rId31" Type="http://schemas.openxmlformats.org/officeDocument/2006/relationships/theme" Target="theme/theme1.xml"/><Relationship Id="rId4" Type="http://schemas.openxmlformats.org/officeDocument/2006/relationships/hyperlink" Target="https://www.zakonyprolidi.cz/cs/2012-89" TargetMode="External"/><Relationship Id="rId9" Type="http://schemas.openxmlformats.org/officeDocument/2006/relationships/hyperlink" Target="https://www.zakonyprolidi.cz/cs/2012-89" TargetMode="External"/><Relationship Id="rId14" Type="http://schemas.openxmlformats.org/officeDocument/2006/relationships/hyperlink" Target="https://www.zakonyprolidi.cz/cs/2012-89" TargetMode="External"/><Relationship Id="rId22" Type="http://schemas.openxmlformats.org/officeDocument/2006/relationships/hyperlink" Target="https://www.zakonyprolidi.cz/cs/2012-89" TargetMode="External"/><Relationship Id="rId27" Type="http://schemas.openxmlformats.org/officeDocument/2006/relationships/hyperlink" Target="https://www.zakonyprolidi.cz/cs/2012-89"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5679</Words>
  <Characters>33512</Characters>
  <Application>Microsoft Office Word</Application>
  <DocSecurity>0</DocSecurity>
  <Lines>279</Lines>
  <Paragraphs>78</Paragraphs>
  <ScaleCrop>false</ScaleCrop>
  <Company/>
  <LinksUpToDate>false</LinksUpToDate>
  <CharactersWithSpaces>39113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Novak</dc:creator>
  <cp:keywords/>
  <dc:description/>
  <cp:lastModifiedBy>Jan Novak</cp:lastModifiedBy>
  <cp:revision>13</cp:revision>
  <dcterms:created xsi:type="dcterms:W3CDTF">2018-03-15T10:11:00Z</dcterms:created>
  <dcterms:modified xsi:type="dcterms:W3CDTF">2018-03-15T10:42:00Z</dcterms:modified>
</cp:coreProperties>
</file>