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87" w:rsidRDefault="005A5B33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 2</w:t>
      </w:r>
      <w:r w:rsidR="00EA6586" w:rsidRPr="00EA658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Sports and activities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6586">
        <w:rPr>
          <w:rFonts w:ascii="Times New Roman" w:hAnsi="Times New Roman" w:cs="Times New Roman"/>
          <w:b/>
          <w:sz w:val="24"/>
          <w:szCs w:val="24"/>
          <w:lang w:val="en-GB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Speaking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positive and number them in order of importance for you. 1 = most important, 5 = least important. Think about why.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helps develop coordination and balance.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good for health to do exercise.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allows people to learn about competition in a positive way.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who are less academic may find they can excel at sports.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gives people an opportunity to work off negative feelings.</w:t>
      </w:r>
    </w:p>
    <w:p w:rsidR="00B50BA1" w:rsidRP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A5B33" w:rsidRDefault="00EA6586" w:rsidP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</w:p>
    <w:p w:rsidR="00EA6586" w:rsidRPr="005A5B33" w:rsidRDefault="005A5B33" w:rsidP="005A5B3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A) </w:t>
      </w:r>
      <w:r w:rsidR="00EA6586" w:rsidRPr="005A5B33"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negative. In each sentence there are two spelling errors. Correct each error.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Sport may be beneficil for health but it also results in many people sufferring from injuries.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Competition in sport is very usefull for children who need to learn about life, but if they don´t get positive advise it can encourage them to be aggressive.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The amount of money earned by sports stars has gradualy increased and is now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far</w:t>
      </w: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too high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>, meaning that sport is now a business without sufficent focus on the competition itself.</w:t>
      </w:r>
    </w:p>
    <w:p w:rsidR="00B50BA1" w:rsidRPr="005A5B33" w:rsidRDefault="00B50BA1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Exceling at sports requires a lot of practice; if young people spend too much time on this, they may neglect school work and recieve poor grades.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11D78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  <w:r w:rsidR="0011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Words commonly confused</w:t>
      </w:r>
      <w:r w:rsidR="005A29AD">
        <w:rPr>
          <w:rFonts w:ascii="Times New Roman" w:hAnsi="Times New Roman" w:cs="Times New Roman"/>
          <w:b/>
          <w:sz w:val="24"/>
          <w:szCs w:val="24"/>
          <w:lang w:val="en-GB"/>
        </w:rPr>
        <w:t>. Explain the difference between the words.</w:t>
      </w:r>
    </w:p>
    <w:p w:rsidR="005A5B33" w:rsidRDefault="005A5B33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5A5B3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accept vs. except</w:t>
      </w:r>
    </w:p>
    <w:p w:rsidR="002B0510" w:rsidRP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2B0510">
        <w:rPr>
          <w:rFonts w:ascii="Times New Roman" w:hAnsi="Times New Roman" w:cs="Times New Roman"/>
          <w:b/>
          <w:sz w:val="24"/>
          <w:szCs w:val="24"/>
          <w:lang w:val="en-GB"/>
        </w:rPr>
        <w:t>ffect vs. effect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ose vs. loose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tuff vs. staff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elease vs. realise</w:t>
      </w:r>
    </w:p>
    <w:p w:rsidR="00111D78" w:rsidRDefault="002B0510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hronic vs. chronicle</w:t>
      </w:r>
    </w:p>
    <w:p w:rsidR="005A5B33" w:rsidRPr="002B0510" w:rsidRDefault="005A5B33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strength vs. strange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xercise</w:t>
      </w:r>
      <w:r w:rsidR="005A5B33"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exorcise</w:t>
      </w:r>
    </w:p>
    <w:p w:rsidR="005A5B33" w:rsidRDefault="005A5B33" w:rsidP="00B50BA1">
      <w:pPr>
        <w:rPr>
          <w:rFonts w:ascii="Times New Roman" w:hAnsi="Times New Roman" w:cs="Times New Roman"/>
          <w:sz w:val="24"/>
          <w:szCs w:val="24"/>
          <w:lang w:val="en-GB"/>
        </w:rPr>
        <w:sectPr w:rsidR="005A5B33" w:rsidSect="005A5B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5B33" w:rsidRDefault="005A5B33" w:rsidP="00B50BA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111D78" w:rsidRPr="005A5B33" w:rsidRDefault="005A5B33" w:rsidP="00B50BA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A5B33">
        <w:rPr>
          <w:rFonts w:ascii="Times New Roman" w:hAnsi="Times New Roman" w:cs="Times New Roman"/>
          <w:b/>
          <w:sz w:val="20"/>
          <w:szCs w:val="20"/>
          <w:lang w:val="en-GB"/>
        </w:rPr>
        <w:t>*</w:t>
      </w:r>
      <w:r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>note: we say “</w:t>
      </w:r>
      <w:r w:rsidR="00111D78" w:rsidRPr="005A5B33">
        <w:rPr>
          <w:rFonts w:ascii="Times New Roman" w:hAnsi="Times New Roman" w:cs="Times New Roman"/>
          <w:b/>
          <w:sz w:val="20"/>
          <w:szCs w:val="20"/>
          <w:lang w:val="en-GB"/>
        </w:rPr>
        <w:t>lack of exercise</w:t>
      </w:r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when people 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are inactive. We use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” to talk about an act of moving the body, e.g. in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range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or “Loose clothing gives you greater 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freedom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.”</w:t>
      </w: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 - Online spelling quiz:</w:t>
      </w:r>
    </w:p>
    <w:p w:rsidR="005A5B33" w:rsidRPr="005A5B33" w:rsidRDefault="005A5B33" w:rsidP="005A5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http://www.macmillandictionary.com/learn/language-quizzes/spelling-hard.html</w:t>
      </w:r>
    </w:p>
    <w:p w:rsidR="005A5B33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Finding correlations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Look at the information below about heat-related illness in sports activities and answer the questions.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bar chart shows the number of heat-related illness suffered by high school students per 100 000 sports events in central US states. The line graph shows the average temperatures for one year in a central US state.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see any similarities in pattern?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link between the two sets of information does this suggest?</w:t>
      </w:r>
    </w:p>
    <w:p w:rsidR="00B50BA1" w:rsidRP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 there any areas that do not link in the way you might expect?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35BC6D60" wp14:editId="18BCD38B">
            <wp:extent cx="2962275" cy="2095500"/>
            <wp:effectExtent l="0" t="0" r="9525" b="0"/>
            <wp:docPr id="1" name="Obrázek 1" descr="http://www.cdc.gov/mmwr/preview/mmwrhtml/figures/m5932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mmwr/preview/mmwrhtml/figures/m5932a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D78">
        <w:rPr>
          <w:noProof/>
          <w:lang w:eastAsia="cs-CZ"/>
        </w:rPr>
        <w:drawing>
          <wp:inline distT="0" distB="0" distL="0" distR="0" wp14:anchorId="1F0C42E8" wp14:editId="346F75BB">
            <wp:extent cx="2543175" cy="1847850"/>
            <wp:effectExtent l="0" t="0" r="9525" b="0"/>
            <wp:docPr id="2" name="Obrázek 2" descr="Topeka Kansas Annual Temperat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eka Kansas Annual Temperature 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P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50BA1">
        <w:rPr>
          <w:rFonts w:ascii="Times New Roman" w:hAnsi="Times New Roman" w:cs="Times New Roman"/>
          <w:sz w:val="18"/>
          <w:szCs w:val="18"/>
          <w:lang w:val="en-GB"/>
        </w:rPr>
        <w:t>(http://www.cdc.gov/mmwr/preview/mmwrhtml/mm5932a1.htm)</w:t>
      </w:r>
    </w:p>
    <w:p w:rsid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10" w:history="1">
        <w:r w:rsidR="0090553D" w:rsidRPr="00732824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http://www.eldoradocountyweather.com/current/climate/topekaclimate.html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90553D" w:rsidRDefault="0090553D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90553D" w:rsidRDefault="009055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553D">
        <w:rPr>
          <w:rFonts w:ascii="Times New Roman" w:hAnsi="Times New Roman" w:cs="Times New Roman"/>
          <w:b/>
          <w:sz w:val="24"/>
          <w:szCs w:val="24"/>
          <w:lang w:val="en-GB"/>
        </w:rPr>
        <w:t>Read the model answer below. How is the essay structured?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bar chart shows the number of students from high school who were affected by heat-related illnesses in one year when participating in sports events in central US states. The line graph shows the average temperature in Fahrenheit over a year for one of those states. When considered together, the information suggests that there was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 xml:space="preserve">link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>between temperature and the number of illnesses suffered by sports participants, but this was not consistent.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vast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majority of illnesses occurred in August, reaching a peak at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just under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70 incidences per 100 000 sporting events. This number was at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much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higher level than at any other point in the year, almost seven times that of September, which experienced the next highest occurrence. It also correlates with a similar peak in temperature, which reached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approximately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92 degrees in the same month at its highest and 69 degrees at its lowest.</w:t>
      </w:r>
    </w:p>
    <w:p w:rsidR="005A5B33" w:rsidRDefault="005A5B33">
      <w:pPr>
        <w:rPr>
          <w:rFonts w:ascii="Gentium Book Basic" w:hAnsi="Gentium Book Basic" w:cs="Times New Roman"/>
          <w:sz w:val="24"/>
          <w:szCs w:val="24"/>
          <w:lang w:val="en-GB"/>
        </w:rPr>
      </w:pPr>
    </w:p>
    <w:p w:rsidR="0090553D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However, in the winter months, </w:t>
      </w:r>
      <w:r w:rsidR="0090553D"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numbers of heat-related illnesses and the temperatures did not follow similar proportional trends. Temperatures dropped steadily from August to </w:t>
      </w:r>
      <w:r w:rsidR="0090553D" w:rsidRPr="005A5B33">
        <w:rPr>
          <w:rFonts w:ascii="Gentium Book Basic" w:hAnsi="Gentium Book Basic" w:cs="Times New Roman"/>
          <w:sz w:val="24"/>
          <w:szCs w:val="24"/>
          <w:lang w:val="en-GB"/>
        </w:rPr>
        <w:lastRenderedPageBreak/>
        <w:t xml:space="preserve">December, dipping to a minimum of 20 degrees and remaining there for January and February.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However, illnesses reached their minimum of zero in February and May when the temperatures were at 25 degrees and 55 degrees respectively. There was actually a minor increase in the number of illnesses in January to roughly seven, when temperatures were at their lowest point for the whole year.</w:t>
      </w:r>
    </w:p>
    <w:p w:rsidR="00416083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>Overall the figures suggest a possible association between very high temperatures in the summer and the number of heat-related illnesses, but the correlation is not consistent at other times of the year.</w:t>
      </w:r>
    </w:p>
    <w:p w:rsidR="006D3D1A" w:rsidRDefault="006D3D1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Replace the underlined phrases in the model answer with the expressions a-e.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far/significantly/substantially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roughly/more or less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overall/overwhelming/huge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almost/about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Highlight phrases expressing trends, e.g.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dipping, …………………………………..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phrases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text above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are used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>to show the connection between the two graphs?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2501F" w:rsidRDefault="006D3D1A" w:rsidP="002B051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difference between these two sentences: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correlation between the two trends.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 negative correlation between the two.</w:t>
      </w: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B0510" w:rsidRDefault="002B0510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Pr="006D3D1A" w:rsidRDefault="00D2501F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3D1A">
        <w:rPr>
          <w:rFonts w:ascii="Times New Roman" w:hAnsi="Times New Roman" w:cs="Times New Roman"/>
          <w:b/>
          <w:sz w:val="28"/>
          <w:szCs w:val="28"/>
          <w:lang w:val="en-GB"/>
        </w:rPr>
        <w:t>Task 4 Word class</w:t>
      </w:r>
    </w:p>
    <w:p w:rsid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Consider these sports: </w:t>
      </w:r>
      <w:r w:rsidRPr="00D2501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yoga, skateboarding,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climbing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, swimming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 Do you associate them with younger or older people or both? Why?</w:t>
      </w:r>
    </w:p>
    <w:p w:rsidR="00D2501F" w:rsidRP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two comments from a website. What reasons are given to support or oppose the proposal?</w:t>
      </w:r>
    </w:p>
    <w:p w:rsidR="00D2501F" w:rsidRDefault="00D2501F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Proposal: There should be an age limit for the Olympics.</w:t>
      </w:r>
    </w:p>
    <w:p w:rsidR="00D2501F" w:rsidRPr="00FB25F5" w:rsidRDefault="00D2501F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 xml:space="preserve">Yes!   </w:t>
      </w:r>
      <w:r w:rsidRPr="00FB25F5">
        <w:rPr>
          <w:rFonts w:ascii="Times New Roman" w:hAnsi="Times New Roman" w:cs="Times New Roman"/>
          <w:lang w:val="en-GB"/>
        </w:rPr>
        <w:t xml:space="preserve">I think the Olympics should put a 30-year-old cap on their sports. After 30, the bones become more brittle and the body becomes less flexible. </w:t>
      </w:r>
      <w:r w:rsidR="005F1B72" w:rsidRPr="00FB25F5">
        <w:rPr>
          <w:rFonts w:ascii="Times New Roman" w:hAnsi="Times New Roman" w:cs="Times New Roman"/>
          <w:lang w:val="en-GB"/>
        </w:rPr>
        <w:t>The muscles tear more easily and performance is not as good. The athlete is more likely to break something, or even have a breakdown. They are not as resilient.</w:t>
      </w:r>
    </w:p>
    <w:p w:rsidR="005F1B72" w:rsidRPr="00FB25F5" w:rsidRDefault="005F1B72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>NO!</w:t>
      </w:r>
      <w:r w:rsidRPr="00FB25F5">
        <w:rPr>
          <w:rFonts w:ascii="Times New Roman" w:hAnsi="Times New Roman" w:cs="Times New Roman"/>
          <w:lang w:val="en-GB"/>
        </w:rPr>
        <w:t xml:space="preserve">  I do not believe so! It is true that as we get older it is harder to maintain the same athletic ability as in a person´s twenties. But with technology and our knowledge of proper nutrition, athletes are able to compete when they are older. I believe that everyone has a right to accomplish their dream no matter what age that person is! It is important that everyone has a dream.</w:t>
      </w:r>
    </w:p>
    <w:p w:rsidR="00FB25F5" w:rsidRDefault="005F1B72" w:rsidP="00FB25F5">
      <w:pPr>
        <w:rPr>
          <w:rFonts w:ascii="Times New Roman" w:hAnsi="Times New Roman" w:cs="Times New Roman"/>
          <w:sz w:val="24"/>
          <w:szCs w:val="24"/>
          <w:lang w:val="en-GB"/>
        </w:rPr>
        <w:sectPr w:rsidR="00FB25F5" w:rsidSect="005A5B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 you agree with the proposal? Why/not?</w:t>
      </w:r>
      <w:r w:rsidR="00FB25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B25F5" w:rsidRPr="00FB25F5">
        <w:rPr>
          <w:rFonts w:ascii="Times New Roman" w:hAnsi="Times New Roman" w:cs="Times New Roman"/>
          <w:b/>
          <w:sz w:val="24"/>
          <w:szCs w:val="24"/>
          <w:lang w:val="en-GB"/>
        </w:rPr>
        <w:t>Use the phrases below.</w:t>
      </w:r>
    </w:p>
    <w:p w:rsidR="002B0510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t>_ _ my opinion…</w:t>
      </w: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t>That is p</w:t>
      </w:r>
      <w:r>
        <w:rPr>
          <w:rFonts w:ascii="Times New Roman" w:hAnsi="Times New Roman" w:cs="Times New Roman"/>
          <w:sz w:val="24"/>
          <w:szCs w:val="24"/>
          <w:lang w:val="en-GB"/>
        </w:rPr>
        <w:t>artly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_ _ _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>, but…</w:t>
      </w:r>
    </w:p>
    <w:p w:rsid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d _ _ _ _ about it!</w:t>
      </w:r>
    </w:p>
    <w:p w:rsidR="005A5B33" w:rsidRDefault="005A5B33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couldn´t a _ _ _ _ more!</w:t>
      </w:r>
    </w:p>
    <w:p w:rsidR="005A29AD" w:rsidRDefault="005A29AD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agree _ _  to a point.</w:t>
      </w:r>
    </w:p>
    <w:p w:rsidR="00FB25F5" w:rsidRP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That´s not always the c _ _ _ .</w:t>
      </w:r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I´m a _ _ _ _ _</w:t>
      </w:r>
      <w:r w:rsidR="004C4917">
        <w:rPr>
          <w:rFonts w:ascii="Times New Roman" w:hAnsi="Times New Roman" w:cs="Times New Roman"/>
          <w:sz w:val="24"/>
          <w:szCs w:val="24"/>
          <w:lang w:val="en-GB"/>
        </w:rPr>
        <w:t xml:space="preserve"> _ </w:t>
      </w:r>
      <w:r>
        <w:rPr>
          <w:rFonts w:ascii="Times New Roman" w:hAnsi="Times New Roman" w:cs="Times New Roman"/>
          <w:sz w:val="24"/>
          <w:szCs w:val="24"/>
          <w:lang w:val="en-GB"/>
        </w:rPr>
        <w:t>I disagree.</w:t>
      </w:r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We have to agree to d _ _ _ _ _ _ _ then.</w:t>
      </w: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FB25F5" w:rsidSect="00FB25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the correct words.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2705"/>
        <w:gridCol w:w="2720"/>
      </w:tblGrid>
      <w:tr w:rsidR="005F1B72" w:rsidTr="002B0510">
        <w:trPr>
          <w:trHeight w:val="635"/>
        </w:trPr>
        <w:tc>
          <w:tcPr>
            <w:tcW w:w="2615" w:type="dxa"/>
          </w:tcPr>
          <w:p w:rsidR="005F1B72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Verb</w:t>
            </w:r>
          </w:p>
        </w:tc>
        <w:tc>
          <w:tcPr>
            <w:tcW w:w="2720" w:type="dxa"/>
          </w:tcPr>
          <w:p w:rsidR="005F1B72" w:rsidRPr="005F1B72" w:rsidRDefault="005F1B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Noun</w:t>
            </w:r>
          </w:p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29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95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athlete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6D3D1A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23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accomplish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37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resilient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5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2705" w:type="dxa"/>
          </w:tcPr>
          <w:p w:rsidR="005F1B72" w:rsidRDefault="006D3D1A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D3D1A" w:rsidRPr="006D3D1A" w:rsidRDefault="006D3D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(adapted from Dimond-Bayir, S. (2014). </w:t>
      </w:r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 xml:space="preserve">Writing for IELTS. </w:t>
      </w:r>
      <w:r w:rsidRPr="006D3D1A">
        <w:rPr>
          <w:rFonts w:ascii="Times New Roman" w:hAnsi="Times New Roman" w:cs="Times New Roman"/>
          <w:sz w:val="20"/>
          <w:szCs w:val="20"/>
          <w:lang w:val="en-GB"/>
        </w:rPr>
        <w:t>Macmillan.)</w:t>
      </w:r>
    </w:p>
    <w:sectPr w:rsidR="006D3D1A" w:rsidRPr="006D3D1A" w:rsidSect="005A5B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08" w:rsidRDefault="00090D08" w:rsidP="002B0510">
      <w:pPr>
        <w:spacing w:after="0" w:line="240" w:lineRule="auto"/>
      </w:pPr>
      <w:r>
        <w:separator/>
      </w:r>
    </w:p>
  </w:endnote>
  <w:endnote w:type="continuationSeparator" w:id="0">
    <w:p w:rsidR="00090D08" w:rsidRDefault="00090D08" w:rsidP="002B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659115"/>
      <w:docPartObj>
        <w:docPartGallery w:val="Page Numbers (Bottom of Page)"/>
        <w:docPartUnique/>
      </w:docPartObj>
    </w:sdtPr>
    <w:sdtEndPr/>
    <w:sdtContent>
      <w:p w:rsidR="002B0510" w:rsidRDefault="002B05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17">
          <w:rPr>
            <w:noProof/>
          </w:rPr>
          <w:t>4</w:t>
        </w:r>
        <w:r>
          <w:fldChar w:fldCharType="end"/>
        </w:r>
      </w:p>
    </w:sdtContent>
  </w:sdt>
  <w:p w:rsidR="002B0510" w:rsidRDefault="002B0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08" w:rsidRDefault="00090D08" w:rsidP="002B0510">
      <w:pPr>
        <w:spacing w:after="0" w:line="240" w:lineRule="auto"/>
      </w:pPr>
      <w:r>
        <w:separator/>
      </w:r>
    </w:p>
  </w:footnote>
  <w:footnote w:type="continuationSeparator" w:id="0">
    <w:p w:rsidR="00090D08" w:rsidRDefault="00090D08" w:rsidP="002B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37"/>
    <w:multiLevelType w:val="hybridMultilevel"/>
    <w:tmpl w:val="26A02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321FC"/>
    <w:multiLevelType w:val="hybridMultilevel"/>
    <w:tmpl w:val="E17E1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378"/>
    <w:multiLevelType w:val="hybridMultilevel"/>
    <w:tmpl w:val="0BFAC3D6"/>
    <w:lvl w:ilvl="0" w:tplc="71C053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6423"/>
    <w:multiLevelType w:val="hybridMultilevel"/>
    <w:tmpl w:val="9A868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602"/>
    <w:multiLevelType w:val="hybridMultilevel"/>
    <w:tmpl w:val="8E6A0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3681"/>
    <w:multiLevelType w:val="hybridMultilevel"/>
    <w:tmpl w:val="23FC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1301C"/>
    <w:multiLevelType w:val="hybridMultilevel"/>
    <w:tmpl w:val="FCE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1161"/>
    <w:multiLevelType w:val="hybridMultilevel"/>
    <w:tmpl w:val="9D6C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2462"/>
    <w:multiLevelType w:val="hybridMultilevel"/>
    <w:tmpl w:val="EC40E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86"/>
    <w:rsid w:val="00090D08"/>
    <w:rsid w:val="000F35B8"/>
    <w:rsid w:val="00111D78"/>
    <w:rsid w:val="0029616D"/>
    <w:rsid w:val="002B0510"/>
    <w:rsid w:val="00416083"/>
    <w:rsid w:val="004C4917"/>
    <w:rsid w:val="005A29AD"/>
    <w:rsid w:val="005A5B33"/>
    <w:rsid w:val="005F1B72"/>
    <w:rsid w:val="0061469A"/>
    <w:rsid w:val="006D3D1A"/>
    <w:rsid w:val="007261D1"/>
    <w:rsid w:val="007934BF"/>
    <w:rsid w:val="00891687"/>
    <w:rsid w:val="0090553D"/>
    <w:rsid w:val="00B50BA1"/>
    <w:rsid w:val="00D2501F"/>
    <w:rsid w:val="00D46C7B"/>
    <w:rsid w:val="00EA6586"/>
    <w:rsid w:val="00FB25F5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3107"/>
  <w15:docId w15:val="{DB235ADA-DFD0-4BE6-87BD-4DA48C02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10"/>
  </w:style>
  <w:style w:type="paragraph" w:styleId="Zpat">
    <w:name w:val="footer"/>
    <w:basedOn w:val="Normln"/>
    <w:link w:val="Zpat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doradocountyweather.com/current/climate/topekaclima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Renata Prucklová</cp:lastModifiedBy>
  <cp:revision>2</cp:revision>
  <dcterms:created xsi:type="dcterms:W3CDTF">2019-02-20T11:54:00Z</dcterms:created>
  <dcterms:modified xsi:type="dcterms:W3CDTF">2019-02-20T11:54:00Z</dcterms:modified>
</cp:coreProperties>
</file>