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4628" w:rsidTr="00572812">
        <w:trPr>
          <w:trHeight w:val="2268"/>
        </w:trPr>
        <w:tc>
          <w:tcPr>
            <w:tcW w:w="4531" w:type="dxa"/>
            <w:vAlign w:val="center"/>
          </w:tcPr>
          <w:p w:rsidR="008E4628" w:rsidRDefault="008E4628" w:rsidP="00572812">
            <w:r>
              <w:t>1A. Zdraví a nemoc – koncepce, definice, pojem „normalita“</w:t>
            </w:r>
          </w:p>
          <w:p w:rsidR="008E4628" w:rsidRDefault="008E4628" w:rsidP="00572812"/>
        </w:tc>
        <w:tc>
          <w:tcPr>
            <w:tcW w:w="4531" w:type="dxa"/>
            <w:vAlign w:val="center"/>
          </w:tcPr>
          <w:p w:rsidR="008E4628" w:rsidRPr="00AE6CC5" w:rsidRDefault="008E4628" w:rsidP="00FE3A93">
            <w:pPr>
              <w:rPr>
                <w:lang w:val="en-US"/>
              </w:rPr>
            </w:pPr>
            <w:r>
              <w:t xml:space="preserve">1B. </w:t>
            </w:r>
            <w:r w:rsidR="00FE3A93">
              <w:t>Monogenní nemoci - dědičnost a příklady</w:t>
            </w:r>
          </w:p>
        </w:tc>
      </w:tr>
      <w:tr w:rsidR="008E4628" w:rsidTr="00572812">
        <w:trPr>
          <w:trHeight w:val="2268"/>
        </w:trPr>
        <w:tc>
          <w:tcPr>
            <w:tcW w:w="4531" w:type="dxa"/>
            <w:vAlign w:val="center"/>
          </w:tcPr>
          <w:p w:rsidR="008E4628" w:rsidRDefault="008E4628" w:rsidP="00FE3A93">
            <w:r>
              <w:t xml:space="preserve">2A. </w:t>
            </w:r>
            <w:r w:rsidR="00FE3A93">
              <w:t>Účinky elektrického proudu, ionizujícího záření a tlakových změn</w:t>
            </w:r>
            <w:r w:rsidR="00FE3A93">
              <w:rPr>
                <w:lang w:val="en-US"/>
              </w:rPr>
              <w:t xml:space="preserve">; </w:t>
            </w:r>
            <w:r w:rsidR="00FE3A93" w:rsidRPr="0005312C">
              <w:t>popáleniny, omrzliny</w:t>
            </w:r>
          </w:p>
        </w:tc>
        <w:tc>
          <w:tcPr>
            <w:tcW w:w="4531" w:type="dxa"/>
            <w:vAlign w:val="center"/>
          </w:tcPr>
          <w:p w:rsidR="008E4628" w:rsidRDefault="008E4628" w:rsidP="00572812">
            <w:r>
              <w:t xml:space="preserve">2B. </w:t>
            </w:r>
            <w:r>
              <w:t>Komplexní choroby, m</w:t>
            </w:r>
            <w:r>
              <w:t>etabolický syndrom</w:t>
            </w:r>
          </w:p>
        </w:tc>
      </w:tr>
      <w:tr w:rsidR="008E4628" w:rsidTr="00572812">
        <w:trPr>
          <w:trHeight w:val="2268"/>
        </w:trPr>
        <w:tc>
          <w:tcPr>
            <w:tcW w:w="4531" w:type="dxa"/>
            <w:vAlign w:val="center"/>
          </w:tcPr>
          <w:p w:rsidR="008E4628" w:rsidRDefault="008E4628" w:rsidP="00572812">
            <w:r>
              <w:t>3A. Chromozomální poruchy</w:t>
            </w:r>
          </w:p>
        </w:tc>
        <w:tc>
          <w:tcPr>
            <w:tcW w:w="4531" w:type="dxa"/>
            <w:vAlign w:val="center"/>
          </w:tcPr>
          <w:p w:rsidR="008E4628" w:rsidRDefault="008E4628" w:rsidP="00FE3A93">
            <w:r>
              <w:t xml:space="preserve">3B. Diabetes </w:t>
            </w:r>
            <w:proofErr w:type="spellStart"/>
            <w:r>
              <w:t>mellitus</w:t>
            </w:r>
            <w:proofErr w:type="spellEnd"/>
            <w:r w:rsidR="00FE3A93">
              <w:t xml:space="preserve"> </w:t>
            </w:r>
          </w:p>
        </w:tc>
      </w:tr>
      <w:tr w:rsidR="008E4628" w:rsidTr="00572812">
        <w:trPr>
          <w:trHeight w:val="2268"/>
        </w:trPr>
        <w:tc>
          <w:tcPr>
            <w:tcW w:w="4531" w:type="dxa"/>
            <w:vAlign w:val="center"/>
          </w:tcPr>
          <w:p w:rsidR="008E4628" w:rsidRDefault="008E4628" w:rsidP="00FE3A93">
            <w:r>
              <w:t xml:space="preserve">4A. </w:t>
            </w:r>
            <w:r w:rsidR="00FE3A93">
              <w:t>Ateroskleróza</w:t>
            </w:r>
          </w:p>
        </w:tc>
        <w:tc>
          <w:tcPr>
            <w:tcW w:w="4531" w:type="dxa"/>
            <w:vAlign w:val="center"/>
          </w:tcPr>
          <w:p w:rsidR="008E4628" w:rsidRDefault="008E4628" w:rsidP="00572812">
            <w:r>
              <w:t>4B. Onemocnění periferních cév</w:t>
            </w:r>
          </w:p>
        </w:tc>
      </w:tr>
      <w:tr w:rsidR="008E4628" w:rsidTr="00572812">
        <w:trPr>
          <w:trHeight w:val="2268"/>
        </w:trPr>
        <w:tc>
          <w:tcPr>
            <w:tcW w:w="4531" w:type="dxa"/>
            <w:vAlign w:val="center"/>
          </w:tcPr>
          <w:p w:rsidR="008E4628" w:rsidRDefault="008E4628" w:rsidP="00572812">
            <w:r>
              <w:t>5A. Zánět – základní mechanismy</w:t>
            </w:r>
          </w:p>
        </w:tc>
        <w:tc>
          <w:tcPr>
            <w:tcW w:w="4531" w:type="dxa"/>
            <w:vAlign w:val="center"/>
          </w:tcPr>
          <w:p w:rsidR="008E4628" w:rsidRDefault="008E4628" w:rsidP="00572812">
            <w:r>
              <w:t>5B. Ischemická choroba srdeční, akutní koronární syndromy</w:t>
            </w:r>
          </w:p>
        </w:tc>
      </w:tr>
      <w:tr w:rsidR="008E4628" w:rsidTr="00572812">
        <w:trPr>
          <w:trHeight w:val="2268"/>
        </w:trPr>
        <w:tc>
          <w:tcPr>
            <w:tcW w:w="4531" w:type="dxa"/>
            <w:vAlign w:val="center"/>
          </w:tcPr>
          <w:p w:rsidR="008E4628" w:rsidRDefault="008E4628" w:rsidP="00572812">
            <w:r>
              <w:t>6A. Systémové projevy zánětu</w:t>
            </w:r>
          </w:p>
        </w:tc>
        <w:tc>
          <w:tcPr>
            <w:tcW w:w="4531" w:type="dxa"/>
            <w:vAlign w:val="center"/>
          </w:tcPr>
          <w:p w:rsidR="008E4628" w:rsidRDefault="008E4628" w:rsidP="00572812">
            <w:r>
              <w:t xml:space="preserve">6B. </w:t>
            </w:r>
            <w:proofErr w:type="spellStart"/>
            <w:r>
              <w:t>Patofzyiologie</w:t>
            </w:r>
            <w:proofErr w:type="spellEnd"/>
            <w:r>
              <w:t xml:space="preserve"> šoku</w:t>
            </w:r>
          </w:p>
        </w:tc>
      </w:tr>
      <w:tr w:rsidR="008E4628" w:rsidTr="00572812">
        <w:trPr>
          <w:trHeight w:val="2268"/>
        </w:trPr>
        <w:tc>
          <w:tcPr>
            <w:tcW w:w="4531" w:type="dxa"/>
            <w:vAlign w:val="center"/>
          </w:tcPr>
          <w:p w:rsidR="008E4628" w:rsidRDefault="008E4628" w:rsidP="00572812">
            <w:r>
              <w:lastRenderedPageBreak/>
              <w:t>7A. Hypersenzitivita, imunodeficity, hojení ran</w:t>
            </w:r>
          </w:p>
        </w:tc>
        <w:tc>
          <w:tcPr>
            <w:tcW w:w="4531" w:type="dxa"/>
            <w:vAlign w:val="center"/>
          </w:tcPr>
          <w:p w:rsidR="008E4628" w:rsidRDefault="008E4628" w:rsidP="00572812">
            <w:r>
              <w:t>7B. Patofyziologie srdečního selhání</w:t>
            </w:r>
          </w:p>
        </w:tc>
      </w:tr>
      <w:tr w:rsidR="008E4628" w:rsidTr="00572812">
        <w:trPr>
          <w:trHeight w:val="2268"/>
        </w:trPr>
        <w:tc>
          <w:tcPr>
            <w:tcW w:w="4531" w:type="dxa"/>
            <w:vAlign w:val="center"/>
          </w:tcPr>
          <w:p w:rsidR="008E4628" w:rsidRDefault="008E4628" w:rsidP="00572812">
            <w:r>
              <w:t>8A. Cévní mozkové příhody</w:t>
            </w:r>
          </w:p>
        </w:tc>
        <w:tc>
          <w:tcPr>
            <w:tcW w:w="4531" w:type="dxa"/>
            <w:vAlign w:val="center"/>
          </w:tcPr>
          <w:p w:rsidR="008E4628" w:rsidRDefault="008E4628" w:rsidP="00572812">
            <w:r>
              <w:t xml:space="preserve">8B. Onemocnění </w:t>
            </w:r>
            <w:proofErr w:type="spellStart"/>
            <w:r>
              <w:t>motoneuronu</w:t>
            </w:r>
            <w:proofErr w:type="spellEnd"/>
            <w:r>
              <w:t xml:space="preserve"> (ALS, SMA)</w:t>
            </w:r>
          </w:p>
        </w:tc>
      </w:tr>
      <w:tr w:rsidR="008E4628" w:rsidTr="00572812">
        <w:trPr>
          <w:trHeight w:val="2268"/>
        </w:trPr>
        <w:tc>
          <w:tcPr>
            <w:tcW w:w="4531" w:type="dxa"/>
            <w:vAlign w:val="center"/>
          </w:tcPr>
          <w:p w:rsidR="008E4628" w:rsidRDefault="008E4628" w:rsidP="00572812">
            <w:r>
              <w:t>9A. Kraniocerebrální traumata</w:t>
            </w:r>
          </w:p>
        </w:tc>
        <w:tc>
          <w:tcPr>
            <w:tcW w:w="4531" w:type="dxa"/>
            <w:vAlign w:val="center"/>
          </w:tcPr>
          <w:p w:rsidR="008E4628" w:rsidRDefault="008E4628" w:rsidP="00572812">
            <w:r>
              <w:t>9B. Poruchy respiračního systému</w:t>
            </w:r>
          </w:p>
        </w:tc>
      </w:tr>
      <w:tr w:rsidR="008E4628" w:rsidTr="00572812">
        <w:trPr>
          <w:trHeight w:val="2268"/>
        </w:trPr>
        <w:tc>
          <w:tcPr>
            <w:tcW w:w="4531" w:type="dxa"/>
            <w:vAlign w:val="center"/>
          </w:tcPr>
          <w:p w:rsidR="008E4628" w:rsidRDefault="008E4628" w:rsidP="00572812">
            <w:r>
              <w:t xml:space="preserve">10A. </w:t>
            </w:r>
            <w:proofErr w:type="spellStart"/>
            <w:r>
              <w:t>Dyslipidémie</w:t>
            </w:r>
            <w:proofErr w:type="spellEnd"/>
          </w:p>
        </w:tc>
        <w:tc>
          <w:tcPr>
            <w:tcW w:w="4531" w:type="dxa"/>
            <w:vAlign w:val="center"/>
          </w:tcPr>
          <w:p w:rsidR="008E4628" w:rsidRDefault="008E4628" w:rsidP="006B1558">
            <w:r>
              <w:t xml:space="preserve">10B. </w:t>
            </w:r>
            <w:r w:rsidR="006B1558">
              <w:t>Obezita a její komplikace</w:t>
            </w:r>
          </w:p>
        </w:tc>
      </w:tr>
      <w:tr w:rsidR="008E4628" w:rsidTr="00572812">
        <w:trPr>
          <w:trHeight w:val="2268"/>
        </w:trPr>
        <w:tc>
          <w:tcPr>
            <w:tcW w:w="4531" w:type="dxa"/>
            <w:vAlign w:val="center"/>
          </w:tcPr>
          <w:p w:rsidR="008E4628" w:rsidRDefault="008E4628" w:rsidP="00572812">
            <w:r>
              <w:t>11A. Traumatické poškození míchy</w:t>
            </w:r>
          </w:p>
        </w:tc>
        <w:tc>
          <w:tcPr>
            <w:tcW w:w="4531" w:type="dxa"/>
            <w:vAlign w:val="center"/>
          </w:tcPr>
          <w:p w:rsidR="008E4628" w:rsidRDefault="008E4628" w:rsidP="00572812">
            <w:r>
              <w:t>11B. Poruchy acidobazické rovnováhy</w:t>
            </w:r>
          </w:p>
        </w:tc>
      </w:tr>
      <w:tr w:rsidR="008E4628" w:rsidTr="00572812">
        <w:trPr>
          <w:trHeight w:val="2268"/>
        </w:trPr>
        <w:tc>
          <w:tcPr>
            <w:tcW w:w="4531" w:type="dxa"/>
            <w:vAlign w:val="center"/>
          </w:tcPr>
          <w:p w:rsidR="008E4628" w:rsidRDefault="008E4628" w:rsidP="006B1558">
            <w:r>
              <w:t xml:space="preserve">12A. </w:t>
            </w:r>
            <w:r w:rsidR="006B1558">
              <w:t>Hypertenze</w:t>
            </w:r>
          </w:p>
        </w:tc>
        <w:tc>
          <w:tcPr>
            <w:tcW w:w="4531" w:type="dxa"/>
            <w:vAlign w:val="center"/>
          </w:tcPr>
          <w:p w:rsidR="008E4628" w:rsidRDefault="008E4628" w:rsidP="00572812">
            <w:r>
              <w:t xml:space="preserve">12B. </w:t>
            </w:r>
            <w:proofErr w:type="spellStart"/>
            <w:r>
              <w:t>Neurodegenerativní</w:t>
            </w:r>
            <w:proofErr w:type="spellEnd"/>
            <w:r>
              <w:t xml:space="preserve"> onemocnění mozku</w:t>
            </w:r>
          </w:p>
        </w:tc>
      </w:tr>
    </w:tbl>
    <w:p w:rsidR="00145F36" w:rsidRDefault="00145F36">
      <w:bookmarkStart w:id="0" w:name="_GoBack"/>
      <w:bookmarkEnd w:id="0"/>
    </w:p>
    <w:sectPr w:rsidR="0014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28"/>
    <w:rsid w:val="00145F36"/>
    <w:rsid w:val="006B1558"/>
    <w:rsid w:val="008E4628"/>
    <w:rsid w:val="00F12AE9"/>
    <w:rsid w:val="00F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AC44"/>
  <w15:chartTrackingRefBased/>
  <w15:docId w15:val="{678AD4CF-DBC1-4659-A1D8-28740372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6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Kučera</dc:creator>
  <cp:keywords/>
  <dc:description/>
  <cp:lastModifiedBy>Jan Kučera</cp:lastModifiedBy>
  <cp:revision>2</cp:revision>
  <dcterms:created xsi:type="dcterms:W3CDTF">2023-04-25T11:09:00Z</dcterms:created>
  <dcterms:modified xsi:type="dcterms:W3CDTF">2023-04-25T11:09:00Z</dcterms:modified>
</cp:coreProperties>
</file>