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947A9" w14:textId="38C30ACF" w:rsidR="00956623" w:rsidRPr="00674E18" w:rsidRDefault="006E5533" w:rsidP="00956623">
      <w:pPr>
        <w:spacing w:after="0" w:line="360" w:lineRule="auto"/>
        <w:ind w:left="720" w:right="539"/>
        <w:jc w:val="center"/>
        <w:rPr>
          <w:b/>
          <w:bCs/>
          <w:color w:val="auto"/>
          <w:sz w:val="40"/>
          <w:szCs w:val="40"/>
        </w:rPr>
      </w:pPr>
      <w:r w:rsidRPr="00674E18">
        <w:rPr>
          <w:b/>
          <w:bCs/>
          <w:color w:val="auto"/>
          <w:sz w:val="40"/>
          <w:szCs w:val="40"/>
        </w:rPr>
        <w:t>IDENTIFIKAC</w:t>
      </w:r>
      <w:r w:rsidR="00F5567E" w:rsidRPr="00674E18">
        <w:rPr>
          <w:b/>
          <w:bCs/>
          <w:color w:val="auto"/>
          <w:sz w:val="40"/>
          <w:szCs w:val="40"/>
        </w:rPr>
        <w:t>E</w:t>
      </w:r>
      <w:r w:rsidRPr="00674E18">
        <w:rPr>
          <w:b/>
          <w:bCs/>
          <w:color w:val="auto"/>
          <w:sz w:val="40"/>
          <w:szCs w:val="40"/>
        </w:rPr>
        <w:t xml:space="preserve"> </w:t>
      </w:r>
      <w:r w:rsidR="00956623" w:rsidRPr="00674E18">
        <w:rPr>
          <w:b/>
          <w:bCs/>
          <w:color w:val="auto"/>
          <w:sz w:val="40"/>
          <w:szCs w:val="40"/>
        </w:rPr>
        <w:t>RIZIK</w:t>
      </w:r>
      <w:r w:rsidR="000213BF" w:rsidRPr="00674E18">
        <w:rPr>
          <w:b/>
          <w:bCs/>
          <w:color w:val="auto"/>
          <w:sz w:val="40"/>
          <w:szCs w:val="40"/>
        </w:rPr>
        <w:t xml:space="preserve"> </w:t>
      </w:r>
    </w:p>
    <w:p w14:paraId="59200001" w14:textId="3BAD0659" w:rsidR="005D5E98" w:rsidRPr="005D5E98" w:rsidRDefault="005D5E98" w:rsidP="005D5E98">
      <w:pPr>
        <w:rPr>
          <w:color w:val="auto"/>
          <w:sz w:val="28"/>
          <w:szCs w:val="28"/>
        </w:rPr>
      </w:pPr>
    </w:p>
    <w:p w14:paraId="65F042D9" w14:textId="77D951F4" w:rsidR="00135B5F" w:rsidRDefault="006E5533" w:rsidP="005D5E98">
      <w:pPr>
        <w:rPr>
          <w:b/>
          <w:bCs/>
          <w:color w:val="FF0000"/>
          <w:sz w:val="32"/>
          <w:szCs w:val="32"/>
        </w:rPr>
      </w:pPr>
      <w:r w:rsidRPr="005D5E98">
        <w:rPr>
          <w:b/>
          <w:bCs/>
          <w:color w:val="FF0000"/>
          <w:sz w:val="32"/>
          <w:szCs w:val="32"/>
          <w:highlight w:val="yellow"/>
        </w:rPr>
        <w:t xml:space="preserve">Metoda </w:t>
      </w:r>
      <w:r w:rsidR="00956623" w:rsidRPr="005D5E98">
        <w:rPr>
          <w:b/>
          <w:bCs/>
          <w:color w:val="FF0000"/>
          <w:sz w:val="32"/>
          <w:szCs w:val="32"/>
          <w:highlight w:val="yellow"/>
        </w:rPr>
        <w:t>semafor</w:t>
      </w:r>
    </w:p>
    <w:p w14:paraId="672A04BC" w14:textId="77777777" w:rsidR="005D5E98" w:rsidRPr="005D5E98" w:rsidRDefault="005D5E98" w:rsidP="005D5E98">
      <w:pPr>
        <w:rPr>
          <w:b/>
          <w:bCs/>
          <w:color w:val="FF0000"/>
          <w:sz w:val="32"/>
          <w:szCs w:val="32"/>
        </w:rPr>
      </w:pPr>
    </w:p>
    <w:p w14:paraId="67EB5513" w14:textId="77777777" w:rsidR="00135B5F" w:rsidRPr="00795BF3" w:rsidRDefault="00956623" w:rsidP="00956623">
      <w:pPr>
        <w:rPr>
          <w:b/>
          <w:bCs/>
          <w:sz w:val="32"/>
          <w:szCs w:val="32"/>
        </w:rPr>
      </w:pPr>
      <w:r w:rsidRPr="00AD47B8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408C7" wp14:editId="61C1A15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13029" cy="241160"/>
                <wp:effectExtent l="19050" t="0" r="25400" b="26035"/>
                <wp:wrapNone/>
                <wp:docPr id="47" name="Šestiúhelní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029" cy="241160"/>
                        </a:xfrm>
                        <a:prstGeom prst="hexagon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type w14:anchorId="5DBAE7DE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Šestiúhelník 47" o:spid="_x0000_s1026" type="#_x0000_t9" style="position:absolute;margin-left:0;margin-top:.4pt;width:32.5pt;height:1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" adj="3153" fillcolor="#92d050" strokecolor="#1f3763 [1604]" strokeweight="1pt">
                <w10:wrap anchorx="margin"/>
              </v:shape>
            </w:pict>
          </mc:Fallback>
        </mc:AlternateContent>
      </w:r>
      <w:r w:rsidRPr="00AD47B8">
        <w:rPr>
          <w:b/>
          <w:bCs/>
          <w:sz w:val="36"/>
          <w:szCs w:val="36"/>
        </w:rPr>
        <w:t xml:space="preserve">                 </w:t>
      </w:r>
      <w:r w:rsidRPr="00795BF3">
        <w:rPr>
          <w:b/>
          <w:bCs/>
          <w:sz w:val="32"/>
          <w:szCs w:val="32"/>
        </w:rPr>
        <w:t xml:space="preserve"> </w:t>
      </w:r>
      <w:r w:rsidRPr="00795BF3">
        <w:rPr>
          <w:b/>
          <w:bCs/>
          <w:color w:val="5B9BD5" w:themeColor="accent5"/>
          <w:sz w:val="32"/>
          <w:szCs w:val="32"/>
        </w:rPr>
        <w:t xml:space="preserve">ZELENÁ </w:t>
      </w:r>
      <w:r w:rsidRPr="00795BF3">
        <w:rPr>
          <w:b/>
          <w:bCs/>
          <w:sz w:val="32"/>
          <w:szCs w:val="32"/>
        </w:rPr>
        <w:t xml:space="preserve"> </w:t>
      </w:r>
    </w:p>
    <w:p w14:paraId="2D170DB9" w14:textId="6B49FF72" w:rsidR="00956623" w:rsidRPr="005D5E98" w:rsidRDefault="00956623" w:rsidP="005D5E98">
      <w:pPr>
        <w:rPr>
          <w:b/>
          <w:bCs/>
          <w:sz w:val="28"/>
          <w:szCs w:val="28"/>
        </w:rPr>
      </w:pPr>
      <w:bookmarkStart w:id="0" w:name="_GoBack"/>
      <w:bookmarkEnd w:id="0"/>
    </w:p>
    <w:p w14:paraId="792F8CF9" w14:textId="77777777" w:rsidR="00135B5F" w:rsidRPr="00795BF3" w:rsidRDefault="00956623" w:rsidP="00956623">
      <w:pPr>
        <w:rPr>
          <w:b/>
          <w:bCs/>
          <w:sz w:val="32"/>
          <w:szCs w:val="32"/>
        </w:rPr>
      </w:pPr>
      <w:r w:rsidRPr="00AD47B8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69743" wp14:editId="00F5C254">
                <wp:simplePos x="0" y="0"/>
                <wp:positionH relativeFrom="column">
                  <wp:posOffset>-9525</wp:posOffset>
                </wp:positionH>
                <wp:positionV relativeFrom="paragraph">
                  <wp:posOffset>39370</wp:posOffset>
                </wp:positionV>
                <wp:extent cx="492760" cy="256540"/>
                <wp:effectExtent l="19050" t="0" r="21590" b="10160"/>
                <wp:wrapNone/>
                <wp:docPr id="48" name="Šestiúhe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" cy="25654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 w14:anchorId="332DFFAA" id="Šestiúhelník 48" o:spid="_x0000_s1026" type="#_x0000_t9" style="position:absolute;margin-left:-.75pt;margin-top:3.1pt;width:38.8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" adj="2811" fillcolor="#ffc000 [3207]" strokecolor="#7f5f00 [1607]" strokeweight="1pt"/>
            </w:pict>
          </mc:Fallback>
        </mc:AlternateContent>
      </w:r>
      <w:r w:rsidRPr="00AD47B8">
        <w:rPr>
          <w:b/>
          <w:bCs/>
          <w:sz w:val="36"/>
          <w:szCs w:val="36"/>
        </w:rPr>
        <w:t xml:space="preserve">                  </w:t>
      </w:r>
      <w:r w:rsidRPr="00795BF3">
        <w:rPr>
          <w:b/>
          <w:bCs/>
          <w:color w:val="5B9BD5" w:themeColor="accent5"/>
          <w:sz w:val="32"/>
          <w:szCs w:val="32"/>
        </w:rPr>
        <w:t>ORANŽOVÁ</w:t>
      </w:r>
      <w:r w:rsidRPr="00795BF3">
        <w:rPr>
          <w:b/>
          <w:bCs/>
          <w:sz w:val="32"/>
          <w:szCs w:val="32"/>
        </w:rPr>
        <w:t xml:space="preserve"> </w:t>
      </w:r>
    </w:p>
    <w:p w14:paraId="687642C1" w14:textId="50B1BED5" w:rsidR="00956623" w:rsidRPr="00135B5F" w:rsidRDefault="00956623" w:rsidP="005D5E98">
      <w:pPr>
        <w:pStyle w:val="Odstavecseseznamem"/>
        <w:rPr>
          <w:b/>
          <w:bCs/>
          <w:sz w:val="28"/>
          <w:szCs w:val="28"/>
        </w:rPr>
      </w:pPr>
    </w:p>
    <w:p w14:paraId="15413E9F" w14:textId="77777777" w:rsidR="00135B5F" w:rsidRPr="00795BF3" w:rsidRDefault="00956623" w:rsidP="00135B5F">
      <w:pPr>
        <w:rPr>
          <w:b/>
          <w:bCs/>
          <w:sz w:val="32"/>
          <w:szCs w:val="32"/>
        </w:rPr>
      </w:pPr>
      <w:r w:rsidRPr="00AD47B8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CD3F3" wp14:editId="25CBFD67">
                <wp:simplePos x="0" y="0"/>
                <wp:positionH relativeFrom="column">
                  <wp:posOffset>-20620</wp:posOffset>
                </wp:positionH>
                <wp:positionV relativeFrom="paragraph">
                  <wp:posOffset>53710</wp:posOffset>
                </wp:positionV>
                <wp:extent cx="490255" cy="271305"/>
                <wp:effectExtent l="19050" t="0" r="24130" b="14605"/>
                <wp:wrapNone/>
                <wp:docPr id="49" name="Šestiúhe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255" cy="271305"/>
                        </a:xfrm>
                        <a:prstGeom prst="hexagon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 w14:anchorId="6E2D402A" id="Šestiúhelník 49" o:spid="_x0000_s1026" type="#_x0000_t9" style="position:absolute;margin-left:-1.6pt;margin-top:4.25pt;width:38.6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" adj="2988" fillcolor="red" strokecolor="#1f3763 [1604]" strokeweight="1pt"/>
            </w:pict>
          </mc:Fallback>
        </mc:AlternateContent>
      </w:r>
      <w:r w:rsidRPr="00AD47B8">
        <w:rPr>
          <w:b/>
          <w:bCs/>
          <w:sz w:val="36"/>
          <w:szCs w:val="36"/>
        </w:rPr>
        <w:t xml:space="preserve">                  </w:t>
      </w:r>
      <w:r w:rsidRPr="00795BF3">
        <w:rPr>
          <w:b/>
          <w:bCs/>
          <w:color w:val="5B9BD5" w:themeColor="accent5"/>
          <w:sz w:val="32"/>
          <w:szCs w:val="32"/>
        </w:rPr>
        <w:t>ČERVENÁ</w:t>
      </w:r>
      <w:r w:rsidRPr="00795BF3">
        <w:rPr>
          <w:b/>
          <w:bCs/>
          <w:sz w:val="32"/>
          <w:szCs w:val="32"/>
        </w:rPr>
        <w:t xml:space="preserve"> </w:t>
      </w:r>
    </w:p>
    <w:p w14:paraId="5E07D8C4" w14:textId="3911A183" w:rsidR="005D5E98" w:rsidRDefault="005D5E98" w:rsidP="005D5E98">
      <w:pPr>
        <w:rPr>
          <w:b/>
          <w:bCs/>
          <w:color w:val="FF0000"/>
          <w:sz w:val="32"/>
          <w:szCs w:val="32"/>
          <w:highlight w:val="yellow"/>
        </w:rPr>
      </w:pPr>
    </w:p>
    <w:p w14:paraId="619318E9" w14:textId="77777777" w:rsidR="00823A65" w:rsidRDefault="00823A65" w:rsidP="005D5E98">
      <w:pPr>
        <w:rPr>
          <w:b/>
          <w:bCs/>
          <w:color w:val="FF0000"/>
          <w:sz w:val="32"/>
          <w:szCs w:val="32"/>
          <w:highlight w:val="yellow"/>
        </w:rPr>
      </w:pPr>
    </w:p>
    <w:p w14:paraId="7318E6BD" w14:textId="0CE5A90D" w:rsidR="00956623" w:rsidRPr="005D5E98" w:rsidRDefault="006C6895" w:rsidP="005D5E98">
      <w:pPr>
        <w:rPr>
          <w:color w:val="FF0000"/>
          <w:sz w:val="32"/>
          <w:szCs w:val="32"/>
          <w:highlight w:val="yellow"/>
        </w:rPr>
      </w:pPr>
      <w:r w:rsidRPr="005D5E98">
        <w:rPr>
          <w:b/>
          <w:bCs/>
          <w:color w:val="FF0000"/>
          <w:sz w:val="32"/>
          <w:szCs w:val="32"/>
          <w:highlight w:val="yellow"/>
        </w:rPr>
        <w:t xml:space="preserve">Metoda </w:t>
      </w:r>
      <w:r w:rsidR="00381088" w:rsidRPr="005D5E98">
        <w:rPr>
          <w:b/>
          <w:bCs/>
          <w:color w:val="FF0000"/>
          <w:sz w:val="32"/>
          <w:szCs w:val="32"/>
          <w:highlight w:val="yellow"/>
        </w:rPr>
        <w:t>pravděpodobnost vs.</w:t>
      </w:r>
      <w:r w:rsidR="00223536" w:rsidRPr="005D5E98">
        <w:rPr>
          <w:b/>
          <w:bCs/>
          <w:color w:val="FF0000"/>
          <w:sz w:val="32"/>
          <w:szCs w:val="32"/>
          <w:highlight w:val="yellow"/>
        </w:rPr>
        <w:t xml:space="preserve"> závažnost</w:t>
      </w:r>
    </w:p>
    <w:p w14:paraId="13AE4148" w14:textId="77777777" w:rsidR="005D5E98" w:rsidRDefault="005D5E98" w:rsidP="00956623">
      <w:pPr>
        <w:spacing w:after="0"/>
        <w:rPr>
          <w:b/>
          <w:bCs/>
          <w:color w:val="FF0000"/>
          <w:sz w:val="28"/>
          <w:szCs w:val="28"/>
        </w:rPr>
      </w:pPr>
    </w:p>
    <w:p w14:paraId="6C287514" w14:textId="52048D51" w:rsidR="00956623" w:rsidRPr="00DA5F8D" w:rsidRDefault="00D57226" w:rsidP="00956623">
      <w:pPr>
        <w:spacing w:after="0"/>
        <w:rPr>
          <w:b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Je </w:t>
      </w:r>
      <w:r w:rsidR="00135B5F" w:rsidRPr="00DA5F8D">
        <w:rPr>
          <w:b/>
          <w:bCs/>
          <w:color w:val="FF0000"/>
          <w:sz w:val="28"/>
          <w:szCs w:val="28"/>
        </w:rPr>
        <w:t>p</w:t>
      </w:r>
      <w:r w:rsidR="00956623" w:rsidRPr="00DA5F8D">
        <w:rPr>
          <w:b/>
          <w:bCs/>
          <w:color w:val="FF0000"/>
          <w:sz w:val="28"/>
          <w:szCs w:val="28"/>
        </w:rPr>
        <w:t>ravděpodobné, že ke zranění dojde?</w:t>
      </w:r>
      <w:r w:rsidR="00956623" w:rsidRPr="00DA5F8D">
        <w:rPr>
          <w:b/>
          <w:color w:val="FF0000"/>
          <w:sz w:val="28"/>
          <w:szCs w:val="28"/>
        </w:rPr>
        <w:t xml:space="preserve">     </w:t>
      </w:r>
    </w:p>
    <w:p w14:paraId="1D58C3CB" w14:textId="59F9E8AE" w:rsidR="00956623" w:rsidRPr="00795BF3" w:rsidRDefault="005D5E98" w:rsidP="00956623">
      <w:pPr>
        <w:spacing w:after="0"/>
        <w:rPr>
          <w:color w:val="5B9BD5" w:themeColor="accent5"/>
          <w:sz w:val="32"/>
          <w:szCs w:val="32"/>
        </w:rPr>
      </w:pPr>
      <w:r>
        <w:rPr>
          <w:b/>
          <w:bCs/>
          <w:color w:val="5B9BD5" w:themeColor="accent5"/>
          <w:sz w:val="32"/>
          <w:szCs w:val="32"/>
        </w:rPr>
        <w:t xml:space="preserve">         ANO </w:t>
      </w:r>
    </w:p>
    <w:p w14:paraId="715C0235" w14:textId="065097B2" w:rsidR="00956623" w:rsidRPr="00795BF3" w:rsidRDefault="0075344E" w:rsidP="00956623">
      <w:pPr>
        <w:spacing w:after="0"/>
        <w:rPr>
          <w:b/>
          <w:bCs/>
          <w:color w:val="5B9BD5" w:themeColor="accent5"/>
          <w:sz w:val="32"/>
          <w:szCs w:val="32"/>
        </w:rPr>
      </w:pPr>
      <w:r>
        <w:rPr>
          <w:color w:val="5B9BD5" w:themeColor="accent5"/>
          <w:sz w:val="32"/>
          <w:szCs w:val="32"/>
        </w:rPr>
        <w:t xml:space="preserve">         </w:t>
      </w:r>
      <w:r w:rsidR="005D5E98">
        <w:rPr>
          <w:b/>
          <w:bCs/>
          <w:color w:val="5B9BD5" w:themeColor="accent5"/>
          <w:sz w:val="32"/>
          <w:szCs w:val="32"/>
        </w:rPr>
        <w:t xml:space="preserve">NE </w:t>
      </w:r>
    </w:p>
    <w:p w14:paraId="63F2A8AF" w14:textId="77777777" w:rsidR="00756BF8" w:rsidRDefault="00756BF8" w:rsidP="00956623">
      <w:pPr>
        <w:spacing w:after="0"/>
        <w:rPr>
          <w:b/>
          <w:bCs/>
          <w:color w:val="5B9BD5" w:themeColor="accent5"/>
          <w:sz w:val="36"/>
          <w:szCs w:val="36"/>
        </w:rPr>
      </w:pPr>
    </w:p>
    <w:p w14:paraId="71CDA5AF" w14:textId="4B2480F6" w:rsidR="00956623" w:rsidRPr="005D5E98" w:rsidRDefault="00D57226" w:rsidP="00956623">
      <w:pPr>
        <w:spacing w:after="0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Jak </w:t>
      </w:r>
      <w:r w:rsidR="00135B5F" w:rsidRPr="00DA5F8D">
        <w:rPr>
          <w:b/>
          <w:bCs/>
          <w:color w:val="FF0000"/>
          <w:sz w:val="28"/>
          <w:szCs w:val="28"/>
        </w:rPr>
        <w:t>z</w:t>
      </w:r>
      <w:r w:rsidR="00956623" w:rsidRPr="00DA5F8D">
        <w:rPr>
          <w:b/>
          <w:bCs/>
          <w:color w:val="FF0000"/>
          <w:sz w:val="28"/>
          <w:szCs w:val="28"/>
        </w:rPr>
        <w:t>ávažné může zranění</w:t>
      </w:r>
      <w:r w:rsidR="00956623" w:rsidRPr="00DA5F8D">
        <w:rPr>
          <w:b/>
          <w:color w:val="FF0000"/>
          <w:sz w:val="28"/>
          <w:szCs w:val="28"/>
        </w:rPr>
        <w:t xml:space="preserve"> být?</w:t>
      </w:r>
      <w:r w:rsidR="00956623" w:rsidRPr="00DA5F8D">
        <w:rPr>
          <w:color w:val="FF0000"/>
          <w:sz w:val="28"/>
          <w:szCs w:val="28"/>
        </w:rPr>
        <w:t xml:space="preserve">   </w:t>
      </w:r>
    </w:p>
    <w:p w14:paraId="2A2FEF38" w14:textId="623FA374" w:rsidR="00135B5F" w:rsidRPr="00795BF3" w:rsidRDefault="005D5E98" w:rsidP="00956623">
      <w:pPr>
        <w:spacing w:after="0"/>
        <w:rPr>
          <w:b/>
          <w:bCs/>
          <w:color w:val="5B9BD5" w:themeColor="accent5"/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956623" w:rsidRPr="00795BF3">
        <w:rPr>
          <w:sz w:val="32"/>
          <w:szCs w:val="32"/>
        </w:rPr>
        <w:t xml:space="preserve">    </w:t>
      </w:r>
      <w:r w:rsidR="0075344E" w:rsidRPr="0075344E">
        <w:rPr>
          <w:b/>
          <w:color w:val="5B9BD5" w:themeColor="accent5"/>
          <w:sz w:val="32"/>
          <w:szCs w:val="32"/>
        </w:rPr>
        <w:t xml:space="preserve">STŘEDNĚ </w:t>
      </w:r>
      <w:r w:rsidR="00956623" w:rsidRPr="0075344E">
        <w:rPr>
          <w:b/>
          <w:bCs/>
          <w:color w:val="5B9BD5" w:themeColor="accent5"/>
          <w:sz w:val="32"/>
          <w:szCs w:val="32"/>
        </w:rPr>
        <w:t xml:space="preserve">TĚŽKÉ </w:t>
      </w:r>
    </w:p>
    <w:p w14:paraId="4C7B734D" w14:textId="08CDE8D2" w:rsidR="00756BF8" w:rsidRPr="00795BF3" w:rsidRDefault="005D5E98" w:rsidP="00956623">
      <w:pPr>
        <w:spacing w:after="0"/>
        <w:rPr>
          <w:b/>
          <w:bCs/>
          <w:color w:val="5B9BD5" w:themeColor="accent5"/>
          <w:sz w:val="32"/>
          <w:szCs w:val="32"/>
        </w:rPr>
      </w:pPr>
      <w:r>
        <w:rPr>
          <w:b/>
          <w:bCs/>
          <w:color w:val="5B9BD5" w:themeColor="accent5"/>
          <w:sz w:val="32"/>
          <w:szCs w:val="32"/>
        </w:rPr>
        <w:t xml:space="preserve">         TĚŽKÉ nebo </w:t>
      </w:r>
      <w:r w:rsidR="00956623" w:rsidRPr="00795BF3">
        <w:rPr>
          <w:b/>
          <w:bCs/>
          <w:color w:val="5B9BD5" w:themeColor="accent5"/>
          <w:sz w:val="32"/>
          <w:szCs w:val="32"/>
        </w:rPr>
        <w:t xml:space="preserve">SMRTELNÉ ZRANĚNÍ </w:t>
      </w:r>
      <w:r>
        <w:rPr>
          <w:b/>
          <w:bCs/>
          <w:color w:val="5B9BD5" w:themeColor="accent5"/>
          <w:sz w:val="32"/>
          <w:szCs w:val="32"/>
        </w:rPr>
        <w:t xml:space="preserve"> </w:t>
      </w:r>
    </w:p>
    <w:p w14:paraId="3416E74F" w14:textId="77777777" w:rsidR="00DA5F8D" w:rsidRDefault="00DA5F8D" w:rsidP="00956623">
      <w:pPr>
        <w:spacing w:after="0"/>
        <w:rPr>
          <w:b/>
          <w:bCs/>
          <w:color w:val="5B9BD5" w:themeColor="accent5"/>
          <w:sz w:val="36"/>
          <w:szCs w:val="36"/>
        </w:rPr>
      </w:pPr>
    </w:p>
    <w:p w14:paraId="08E99981" w14:textId="5305263B" w:rsidR="00DA5F8D" w:rsidRDefault="00DA5F8D" w:rsidP="00956623">
      <w:pPr>
        <w:spacing w:after="0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HODNOCENÍ</w:t>
      </w:r>
    </w:p>
    <w:p w14:paraId="0798923C" w14:textId="77777777" w:rsidR="0004427B" w:rsidRPr="0075344E" w:rsidRDefault="0004427B" w:rsidP="00956623">
      <w:pPr>
        <w:spacing w:after="0"/>
        <w:rPr>
          <w:b/>
          <w:bCs/>
          <w:color w:val="FF0000"/>
          <w:sz w:val="36"/>
          <w:szCs w:val="36"/>
        </w:rPr>
      </w:pPr>
    </w:p>
    <w:p w14:paraId="1644A050" w14:textId="262E3AAD" w:rsidR="00F54828" w:rsidRPr="00593684" w:rsidRDefault="00F54828" w:rsidP="00F54828">
      <w:pPr>
        <w:pStyle w:val="Odstavecseseznamem"/>
        <w:numPr>
          <w:ilvl w:val="0"/>
          <w:numId w:val="4"/>
        </w:numPr>
        <w:spacing w:after="0"/>
        <w:rPr>
          <w:b/>
          <w:bCs/>
          <w:color w:val="FF0000"/>
          <w:sz w:val="32"/>
          <w:szCs w:val="32"/>
        </w:rPr>
      </w:pPr>
      <w:r w:rsidRPr="00593684">
        <w:rPr>
          <w:b/>
          <w:bCs/>
          <w:color w:val="00B050"/>
          <w:sz w:val="32"/>
          <w:szCs w:val="32"/>
        </w:rPr>
        <w:t xml:space="preserve">BEZ RIZIKA </w:t>
      </w:r>
    </w:p>
    <w:p w14:paraId="3131A345" w14:textId="77777777" w:rsidR="00D57226" w:rsidRPr="005D5E98" w:rsidRDefault="00D57226" w:rsidP="00F54828">
      <w:pPr>
        <w:pStyle w:val="Odstavecseseznamem"/>
        <w:spacing w:after="0"/>
        <w:rPr>
          <w:color w:val="5B9BD5" w:themeColor="accent5"/>
          <w:sz w:val="32"/>
          <w:szCs w:val="32"/>
        </w:rPr>
      </w:pPr>
    </w:p>
    <w:p w14:paraId="05D3C7E2" w14:textId="71256869" w:rsidR="00F54828" w:rsidRPr="005D5E98" w:rsidRDefault="00F54828" w:rsidP="00F54828">
      <w:pPr>
        <w:pStyle w:val="Odstavecseseznamem"/>
        <w:numPr>
          <w:ilvl w:val="0"/>
          <w:numId w:val="4"/>
        </w:numPr>
        <w:spacing w:after="0"/>
        <w:rPr>
          <w:b/>
          <w:bCs/>
          <w:color w:val="5B9BD5" w:themeColor="accent5"/>
          <w:sz w:val="32"/>
          <w:szCs w:val="32"/>
        </w:rPr>
      </w:pPr>
      <w:r w:rsidRPr="005D5E98">
        <w:rPr>
          <w:b/>
          <w:bCs/>
          <w:color w:val="5B9BD5" w:themeColor="accent5"/>
          <w:sz w:val="32"/>
          <w:szCs w:val="32"/>
        </w:rPr>
        <w:t xml:space="preserve"> ZÁVAŽNÉ</w:t>
      </w:r>
      <w:r w:rsidR="0087767F" w:rsidRPr="005D5E98">
        <w:rPr>
          <w:b/>
          <w:bCs/>
          <w:color w:val="5B9BD5" w:themeColor="accent5"/>
          <w:sz w:val="32"/>
          <w:szCs w:val="32"/>
        </w:rPr>
        <w:t xml:space="preserve"> </w:t>
      </w:r>
      <w:r w:rsidRPr="005D5E98">
        <w:rPr>
          <w:b/>
          <w:bCs/>
          <w:color w:val="5B9BD5" w:themeColor="accent5"/>
          <w:sz w:val="32"/>
          <w:szCs w:val="32"/>
        </w:rPr>
        <w:t>RIZIKO</w:t>
      </w:r>
    </w:p>
    <w:p w14:paraId="52EE04E8" w14:textId="76FA7CCD" w:rsidR="0087767F" w:rsidRPr="00381088" w:rsidRDefault="00F54828" w:rsidP="00381088">
      <w:pPr>
        <w:pStyle w:val="Odstavecseseznamem"/>
        <w:numPr>
          <w:ilvl w:val="0"/>
          <w:numId w:val="3"/>
        </w:numPr>
        <w:spacing w:after="0"/>
        <w:rPr>
          <w:b/>
          <w:color w:val="auto"/>
          <w:sz w:val="28"/>
          <w:szCs w:val="28"/>
        </w:rPr>
      </w:pPr>
      <w:r w:rsidRPr="00D57226">
        <w:rPr>
          <w:color w:val="auto"/>
          <w:sz w:val="28"/>
          <w:szCs w:val="28"/>
        </w:rPr>
        <w:t xml:space="preserve">pravděpodobné </w:t>
      </w:r>
      <w:r w:rsidR="00381088" w:rsidRPr="00381088">
        <w:rPr>
          <w:b/>
          <w:color w:val="auto"/>
          <w:sz w:val="28"/>
          <w:szCs w:val="28"/>
        </w:rPr>
        <w:t>/</w:t>
      </w:r>
      <w:r w:rsidR="0087767F" w:rsidRPr="00381088">
        <w:rPr>
          <w:b/>
          <w:color w:val="auto"/>
          <w:sz w:val="28"/>
          <w:szCs w:val="28"/>
        </w:rPr>
        <w:t xml:space="preserve">středně </w:t>
      </w:r>
      <w:r w:rsidR="0075344E" w:rsidRPr="00381088">
        <w:rPr>
          <w:b/>
          <w:color w:val="auto"/>
          <w:sz w:val="28"/>
          <w:szCs w:val="28"/>
        </w:rPr>
        <w:t xml:space="preserve">těžké </w:t>
      </w:r>
      <w:r w:rsidR="0087767F" w:rsidRPr="00381088">
        <w:rPr>
          <w:b/>
          <w:color w:val="auto"/>
          <w:sz w:val="28"/>
          <w:szCs w:val="28"/>
        </w:rPr>
        <w:t xml:space="preserve">nebo </w:t>
      </w:r>
      <w:r w:rsidR="0075344E" w:rsidRPr="00381088">
        <w:rPr>
          <w:b/>
          <w:color w:val="auto"/>
          <w:sz w:val="28"/>
          <w:szCs w:val="28"/>
        </w:rPr>
        <w:t>(</w:t>
      </w:r>
      <w:r w:rsidR="0087767F" w:rsidRPr="00381088">
        <w:rPr>
          <w:b/>
          <w:color w:val="auto"/>
          <w:sz w:val="28"/>
          <w:szCs w:val="28"/>
        </w:rPr>
        <w:t>i</w:t>
      </w:r>
      <w:r w:rsidR="0075344E" w:rsidRPr="00381088">
        <w:rPr>
          <w:b/>
          <w:color w:val="auto"/>
          <w:sz w:val="28"/>
          <w:szCs w:val="28"/>
        </w:rPr>
        <w:t>)</w:t>
      </w:r>
      <w:r w:rsidR="0087767F" w:rsidRPr="00381088">
        <w:rPr>
          <w:b/>
          <w:color w:val="auto"/>
          <w:sz w:val="28"/>
          <w:szCs w:val="28"/>
        </w:rPr>
        <w:t xml:space="preserve"> </w:t>
      </w:r>
      <w:r w:rsidRPr="00381088">
        <w:rPr>
          <w:b/>
          <w:color w:val="auto"/>
          <w:sz w:val="28"/>
          <w:szCs w:val="28"/>
        </w:rPr>
        <w:t>těžk</w:t>
      </w:r>
      <w:r w:rsidR="0087767F" w:rsidRPr="00381088">
        <w:rPr>
          <w:b/>
          <w:color w:val="auto"/>
          <w:sz w:val="28"/>
          <w:szCs w:val="28"/>
        </w:rPr>
        <w:t>é</w:t>
      </w:r>
      <w:r w:rsidR="00381088" w:rsidRPr="00381088">
        <w:rPr>
          <w:b/>
          <w:color w:val="auto"/>
          <w:sz w:val="28"/>
          <w:szCs w:val="28"/>
        </w:rPr>
        <w:t xml:space="preserve"> zranění</w:t>
      </w:r>
    </w:p>
    <w:p w14:paraId="5EB2806A" w14:textId="77777777" w:rsidR="0087767F" w:rsidRPr="00593684" w:rsidRDefault="0087767F" w:rsidP="0087767F">
      <w:pPr>
        <w:pStyle w:val="Odstavecseseznamem"/>
        <w:spacing w:after="0"/>
        <w:ind w:left="1080"/>
        <w:rPr>
          <w:color w:val="auto"/>
          <w:sz w:val="32"/>
          <w:szCs w:val="32"/>
        </w:rPr>
      </w:pPr>
    </w:p>
    <w:p w14:paraId="0F8F519E" w14:textId="4F037266" w:rsidR="00956623" w:rsidRPr="00593684" w:rsidRDefault="0087767F" w:rsidP="00956623">
      <w:pPr>
        <w:pStyle w:val="Odstavecseseznamem"/>
        <w:numPr>
          <w:ilvl w:val="0"/>
          <w:numId w:val="4"/>
        </w:numPr>
        <w:spacing w:after="0"/>
        <w:rPr>
          <w:b/>
          <w:bCs/>
          <w:color w:val="FF0000"/>
          <w:sz w:val="32"/>
          <w:szCs w:val="32"/>
        </w:rPr>
      </w:pPr>
      <w:r w:rsidRPr="00593684">
        <w:rPr>
          <w:b/>
          <w:bCs/>
          <w:color w:val="FF0000"/>
          <w:sz w:val="32"/>
          <w:szCs w:val="32"/>
        </w:rPr>
        <w:t xml:space="preserve">NEPŘIJATELNÉ RIZIKO  </w:t>
      </w:r>
      <w:r w:rsidRPr="00593684">
        <w:rPr>
          <w:color w:val="FF0000"/>
          <w:sz w:val="32"/>
          <w:szCs w:val="32"/>
        </w:rPr>
        <w:t>- vyžadující okamžitý zásah</w:t>
      </w:r>
      <w:r w:rsidR="00823A65">
        <w:rPr>
          <w:color w:val="FF0000"/>
          <w:sz w:val="32"/>
          <w:szCs w:val="32"/>
        </w:rPr>
        <w:t>!!!</w:t>
      </w:r>
    </w:p>
    <w:p w14:paraId="4BD29E63" w14:textId="53774787" w:rsidR="00756BF8" w:rsidRPr="005D5E98" w:rsidRDefault="00DA5F8D" w:rsidP="00381088">
      <w:pPr>
        <w:pStyle w:val="Odstavecseseznamem"/>
        <w:numPr>
          <w:ilvl w:val="0"/>
          <w:numId w:val="3"/>
        </w:numPr>
        <w:spacing w:after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</w:t>
      </w:r>
      <w:r w:rsidR="00381088">
        <w:rPr>
          <w:color w:val="auto"/>
          <w:sz w:val="28"/>
          <w:szCs w:val="28"/>
        </w:rPr>
        <w:t>ravděpodobné</w:t>
      </w:r>
      <w:r>
        <w:rPr>
          <w:b/>
          <w:color w:val="auto"/>
          <w:sz w:val="28"/>
          <w:szCs w:val="28"/>
        </w:rPr>
        <w:t>/těžké nebo</w:t>
      </w:r>
      <w:r w:rsidR="00381088" w:rsidRPr="00381088">
        <w:rPr>
          <w:b/>
          <w:color w:val="auto"/>
          <w:sz w:val="28"/>
          <w:szCs w:val="28"/>
        </w:rPr>
        <w:t xml:space="preserve"> smrtelné zranění</w:t>
      </w:r>
    </w:p>
    <w:p w14:paraId="21FFD565" w14:textId="4B774558" w:rsidR="005D5E98" w:rsidRDefault="005D5E98" w:rsidP="00823A65">
      <w:pPr>
        <w:pStyle w:val="Odstavecseseznamem"/>
        <w:spacing w:after="0"/>
        <w:ind w:firstLine="708"/>
        <w:rPr>
          <w:color w:val="auto"/>
          <w:sz w:val="28"/>
          <w:szCs w:val="28"/>
        </w:rPr>
      </w:pPr>
    </w:p>
    <w:p w14:paraId="39AC29DE" w14:textId="77777777" w:rsidR="00823A65" w:rsidRPr="00381088" w:rsidRDefault="00823A65" w:rsidP="00823A65">
      <w:pPr>
        <w:pStyle w:val="Odstavecseseznamem"/>
        <w:spacing w:after="0"/>
        <w:ind w:firstLine="708"/>
        <w:rPr>
          <w:color w:val="auto"/>
          <w:sz w:val="28"/>
          <w:szCs w:val="28"/>
        </w:rPr>
      </w:pPr>
    </w:p>
    <w:p w14:paraId="455D52D6" w14:textId="10B3AB46" w:rsidR="00823A65" w:rsidRDefault="00823A65" w:rsidP="0058099F">
      <w:pPr>
        <w:rPr>
          <w:b/>
          <w:bCs/>
          <w:color w:val="auto"/>
          <w:sz w:val="32"/>
          <w:szCs w:val="32"/>
        </w:rPr>
      </w:pPr>
    </w:p>
    <w:p w14:paraId="3945E55B" w14:textId="524893DC" w:rsidR="00956623" w:rsidRPr="0058099F" w:rsidRDefault="0058099F" w:rsidP="0058099F">
      <w:pPr>
        <w:rPr>
          <w:b/>
          <w:bCs/>
          <w:color w:val="auto"/>
          <w:sz w:val="32"/>
          <w:szCs w:val="32"/>
        </w:rPr>
      </w:pPr>
      <w:r w:rsidRPr="0058099F">
        <w:rPr>
          <w:b/>
          <w:bCs/>
          <w:color w:val="auto"/>
          <w:sz w:val="32"/>
          <w:szCs w:val="32"/>
        </w:rPr>
        <w:t>KROK</w:t>
      </w:r>
      <w:r>
        <w:rPr>
          <w:b/>
          <w:bCs/>
          <w:color w:val="auto"/>
          <w:sz w:val="32"/>
          <w:szCs w:val="32"/>
        </w:rPr>
        <w:t xml:space="preserve"> 2</w:t>
      </w:r>
      <w:r w:rsidRPr="0058099F">
        <w:rPr>
          <w:b/>
          <w:bCs/>
          <w:color w:val="auto"/>
          <w:sz w:val="32"/>
          <w:szCs w:val="32"/>
        </w:rPr>
        <w:t xml:space="preserve"> </w:t>
      </w:r>
      <w:r w:rsidR="00956623" w:rsidRPr="00105F77">
        <w:rPr>
          <w:color w:val="auto"/>
          <w:sz w:val="28"/>
          <w:szCs w:val="28"/>
        </w:rPr>
        <w:t xml:space="preserve">stanovit opatření </w:t>
      </w:r>
      <w:r w:rsidR="00B750F0">
        <w:rPr>
          <w:color w:val="auto"/>
          <w:sz w:val="28"/>
          <w:szCs w:val="28"/>
        </w:rPr>
        <w:t xml:space="preserve">(provizorní, trvalé), </w:t>
      </w:r>
      <w:r w:rsidR="00956623" w:rsidRPr="00105F77">
        <w:rPr>
          <w:color w:val="auto"/>
          <w:sz w:val="28"/>
          <w:szCs w:val="28"/>
        </w:rPr>
        <w:t>termín realizace</w:t>
      </w:r>
      <w:r w:rsidR="00956623" w:rsidRPr="0058099F">
        <w:rPr>
          <w:b/>
          <w:bCs/>
          <w:color w:val="auto"/>
          <w:sz w:val="32"/>
          <w:szCs w:val="32"/>
        </w:rPr>
        <w:t xml:space="preserve"> </w:t>
      </w:r>
    </w:p>
    <w:p w14:paraId="497CB82A" w14:textId="32B2ACDB" w:rsidR="00956623" w:rsidRPr="0075344E" w:rsidRDefault="00061A87" w:rsidP="00061A87">
      <w:pPr>
        <w:rPr>
          <w:color w:val="FF0000"/>
          <w:sz w:val="32"/>
          <w:szCs w:val="32"/>
        </w:rPr>
      </w:pPr>
      <w:r w:rsidRPr="0075344E">
        <w:rPr>
          <w:b/>
          <w:bCs/>
          <w:color w:val="FF0000"/>
          <w:sz w:val="32"/>
          <w:szCs w:val="32"/>
        </w:rPr>
        <w:t>KROK 3</w:t>
      </w:r>
      <w:r w:rsidRPr="0075344E">
        <w:rPr>
          <w:color w:val="FF0000"/>
          <w:sz w:val="32"/>
          <w:szCs w:val="32"/>
        </w:rPr>
        <w:t xml:space="preserve"> </w:t>
      </w:r>
      <w:r w:rsidR="00956623" w:rsidRPr="0075344E">
        <w:rPr>
          <w:color w:val="FF0000"/>
          <w:sz w:val="28"/>
          <w:szCs w:val="28"/>
        </w:rPr>
        <w:t>určit odpovědnou osobu</w:t>
      </w:r>
      <w:r w:rsidR="00956623" w:rsidRPr="0075344E">
        <w:rPr>
          <w:color w:val="FF0000"/>
          <w:sz w:val="32"/>
          <w:szCs w:val="32"/>
        </w:rPr>
        <w:t xml:space="preserve"> </w:t>
      </w:r>
    </w:p>
    <w:p w14:paraId="50B1F082" w14:textId="34B7601A" w:rsidR="00956623" w:rsidRPr="001B42AA" w:rsidRDefault="00105F77" w:rsidP="00105F77">
      <w:pPr>
        <w:rPr>
          <w:b/>
          <w:bCs/>
          <w:color w:val="auto"/>
          <w:sz w:val="28"/>
          <w:szCs w:val="28"/>
        </w:rPr>
      </w:pPr>
      <w:r w:rsidRPr="00B750F0">
        <w:rPr>
          <w:b/>
          <w:bCs/>
          <w:color w:val="auto"/>
          <w:sz w:val="32"/>
          <w:szCs w:val="32"/>
        </w:rPr>
        <w:t xml:space="preserve">KROK 4 </w:t>
      </w:r>
      <w:r w:rsidR="00843E69" w:rsidRPr="00843E69">
        <w:rPr>
          <w:color w:val="auto"/>
          <w:sz w:val="28"/>
          <w:szCs w:val="28"/>
        </w:rPr>
        <w:t xml:space="preserve">stanovit </w:t>
      </w:r>
      <w:r w:rsidR="00956623" w:rsidRPr="00843E69">
        <w:rPr>
          <w:color w:val="auto"/>
          <w:sz w:val="28"/>
          <w:szCs w:val="28"/>
        </w:rPr>
        <w:t>t</w:t>
      </w:r>
      <w:r w:rsidR="00956623" w:rsidRPr="001B42AA">
        <w:rPr>
          <w:color w:val="auto"/>
          <w:sz w:val="28"/>
          <w:szCs w:val="28"/>
        </w:rPr>
        <w:t>ermín následné kontroly</w:t>
      </w:r>
      <w:r w:rsidR="00956623" w:rsidRPr="001B42AA">
        <w:rPr>
          <w:b/>
          <w:bCs/>
          <w:color w:val="auto"/>
          <w:sz w:val="28"/>
          <w:szCs w:val="28"/>
        </w:rPr>
        <w:t xml:space="preserve"> </w:t>
      </w:r>
    </w:p>
    <w:p w14:paraId="55648F7B" w14:textId="6821EFCD" w:rsidR="00956623" w:rsidRPr="0075344E" w:rsidRDefault="001C45AE" w:rsidP="001C45AE">
      <w:pPr>
        <w:rPr>
          <w:b/>
          <w:bCs/>
          <w:color w:val="FF0000"/>
          <w:sz w:val="32"/>
          <w:szCs w:val="32"/>
        </w:rPr>
      </w:pPr>
      <w:r w:rsidRPr="0075344E">
        <w:rPr>
          <w:b/>
          <w:bCs/>
          <w:color w:val="FF0000"/>
          <w:sz w:val="32"/>
          <w:szCs w:val="32"/>
        </w:rPr>
        <w:t>KROK 5</w:t>
      </w:r>
      <w:r w:rsidR="00956623" w:rsidRPr="0075344E">
        <w:rPr>
          <w:b/>
          <w:bCs/>
          <w:color w:val="FF0000"/>
          <w:sz w:val="32"/>
          <w:szCs w:val="32"/>
        </w:rPr>
        <w:t xml:space="preserve">: </w:t>
      </w:r>
      <w:r w:rsidR="00956623" w:rsidRPr="0075344E">
        <w:rPr>
          <w:color w:val="FF0000"/>
          <w:sz w:val="28"/>
          <w:szCs w:val="28"/>
        </w:rPr>
        <w:t>poučit žáky, informovat zaměstnance , veřejnost</w:t>
      </w:r>
      <w:r w:rsidRPr="0075344E">
        <w:rPr>
          <w:color w:val="FF0000"/>
          <w:sz w:val="28"/>
          <w:szCs w:val="28"/>
        </w:rPr>
        <w:t xml:space="preserve">, </w:t>
      </w:r>
      <w:r w:rsidR="00956623" w:rsidRPr="0075344E">
        <w:rPr>
          <w:color w:val="FF0000"/>
          <w:sz w:val="28"/>
          <w:szCs w:val="28"/>
        </w:rPr>
        <w:t>pronájmy</w:t>
      </w:r>
      <w:r w:rsidR="00956623" w:rsidRPr="0075344E">
        <w:rPr>
          <w:color w:val="FF0000"/>
          <w:sz w:val="32"/>
          <w:szCs w:val="32"/>
        </w:rPr>
        <w:t xml:space="preserve"> </w:t>
      </w:r>
    </w:p>
    <w:p w14:paraId="14E91307" w14:textId="5E6B6EA9" w:rsidR="00956623" w:rsidRDefault="00C932D7" w:rsidP="0004427B">
      <w:pPr>
        <w:pBdr>
          <w:bottom w:val="single" w:sz="4" w:space="1" w:color="auto"/>
        </w:pBdr>
        <w:rPr>
          <w:color w:val="auto"/>
          <w:sz w:val="28"/>
          <w:szCs w:val="28"/>
        </w:rPr>
      </w:pPr>
      <w:r w:rsidRPr="00C932D7">
        <w:rPr>
          <w:b/>
          <w:bCs/>
          <w:color w:val="auto"/>
          <w:sz w:val="32"/>
          <w:szCs w:val="32"/>
        </w:rPr>
        <w:t xml:space="preserve">KROK 6 </w:t>
      </w:r>
      <w:r w:rsidR="00956623" w:rsidRPr="00C932D7">
        <w:rPr>
          <w:b/>
          <w:bCs/>
          <w:color w:val="auto"/>
          <w:sz w:val="32"/>
          <w:szCs w:val="32"/>
        </w:rPr>
        <w:t xml:space="preserve">: </w:t>
      </w:r>
      <w:r w:rsidR="00394270" w:rsidRPr="00C20C61">
        <w:rPr>
          <w:color w:val="auto"/>
          <w:sz w:val="28"/>
          <w:szCs w:val="28"/>
        </w:rPr>
        <w:t xml:space="preserve">aktualizace registru rizik, dokumentace, poučení </w:t>
      </w:r>
      <w:r w:rsidR="00776291" w:rsidRPr="00C20C61">
        <w:rPr>
          <w:color w:val="auto"/>
          <w:sz w:val="28"/>
          <w:szCs w:val="28"/>
        </w:rPr>
        <w:t xml:space="preserve">žáků </w:t>
      </w:r>
      <w:r w:rsidR="0004427B">
        <w:rPr>
          <w:color w:val="auto"/>
          <w:sz w:val="28"/>
          <w:szCs w:val="28"/>
        </w:rPr>
        <w:t xml:space="preserve">zapsat </w:t>
      </w:r>
    </w:p>
    <w:p w14:paraId="5A811F7C" w14:textId="57BE5034" w:rsidR="0004427B" w:rsidRDefault="0004427B" w:rsidP="0004427B">
      <w:pPr>
        <w:pBdr>
          <w:bottom w:val="single" w:sz="4" w:space="1" w:color="auto"/>
        </w:pBdr>
        <w:rPr>
          <w:color w:val="FF0000"/>
          <w:sz w:val="28"/>
          <w:szCs w:val="28"/>
        </w:rPr>
      </w:pPr>
    </w:p>
    <w:p w14:paraId="3B17C870" w14:textId="77777777" w:rsidR="0004427B" w:rsidRPr="00C20C61" w:rsidRDefault="0004427B" w:rsidP="0004427B">
      <w:pPr>
        <w:pBdr>
          <w:bottom w:val="single" w:sz="4" w:space="1" w:color="auto"/>
        </w:pBdr>
        <w:rPr>
          <w:color w:val="FF0000"/>
          <w:sz w:val="28"/>
          <w:szCs w:val="28"/>
        </w:rPr>
      </w:pPr>
    </w:p>
    <w:p w14:paraId="1FBD0636" w14:textId="26A1CCF0" w:rsidR="00823A65" w:rsidRPr="00776291" w:rsidRDefault="00823A65" w:rsidP="00776291">
      <w:pPr>
        <w:rPr>
          <w:color w:val="FF0000"/>
          <w:sz w:val="32"/>
          <w:szCs w:val="32"/>
        </w:rPr>
      </w:pPr>
    </w:p>
    <w:p w14:paraId="4C8BA91E" w14:textId="325AB452" w:rsidR="00956623" w:rsidRPr="00823A65" w:rsidRDefault="00956623" w:rsidP="00956623">
      <w:pPr>
        <w:spacing w:after="370"/>
        <w:jc w:val="center"/>
        <w:rPr>
          <w:color w:val="FF0000"/>
          <w:sz w:val="32"/>
          <w:szCs w:val="32"/>
        </w:rPr>
      </w:pPr>
      <w:r w:rsidRPr="00823A65">
        <w:rPr>
          <w:b/>
          <w:color w:val="FF0000"/>
          <w:sz w:val="32"/>
          <w:szCs w:val="32"/>
        </w:rPr>
        <w:t>ZÁKLADNÍ PRAVIDL</w:t>
      </w:r>
      <w:r w:rsidR="00BC00BE" w:rsidRPr="00823A65">
        <w:rPr>
          <w:b/>
          <w:color w:val="FF0000"/>
          <w:sz w:val="32"/>
          <w:szCs w:val="32"/>
        </w:rPr>
        <w:t>A</w:t>
      </w:r>
      <w:r w:rsidRPr="00823A65">
        <w:rPr>
          <w:b/>
          <w:color w:val="FF0000"/>
          <w:sz w:val="32"/>
          <w:szCs w:val="32"/>
        </w:rPr>
        <w:t xml:space="preserve"> PRÁCE s</w:t>
      </w:r>
      <w:r w:rsidR="0075344E" w:rsidRPr="00823A65">
        <w:rPr>
          <w:b/>
          <w:color w:val="FF0000"/>
          <w:sz w:val="32"/>
          <w:szCs w:val="32"/>
        </w:rPr>
        <w:t> </w:t>
      </w:r>
      <w:r w:rsidRPr="00823A65">
        <w:rPr>
          <w:b/>
          <w:color w:val="FF0000"/>
          <w:sz w:val="32"/>
          <w:szCs w:val="32"/>
        </w:rPr>
        <w:t>RIZIKY</w:t>
      </w:r>
    </w:p>
    <w:p w14:paraId="24E3B8DE" w14:textId="5093D1AE" w:rsidR="00956623" w:rsidRPr="00823A65" w:rsidRDefault="00381088" w:rsidP="0075344E">
      <w:pPr>
        <w:pStyle w:val="Odstavecseseznamem"/>
        <w:numPr>
          <w:ilvl w:val="0"/>
          <w:numId w:val="3"/>
        </w:numPr>
        <w:spacing w:after="120" w:line="257" w:lineRule="auto"/>
        <w:ind w:right="340"/>
        <w:jc w:val="both"/>
        <w:rPr>
          <w:b/>
          <w:bCs/>
          <w:color w:val="FF0000"/>
          <w:sz w:val="28"/>
          <w:szCs w:val="28"/>
        </w:rPr>
      </w:pPr>
      <w:r w:rsidRPr="00823A65">
        <w:rPr>
          <w:b/>
          <w:bCs/>
          <w:color w:val="FF0000"/>
          <w:sz w:val="28"/>
          <w:szCs w:val="28"/>
        </w:rPr>
        <w:t>ODSTRANIT</w:t>
      </w:r>
    </w:p>
    <w:p w14:paraId="79CFFBC7" w14:textId="77777777" w:rsidR="00381088" w:rsidRPr="00823A65" w:rsidRDefault="00381088" w:rsidP="00381088">
      <w:pPr>
        <w:pStyle w:val="Odstavecseseznamem"/>
        <w:spacing w:after="120" w:line="257" w:lineRule="auto"/>
        <w:ind w:right="340"/>
        <w:jc w:val="both"/>
        <w:rPr>
          <w:b/>
          <w:bCs/>
          <w:color w:val="FF0000"/>
          <w:sz w:val="28"/>
          <w:szCs w:val="28"/>
        </w:rPr>
      </w:pPr>
    </w:p>
    <w:p w14:paraId="75CF1056" w14:textId="77777777" w:rsidR="00381088" w:rsidRPr="00823A65" w:rsidRDefault="00381088" w:rsidP="00381088">
      <w:pPr>
        <w:pStyle w:val="Odstavecseseznamem"/>
        <w:spacing w:after="120" w:line="257" w:lineRule="auto"/>
        <w:ind w:right="340"/>
        <w:jc w:val="center"/>
        <w:rPr>
          <w:b/>
          <w:bCs/>
          <w:i/>
          <w:color w:val="auto"/>
          <w:sz w:val="28"/>
          <w:szCs w:val="28"/>
        </w:rPr>
      </w:pPr>
      <w:r w:rsidRPr="00823A65">
        <w:rPr>
          <w:i/>
          <w:color w:val="auto"/>
          <w:sz w:val="28"/>
          <w:szCs w:val="28"/>
        </w:rPr>
        <w:t>není-li to možné</w:t>
      </w:r>
    </w:p>
    <w:p w14:paraId="23B2A5E2" w14:textId="77777777" w:rsidR="00381088" w:rsidRPr="00823A65" w:rsidRDefault="00381088" w:rsidP="00381088">
      <w:pPr>
        <w:pStyle w:val="Odstavecseseznamem"/>
        <w:rPr>
          <w:b/>
          <w:bCs/>
          <w:color w:val="FF0000"/>
          <w:sz w:val="28"/>
          <w:szCs w:val="28"/>
        </w:rPr>
      </w:pPr>
    </w:p>
    <w:p w14:paraId="395DD06D" w14:textId="166DCCED" w:rsidR="00BF12A1" w:rsidRPr="00823A65" w:rsidRDefault="00381088" w:rsidP="00B94B7D">
      <w:pPr>
        <w:pStyle w:val="Odstavecseseznamem"/>
        <w:numPr>
          <w:ilvl w:val="0"/>
          <w:numId w:val="3"/>
        </w:numPr>
        <w:spacing w:after="120" w:line="257" w:lineRule="auto"/>
        <w:ind w:right="340"/>
        <w:jc w:val="both"/>
        <w:rPr>
          <w:b/>
          <w:bCs/>
          <w:color w:val="FF0000"/>
          <w:sz w:val="28"/>
          <w:szCs w:val="28"/>
        </w:rPr>
      </w:pPr>
      <w:r w:rsidRPr="00823A65">
        <w:rPr>
          <w:b/>
          <w:bCs/>
          <w:color w:val="FF0000"/>
          <w:sz w:val="28"/>
          <w:szCs w:val="28"/>
        </w:rPr>
        <w:t>MAXIMÁLNĚ SNÍŽIT MÍRU</w:t>
      </w:r>
      <w:r w:rsidR="004D7BB6" w:rsidRPr="00823A65">
        <w:rPr>
          <w:b/>
          <w:bCs/>
          <w:color w:val="FF0000"/>
          <w:sz w:val="28"/>
          <w:szCs w:val="28"/>
        </w:rPr>
        <w:t xml:space="preserve"> RIZIKA </w:t>
      </w:r>
      <w:r w:rsidRPr="00823A65">
        <w:rPr>
          <w:b/>
          <w:bCs/>
          <w:color w:val="FF0000"/>
          <w:sz w:val="28"/>
          <w:szCs w:val="28"/>
        </w:rPr>
        <w:t>A PRAVIDELNĚ KONTROLOVAT</w:t>
      </w:r>
    </w:p>
    <w:p w14:paraId="30DB2C60" w14:textId="51DFDACC" w:rsidR="00956623" w:rsidRDefault="00956623" w:rsidP="00823A65">
      <w:pPr>
        <w:pBdr>
          <w:bottom w:val="single" w:sz="4" w:space="1" w:color="auto"/>
        </w:pBdr>
        <w:spacing w:after="120" w:line="257" w:lineRule="auto"/>
        <w:ind w:left="181" w:right="340"/>
        <w:rPr>
          <w:b/>
          <w:bCs/>
          <w:color w:val="FF0000"/>
          <w:sz w:val="34"/>
        </w:rPr>
      </w:pPr>
    </w:p>
    <w:p w14:paraId="13D9B51B" w14:textId="77777777" w:rsidR="00823A65" w:rsidRDefault="00823A65" w:rsidP="00823A65">
      <w:pPr>
        <w:pBdr>
          <w:bottom w:val="single" w:sz="4" w:space="1" w:color="auto"/>
        </w:pBdr>
        <w:spacing w:after="120" w:line="257" w:lineRule="auto"/>
        <w:ind w:left="181" w:right="340"/>
        <w:rPr>
          <w:b/>
          <w:bCs/>
          <w:color w:val="FF0000"/>
          <w:sz w:val="34"/>
        </w:rPr>
      </w:pPr>
    </w:p>
    <w:p w14:paraId="1962A0B5" w14:textId="283FD474" w:rsidR="00823A65" w:rsidRDefault="00823A65" w:rsidP="00956623">
      <w:pPr>
        <w:spacing w:after="120" w:line="257" w:lineRule="auto"/>
        <w:ind w:left="181" w:right="340"/>
        <w:rPr>
          <w:b/>
          <w:bCs/>
          <w:color w:val="FF0000"/>
          <w:sz w:val="34"/>
        </w:rPr>
      </w:pPr>
    </w:p>
    <w:p w14:paraId="33C621A2" w14:textId="77777777" w:rsidR="0004427B" w:rsidRDefault="0004427B" w:rsidP="00956623">
      <w:pPr>
        <w:spacing w:after="120" w:line="257" w:lineRule="auto"/>
        <w:ind w:left="181" w:right="340"/>
        <w:rPr>
          <w:b/>
          <w:bCs/>
          <w:color w:val="FF0000"/>
          <w:sz w:val="34"/>
        </w:rPr>
      </w:pPr>
    </w:p>
    <w:p w14:paraId="68C87894" w14:textId="77777777" w:rsidR="0087767F" w:rsidRPr="00823A65" w:rsidRDefault="00956623" w:rsidP="00956623">
      <w:pPr>
        <w:jc w:val="center"/>
        <w:rPr>
          <w:rFonts w:cstheme="minorHAnsi"/>
          <w:color w:val="FFC000"/>
          <w:sz w:val="32"/>
          <w:szCs w:val="32"/>
        </w:rPr>
      </w:pPr>
      <w:r w:rsidRPr="00823A65">
        <w:rPr>
          <w:rFonts w:cstheme="minorHAnsi"/>
          <w:b/>
          <w:bCs/>
          <w:color w:val="FFC000"/>
          <w:sz w:val="32"/>
          <w:szCs w:val="32"/>
        </w:rPr>
        <w:t>SYNERGICKÝ EFEKT</w:t>
      </w:r>
      <w:r w:rsidRPr="00823A65">
        <w:rPr>
          <w:rFonts w:cstheme="minorHAnsi"/>
          <w:color w:val="FFC000"/>
          <w:sz w:val="32"/>
          <w:szCs w:val="32"/>
        </w:rPr>
        <w:t xml:space="preserve">  </w:t>
      </w:r>
    </w:p>
    <w:p w14:paraId="63423B1C" w14:textId="3B158CB5" w:rsidR="00956623" w:rsidRPr="00823A65" w:rsidRDefault="00823A65" w:rsidP="00956623">
      <w:pPr>
        <w:jc w:val="center"/>
        <w:rPr>
          <w:rFonts w:cstheme="minorHAnsi"/>
          <w:color w:val="auto"/>
          <w:sz w:val="72"/>
          <w:szCs w:val="72"/>
        </w:rPr>
      </w:pPr>
      <w:r w:rsidRPr="00823A65">
        <w:rPr>
          <w:rFonts w:asciiTheme="minorHAnsi" w:hAnsiTheme="minorHAnsi" w:cstheme="minorHAnsi"/>
          <w:color w:val="auto"/>
          <w:sz w:val="72"/>
          <w:szCs w:val="72"/>
        </w:rPr>
        <w:t xml:space="preserve">1+1 </w:t>
      </w:r>
      <w:r w:rsidRPr="00823A65">
        <w:rPr>
          <w:rFonts w:asciiTheme="minorHAnsi" w:hAnsiTheme="minorHAnsi" w:cstheme="minorHAnsi"/>
          <w:color w:val="auto"/>
          <w:sz w:val="72"/>
          <w:szCs w:val="72"/>
          <w:shd w:val="clear" w:color="auto" w:fill="FFFFFF"/>
        </w:rPr>
        <w:t>&gt; 2</w:t>
      </w:r>
    </w:p>
    <w:p w14:paraId="3E4F3056" w14:textId="34835A6A" w:rsidR="00515FE5" w:rsidRPr="0004427B" w:rsidRDefault="00A04859" w:rsidP="0004427B">
      <w:pPr>
        <w:jc w:val="both"/>
        <w:rPr>
          <w:rFonts w:cstheme="minorHAnsi"/>
          <w:color w:val="FFC000"/>
          <w:sz w:val="28"/>
          <w:szCs w:val="28"/>
        </w:rPr>
      </w:pPr>
      <w:r w:rsidRPr="00823A65">
        <w:rPr>
          <w:rFonts w:cstheme="minorHAnsi"/>
          <w:color w:val="FFC000"/>
          <w:sz w:val="28"/>
          <w:szCs w:val="28"/>
        </w:rPr>
        <w:t>S</w:t>
      </w:r>
      <w:r w:rsidR="00956623" w:rsidRPr="00823A65">
        <w:rPr>
          <w:rFonts w:cstheme="minorHAnsi"/>
          <w:color w:val="FFC000"/>
          <w:sz w:val="28"/>
          <w:szCs w:val="28"/>
        </w:rPr>
        <w:t xml:space="preserve">nížení míry rizika je často efektivnější, je-li přijato </w:t>
      </w:r>
      <w:r w:rsidRPr="00823A65">
        <w:rPr>
          <w:rFonts w:cstheme="minorHAnsi"/>
          <w:b/>
          <w:bCs/>
          <w:color w:val="FFC000"/>
          <w:sz w:val="28"/>
          <w:szCs w:val="28"/>
        </w:rPr>
        <w:t>VÍCE NEŽ JEDNO OPATŘENÍ</w:t>
      </w:r>
      <w:r w:rsidR="00A12F6F" w:rsidRPr="00823A65">
        <w:rPr>
          <w:rFonts w:cstheme="minorHAnsi"/>
          <w:color w:val="FFC000"/>
          <w:sz w:val="28"/>
          <w:szCs w:val="28"/>
        </w:rPr>
        <w:t>.</w:t>
      </w:r>
    </w:p>
    <w:p w14:paraId="79FCFA50" w14:textId="791BC4C6" w:rsidR="00515FE5" w:rsidRDefault="00515FE5" w:rsidP="00956623">
      <w:pPr>
        <w:spacing w:after="120" w:line="257" w:lineRule="auto"/>
        <w:ind w:right="340"/>
        <w:rPr>
          <w:b/>
          <w:bCs/>
          <w:color w:val="FF0000"/>
        </w:rPr>
      </w:pPr>
    </w:p>
    <w:p w14:paraId="3958C78E" w14:textId="1DEC7485" w:rsidR="00515FE5" w:rsidRDefault="00515FE5" w:rsidP="00956623">
      <w:pPr>
        <w:spacing w:after="120" w:line="257" w:lineRule="auto"/>
        <w:ind w:right="340"/>
        <w:rPr>
          <w:b/>
          <w:bCs/>
          <w:color w:val="FF0000"/>
        </w:rPr>
      </w:pPr>
    </w:p>
    <w:p w14:paraId="4144CC49" w14:textId="29E7EB08" w:rsidR="00515FE5" w:rsidRDefault="00515FE5" w:rsidP="00956623">
      <w:pPr>
        <w:spacing w:after="120" w:line="257" w:lineRule="auto"/>
        <w:ind w:right="340"/>
        <w:rPr>
          <w:b/>
          <w:bCs/>
          <w:color w:val="FF0000"/>
        </w:rPr>
      </w:pPr>
    </w:p>
    <w:p w14:paraId="26B8B8A0" w14:textId="71B3F9AB" w:rsidR="004A3E44" w:rsidRPr="00381088" w:rsidRDefault="004477B0">
      <w:pPr>
        <w:rPr>
          <w:i/>
          <w:iCs/>
          <w:color w:val="auto"/>
          <w:sz w:val="16"/>
          <w:szCs w:val="16"/>
        </w:rPr>
      </w:pPr>
      <w:r w:rsidRPr="00515FE5">
        <w:rPr>
          <w:i/>
          <w:iCs/>
          <w:color w:val="auto"/>
          <w:sz w:val="16"/>
          <w:szCs w:val="16"/>
        </w:rPr>
        <w:t>Pracovní list</w:t>
      </w:r>
      <w:r w:rsidR="00FD7758" w:rsidRPr="00515FE5">
        <w:rPr>
          <w:i/>
          <w:iCs/>
          <w:color w:val="auto"/>
          <w:sz w:val="16"/>
          <w:szCs w:val="16"/>
        </w:rPr>
        <w:t xml:space="preserve"> </w:t>
      </w:r>
      <w:r w:rsidRPr="00515FE5">
        <w:rPr>
          <w:i/>
          <w:iCs/>
          <w:color w:val="auto"/>
          <w:sz w:val="16"/>
          <w:szCs w:val="16"/>
        </w:rPr>
        <w:t xml:space="preserve">pro </w:t>
      </w:r>
      <w:r w:rsidR="00823A65">
        <w:rPr>
          <w:i/>
          <w:iCs/>
          <w:color w:val="auto"/>
          <w:sz w:val="16"/>
          <w:szCs w:val="16"/>
        </w:rPr>
        <w:t xml:space="preserve">vzdělávání </w:t>
      </w:r>
      <w:r w:rsidR="00AC51D4">
        <w:rPr>
          <w:i/>
          <w:iCs/>
          <w:color w:val="auto"/>
          <w:sz w:val="16"/>
          <w:szCs w:val="16"/>
        </w:rPr>
        <w:t xml:space="preserve"> v oblasti BOZ </w:t>
      </w:r>
      <w:r w:rsidR="00515FE5" w:rsidRPr="00515FE5">
        <w:rPr>
          <w:i/>
          <w:iCs/>
          <w:color w:val="auto"/>
          <w:sz w:val="16"/>
          <w:szCs w:val="16"/>
        </w:rPr>
        <w:t xml:space="preserve"> zpracovala </w:t>
      </w:r>
      <w:r w:rsidR="00586101" w:rsidRPr="00515FE5">
        <w:rPr>
          <w:i/>
          <w:iCs/>
          <w:color w:val="auto"/>
          <w:sz w:val="16"/>
          <w:szCs w:val="16"/>
        </w:rPr>
        <w:t>Kubíková</w:t>
      </w:r>
      <w:r w:rsidR="00515FE5" w:rsidRPr="00515FE5">
        <w:rPr>
          <w:i/>
          <w:iCs/>
          <w:color w:val="auto"/>
          <w:sz w:val="16"/>
          <w:szCs w:val="16"/>
        </w:rPr>
        <w:t xml:space="preserve">, Z. </w:t>
      </w:r>
      <w:r w:rsidR="00586101" w:rsidRPr="00515FE5">
        <w:rPr>
          <w:i/>
          <w:iCs/>
          <w:color w:val="auto"/>
          <w:sz w:val="16"/>
          <w:szCs w:val="16"/>
        </w:rPr>
        <w:t xml:space="preserve"> </w:t>
      </w:r>
      <w:r w:rsidR="00381088">
        <w:rPr>
          <w:i/>
          <w:iCs/>
          <w:color w:val="auto"/>
          <w:sz w:val="16"/>
          <w:szCs w:val="16"/>
        </w:rPr>
        <w:t>2023</w:t>
      </w:r>
    </w:p>
    <w:sectPr w:rsidR="004A3E44" w:rsidRPr="00381088" w:rsidSect="004472FD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C40A1"/>
    <w:multiLevelType w:val="hybridMultilevel"/>
    <w:tmpl w:val="47F87536"/>
    <w:lvl w:ilvl="0" w:tplc="1F4C05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84C26"/>
    <w:multiLevelType w:val="hybridMultilevel"/>
    <w:tmpl w:val="631493C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160C8"/>
    <w:multiLevelType w:val="hybridMultilevel"/>
    <w:tmpl w:val="171292C2"/>
    <w:lvl w:ilvl="0" w:tplc="647C42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619CE"/>
    <w:multiLevelType w:val="hybridMultilevel"/>
    <w:tmpl w:val="14D0B56A"/>
    <w:lvl w:ilvl="0" w:tplc="046870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05EE0"/>
    <w:multiLevelType w:val="hybridMultilevel"/>
    <w:tmpl w:val="DF6230C4"/>
    <w:lvl w:ilvl="0" w:tplc="3C588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51C06"/>
    <w:multiLevelType w:val="hybridMultilevel"/>
    <w:tmpl w:val="79482728"/>
    <w:lvl w:ilvl="0" w:tplc="A7A61C5E">
      <w:start w:val="1"/>
      <w:numFmt w:val="bullet"/>
      <w:lvlText w:val="-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A5A63D5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C0389C7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2280C4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0066A88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740A19D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BCC4442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832DD7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3730891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23"/>
    <w:rsid w:val="000213BF"/>
    <w:rsid w:val="0004427B"/>
    <w:rsid w:val="000576B8"/>
    <w:rsid w:val="00061A87"/>
    <w:rsid w:val="000E1139"/>
    <w:rsid w:val="00100666"/>
    <w:rsid w:val="00105F77"/>
    <w:rsid w:val="00135B5F"/>
    <w:rsid w:val="001A1E1B"/>
    <w:rsid w:val="001B3AB4"/>
    <w:rsid w:val="001B42AA"/>
    <w:rsid w:val="001C45AE"/>
    <w:rsid w:val="00213255"/>
    <w:rsid w:val="00223536"/>
    <w:rsid w:val="00381088"/>
    <w:rsid w:val="00394270"/>
    <w:rsid w:val="003E42DE"/>
    <w:rsid w:val="003F0BBA"/>
    <w:rsid w:val="003F16B0"/>
    <w:rsid w:val="003F1A10"/>
    <w:rsid w:val="003F598A"/>
    <w:rsid w:val="00435B1E"/>
    <w:rsid w:val="00440FA3"/>
    <w:rsid w:val="004472FD"/>
    <w:rsid w:val="004477B0"/>
    <w:rsid w:val="00493FEC"/>
    <w:rsid w:val="004A3E44"/>
    <w:rsid w:val="004D7BB6"/>
    <w:rsid w:val="00515FE5"/>
    <w:rsid w:val="0058099F"/>
    <w:rsid w:val="00582418"/>
    <w:rsid w:val="00586101"/>
    <w:rsid w:val="00593684"/>
    <w:rsid w:val="005D50D1"/>
    <w:rsid w:val="005D5E98"/>
    <w:rsid w:val="006238A2"/>
    <w:rsid w:val="00646CFD"/>
    <w:rsid w:val="00674E18"/>
    <w:rsid w:val="006A44CE"/>
    <w:rsid w:val="006C6895"/>
    <w:rsid w:val="006E5533"/>
    <w:rsid w:val="0075344E"/>
    <w:rsid w:val="00756BF8"/>
    <w:rsid w:val="00776291"/>
    <w:rsid w:val="00795BF3"/>
    <w:rsid w:val="007A56CF"/>
    <w:rsid w:val="007F2D53"/>
    <w:rsid w:val="00823A65"/>
    <w:rsid w:val="00843E69"/>
    <w:rsid w:val="0087767F"/>
    <w:rsid w:val="0095062C"/>
    <w:rsid w:val="00956623"/>
    <w:rsid w:val="0097352B"/>
    <w:rsid w:val="00A04859"/>
    <w:rsid w:val="00A12F6F"/>
    <w:rsid w:val="00A23D2E"/>
    <w:rsid w:val="00AC51D4"/>
    <w:rsid w:val="00AE2B75"/>
    <w:rsid w:val="00B01ACA"/>
    <w:rsid w:val="00B750F0"/>
    <w:rsid w:val="00B94B7D"/>
    <w:rsid w:val="00BA22CB"/>
    <w:rsid w:val="00BC00BE"/>
    <w:rsid w:val="00BF12A1"/>
    <w:rsid w:val="00C20C61"/>
    <w:rsid w:val="00C35D7B"/>
    <w:rsid w:val="00C42055"/>
    <w:rsid w:val="00C63BE9"/>
    <w:rsid w:val="00C932D7"/>
    <w:rsid w:val="00C96236"/>
    <w:rsid w:val="00CB4DD4"/>
    <w:rsid w:val="00D112D0"/>
    <w:rsid w:val="00D344CF"/>
    <w:rsid w:val="00D57226"/>
    <w:rsid w:val="00D64683"/>
    <w:rsid w:val="00DA342A"/>
    <w:rsid w:val="00DA5F8D"/>
    <w:rsid w:val="00DC7368"/>
    <w:rsid w:val="00EA2D30"/>
    <w:rsid w:val="00F54828"/>
    <w:rsid w:val="00F5567E"/>
    <w:rsid w:val="00F941C6"/>
    <w:rsid w:val="00FA19CF"/>
    <w:rsid w:val="00FD5DE6"/>
    <w:rsid w:val="00FD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C9D0"/>
  <w15:chartTrackingRefBased/>
  <w15:docId w15:val="{C3A58F46-AE06-43C9-A3FC-D9A0F36B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956623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6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Kubíková Zdeňka</dc:creator>
  <cp:keywords/>
  <dc:description/>
  <cp:lastModifiedBy>user</cp:lastModifiedBy>
  <cp:revision>3</cp:revision>
  <cp:lastPrinted>2022-09-09T07:10:00Z</cp:lastPrinted>
  <dcterms:created xsi:type="dcterms:W3CDTF">2023-03-25T21:28:00Z</dcterms:created>
  <dcterms:modified xsi:type="dcterms:W3CDTF">2023-03-25T21:31:00Z</dcterms:modified>
</cp:coreProperties>
</file>