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AA" w:rsidRPr="00B16EAA" w:rsidRDefault="0095125E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>
        <w:rPr>
          <w:rFonts w:ascii="TimesNewRomanPSMT" w:hAnsi="TimesNewRomanPSMT" w:cs="TimesNewRomanPSMT"/>
          <w:b/>
          <w:sz w:val="24"/>
          <w:szCs w:val="24"/>
          <w:u w:val="single"/>
        </w:rPr>
        <w:t>Vyšetřovací metody I</w:t>
      </w:r>
    </w:p>
    <w:p w:rsidR="00B16EAA" w:rsidRDefault="00B16EAA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8D6835" w:rsidRPr="00B16EAA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  <w:r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Vyšetření </w:t>
      </w:r>
      <w:proofErr w:type="spellStart"/>
      <w:r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>a</w:t>
      </w:r>
      <w:r w:rsidR="00B16EAA">
        <w:rPr>
          <w:rFonts w:ascii="TimesNewRomanPSMT" w:hAnsi="TimesNewRomanPSMT" w:cs="TimesNewRomanPSMT"/>
          <w:b/>
          <w:sz w:val="28"/>
          <w:szCs w:val="28"/>
          <w:u w:val="single"/>
        </w:rPr>
        <w:t>s</w:t>
      </w:r>
      <w:r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>pekcí</w:t>
      </w:r>
      <w:proofErr w:type="spellEnd"/>
      <w:r w:rsidR="006E6B80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 </w:t>
      </w:r>
      <w:r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 – kineziologický rozbor</w:t>
      </w:r>
      <w:r w:rsidR="00B16EAA" w:rsidRPr="00B16EAA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 </w:t>
      </w:r>
    </w:p>
    <w:p w:rsidR="008D6835" w:rsidRPr="00B16EAA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Zásady vyšetření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Vyšetření stoje na 2 DKK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Rombergovy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stoje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Zkouška stoje na 2 vahách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Véleho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test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Vyšetření stoje na 1 DK</w:t>
      </w:r>
    </w:p>
    <w:p w:rsid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Dynamické testy ve stoji</w:t>
      </w:r>
    </w:p>
    <w:p w:rsidR="00B16EAA" w:rsidRPr="00B16EAA" w:rsidRDefault="00B16EAA" w:rsidP="00B16E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B16EAA">
        <w:rPr>
          <w:rFonts w:ascii="Times New Roman" w:hAnsi="Times New Roman" w:cs="Times New Roman"/>
          <w:sz w:val="24"/>
          <w:szCs w:val="24"/>
        </w:rPr>
        <w:t>Tredelenburg</w:t>
      </w:r>
      <w:r w:rsidR="002220FD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="002220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466D">
        <w:rPr>
          <w:rFonts w:ascii="Times New Roman" w:hAnsi="Times New Roman" w:cs="Times New Roman"/>
          <w:sz w:val="24"/>
          <w:szCs w:val="24"/>
        </w:rPr>
        <w:t>Duchenn</w:t>
      </w:r>
      <w:r w:rsidRPr="00B16EAA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Pr="00B16EAA">
        <w:rPr>
          <w:rFonts w:ascii="Times New Roman" w:hAnsi="Times New Roman" w:cs="Times New Roman"/>
          <w:sz w:val="24"/>
          <w:szCs w:val="24"/>
        </w:rPr>
        <w:t xml:space="preserve"> zkouška  </w:t>
      </w:r>
    </w:p>
    <w:p w:rsidR="00B16EAA" w:rsidRDefault="00B16EAA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6835" w:rsidRDefault="0095125E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Zásady vyšetře</w:t>
      </w:r>
      <w:r w:rsidR="008D6835">
        <w:rPr>
          <w:rFonts w:ascii="TimesNewRomanPSMT" w:hAnsi="TimesNewRomanPSMT" w:cs="TimesNewRomanPSMT"/>
          <w:sz w:val="24"/>
          <w:szCs w:val="24"/>
        </w:rPr>
        <w:t>ní:</w:t>
      </w:r>
    </w:p>
    <w:p w:rsidR="008D6835" w:rsidRPr="008D6835" w:rsidRDefault="008D6835" w:rsidP="008D68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>Pacienta vyšetřujeme svlečené ve spodním prádle, naboso.</w:t>
      </w:r>
    </w:p>
    <w:p w:rsidR="008D6835" w:rsidRPr="008D6835" w:rsidRDefault="008D6835" w:rsidP="008D68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>Vyšetření postavy se provádí ze tří stran – zepředu, zezadu a z boku.</w:t>
      </w:r>
    </w:p>
    <w:p w:rsidR="008D6835" w:rsidRPr="008D6835" w:rsidRDefault="008D6835" w:rsidP="008D68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 xml:space="preserve">Postavu vyšetřujeme v klidu </w:t>
      </w:r>
      <w:r>
        <w:rPr>
          <w:rFonts w:ascii="TimesNewRomanPSMT" w:hAnsi="TimesNewRomanPSMT" w:cs="TimesNewRomanPSMT"/>
          <w:sz w:val="24"/>
          <w:szCs w:val="24"/>
        </w:rPr>
        <w:t>(staticky) i v pohybu (dynamicky)</w:t>
      </w:r>
    </w:p>
    <w:p w:rsidR="00F30C8F" w:rsidRPr="008D6835" w:rsidRDefault="008D6835" w:rsidP="00DD52E9">
      <w:pPr>
        <w:pStyle w:val="Odstavecseseznamem"/>
        <w:numPr>
          <w:ilvl w:val="0"/>
          <w:numId w:val="1"/>
        </w:num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8D6835">
        <w:rPr>
          <w:rFonts w:ascii="TimesNewRomanPSMT" w:hAnsi="TimesNewRomanPSMT" w:cs="TimesNewRomanPSMT"/>
          <w:sz w:val="24"/>
          <w:szCs w:val="24"/>
        </w:rPr>
        <w:t>Při vyšetřování a popisu postupujeme systematicky směrem kaudálním nebo kraniálním.</w:t>
      </w:r>
    </w:p>
    <w:p w:rsidR="00DD52E9" w:rsidRDefault="00DD52E9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statiky  </w:t>
      </w:r>
      <w:r w:rsidRPr="00DD52E9">
        <w:rPr>
          <w:rFonts w:ascii="Times New Roman" w:hAnsi="Times New Roman" w:cs="Times New Roman"/>
          <w:b/>
          <w:sz w:val="24"/>
          <w:szCs w:val="24"/>
        </w:rPr>
        <w:t>olovnicí: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2E9" w:rsidRPr="002220FD" w:rsidRDefault="00DD52E9" w:rsidP="00DD52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</w:rPr>
        <w:t xml:space="preserve">v rovině sagitální: od zevního zvukovodu, v rovině frontální: od </w:t>
      </w:r>
      <w:proofErr w:type="spellStart"/>
      <w:r w:rsidRPr="002220FD">
        <w:rPr>
          <w:rFonts w:ascii="Times New Roman" w:hAnsi="Times New Roman" w:cs="Times New Roman"/>
          <w:i/>
          <w:sz w:val="24"/>
          <w:szCs w:val="24"/>
        </w:rPr>
        <w:t>protuberantia</w:t>
      </w:r>
      <w:proofErr w:type="spellEnd"/>
      <w:r w:rsidRPr="00222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0FD">
        <w:rPr>
          <w:rFonts w:ascii="Times New Roman" w:hAnsi="Times New Roman" w:cs="Times New Roman"/>
          <w:i/>
          <w:sz w:val="24"/>
          <w:szCs w:val="24"/>
        </w:rPr>
        <w:t>occipitalis</w:t>
      </w:r>
      <w:proofErr w:type="spellEnd"/>
      <w:r w:rsidRPr="00222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0FD">
        <w:rPr>
          <w:rFonts w:ascii="Times New Roman" w:hAnsi="Times New Roman" w:cs="Times New Roman"/>
          <w:i/>
          <w:sz w:val="24"/>
          <w:szCs w:val="24"/>
        </w:rPr>
        <w:t>externa</w:t>
      </w:r>
      <w:proofErr w:type="spellEnd"/>
    </w:p>
    <w:p w:rsidR="00DD52E9" w:rsidRDefault="00DD52E9" w:rsidP="00DD52E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  <w:u w:val="single"/>
        </w:rPr>
        <w:t>V rovině SAG:</w:t>
      </w:r>
      <w:r>
        <w:rPr>
          <w:rFonts w:ascii="Times New Roman" w:hAnsi="Times New Roman" w:cs="Times New Roman"/>
          <w:sz w:val="24"/>
          <w:szCs w:val="24"/>
        </w:rPr>
        <w:t xml:space="preserve"> linie spojující zevní zvukovod, těla krčních obratlů, střed ramenního kloubu, střed trupu, trochanter major, bod mírně před osou kolenního kloubu a končí mírně před zevním kotníkem</w:t>
      </w:r>
    </w:p>
    <w:p w:rsidR="00DD52E9" w:rsidRPr="00B44BD0" w:rsidRDefault="00DD52E9" w:rsidP="00DD52E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D52E9">
        <w:rPr>
          <w:rFonts w:ascii="Times New Roman" w:hAnsi="Times New Roman" w:cs="Times New Roman"/>
          <w:sz w:val="24"/>
          <w:szCs w:val="24"/>
          <w:u w:val="single"/>
        </w:rPr>
        <w:t>V rovině FRONT:</w:t>
      </w:r>
      <w:r>
        <w:rPr>
          <w:rFonts w:ascii="Times New Roman" w:hAnsi="Times New Roman" w:cs="Times New Roman"/>
          <w:sz w:val="24"/>
          <w:szCs w:val="24"/>
        </w:rPr>
        <w:t xml:space="preserve"> v ideálním případě je vytvořena linie, která spojuje střed záhlaví,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intergluteální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rýhu a končí mezi vnitřními kotníky</w:t>
      </w:r>
    </w:p>
    <w:p w:rsidR="008D6835" w:rsidRDefault="008D6835" w:rsidP="008D6835">
      <w:pPr>
        <w:rPr>
          <w:rFonts w:ascii="TimesNewRomanPSMT" w:hAnsi="TimesNewRomanPSMT" w:cs="TimesNewRomanPSMT"/>
          <w:sz w:val="24"/>
          <w:szCs w:val="24"/>
        </w:rPr>
      </w:pP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220FD">
        <w:rPr>
          <w:rFonts w:ascii="Times New Roman" w:hAnsi="Times New Roman" w:cs="Times New Roman"/>
          <w:sz w:val="28"/>
          <w:szCs w:val="28"/>
        </w:rPr>
        <w:t xml:space="preserve">Pohledem </w:t>
      </w:r>
      <w:r w:rsidRPr="002220FD">
        <w:rPr>
          <w:rFonts w:ascii="Times New Roman" w:hAnsi="Times New Roman" w:cs="Times New Roman"/>
          <w:b/>
          <w:bCs/>
          <w:sz w:val="28"/>
          <w:szCs w:val="28"/>
        </w:rPr>
        <w:t xml:space="preserve">zepředu </w:t>
      </w:r>
      <w:r w:rsidRPr="002220FD">
        <w:rPr>
          <w:rFonts w:ascii="Times New Roman" w:hAnsi="Times New Roman" w:cs="Times New Roman"/>
          <w:sz w:val="28"/>
          <w:szCs w:val="28"/>
        </w:rPr>
        <w:t>hodnotíme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8D6835" w:rsidRPr="00DD52E9" w:rsidRDefault="00DD52E9" w:rsidP="00DD52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8D6835" w:rsidRPr="00DD52E9">
        <w:rPr>
          <w:rFonts w:ascii="TimesNewRomanPSMT" w:hAnsi="TimesNewRomanPSMT" w:cs="TimesNewRomanPSMT"/>
          <w:sz w:val="24"/>
          <w:szCs w:val="24"/>
        </w:rPr>
        <w:t>držení hlavy, u správného držení je hlava vzpřímená, štěrbina oční a horní úpon ušního boltce leží ve vodorovné rovině</w:t>
      </w:r>
    </w:p>
    <w:p w:rsidR="008D6835" w:rsidRDefault="009A44BA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Sledujeme poměr mezi 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m. </w:t>
      </w:r>
      <w:proofErr w:type="spellStart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ste</w:t>
      </w:r>
      <w:r w:rsidR="00DB4FBF">
        <w:rPr>
          <w:rFonts w:ascii="TimesNewRomanPS-ItalicMT" w:hAnsi="TimesNewRomanPS-ItalicMT" w:cs="TimesNewRomanPS-ItalicMT"/>
          <w:i/>
          <w:iCs/>
          <w:sz w:val="24"/>
          <w:szCs w:val="24"/>
        </w:rPr>
        <w:t>r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nocle</w:t>
      </w:r>
      <w:r w:rsidR="00DB4FBF">
        <w:rPr>
          <w:rFonts w:ascii="TimesNewRomanPS-ItalicMT" w:hAnsi="TimesNewRomanPS-ItalicMT" w:cs="TimesNewRomanPS-ItalicMT"/>
          <w:i/>
          <w:iCs/>
          <w:sz w:val="24"/>
          <w:szCs w:val="24"/>
        </w:rPr>
        <w:t>ido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mas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toideus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a hlubokými svaly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šíje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Hlava je často držena v lehkém předsunu se zvýšenou l</w:t>
      </w:r>
      <w:r w:rsidR="00DB4FBF">
        <w:rPr>
          <w:rFonts w:ascii="TimesNewRomanPS-ItalicMT" w:hAnsi="TimesNewRomanPS-ItalicMT" w:cs="TimesNewRomanPS-ItalicMT"/>
          <w:i/>
          <w:iCs/>
          <w:sz w:val="24"/>
          <w:szCs w:val="24"/>
        </w:rPr>
        <w:t>ordózou krční páteře a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="00DB4FBF">
        <w:rPr>
          <w:rFonts w:ascii="TimesNewRomanPS-ItalicMT" w:hAnsi="TimesNewRomanPS-ItalicMT" w:cs="TimesNewRomanPS-ItalicMT"/>
          <w:i/>
          <w:iCs/>
          <w:sz w:val="24"/>
          <w:szCs w:val="24"/>
        </w:rPr>
        <w:t>hyperextenzí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v cervikokraniálním přechodu.</w:t>
      </w:r>
    </w:p>
    <w:p w:rsidR="00DB4FBF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DD52E9">
        <w:rPr>
          <w:rFonts w:ascii="TimesNewRomanPSMT" w:hAnsi="TimesNewRomanPSMT" w:cs="TimesNewRomanPSMT"/>
          <w:sz w:val="24"/>
          <w:szCs w:val="24"/>
        </w:rPr>
        <w:t xml:space="preserve"> </w:t>
      </w:r>
      <w:r w:rsidR="00DB4FBF">
        <w:rPr>
          <w:rFonts w:ascii="TimesNewRomanPSMT" w:hAnsi="TimesNewRomanPSMT" w:cs="TimesNewRomanPSMT"/>
          <w:sz w:val="24"/>
          <w:szCs w:val="24"/>
        </w:rPr>
        <w:t>reliéf krku, postavení klíčních kostí,</w:t>
      </w:r>
      <w:r w:rsidRPr="008D6835">
        <w:rPr>
          <w:rFonts w:ascii="TimesNewRomanPSMT" w:hAnsi="TimesNewRomanPSMT" w:cs="TimesNewRomanPSMT"/>
          <w:sz w:val="24"/>
          <w:szCs w:val="24"/>
        </w:rPr>
        <w:t xml:space="preserve"> výši ramen</w:t>
      </w:r>
      <w:r w:rsidR="002C466D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9534CB" w:rsidRDefault="002C466D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T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zv.“knoflíková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ramena“ (elevace, předsun a vnitřní rotace) jsou indikátorem hlavně zkráceného m. </w:t>
      </w:r>
      <w:proofErr w:type="spellStart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pectoralis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maior a minor</w:t>
      </w:r>
      <w:r w:rsidR="00DD52E9">
        <w:rPr>
          <w:rFonts w:ascii="TimesNewRomanPS-ItalicMT" w:hAnsi="TimesNewRomanPS-ItalicMT" w:cs="TimesNewRomanPS-ItalicMT"/>
          <w:i/>
          <w:iCs/>
          <w:sz w:val="24"/>
          <w:szCs w:val="24"/>
        </w:rPr>
        <w:t>. Výrazná konfigurace</w:t>
      </w:r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horních vláken m. </w:t>
      </w:r>
      <w:proofErr w:type="spellStart"/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>trapezius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(jednostranně nebo oboustran</w:t>
      </w:r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ně) svědčí pro větší </w:t>
      </w:r>
      <w:proofErr w:type="spellStart"/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>hypertonus</w:t>
      </w:r>
      <w:proofErr w:type="spellEnd"/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svalu a může být indikátorem jeho zkrácení </w:t>
      </w:r>
      <w:proofErr w:type="spellStart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tzv</w:t>
      </w:r>
      <w:proofErr w:type="spellEnd"/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„gotická ramena“. </w:t>
      </w:r>
    </w:p>
    <w:p w:rsidR="008D6835" w:rsidRDefault="00B16EAA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-tvar, postavení a</w:t>
      </w:r>
      <w:r w:rsidR="008D6835">
        <w:rPr>
          <w:rFonts w:ascii="TimesNewRomanPSMT" w:hAnsi="TimesNewRomanPSMT" w:cs="TimesNewRomanPSMT"/>
          <w:sz w:val="24"/>
          <w:szCs w:val="24"/>
        </w:rPr>
        <w:t xml:space="preserve"> symetrie hrudníku (sternum, žebra, prsní bradavky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 - výška</w:t>
      </w:r>
      <w:r w:rsidR="008D6835">
        <w:rPr>
          <w:rFonts w:ascii="TimesNewRomanPSMT" w:hAnsi="TimesNewRomanPSMT" w:cs="TimesNewRomanPSMT"/>
          <w:sz w:val="24"/>
          <w:szCs w:val="24"/>
        </w:rPr>
        <w:t>)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</w:t>
      </w:r>
      <w:r w:rsidR="009534CB"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/>
          <w:sz w:val="24"/>
          <w:szCs w:val="24"/>
        </w:rPr>
        <w:t>orakobrachiální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trojúhelníky – posouzení velikosti na obou stranách</w:t>
      </w:r>
    </w:p>
    <w:p w:rsidR="00DD52E9" w:rsidRDefault="00DD52E9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svalové napětí břišních svalů – časté nevyvážené, s výraznější aktivitou horní části břišních svalů a vtažená břišní stěna –„ </w:t>
      </w:r>
      <w:r w:rsidRPr="00DD52E9">
        <w:rPr>
          <w:rFonts w:ascii="TimesNewRomanPSMT" w:hAnsi="TimesNewRomanPSMT" w:cs="TimesNewRomanPSMT"/>
          <w:i/>
          <w:sz w:val="24"/>
          <w:szCs w:val="24"/>
        </w:rPr>
        <w:t>syndrom přesýpacích hodin</w:t>
      </w:r>
      <w:r>
        <w:rPr>
          <w:rFonts w:ascii="TimesNewRomanPSMT" w:hAnsi="TimesNewRomanPSMT" w:cs="TimesNewRomanPSMT"/>
          <w:sz w:val="24"/>
          <w:szCs w:val="24"/>
        </w:rPr>
        <w:t xml:space="preserve">“ – u těch jedinců bývá zvýšené napětí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paravertebrálních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sval v oblasti dolní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horní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Lp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-pánev - souměrnost, výše předních spin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-HK - reliéf, osa, konfigurace</w:t>
      </w:r>
    </w:p>
    <w:p w:rsidR="002C466D" w:rsidRDefault="002C466D" w:rsidP="002C466D">
      <w:pPr>
        <w:pStyle w:val="FormtovanvHTML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-DK - osa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genua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valga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– postavení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patelly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– zda se „dívá“ </w:t>
      </w:r>
      <w:r w:rsidR="00AB4455">
        <w:rPr>
          <w:rFonts w:ascii="TimesNewRomanPSMT" w:hAnsi="TimesNewRomanPSMT" w:cs="TimesNewRomanPSMT"/>
          <w:sz w:val="24"/>
          <w:szCs w:val="24"/>
        </w:rPr>
        <w:t>přímo dopředu</w:t>
      </w:r>
    </w:p>
    <w:p w:rsidR="002C466D" w:rsidRPr="002C466D" w:rsidRDefault="002C466D" w:rsidP="002C466D">
      <w:pPr>
        <w:pStyle w:val="FormtovanvHTML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Patelofemorální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obtíže mohou být způsobeny větším </w:t>
      </w:r>
      <w:r w:rsidRPr="002C466D">
        <w:rPr>
          <w:rFonts w:ascii="Times New Roman" w:hAnsi="Times New Roman" w:cs="Times New Roman"/>
          <w:b/>
          <w:i/>
          <w:sz w:val="24"/>
          <w:szCs w:val="24"/>
        </w:rPr>
        <w:t>Q-úhlem.</w:t>
      </w:r>
      <w:r w:rsidRPr="002C466D">
        <w:rPr>
          <w:rFonts w:ascii="Times New Roman" w:hAnsi="Times New Roman" w:cs="Times New Roman"/>
          <w:i/>
          <w:sz w:val="24"/>
          <w:szCs w:val="24"/>
        </w:rPr>
        <w:t xml:space="preserve"> Tento úhel je klinicky vytvářen linií spuštěnou ze spina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iliaca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anterior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superior do středu pately a přímkou od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tuberositas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tibiae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do středu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patelly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. U mužů je v normě úhel 8 - 10°, u žen 15-20°. Při kontrakci extenzorů je čéška tažena laterálně. Síla tahu je přímo úměrná velikosti úhlu. Při Q-úhlu nad 15 - 20° dochází tímto laterálním tahem k dislokaci čéšky z femorálního žlábku. Příčinou těchto problémů je často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dysbalance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 jednotlivých hlav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quadricepsu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 xml:space="preserve">, kdy bývá hypotrofický mediální </w:t>
      </w:r>
      <w:proofErr w:type="spellStart"/>
      <w:r w:rsidRPr="002C466D">
        <w:rPr>
          <w:rFonts w:ascii="Times New Roman" w:hAnsi="Times New Roman" w:cs="Times New Roman"/>
          <w:i/>
          <w:sz w:val="24"/>
          <w:szCs w:val="24"/>
        </w:rPr>
        <w:t>vastus</w:t>
      </w:r>
      <w:proofErr w:type="spellEnd"/>
      <w:r w:rsidRPr="002C466D">
        <w:rPr>
          <w:rFonts w:ascii="Times New Roman" w:hAnsi="Times New Roman" w:cs="Times New Roman"/>
          <w:i/>
          <w:sz w:val="24"/>
          <w:szCs w:val="24"/>
        </w:rPr>
        <w:t>.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tvar klenby nohy podélné i příčné.</w:t>
      </w:r>
    </w:p>
    <w:p w:rsidR="00DD52E9" w:rsidRDefault="00DD52E9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Pohledem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z boku </w:t>
      </w:r>
      <w:r>
        <w:rPr>
          <w:rFonts w:ascii="TimesNewRomanPSMT" w:hAnsi="TimesNewRomanPSMT" w:cs="TimesNewRomanPSMT"/>
          <w:sz w:val="28"/>
          <w:szCs w:val="28"/>
        </w:rPr>
        <w:t>hodnotíme:</w:t>
      </w:r>
    </w:p>
    <w:p w:rsidR="008D6835" w:rsidRPr="008823E1" w:rsidRDefault="008D6835" w:rsidP="008D68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823E1">
        <w:rPr>
          <w:rFonts w:ascii="TimesNewRomanPSMT" w:hAnsi="TimesNewRomanPSMT" w:cs="TimesNewRomanPSMT"/>
          <w:sz w:val="24"/>
          <w:szCs w:val="24"/>
        </w:rPr>
        <w:t xml:space="preserve">držení a osové postavení hlavy, zda </w:t>
      </w:r>
      <w:proofErr w:type="gramStart"/>
      <w:r w:rsidRPr="008823E1">
        <w:rPr>
          <w:rFonts w:ascii="TimesNewRomanPSMT" w:hAnsi="TimesNewRomanPSMT" w:cs="TimesNewRomanPSMT"/>
          <w:sz w:val="24"/>
          <w:szCs w:val="24"/>
        </w:rPr>
        <w:t>nedochází</w:t>
      </w:r>
      <w:proofErr w:type="gramEnd"/>
      <w:r w:rsidRPr="008823E1">
        <w:rPr>
          <w:rFonts w:ascii="TimesNewRomanPSMT" w:hAnsi="TimesNewRomanPSMT" w:cs="TimesNewRomanPSMT"/>
          <w:sz w:val="24"/>
          <w:szCs w:val="24"/>
        </w:rPr>
        <w:t xml:space="preserve"> k </w:t>
      </w:r>
      <w:proofErr w:type="gramStart"/>
      <w:r w:rsidRPr="008823E1">
        <w:rPr>
          <w:rFonts w:ascii="TimesNewRomanPSMT" w:hAnsi="TimesNewRomanPSMT" w:cs="TimesNewRomanPSMT"/>
          <w:sz w:val="24"/>
          <w:szCs w:val="24"/>
        </w:rPr>
        <w:t>předsunu</w:t>
      </w:r>
      <w:proofErr w:type="gramEnd"/>
      <w:r w:rsidRPr="008823E1">
        <w:rPr>
          <w:rFonts w:ascii="TimesNewRomanPSMT" w:hAnsi="TimesNewRomanPSMT" w:cs="TimesNewRomanPSMT"/>
          <w:sz w:val="24"/>
          <w:szCs w:val="24"/>
        </w:rPr>
        <w:t xml:space="preserve"> hlavy s mírným záklonem v</w:t>
      </w:r>
      <w:r w:rsidR="008823E1" w:rsidRPr="008823E1">
        <w:rPr>
          <w:rFonts w:ascii="TimesNewRomanPSMT" w:hAnsi="TimesNewRomanPSMT" w:cs="TimesNewRomanPSMT"/>
          <w:sz w:val="24"/>
          <w:szCs w:val="24"/>
        </w:rPr>
        <w:t> </w:t>
      </w:r>
      <w:r w:rsidRPr="008823E1">
        <w:rPr>
          <w:rFonts w:ascii="TimesNewRomanPSMT" w:hAnsi="TimesNewRomanPSMT" w:cs="TimesNewRomanPSMT"/>
          <w:sz w:val="24"/>
          <w:szCs w:val="24"/>
        </w:rPr>
        <w:t>horní</w:t>
      </w:r>
      <w:r w:rsidR="008823E1" w:rsidRPr="008823E1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23E1">
        <w:rPr>
          <w:rFonts w:ascii="TimesNewRomanPSMT" w:hAnsi="TimesNewRomanPSMT" w:cs="TimesNewRomanPSMT"/>
          <w:sz w:val="24"/>
          <w:szCs w:val="24"/>
        </w:rPr>
        <w:t>části C páteře (zda je štěrbina oční a horní úpon ušního boltce ve vodorovné rovině)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-postavení ramen a lopatek – posun ramen dopředu a nahoru, odstávající lopatky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="008823E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tvar hrudní páteře</w:t>
      </w:r>
    </w:p>
    <w:p w:rsidR="008D6835" w:rsidRDefault="00DB4FBF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tvar břicha (zda </w:t>
      </w:r>
      <w:r w:rsidR="008D6835">
        <w:rPr>
          <w:rFonts w:ascii="TimesNewRomanPSMT" w:hAnsi="TimesNewRomanPSMT" w:cs="TimesNewRomanPSMT"/>
          <w:sz w:val="24"/>
          <w:szCs w:val="24"/>
        </w:rPr>
        <w:t>neprominuje</w:t>
      </w:r>
      <w:r>
        <w:rPr>
          <w:rFonts w:ascii="TimesNewRomanPSMT" w:hAnsi="TimesNewRomanPSMT" w:cs="TimesNewRomanPSMT"/>
          <w:sz w:val="24"/>
          <w:szCs w:val="24"/>
        </w:rPr>
        <w:t xml:space="preserve"> břišní stěna</w:t>
      </w:r>
      <w:r w:rsidR="008D6835">
        <w:rPr>
          <w:rFonts w:ascii="TimesNewRomanPSMT" w:hAnsi="TimesNewRomanPSMT" w:cs="TimesNewRomanPSMT"/>
          <w:sz w:val="24"/>
          <w:szCs w:val="24"/>
        </w:rPr>
        <w:t>)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tva</w:t>
      </w:r>
      <w:r w:rsidR="009534CB">
        <w:rPr>
          <w:rFonts w:ascii="TimesNewRomanPSMT" w:hAnsi="TimesNewRomanPSMT" w:cs="TimesNewRomanPSMT"/>
          <w:sz w:val="24"/>
          <w:szCs w:val="24"/>
        </w:rPr>
        <w:t>r bederní páteře - bederní lordóz</w:t>
      </w:r>
      <w:r>
        <w:rPr>
          <w:rFonts w:ascii="TimesNewRomanPSMT" w:hAnsi="TimesNewRomanPSMT" w:cs="TimesNewRomanPSMT"/>
          <w:sz w:val="24"/>
          <w:szCs w:val="24"/>
        </w:rPr>
        <w:t>a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postavení pánve - při překlopení pánve dopředu se jedná 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anteverzi</w:t>
      </w:r>
      <w:proofErr w:type="spellEnd"/>
      <w:r w:rsidR="009534C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(spojnice předních a</w:t>
      </w:r>
    </w:p>
    <w:p w:rsidR="008D6835" w:rsidRDefault="008D6835" w:rsidP="008D6835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zadních spin odkloněná více než 30st od horizontály)</w:t>
      </w:r>
    </w:p>
    <w:p w:rsidR="008D6835" w:rsidRDefault="008D6835" w:rsidP="008D6835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8D6835">
        <w:rPr>
          <w:rFonts w:ascii="TimesNewRomanPSMT" w:hAnsi="TimesNewRomanPSMT" w:cs="TimesNewRomanPSMT"/>
          <w:sz w:val="24"/>
          <w:szCs w:val="24"/>
        </w:rPr>
        <w:t>DK - osa DK je správná pokud jsou středy kloubů kyčelních, kolenních a hlezenních</w:t>
      </w:r>
      <w:r>
        <w:rPr>
          <w:rFonts w:ascii="TimesNewRomanPSMT" w:hAnsi="TimesNewRomanPSMT" w:cs="TimesNewRomanPSMT"/>
          <w:sz w:val="24"/>
          <w:szCs w:val="24"/>
        </w:rPr>
        <w:t xml:space="preserve"> nad sebou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Pohledem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zezadu </w:t>
      </w:r>
      <w:r>
        <w:rPr>
          <w:rFonts w:ascii="TimesNewRomanPSMT" w:hAnsi="TimesNewRomanPSMT" w:cs="TimesNewRomanPSMT"/>
          <w:sz w:val="28"/>
          <w:szCs w:val="28"/>
        </w:rPr>
        <w:t>hodnotíme:</w:t>
      </w:r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-reliéf krku a ramen – symetrie, konfigurace 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horních vláken </w:t>
      </w:r>
      <w:r>
        <w:rPr>
          <w:rFonts w:ascii="TimesNewRomanPSMT" w:hAnsi="TimesNewRomanPSMT" w:cs="TimesNewRomanPSMT"/>
          <w:sz w:val="24"/>
          <w:szCs w:val="24"/>
        </w:rPr>
        <w:t>m.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trapezius</w:t>
      </w:r>
      <w:proofErr w:type="spellEnd"/>
      <w:r w:rsidR="009534CB">
        <w:rPr>
          <w:rFonts w:ascii="TimesNewRomanPSMT" w:hAnsi="TimesNewRomanPSMT" w:cs="TimesNewRomanPSMT"/>
          <w:sz w:val="24"/>
          <w:szCs w:val="24"/>
        </w:rPr>
        <w:t xml:space="preserve"> a m. levator </w:t>
      </w:r>
      <w:proofErr w:type="spellStart"/>
      <w:r w:rsidR="009534CB">
        <w:rPr>
          <w:rFonts w:ascii="TimesNewRomanPSMT" w:hAnsi="TimesNewRomanPSMT" w:cs="TimesNewRomanPSMT"/>
          <w:sz w:val="24"/>
          <w:szCs w:val="24"/>
        </w:rPr>
        <w:t>scapulae</w:t>
      </w:r>
      <w:proofErr w:type="spellEnd"/>
    </w:p>
    <w:p w:rsidR="008D6835" w:rsidRDefault="008D6835" w:rsidP="008D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-postavení lopatek, symetrie, vnitřní okraje, dolní úhel </w:t>
      </w:r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9534CB">
        <w:rPr>
          <w:rFonts w:ascii="TimesNewRomanPSMT" w:hAnsi="TimesNewRomanPSMT" w:cs="TimesNewRomanPSMT"/>
          <w:sz w:val="24"/>
          <w:szCs w:val="24"/>
          <w:u w:val="single"/>
        </w:rPr>
        <w:t xml:space="preserve">Stabilizovaná lopatka: </w:t>
      </w:r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ADD – mm.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rhomboideií</w:t>
      </w:r>
      <w:proofErr w:type="spellEnd"/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ABD –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serratus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anterior</w:t>
      </w:r>
      <w:proofErr w:type="spellEnd"/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v T rovině –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serratus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anterior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a střední vlákna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trapezius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(oba táhnou lopatku k páteři)</w:t>
      </w:r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Kaudálně – dolní část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trapezius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, dolní vlákna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serratus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anterior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– zajišťuje ventrodorzální propojení celého trupu</w:t>
      </w:r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Kraniálně – m. levator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scapulae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, m.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pectoralis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minor – propojení lopatky s hrudním košem</w:t>
      </w:r>
    </w:p>
    <w:p w:rsidR="009534CB" w:rsidRPr="009534CB" w:rsidRDefault="009534CB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+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m.omohyoideus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(dorzoventrální propojení lopatky s páteří) a svaly ústního dna</w:t>
      </w:r>
    </w:p>
    <w:p w:rsidR="008D6835" w:rsidRPr="009534CB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-vychýlení </w:t>
      </w:r>
      <w:proofErr w:type="spellStart"/>
      <w:r w:rsidRPr="009534CB">
        <w:rPr>
          <w:rFonts w:ascii="TimesNewRomanPSMT" w:hAnsi="TimesNewRomanPSMT" w:cs="TimesNewRomanPSMT"/>
          <w:b/>
          <w:sz w:val="24"/>
          <w:szCs w:val="24"/>
        </w:rPr>
        <w:t>pateře</w:t>
      </w:r>
      <w:proofErr w:type="spellEnd"/>
      <w:r w:rsidRPr="009534CB">
        <w:rPr>
          <w:rFonts w:ascii="TimesNewRomanPSMT" w:hAnsi="TimesNewRomanPSMT" w:cs="TimesNewRomanPSMT"/>
          <w:b/>
          <w:sz w:val="24"/>
          <w:szCs w:val="24"/>
        </w:rPr>
        <w:t xml:space="preserve"> (obratlových trnů od střední čáry)</w:t>
      </w:r>
      <w:r w:rsidR="00DD52E9" w:rsidRPr="009534CB">
        <w:rPr>
          <w:rFonts w:ascii="TimesNewRomanPSMT" w:hAnsi="TimesNewRomanPSMT" w:cs="TimesNewRomanPSMT"/>
          <w:b/>
          <w:sz w:val="24"/>
          <w:szCs w:val="24"/>
        </w:rPr>
        <w:t xml:space="preserve"> – skoliotické držení, </w:t>
      </w:r>
      <w:proofErr w:type="spellStart"/>
      <w:r w:rsidR="00DD52E9" w:rsidRPr="009534CB">
        <w:rPr>
          <w:rFonts w:ascii="TimesNewRomanPSMT" w:hAnsi="TimesNewRomanPSMT" w:cs="TimesNewRomanPSMT"/>
          <w:b/>
          <w:sz w:val="24"/>
          <w:szCs w:val="24"/>
        </w:rPr>
        <w:t>skolioza</w:t>
      </w:r>
      <w:proofErr w:type="spellEnd"/>
    </w:p>
    <w:p w:rsidR="008D6835" w:rsidRPr="009534CB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534CB">
        <w:rPr>
          <w:rFonts w:ascii="TimesNewRomanPSMT" w:hAnsi="TimesNewRomanPSMT" w:cs="TimesNewRomanPSMT"/>
          <w:b/>
          <w:sz w:val="24"/>
          <w:szCs w:val="24"/>
        </w:rPr>
        <w:t>-</w:t>
      </w:r>
      <w:proofErr w:type="spellStart"/>
      <w:r w:rsidRPr="009534CB">
        <w:rPr>
          <w:rFonts w:ascii="TimesNewRomanPSMT" w:hAnsi="TimesNewRomanPSMT" w:cs="TimesNewRomanPSMT"/>
          <w:sz w:val="24"/>
          <w:szCs w:val="24"/>
        </w:rPr>
        <w:t>t</w:t>
      </w:r>
      <w:r w:rsidR="009534CB">
        <w:rPr>
          <w:rFonts w:ascii="TimesNewRomanPSMT" w:hAnsi="TimesNewRomanPSMT" w:cs="TimesNewRomanPSMT"/>
          <w:sz w:val="24"/>
          <w:szCs w:val="24"/>
        </w:rPr>
        <w:t>h</w:t>
      </w:r>
      <w:r w:rsidRPr="009534CB">
        <w:rPr>
          <w:rFonts w:ascii="TimesNewRomanPSMT" w:hAnsi="TimesNewRomanPSMT" w:cs="TimesNewRomanPSMT"/>
          <w:sz w:val="24"/>
          <w:szCs w:val="24"/>
        </w:rPr>
        <w:t>orakobrachiální</w:t>
      </w:r>
      <w:proofErr w:type="spellEnd"/>
      <w:r w:rsidRPr="009534CB">
        <w:rPr>
          <w:rFonts w:ascii="TimesNewRomanPSMT" w:hAnsi="TimesNewRomanPSMT" w:cs="TimesNewRomanPSMT"/>
          <w:sz w:val="24"/>
          <w:szCs w:val="24"/>
        </w:rPr>
        <w:t xml:space="preserve"> trojúhelníky – symetrie</w:t>
      </w:r>
    </w:p>
    <w:p w:rsidR="008D6835" w:rsidRP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- </w:t>
      </w:r>
      <w:r w:rsidRPr="008D6835">
        <w:rPr>
          <w:rFonts w:ascii="TimesNewRomanPS-ItalicMT" w:hAnsi="TimesNewRomanPS-ItalicMT" w:cs="TimesNewRomanPS-ItalicMT"/>
          <w:iCs/>
          <w:sz w:val="24"/>
          <w:szCs w:val="24"/>
        </w:rPr>
        <w:t xml:space="preserve">kontura trupu 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- </w:t>
      </w:r>
      <w:proofErr w:type="spellStart"/>
      <w:r>
        <w:rPr>
          <w:rFonts w:ascii="TimesNewRomanPS-ItalicMT" w:hAnsi="TimesNewRomanPS-ItalicMT" w:cs="TimesNewRomanPS-ItalicMT"/>
          <w:iCs/>
          <w:sz w:val="24"/>
          <w:szCs w:val="24"/>
        </w:rPr>
        <w:t>taile</w:t>
      </w:r>
      <w:proofErr w:type="spellEnd"/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(symetrie)</w:t>
      </w:r>
    </w:p>
    <w:p w:rsid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-pánev – výška zadních spin, symetrie </w:t>
      </w:r>
      <w:proofErr w:type="spellStart"/>
      <w:r w:rsidR="009534CB">
        <w:rPr>
          <w:rFonts w:ascii="TimesNewRomanPSMT" w:hAnsi="TimesNewRomanPSMT" w:cs="TimesNewRomanPSMT"/>
          <w:sz w:val="24"/>
          <w:szCs w:val="24"/>
        </w:rPr>
        <w:t>sub</w:t>
      </w:r>
      <w:r>
        <w:rPr>
          <w:rFonts w:ascii="TimesNewRomanPSMT" w:hAnsi="TimesNewRomanPSMT" w:cs="TimesNewRomanPSMT"/>
          <w:sz w:val="24"/>
          <w:szCs w:val="24"/>
        </w:rPr>
        <w:t>gluteálních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rýh,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intergluteální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rýha.</w:t>
      </w:r>
    </w:p>
    <w:p w:rsidR="008D6835" w:rsidRDefault="00255FA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</w:t>
      </w:r>
      <w:r w:rsidR="008D6835">
        <w:rPr>
          <w:rFonts w:ascii="TimesNewRomanPSMT" w:hAnsi="TimesNewRomanPSMT" w:cs="TimesNewRomanPSMT"/>
          <w:sz w:val="24"/>
          <w:szCs w:val="24"/>
        </w:rPr>
        <w:t>K – osa končetin (</w:t>
      </w:r>
      <w:proofErr w:type="spellStart"/>
      <w:r w:rsidR="008D6835">
        <w:rPr>
          <w:rFonts w:ascii="TimesNewRomanPSMT" w:hAnsi="TimesNewRomanPSMT" w:cs="TimesNewRomanPSMT"/>
          <w:sz w:val="24"/>
          <w:szCs w:val="24"/>
        </w:rPr>
        <w:t>genua</w:t>
      </w:r>
      <w:proofErr w:type="spellEnd"/>
      <w:r w:rsidR="008D683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8D6835">
        <w:rPr>
          <w:rFonts w:ascii="TimesNewRomanPSMT" w:hAnsi="TimesNewRomanPSMT" w:cs="TimesNewRomanPSMT"/>
          <w:sz w:val="24"/>
          <w:szCs w:val="24"/>
        </w:rPr>
        <w:t>valga</w:t>
      </w:r>
      <w:proofErr w:type="spellEnd"/>
      <w:r w:rsidR="008D6835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="008D6835">
        <w:rPr>
          <w:rFonts w:ascii="TimesNewRomanPSMT" w:hAnsi="TimesNewRomanPSMT" w:cs="TimesNewRomanPSMT"/>
          <w:sz w:val="24"/>
          <w:szCs w:val="24"/>
        </w:rPr>
        <w:t>vara</w:t>
      </w:r>
      <w:proofErr w:type="spellEnd"/>
      <w:r w:rsidR="008D6835">
        <w:rPr>
          <w:rFonts w:ascii="TimesNewRomanPSMT" w:hAnsi="TimesNewRomanPSMT" w:cs="TimesNewRomanPSMT"/>
          <w:sz w:val="24"/>
          <w:szCs w:val="24"/>
        </w:rPr>
        <w:t>), podkolenní</w:t>
      </w:r>
      <w:r w:rsidR="009534CB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="009534CB">
        <w:rPr>
          <w:rFonts w:ascii="TimesNewRomanPSMT" w:hAnsi="TimesNewRomanPSMT" w:cs="TimesNewRomanPSMT"/>
          <w:sz w:val="24"/>
          <w:szCs w:val="24"/>
        </w:rPr>
        <w:t>popliteální</w:t>
      </w:r>
      <w:proofErr w:type="spellEnd"/>
      <w:r w:rsidR="009534CB">
        <w:rPr>
          <w:rFonts w:ascii="TimesNewRomanPSMT" w:hAnsi="TimesNewRomanPSMT" w:cs="TimesNewRomanPSMT"/>
          <w:sz w:val="24"/>
          <w:szCs w:val="24"/>
        </w:rPr>
        <w:t>)</w:t>
      </w:r>
      <w:r w:rsidR="008D6835">
        <w:rPr>
          <w:rFonts w:ascii="TimesNewRomanPSMT" w:hAnsi="TimesNewRomanPSMT" w:cs="TimesNewRomanPSMT"/>
          <w:sz w:val="24"/>
          <w:szCs w:val="24"/>
        </w:rPr>
        <w:t xml:space="preserve"> rýhy, klenba příčná a podélná.</w:t>
      </w:r>
    </w:p>
    <w:p w:rsidR="00A554BE" w:rsidRDefault="008823E1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>ormálně jsou obě paty symetrické a mají kulovitý</w:t>
      </w:r>
      <w:r w:rsidR="00255FA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8D683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tvar. </w:t>
      </w:r>
    </w:p>
    <w:p w:rsidR="00A554BE" w:rsidRDefault="00A554B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B4FBF" w:rsidRDefault="00DB4FBF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B4FBF" w:rsidRDefault="00DB4FBF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B4FBF" w:rsidRDefault="00DB4FBF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Vyšetření pohledem v pohybu</w:t>
      </w:r>
    </w:p>
    <w:p w:rsidR="008D6835" w:rsidRDefault="00255FA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</w:t>
      </w:r>
      <w:r w:rsidR="008D6835">
        <w:rPr>
          <w:rFonts w:ascii="TimesNewRomanPSMT" w:hAnsi="TimesNewRomanPSMT" w:cs="TimesNewRomanPSMT"/>
          <w:sz w:val="24"/>
          <w:szCs w:val="24"/>
        </w:rPr>
        <w:t>ředklon</w:t>
      </w:r>
      <w:r>
        <w:rPr>
          <w:rFonts w:ascii="TimesNewRomanPSMT" w:hAnsi="TimesNewRomanPSMT" w:cs="TimesNewRomanPSMT"/>
          <w:sz w:val="24"/>
          <w:szCs w:val="24"/>
        </w:rPr>
        <w:t xml:space="preserve"> - anteflexe</w:t>
      </w:r>
    </w:p>
    <w:p w:rsid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-zezadu – rozvíjení páteře při postupném uvolněném předklonu, hodnotíme symetrii</w:t>
      </w:r>
      <w:r w:rsidR="00255FAE"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paravertebrálních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valů a hrudníku. Při skolióze je v předklonu patrná prominence</w:t>
      </w:r>
      <w:r w:rsidR="00255FAE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paravertebrálního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valu na straně skoliózy (informace o rotaci obratlů)</w:t>
      </w:r>
    </w:p>
    <w:p w:rsidR="008D6835" w:rsidRDefault="008D6835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-z boku – při postupném uvolněném předklonu má páteř tvořit plynulý oblouk</w:t>
      </w:r>
    </w:p>
    <w:p w:rsidR="008D6835" w:rsidRDefault="00A554B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Záklon – retroflexe</w:t>
      </w:r>
    </w:p>
    <w:p w:rsidR="00A554BE" w:rsidRDefault="00A554B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Úklon –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lateroflexe</w:t>
      </w:r>
      <w:proofErr w:type="spellEnd"/>
    </w:p>
    <w:p w:rsidR="00A554BE" w:rsidRDefault="00A554B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Rotace</w:t>
      </w:r>
    </w:p>
    <w:p w:rsidR="00255FAE" w:rsidRDefault="00255FAE" w:rsidP="00255F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16EAA" w:rsidRPr="00B16EAA" w:rsidRDefault="00A554BE" w:rsidP="00A55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B16EAA" w:rsidRPr="00B16EAA">
        <w:rPr>
          <w:rFonts w:ascii="Times New Roman" w:hAnsi="Times New Roman" w:cs="Times New Roman"/>
          <w:b/>
          <w:sz w:val="24"/>
          <w:szCs w:val="24"/>
        </w:rPr>
        <w:t>PŘEDSUNUTÉ DRŽENÍ TĚLA – předsunutí pánve proti chodidlům, ramenního pletence proti pánvi, a hlavy proti pletenci ramennímu</w:t>
      </w:r>
    </w:p>
    <w:p w:rsidR="00DD52E9" w:rsidRDefault="00DD52E9" w:rsidP="00A554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D52E9" w:rsidRDefault="00DD52E9" w:rsidP="00DD52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na 2 vahách: význam na metodika (metoda pro kontrolu statiky)</w:t>
      </w:r>
    </w:p>
    <w:p w:rsidR="00DD52E9" w:rsidRDefault="00DD52E9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Lidské tělo se z hlediska biofyziky chová jako tuhé těleso v labilní poloze - spočívá na relativně malé opěrné bázi, tvořené kontaktem DKK s podložkou.</w:t>
      </w:r>
    </w:p>
    <w:p w:rsidR="00DD52E9" w:rsidRDefault="00DD52E9" w:rsidP="00DD5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Zatížení 1. DK by mělo odpovídat zatížení 2.DK. Není-li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tak,lze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usuzovat na:</w:t>
      </w:r>
    </w:p>
    <w:p w:rsidR="00DD52E9" w:rsidRDefault="00DD52E9" w:rsidP="00DD52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Asymetrie somatická, strukturální – klínový obratel, dekompenzovaná skolióza, absolutní zkratek DK</w:t>
      </w:r>
    </w:p>
    <w:p w:rsidR="00DD52E9" w:rsidRDefault="00DD52E9" w:rsidP="00DD52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Asymetrie funkční – relativní zkratek DK, porucha řídících mechanismů statiky a rovnováhy (</w:t>
      </w:r>
      <w:proofErr w:type="spellStart"/>
      <w:r>
        <w:rPr>
          <w:rFonts w:ascii="Times New Roman" w:hAnsi="Times New Roman" w:cs="Times New Roman"/>
          <w:sz w:val="24"/>
          <w:szCs w:val="24"/>
        </w:rPr>
        <w:t>cerebrovestibulární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dysfunkce, spinální dysfunkce, hemiplegie)</w:t>
      </w:r>
    </w:p>
    <w:p w:rsidR="00DD52E9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</w:t>
      </w:r>
      <w:r w:rsidR="00A55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Fyziologická asymetrie strukturální – nepárové orgány, funkční – dominance DK!!</w:t>
      </w:r>
    </w:p>
    <w:p w:rsidR="00DD52E9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7C8">
        <w:rPr>
          <w:rFonts w:ascii="Times New Roman" w:hAnsi="Times New Roman" w:cs="Times New Roman"/>
          <w:sz w:val="24"/>
          <w:szCs w:val="24"/>
          <w:u w:val="single"/>
        </w:rPr>
        <w:t>Metodika:</w:t>
      </w:r>
      <w:r>
        <w:rPr>
          <w:rFonts w:ascii="Times New Roman" w:hAnsi="Times New Roman" w:cs="Times New Roman"/>
          <w:sz w:val="24"/>
          <w:szCs w:val="24"/>
        </w:rPr>
        <w:t xml:space="preserve"> 2 stejné osobní váhy bez společného dotyku,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horizontální,pevná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podložka. Pacient se postaví každou DK na střed váhy a zaujme vzpřímený postoj s HKK uloženými podél těla. Pohled směřuje v horizontální rovině očí, pacient stojí klidně a volně dýchá.</w:t>
      </w:r>
    </w:p>
    <w:p w:rsidR="00DD52E9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7C8">
        <w:rPr>
          <w:rFonts w:ascii="Times New Roman" w:hAnsi="Times New Roman" w:cs="Times New Roman"/>
          <w:sz w:val="24"/>
          <w:szCs w:val="24"/>
          <w:u w:val="single"/>
        </w:rPr>
        <w:t xml:space="preserve">Norma: </w:t>
      </w:r>
      <w:r w:rsidRPr="00A857C8">
        <w:rPr>
          <w:rFonts w:ascii="Times New Roman" w:hAnsi="Times New Roman" w:cs="Times New Roman"/>
          <w:b/>
          <w:sz w:val="24"/>
          <w:szCs w:val="24"/>
        </w:rPr>
        <w:t xml:space="preserve">dospělí – 4kg, děti do </w:t>
      </w:r>
      <w:r>
        <w:rPr>
          <w:rFonts w:ascii="Times New Roman" w:hAnsi="Times New Roman" w:cs="Times New Roman"/>
          <w:b/>
          <w:sz w:val="24"/>
          <w:szCs w:val="24"/>
        </w:rPr>
        <w:t xml:space="preserve">15let - </w:t>
      </w:r>
      <w:r w:rsidRPr="00A857C8">
        <w:rPr>
          <w:rFonts w:ascii="Times New Roman" w:hAnsi="Times New Roman" w:cs="Times New Roman"/>
          <w:b/>
          <w:sz w:val="24"/>
          <w:szCs w:val="24"/>
        </w:rPr>
        <w:t>2kg</w:t>
      </w:r>
    </w:p>
    <w:p w:rsidR="00DD52E9" w:rsidRPr="00A857C8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Vyšetření provádíme po vyšetření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funkčích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patologií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pohyb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systému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vyšetřujeme opakovaně, v dnešní době jsou modernější metodou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posturomedy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52E9" w:rsidRDefault="00DD52E9" w:rsidP="00DD5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Strukturální zkratek DK . </w:t>
      </w:r>
      <w:r>
        <w:rPr>
          <w:rFonts w:ascii="Times New Roman" w:hAnsi="Times New Roman" w:cs="Times New Roman"/>
          <w:sz w:val="24"/>
          <w:szCs w:val="24"/>
        </w:rPr>
        <w:t>poúrazové stavy, pooperační stavy např. po exstirpaci velké cysty</w:t>
      </w:r>
    </w:p>
    <w:p w:rsidR="00DD52E9" w:rsidRDefault="00DD52E9" w:rsidP="00DD5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Relativní zkratek: </w:t>
      </w:r>
      <w:r>
        <w:rPr>
          <w:rFonts w:ascii="Times New Roman" w:hAnsi="Times New Roman" w:cs="Times New Roman"/>
          <w:sz w:val="24"/>
          <w:szCs w:val="24"/>
        </w:rPr>
        <w:t xml:space="preserve">svalová nerovnováha (jednostranné zkrácení adduktorů, </w:t>
      </w:r>
      <w:proofErr w:type="spellStart"/>
      <w:r>
        <w:rPr>
          <w:rFonts w:ascii="Times New Roman" w:hAnsi="Times New Roman" w:cs="Times New Roman"/>
          <w:sz w:val="24"/>
          <w:szCs w:val="24"/>
        </w:rPr>
        <w:t>m.quadratus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>
        <w:rPr>
          <w:rFonts w:ascii="Times New Roman" w:hAnsi="Times New Roman" w:cs="Times New Roman"/>
          <w:sz w:val="24"/>
          <w:szCs w:val="24"/>
        </w:rPr>
        <w:t>), asymetrické plochonozí, mimoosové postavení v oblasti DKK (např. kolen – jednostranná varozita DK zkrátí, valgozita 1DK prodlouží)</w:t>
      </w:r>
    </w:p>
    <w:p w:rsidR="00DD52E9" w:rsidRDefault="00DD52E9" w:rsidP="00DD5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Zjistím</w:t>
      </w:r>
      <w:r w:rsidR="00DB4FB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-li se zkratek DK upravit funkční stav páteře a pánve, uprav</w:t>
      </w:r>
      <w:r w:rsidR="00DB4FB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svalovou </w:t>
      </w:r>
      <w:proofErr w:type="spellStart"/>
      <w:r>
        <w:rPr>
          <w:rFonts w:ascii="Times New Roman" w:hAnsi="Times New Roman" w:cs="Times New Roman"/>
          <w:sz w:val="24"/>
          <w:szCs w:val="24"/>
        </w:rPr>
        <w:t>dysbalanci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52E9" w:rsidRPr="00D40BFE" w:rsidRDefault="00DD52E9" w:rsidP="00DD52E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Podložení zkratku DK pouze v případě zjištěné poruchy statiky. Podkládáme DK jen do té míry, než se dostaneme na 2 vahách k akceptovatelnému rozdílu (</w:t>
      </w:r>
      <w:r w:rsidRPr="00D40BFE">
        <w:rPr>
          <w:rFonts w:ascii="Times New Roman" w:hAnsi="Times New Roman" w:cs="Times New Roman"/>
          <w:sz w:val="24"/>
          <w:szCs w:val="24"/>
        </w:rPr>
        <w:t>dospělí – 4kg, děti do 15let - 2kg)</w:t>
      </w:r>
    </w:p>
    <w:p w:rsidR="00DD52E9" w:rsidRDefault="00DD52E9" w:rsidP="00DD52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statiky v rovině frontální – ovlivněno zejména asymetrickým rozložením orgánů a jejich hmotností</w:t>
      </w:r>
    </w:p>
    <w:p w:rsidR="00DD52E9" w:rsidRPr="00D40BFE" w:rsidRDefault="00DD52E9" w:rsidP="00DD52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Hodnocení statiky v rovině sagitální – těžiště v sagitální rovině je dáno svalovou nerovnováhou. Orientujeme se olovnicí spuštěnou od středu zevního zvukovodu, padá 1cm před os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naviculare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52E9" w:rsidRPr="00A857C8" w:rsidRDefault="00DD52E9" w:rsidP="00DD52E9">
      <w:pPr>
        <w:rPr>
          <w:rFonts w:ascii="Times New Roman" w:hAnsi="Times New Roman" w:cs="Times New Roman"/>
          <w:sz w:val="24"/>
          <w:szCs w:val="24"/>
        </w:rPr>
      </w:pPr>
    </w:p>
    <w:p w:rsidR="00B16EAA" w:rsidRPr="00B16EAA" w:rsidRDefault="00DD52E9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EAA" w:rsidRPr="00B16EAA">
        <w:rPr>
          <w:rFonts w:ascii="Times New Roman" w:hAnsi="Times New Roman" w:cs="Times New Roman"/>
          <w:sz w:val="24"/>
          <w:szCs w:val="24"/>
        </w:rPr>
        <w:t xml:space="preserve">Vyšetření stoje – </w:t>
      </w:r>
      <w:proofErr w:type="spellStart"/>
      <w:r w:rsidR="00B16EAA" w:rsidRPr="00B16EAA">
        <w:rPr>
          <w:rFonts w:ascii="Times New Roman" w:hAnsi="Times New Roman" w:cs="Times New Roman"/>
          <w:b/>
          <w:sz w:val="24"/>
          <w:szCs w:val="24"/>
        </w:rPr>
        <w:t>Romberg</w:t>
      </w:r>
      <w:proofErr w:type="spellEnd"/>
      <w:r w:rsidR="00B16EAA" w:rsidRPr="00B16EAA">
        <w:rPr>
          <w:rFonts w:ascii="Times New Roman" w:hAnsi="Times New Roman" w:cs="Times New Roman"/>
          <w:b/>
          <w:sz w:val="24"/>
          <w:szCs w:val="24"/>
        </w:rPr>
        <w:t xml:space="preserve"> I, II, III</w:t>
      </w:r>
      <w:r w:rsidR="00B16EAA" w:rsidRPr="00B16E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6EAA" w:rsidRPr="00B16EAA">
        <w:rPr>
          <w:rFonts w:ascii="Times New Roman" w:hAnsi="Times New Roman" w:cs="Times New Roman"/>
          <w:sz w:val="24"/>
          <w:szCs w:val="24"/>
        </w:rPr>
        <w:t>norm</w:t>
      </w:r>
      <w:proofErr w:type="spellEnd"/>
      <w:r w:rsidR="00B16EAA" w:rsidRPr="00B16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EAA" w:rsidRPr="00B16EAA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="00B16EAA" w:rsidRPr="00B16EAA">
        <w:rPr>
          <w:rFonts w:ascii="Times New Roman" w:hAnsi="Times New Roman" w:cs="Times New Roman"/>
          <w:sz w:val="24"/>
          <w:szCs w:val="24"/>
        </w:rPr>
        <w:t>, stoj spojný, stoj spojný + zavřené oči)</w:t>
      </w:r>
    </w:p>
    <w:p w:rsidR="00B16EAA" w:rsidRDefault="00B16EAA" w:rsidP="00B16E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AA">
        <w:rPr>
          <w:rFonts w:ascii="Times New Roman" w:hAnsi="Times New Roman" w:cs="Times New Roman"/>
          <w:sz w:val="24"/>
          <w:szCs w:val="24"/>
        </w:rPr>
        <w:t>sledovat oscilace v předozadním směru (zvýšená hra šlach extensorů prstů)</w:t>
      </w:r>
    </w:p>
    <w:p w:rsidR="00AB4455" w:rsidRDefault="00AB4455" w:rsidP="00AB44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– stoj normální báze, otevřené oči</w:t>
      </w:r>
    </w:p>
    <w:p w:rsidR="00AB4455" w:rsidRDefault="00AB4455" w:rsidP="00AB44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– stoje se zúžením báze – „stoj na laně“, nebo na jedné DK</w:t>
      </w:r>
    </w:p>
    <w:p w:rsidR="00AB4455" w:rsidRDefault="00AB4455" w:rsidP="00AB44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– stoj spojný se zavřenýma očima</w:t>
      </w:r>
    </w:p>
    <w:p w:rsidR="00AB4455" w:rsidRPr="00B16EAA" w:rsidRDefault="00AB4455" w:rsidP="00AB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EAA" w:rsidRDefault="00B16EAA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6EAA" w:rsidRPr="00B16EAA" w:rsidRDefault="00B16EAA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6EAA">
        <w:rPr>
          <w:rFonts w:ascii="Times New Roman" w:hAnsi="Times New Roman" w:cs="Times New Roman"/>
          <w:sz w:val="24"/>
          <w:szCs w:val="24"/>
        </w:rPr>
        <w:t xml:space="preserve">Stoj na 1 DK : </w:t>
      </w:r>
      <w:proofErr w:type="spellStart"/>
      <w:r w:rsidR="002220FD">
        <w:rPr>
          <w:rFonts w:ascii="Times New Roman" w:hAnsi="Times New Roman" w:cs="Times New Roman"/>
          <w:b/>
          <w:sz w:val="24"/>
          <w:szCs w:val="24"/>
        </w:rPr>
        <w:t>Tredelenburg</w:t>
      </w:r>
      <w:proofErr w:type="spellEnd"/>
      <w:r w:rsidR="002220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2220FD">
        <w:rPr>
          <w:rFonts w:ascii="Times New Roman" w:hAnsi="Times New Roman" w:cs="Times New Roman"/>
          <w:b/>
          <w:sz w:val="24"/>
          <w:szCs w:val="24"/>
        </w:rPr>
        <w:t>Duchenn</w:t>
      </w:r>
      <w:r w:rsidRPr="00B16EAA">
        <w:rPr>
          <w:rFonts w:ascii="Times New Roman" w:hAnsi="Times New Roman" w:cs="Times New Roman"/>
          <w:b/>
          <w:sz w:val="24"/>
          <w:szCs w:val="24"/>
        </w:rPr>
        <w:t>ův</w:t>
      </w:r>
      <w:proofErr w:type="spellEnd"/>
      <w:r w:rsidRPr="00B16EAA">
        <w:rPr>
          <w:rFonts w:ascii="Times New Roman" w:hAnsi="Times New Roman" w:cs="Times New Roman"/>
          <w:b/>
          <w:sz w:val="24"/>
          <w:szCs w:val="24"/>
        </w:rPr>
        <w:t xml:space="preserve"> příznak</w:t>
      </w:r>
      <w:r w:rsidRPr="00B16E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EAA" w:rsidRPr="00B16EAA" w:rsidRDefault="00AB4455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Trendelenburgova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zkouška informuje o stabilizaci pánve pomocí abduktorů kyčelního kloubu stojné dolní končetiny. Zkouška je </w:t>
      </w:r>
      <w:r w:rsidRPr="00AB4455">
        <w:rPr>
          <w:rFonts w:ascii="Times New Roman" w:hAnsi="Times New Roman" w:cs="Times New Roman"/>
          <w:b/>
          <w:sz w:val="24"/>
          <w:szCs w:val="24"/>
        </w:rPr>
        <w:t>pozitivní</w:t>
      </w:r>
      <w:r>
        <w:rPr>
          <w:rFonts w:ascii="Times New Roman" w:hAnsi="Times New Roman" w:cs="Times New Roman"/>
          <w:sz w:val="24"/>
          <w:szCs w:val="24"/>
        </w:rPr>
        <w:t>, pokud pánev poklesne na straně pokrčené (zvednuté) DK.</w:t>
      </w:r>
    </w:p>
    <w:p w:rsidR="00B16EAA" w:rsidRPr="00B16EAA" w:rsidRDefault="002220FD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Pozitivní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Duchenn</w:t>
      </w:r>
      <w:r w:rsidR="00B16EAA" w:rsidRPr="00B16EAA">
        <w:rPr>
          <w:rFonts w:ascii="Times New Roman" w:hAnsi="Times New Roman" w:cs="Times New Roman"/>
          <w:sz w:val="24"/>
          <w:szCs w:val="24"/>
        </w:rPr>
        <w:t>ův</w:t>
      </w:r>
      <w:proofErr w:type="spellEnd"/>
      <w:r w:rsidR="00B16EAA" w:rsidRPr="00B16EAA">
        <w:rPr>
          <w:rFonts w:ascii="Times New Roman" w:hAnsi="Times New Roman" w:cs="Times New Roman"/>
          <w:sz w:val="24"/>
          <w:szCs w:val="24"/>
        </w:rPr>
        <w:t xml:space="preserve"> příznak: výrazný kompenzační úklon na kontralaterální stranu testované DK)</w:t>
      </w:r>
    </w:p>
    <w:p w:rsidR="00B16EAA" w:rsidRPr="00B16EAA" w:rsidRDefault="00AB4455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Postup: stoj na 1</w:t>
      </w:r>
      <w:r w:rsidR="00B16EAA" w:rsidRPr="00B16EAA">
        <w:rPr>
          <w:rFonts w:ascii="Times New Roman" w:hAnsi="Times New Roman" w:cs="Times New Roman"/>
          <w:sz w:val="24"/>
          <w:szCs w:val="24"/>
        </w:rPr>
        <w:t xml:space="preserve"> DKK, flexe 90st. v kolenním i kyčelním kloubu </w:t>
      </w:r>
    </w:p>
    <w:p w:rsidR="00B16EAA" w:rsidRPr="00B16EAA" w:rsidRDefault="00B16EAA" w:rsidP="00B16E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6EAA">
        <w:rPr>
          <w:rFonts w:ascii="Times New Roman" w:hAnsi="Times New Roman" w:cs="Times New Roman"/>
          <w:sz w:val="24"/>
          <w:szCs w:val="24"/>
        </w:rPr>
        <w:t>Za optimální považujeme stav, kdy dokážeme udržet pánev min. 20 sek bez laterálního posunu.</w:t>
      </w:r>
    </w:p>
    <w:p w:rsidR="00DD52E9" w:rsidRDefault="00A75450" w:rsidP="00B1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Dynamické testy:</w:t>
      </w:r>
    </w:p>
    <w:p w:rsidR="00A75450" w:rsidRDefault="00A75450" w:rsidP="00A7545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podřep na 2 DKK</w:t>
      </w:r>
    </w:p>
    <w:p w:rsidR="00A75450" w:rsidRDefault="00A75450" w:rsidP="00A7545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podřep na 1 DK</w:t>
      </w:r>
    </w:p>
    <w:p w:rsidR="00A75450" w:rsidRDefault="00A75450" w:rsidP="00A7545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výpad/nákrok v</w:t>
      </w:r>
      <w:r w:rsidR="00DB4FBF">
        <w:rPr>
          <w:rFonts w:ascii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řed</w:t>
      </w:r>
    </w:p>
    <w:p w:rsidR="00A75450" w:rsidRPr="00A75450" w:rsidRDefault="00A75450" w:rsidP="00A75450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podřep na 2 DKK s výskokem</w:t>
      </w:r>
    </w:p>
    <w:p w:rsidR="00A75450" w:rsidRPr="00B16EAA" w:rsidRDefault="00A75450" w:rsidP="00B1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2E9" w:rsidRPr="00B16EAA" w:rsidRDefault="00DD52E9" w:rsidP="00B1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2E9" w:rsidRPr="00B1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641"/>
    <w:multiLevelType w:val="hybridMultilevel"/>
    <w:tmpl w:val="9B1062FC"/>
    <w:lvl w:ilvl="0" w:tplc="E22E96AA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0BF6"/>
    <w:multiLevelType w:val="hybridMultilevel"/>
    <w:tmpl w:val="FC364E7A"/>
    <w:lvl w:ilvl="0" w:tplc="62C468F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A00B7"/>
    <w:multiLevelType w:val="hybridMultilevel"/>
    <w:tmpl w:val="6094795E"/>
    <w:lvl w:ilvl="0" w:tplc="B0762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D93A10"/>
    <w:multiLevelType w:val="hybridMultilevel"/>
    <w:tmpl w:val="5B78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81F82"/>
    <w:multiLevelType w:val="hybridMultilevel"/>
    <w:tmpl w:val="3D4CD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035C5"/>
    <w:multiLevelType w:val="hybridMultilevel"/>
    <w:tmpl w:val="21AA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35"/>
    <w:rsid w:val="001A3A95"/>
    <w:rsid w:val="002220FD"/>
    <w:rsid w:val="00255FAE"/>
    <w:rsid w:val="002C466D"/>
    <w:rsid w:val="006E6B80"/>
    <w:rsid w:val="008823E1"/>
    <w:rsid w:val="008D6835"/>
    <w:rsid w:val="0095125E"/>
    <w:rsid w:val="009534CB"/>
    <w:rsid w:val="009A44BA"/>
    <w:rsid w:val="00A554BE"/>
    <w:rsid w:val="00A75450"/>
    <w:rsid w:val="00AB4455"/>
    <w:rsid w:val="00B16EAA"/>
    <w:rsid w:val="00DB4FBF"/>
    <w:rsid w:val="00DD52E9"/>
    <w:rsid w:val="00F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835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2C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2C466D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835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2C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2C466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AD8B-FA22-423D-B176-B954644B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1147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13</cp:revision>
  <dcterms:created xsi:type="dcterms:W3CDTF">2011-07-26T08:56:00Z</dcterms:created>
  <dcterms:modified xsi:type="dcterms:W3CDTF">2012-11-14T10:10:00Z</dcterms:modified>
</cp:coreProperties>
</file>