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E1" w:rsidRPr="00CC1814" w:rsidRDefault="006339E1" w:rsidP="006339E1">
      <w:pPr>
        <w:rPr>
          <w:b/>
          <w:sz w:val="24"/>
          <w:szCs w:val="24"/>
        </w:rPr>
      </w:pPr>
      <w:bookmarkStart w:id="0" w:name="_GoBack"/>
      <w:r w:rsidRPr="00CC1814">
        <w:rPr>
          <w:b/>
          <w:sz w:val="24"/>
          <w:szCs w:val="24"/>
        </w:rPr>
        <w:t>Základní informace k předmětu.</w:t>
      </w:r>
    </w:p>
    <w:bookmarkEnd w:id="0"/>
    <w:p w:rsidR="006339E1" w:rsidRDefault="006339E1" w:rsidP="006339E1"/>
    <w:p w:rsidR="00CC1814" w:rsidRDefault="00CC1814" w:rsidP="006339E1">
      <w:proofErr w:type="gramStart"/>
      <w:r>
        <w:t>Trenérsko-metodická  praxe</w:t>
      </w:r>
      <w:proofErr w:type="gramEnd"/>
      <w:r>
        <w:t xml:space="preserve"> II </w:t>
      </w:r>
      <w:r w:rsidR="006339E1">
        <w:t>je volně navazujícím předmětem na trenérsko-metodickou praxi I. Cílem předmětu je kromě jiného rozšíření praktických trenérských, cvičitels</w:t>
      </w:r>
      <w:r>
        <w:t xml:space="preserve">kých a didaktických dovedností </w:t>
      </w:r>
      <w:r w:rsidR="006339E1">
        <w:t>pod vedením zkušených trenérů a cvičitelů (navržených a odsouhlasených garantem dané specializace</w:t>
      </w:r>
      <w:r>
        <w:t>).</w:t>
      </w:r>
    </w:p>
    <w:p w:rsidR="00CC1814" w:rsidRDefault="006339E1" w:rsidP="006339E1">
      <w:r>
        <w:t xml:space="preserve">Studenti se v rámci možností přímo podílejí na vedení tréninkových jednotek v rozsahu 26 vyučovacích hodin </w:t>
      </w:r>
      <w:proofErr w:type="gramStart"/>
      <w:r>
        <w:t>t.j.</w:t>
      </w:r>
      <w:proofErr w:type="gramEnd"/>
      <w:r>
        <w:t xml:space="preserve"> třináct 90 minutových TJ. Praxi doporučujeme realizovat u stejných subjektů, u kterých absolvovali TMP I. Tato okolnost je důležitá pro plynulou návaznost a zejména proto, že v TMP II by již studenti měli tréninkové jednotky vést samostatně</w:t>
      </w:r>
      <w:r w:rsidR="00CC1814">
        <w:t xml:space="preserve">. </w:t>
      </w:r>
    </w:p>
    <w:p w:rsidR="00CC1814" w:rsidRDefault="006339E1" w:rsidP="006339E1">
      <w:r>
        <w:t>Nedílnou součástí praktické činnosti je teoretická příprava. Povinností každého studenta je písemná příprava na tréninkové jednotky, kterou vytvoří na základě konzultace s příslušným trenérem na období, ve kterém proběhne konkrétní praxe. Potřebné podklady bude student konzultovat s vedoucím specializace a s jednotlivými trenéry, cvičiteli, ke kterým je přidělen</w:t>
      </w:r>
      <w:r w:rsidR="00CC1814">
        <w:t xml:space="preserve">. </w:t>
      </w:r>
      <w:r>
        <w:t>Na závěr praxe pak každý vytvoří protokol o jednotlivých tréninkových jednotkách včetně stručného hodnocení uplynulého tréninkového cyklu. Při této činnosti bude student v rámci možností postupovat na základě využití e</w:t>
      </w:r>
      <w:r w:rsidR="00CC1814">
        <w:t>le</w:t>
      </w:r>
      <w:r>
        <w:t xml:space="preserve">ktronického tréninkového deníku. V </w:t>
      </w:r>
      <w:r w:rsidR="00CC1814">
        <w:t>případě</w:t>
      </w:r>
      <w:r>
        <w:t>, kdy sportovní specializace nedovoluje využití elektronického tréninkového deníku, posluchači využijí buď specifických tréninkových deníků z příslušných sportovních odvětví, nebo si vytvoří individuální tréninkový deník</w:t>
      </w:r>
      <w:r w:rsidR="00CC1814">
        <w:t>.</w:t>
      </w:r>
    </w:p>
    <w:p w:rsidR="006339E1" w:rsidRDefault="006339E1" w:rsidP="006339E1">
      <w:r>
        <w:t>Hlavními inovační</w:t>
      </w:r>
      <w:r w:rsidR="00CC1814">
        <w:t xml:space="preserve">mi </w:t>
      </w:r>
      <w:r>
        <w:t xml:space="preserve">prvky zavedenými do výuky předmětu TMP II jsou seznámení se a následné zvládnutí základních činností při analýze a rozboru pohybu na podkladě a využití softwarového programu – </w:t>
      </w:r>
      <w:proofErr w:type="spellStart"/>
      <w:r>
        <w:t>Dartfish</w:t>
      </w:r>
      <w:proofErr w:type="spellEnd"/>
      <w:r>
        <w:t>. Tento prvek je za</w:t>
      </w:r>
      <w:r w:rsidR="00CC1814">
        <w:t>ř</w:t>
      </w:r>
      <w:r>
        <w:t>azen po třetí a v předcházejících semestrech se studenti s problematikou vesměs vypořádali bez problémů. V e-</w:t>
      </w:r>
      <w:proofErr w:type="spellStart"/>
      <w:r>
        <w:t>learningu</w:t>
      </w:r>
      <w:proofErr w:type="spellEnd"/>
      <w:r>
        <w:t xml:space="preserve"> předmětu v kapitole pojednávající o systému </w:t>
      </w:r>
      <w:proofErr w:type="spellStart"/>
      <w:r>
        <w:t>Dartfish</w:t>
      </w:r>
      <w:proofErr w:type="spellEnd"/>
      <w:r>
        <w:t xml:space="preserve"> jsou prezentovány pod odkazem "Příklady splněných úkolů".  Veškerá dokumentace a instruktážní videa jsou přístupná na e-</w:t>
      </w:r>
      <w:proofErr w:type="spellStart"/>
      <w:r>
        <w:t>learningu</w:t>
      </w:r>
      <w:proofErr w:type="spellEnd"/>
      <w:r>
        <w:t xml:space="preserve"> předmětu, který je plně k dispozici. Studenti mají zajištěn přístup na společný server, kde je program přístupný. Podrobný popis přístupu je umístěn v e-</w:t>
      </w:r>
      <w:proofErr w:type="spellStart"/>
      <w:r>
        <w:t>learningových</w:t>
      </w:r>
      <w:proofErr w:type="spellEnd"/>
      <w:r>
        <w:t xml:space="preserve"> materiálech. </w:t>
      </w:r>
    </w:p>
    <w:p w:rsidR="006339E1" w:rsidRDefault="006339E1" w:rsidP="006339E1">
      <w:r>
        <w:t xml:space="preserve">Dalším inovačním prvkem </w:t>
      </w:r>
      <w:proofErr w:type="gramStart"/>
      <w:r>
        <w:t>je  seznámení</w:t>
      </w:r>
      <w:proofErr w:type="gramEnd"/>
      <w:r>
        <w:t xml:space="preserve"> se a zvládnutí základních činností při využití výkonných sport testerů </w:t>
      </w:r>
      <w:proofErr w:type="spellStart"/>
      <w:r>
        <w:t>Garmin</w:t>
      </w:r>
      <w:proofErr w:type="spellEnd"/>
      <w:r>
        <w:t>. Rovněž pro tuto problematiku je na e-</w:t>
      </w:r>
      <w:proofErr w:type="spellStart"/>
      <w:r>
        <w:t>learningu</w:t>
      </w:r>
      <w:proofErr w:type="spellEnd"/>
      <w:r>
        <w:t xml:space="preserve"> předmětu podrobný výukový materiál a studenti v podzimním semestru 2013 neměli s vypracováním zadaných úkolů problémy</w:t>
      </w:r>
      <w:r w:rsidR="00CC1814">
        <w:t xml:space="preserve">. </w:t>
      </w:r>
      <w:r>
        <w:t xml:space="preserve">Pro seznámení se s činností systému </w:t>
      </w:r>
      <w:proofErr w:type="spellStart"/>
      <w:r>
        <w:t>Polar</w:t>
      </w:r>
      <w:proofErr w:type="spellEnd"/>
      <w:r>
        <w:t xml:space="preserve"> bude ve zkouškovém období uspořádán povinný seminář. V případě neúčasti bude zadána seminární práce o využití systému </w:t>
      </w:r>
      <w:proofErr w:type="spellStart"/>
      <w:r>
        <w:t>Polar</w:t>
      </w:r>
      <w:proofErr w:type="spellEnd"/>
      <w:r>
        <w:t xml:space="preserve">. </w:t>
      </w:r>
    </w:p>
    <w:p w:rsidR="006339E1" w:rsidRDefault="006339E1" w:rsidP="006339E1">
      <w:r>
        <w:t>Podobně jako v TMP I každý student předá svému trenérovi, cvičitel</w:t>
      </w:r>
      <w:r w:rsidR="00CC1814">
        <w:t>i</w:t>
      </w:r>
      <w:r>
        <w:t xml:space="preserve"> před zahájením praxe dopis, který je umístěn ve studijních materiálech. Pokud dojde ke změně v provádění praxe</w:t>
      </w:r>
      <w:r w:rsidR="00CC1814">
        <w:t>,</w:t>
      </w:r>
      <w:r>
        <w:t xml:space="preserve"> zjistí kontaktní podklady od trenérů a cvičitelů - jméno, email, telefon, místo konání praxe a termíny jednotlivých návštěv tréninkových jednotek. Podklady předá garantovi předmětu</w:t>
      </w:r>
      <w:r w:rsidR="00CC1814">
        <w:t>. Co nejdříve zašlete</w:t>
      </w:r>
      <w:r>
        <w:t xml:space="preserve"> termíny konání praxe</w:t>
      </w:r>
      <w:r w:rsidR="00CC1814">
        <w:t>.</w:t>
      </w:r>
    </w:p>
    <w:p w:rsidR="006339E1" w:rsidRPr="00CC1814" w:rsidRDefault="006339E1" w:rsidP="006339E1">
      <w:pPr>
        <w:rPr>
          <w:color w:val="FF0000"/>
        </w:rPr>
      </w:pPr>
      <w:r w:rsidRPr="00CC1814">
        <w:rPr>
          <w:color w:val="FF0000"/>
        </w:rPr>
        <w:t>Velmi důležité je zejména převzetí a</w:t>
      </w:r>
      <w:r w:rsidR="00CC1814" w:rsidRPr="00CC1814">
        <w:rPr>
          <w:color w:val="FF0000"/>
        </w:rPr>
        <w:t xml:space="preserve"> dodání k </w:t>
      </w:r>
      <w:r w:rsidRPr="00CC1814">
        <w:rPr>
          <w:color w:val="FF0000"/>
        </w:rPr>
        <w:t xml:space="preserve">vyplnění dohod o provedení práce </w:t>
      </w:r>
      <w:r w:rsidR="00CC1814" w:rsidRPr="00CC1814">
        <w:rPr>
          <w:color w:val="FF0000"/>
        </w:rPr>
        <w:t xml:space="preserve">trenérům </w:t>
      </w:r>
      <w:r w:rsidRPr="00CC1814">
        <w:rPr>
          <w:color w:val="FF0000"/>
        </w:rPr>
        <w:t>před zahájením semestru</w:t>
      </w:r>
      <w:r w:rsidR="00CC1814" w:rsidRPr="00CC1814">
        <w:rPr>
          <w:color w:val="FF0000"/>
        </w:rPr>
        <w:t xml:space="preserve"> a to i v případě nezměnění místa a trenéra konání praxe</w:t>
      </w:r>
    </w:p>
    <w:sectPr w:rsidR="006339E1" w:rsidRPr="00CC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E1"/>
    <w:rsid w:val="00543559"/>
    <w:rsid w:val="006339E1"/>
    <w:rsid w:val="00C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E0A2-5AC9-4942-AE4A-810FAEB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2</cp:revision>
  <dcterms:created xsi:type="dcterms:W3CDTF">2014-06-17T10:21:00Z</dcterms:created>
  <dcterms:modified xsi:type="dcterms:W3CDTF">2014-06-18T08:13:00Z</dcterms:modified>
</cp:coreProperties>
</file>