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A" w:rsidRDefault="009442BA">
      <w:r>
        <w:t>Pokyny pro zpracování video utkání z basketbalu:</w:t>
      </w:r>
    </w:p>
    <w:p w:rsidR="009442BA" w:rsidRDefault="009442BA">
      <w:r>
        <w:t>Každý s posluchačů dostane přidělený 5 minutový úsek konkrétního basketbalového utkání, ze kterého zpracuje činnost rozhodčích.</w:t>
      </w:r>
    </w:p>
    <w:p w:rsidR="0013144A" w:rsidRDefault="009442BA">
      <w:r>
        <w:t xml:space="preserve">Zaměříte se na všechny verdikty rozhodčích během zadaného časového úseku, které zpracujete ve Wordu a pošlete do </w:t>
      </w:r>
      <w:proofErr w:type="spellStart"/>
      <w:r>
        <w:t>Odevzdávárny</w:t>
      </w:r>
      <w:proofErr w:type="spellEnd"/>
      <w:r>
        <w:t xml:space="preserve"> předmětu. Materiál bude mít všechny náležitosti seminární práce</w:t>
      </w:r>
      <w:r w:rsidR="0013144A">
        <w:t>,</w:t>
      </w:r>
      <w:r>
        <w:t xml:space="preserve"> pouze rozsah </w:t>
      </w:r>
      <w:r w:rsidR="0013144A">
        <w:t>přiz</w:t>
      </w:r>
      <w:r>
        <w:t xml:space="preserve">působíte zjištěným faktům. Součástí práce je </w:t>
      </w:r>
      <w:r w:rsidR="0013144A">
        <w:t xml:space="preserve">rovněž grafické zaznamenání gestikulace rozhodčího při jednotlivých verdiktech. </w:t>
      </w:r>
    </w:p>
    <w:p w:rsidR="009442BA" w:rsidRDefault="0013144A">
      <w:bookmarkStart w:id="0" w:name="_GoBack"/>
      <w:bookmarkEnd w:id="0"/>
      <w:r>
        <w:t>Podklady získáte v Pravidlech basketbalu</w:t>
      </w:r>
    </w:p>
    <w:p w:rsidR="0013144A" w:rsidRDefault="0013144A">
      <w:r w:rsidRPr="0013144A">
        <w:t>http://www.cbf.cz/files/80120YTJ.pdf</w:t>
      </w:r>
    </w:p>
    <w:sectPr w:rsidR="0013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A"/>
    <w:rsid w:val="0013144A"/>
    <w:rsid w:val="009442BA"/>
    <w:rsid w:val="00D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46B0-4157-48B2-B916-1AEABAD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2014-09-19T08:47:00Z</dcterms:created>
  <dcterms:modified xsi:type="dcterms:W3CDTF">2014-09-19T09:04:00Z</dcterms:modified>
</cp:coreProperties>
</file>