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B" w:rsidRPr="00A910E4" w:rsidRDefault="002E6C06">
      <w:pPr>
        <w:rPr>
          <w:b/>
        </w:rPr>
      </w:pPr>
      <w:r w:rsidRPr="00A910E4">
        <w:rPr>
          <w:b/>
          <w:lang w:val="en-US"/>
        </w:rPr>
        <w:t>T</w:t>
      </w:r>
      <w:proofErr w:type="spellStart"/>
      <w:r w:rsidRPr="00A910E4">
        <w:rPr>
          <w:b/>
        </w:rPr>
        <w:t>émata</w:t>
      </w:r>
      <w:proofErr w:type="spellEnd"/>
      <w:r w:rsidRPr="00A910E4">
        <w:rPr>
          <w:b/>
        </w:rPr>
        <w:t xml:space="preserve"> </w:t>
      </w:r>
      <w:proofErr w:type="spellStart"/>
      <w:r w:rsidRPr="00A910E4">
        <w:rPr>
          <w:b/>
        </w:rPr>
        <w:t>antropomotorika</w:t>
      </w:r>
      <w:proofErr w:type="spellEnd"/>
      <w:r w:rsidRPr="00A910E4">
        <w:rPr>
          <w:b/>
        </w:rPr>
        <w:t xml:space="preserve"> navazující</w:t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</w:r>
      <w:r w:rsidR="00A910E4">
        <w:rPr>
          <w:b/>
        </w:rPr>
        <w:tab/>
        <w:t>skupina:</w:t>
      </w:r>
    </w:p>
    <w:p w:rsidR="00A910E4" w:rsidRDefault="00A910E4"/>
    <w:p w:rsidR="002E6C06" w:rsidRDefault="00B9681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 xml:space="preserve">Rozšiřující testy </w:t>
      </w:r>
      <w:r w:rsidR="002E6C06" w:rsidRPr="00F10801">
        <w:rPr>
          <w:b/>
        </w:rPr>
        <w:t>kondiční</w:t>
      </w:r>
      <w:r w:rsidRPr="00F10801">
        <w:rPr>
          <w:b/>
        </w:rPr>
        <w:t>ch schopností</w:t>
      </w:r>
      <w:r w:rsidR="007424E9">
        <w:t xml:space="preserve"> – další i netradiční testy v porovnání s Bc.</w:t>
      </w: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7424E9" w:rsidRDefault="00B9681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Rozšiřující testy</w:t>
      </w:r>
      <w:r w:rsidR="002E6C06" w:rsidRPr="00F10801">
        <w:rPr>
          <w:b/>
        </w:rPr>
        <w:t xml:space="preserve"> koordinační</w:t>
      </w:r>
      <w:r w:rsidRPr="00F10801">
        <w:rPr>
          <w:b/>
        </w:rPr>
        <w:t>ch schopností</w:t>
      </w:r>
      <w:r w:rsidR="007424E9">
        <w:t xml:space="preserve"> – další i netradiční testy v porovnání s Bc.</w:t>
      </w: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577361" w:rsidRDefault="00577361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Zahraniční testové baterie</w:t>
      </w:r>
      <w:r>
        <w:t xml:space="preserve"> (</w:t>
      </w:r>
      <w:proofErr w:type="spellStart"/>
      <w:r>
        <w:t>Fitnessgram</w:t>
      </w:r>
      <w:proofErr w:type="spellEnd"/>
      <w:r>
        <w:t xml:space="preserve">, </w:t>
      </w:r>
      <w:r w:rsidR="00F11613">
        <w:t xml:space="preserve">Public </w:t>
      </w:r>
      <w:proofErr w:type="spellStart"/>
      <w:r w:rsidR="00F11613">
        <w:t>services</w:t>
      </w:r>
      <w:proofErr w:type="spellEnd"/>
      <w:r w:rsidR="00F11613">
        <w:t xml:space="preserve"> </w:t>
      </w:r>
      <w:proofErr w:type="spellStart"/>
      <w:r w:rsidR="00F11613">
        <w:t>testing</w:t>
      </w:r>
      <w:proofErr w:type="spellEnd"/>
      <w:r w:rsidR="00F11613">
        <w:t xml:space="preserve">, </w:t>
      </w:r>
      <w:proofErr w:type="spellStart"/>
      <w:r w:rsidR="00F11613">
        <w:t>British</w:t>
      </w:r>
      <w:proofErr w:type="spellEnd"/>
      <w:r w:rsidR="00F11613">
        <w:t xml:space="preserve"> </w:t>
      </w:r>
      <w:proofErr w:type="spellStart"/>
      <w:r w:rsidR="00F11613">
        <w:t>army</w:t>
      </w:r>
      <w:proofErr w:type="spellEnd"/>
      <w:r w:rsidR="00F11613">
        <w:t xml:space="preserve"> test, US </w:t>
      </w:r>
      <w:proofErr w:type="spellStart"/>
      <w:r w:rsidR="00F11613">
        <w:t>army</w:t>
      </w:r>
      <w:proofErr w:type="spellEnd"/>
      <w:r w:rsidR="00F11613">
        <w:t xml:space="preserve"> test,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rugby</w:t>
      </w:r>
      <w:proofErr w:type="spellEnd"/>
      <w:r>
        <w:t xml:space="preserve"> fitness test, </w:t>
      </w:r>
      <w:r w:rsidR="007424E9">
        <w:t xml:space="preserve">...) - zaměření, obsah, způsob hodnocení, </w:t>
      </w:r>
      <w:proofErr w:type="gramStart"/>
      <w:r w:rsidR="007424E9">
        <w:t>klady , zápory</w:t>
      </w:r>
      <w:proofErr w:type="gramEnd"/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monitoring a diagnostika kvantity a kvality pohybové aktivity</w:t>
      </w:r>
      <w:r w:rsidR="00C67F29">
        <w:t xml:space="preserve"> </w:t>
      </w:r>
      <w:r>
        <w:t>(</w:t>
      </w:r>
      <w:r w:rsidRPr="00F10801">
        <w:rPr>
          <w:b/>
          <w:i/>
        </w:rPr>
        <w:t>pedometry, kalorimetry, akcelerometry</w:t>
      </w:r>
      <w:r>
        <w:t xml:space="preserve">) </w:t>
      </w:r>
      <w:r w:rsidR="007424E9">
        <w:t>– princip, oblast použití, získávaná data, výhody, nevýhody</w:t>
      </w:r>
    </w:p>
    <w:p w:rsidR="00A910E4" w:rsidRDefault="00A910E4" w:rsidP="00A910E4">
      <w:pPr>
        <w:pStyle w:val="Odstavecseseznamem"/>
      </w:pP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monitoring a diagnostika kvantity a kvality pohybové aktivity</w:t>
      </w:r>
      <w:r w:rsidR="00C67F29">
        <w:t xml:space="preserve"> (</w:t>
      </w:r>
      <w:r w:rsidR="00C67F29" w:rsidRPr="00F10801">
        <w:rPr>
          <w:b/>
          <w:i/>
        </w:rPr>
        <w:t>fitness náramky</w:t>
      </w:r>
      <w:r w:rsidR="00C67F29">
        <w:t>)</w:t>
      </w:r>
      <w:r w:rsidR="007424E9">
        <w:t xml:space="preserve"> - princip, oblast použití, získávaná data, výhody, nevýhody, nejznámější a nejdostupnější modely</w:t>
      </w: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monitoring a diagnostika kvantity a kvality pohybové aktivity</w:t>
      </w:r>
      <w:r w:rsidR="00C67F29">
        <w:t xml:space="preserve"> (</w:t>
      </w:r>
      <w:proofErr w:type="spellStart"/>
      <w:r w:rsidRPr="00F10801">
        <w:rPr>
          <w:b/>
          <w:i/>
        </w:rPr>
        <w:t>smart</w:t>
      </w:r>
      <w:proofErr w:type="spellEnd"/>
      <w:r w:rsidRPr="00F10801">
        <w:rPr>
          <w:b/>
          <w:i/>
        </w:rPr>
        <w:t xml:space="preserve"> </w:t>
      </w:r>
      <w:proofErr w:type="spellStart"/>
      <w:r w:rsidRPr="00F10801">
        <w:rPr>
          <w:b/>
          <w:i/>
        </w:rPr>
        <w:t>watch</w:t>
      </w:r>
      <w:proofErr w:type="spellEnd"/>
      <w:r w:rsidRPr="00F10801">
        <w:rPr>
          <w:b/>
          <w:i/>
        </w:rPr>
        <w:t xml:space="preserve">, </w:t>
      </w:r>
      <w:proofErr w:type="spellStart"/>
      <w:r w:rsidRPr="00F10801">
        <w:rPr>
          <w:b/>
          <w:i/>
        </w:rPr>
        <w:t>gps</w:t>
      </w:r>
      <w:proofErr w:type="spellEnd"/>
      <w:r w:rsidRPr="00F10801">
        <w:rPr>
          <w:b/>
          <w:i/>
        </w:rPr>
        <w:t xml:space="preserve"> </w:t>
      </w:r>
      <w:proofErr w:type="spellStart"/>
      <w:r w:rsidRPr="00F10801">
        <w:rPr>
          <w:b/>
          <w:i/>
        </w:rPr>
        <w:t>tracking</w:t>
      </w:r>
      <w:proofErr w:type="spellEnd"/>
      <w:r w:rsidR="00C67F29">
        <w:t>)</w:t>
      </w:r>
      <w:r w:rsidR="007424E9">
        <w:t xml:space="preserve"> - princip, oblast použití, získávaná data, výhody, nevýhody, nejznámější a nejdostupnější modely</w:t>
      </w:r>
    </w:p>
    <w:p w:rsidR="00A910E4" w:rsidRDefault="00A910E4" w:rsidP="00A910E4">
      <w:pPr>
        <w:pStyle w:val="Odstavecseseznamem"/>
      </w:pP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monitoring a diagnostika kvantity a kvality pohybové aktivity</w:t>
      </w:r>
      <w:r w:rsidR="00C67F29">
        <w:t xml:space="preserve"> (</w:t>
      </w:r>
      <w:r w:rsidRPr="00F10801">
        <w:rPr>
          <w:b/>
          <w:i/>
        </w:rPr>
        <w:t xml:space="preserve">dotazníky, aplikace, web </w:t>
      </w:r>
      <w:proofErr w:type="gramStart"/>
      <w:r w:rsidRPr="00F10801">
        <w:rPr>
          <w:b/>
          <w:i/>
        </w:rPr>
        <w:t>portály</w:t>
      </w:r>
      <w:r>
        <w:t xml:space="preserve"> ...)</w:t>
      </w:r>
      <w:r w:rsidR="007424E9">
        <w:t xml:space="preserve"> – nejznámější</w:t>
      </w:r>
      <w:proofErr w:type="gramEnd"/>
      <w:r w:rsidR="007424E9">
        <w:t>, získávaná data, výhody, nevýhody</w:t>
      </w: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využití moderních technologií při monitoringu a hodnocení sportovních aktivit</w:t>
      </w:r>
      <w:r w:rsidR="00C67F29">
        <w:t xml:space="preserve"> </w:t>
      </w:r>
      <w:r>
        <w:t>(jestřábí</w:t>
      </w:r>
      <w:r w:rsidR="00B96811">
        <w:t xml:space="preserve"> oko, gólové systémy,</w:t>
      </w:r>
      <w:r>
        <w:t xml:space="preserve"> </w:t>
      </w:r>
      <w:proofErr w:type="spellStart"/>
      <w:r>
        <w:t>gps</w:t>
      </w:r>
      <w:proofErr w:type="spellEnd"/>
      <w:r>
        <w:t xml:space="preserve"> </w:t>
      </w:r>
      <w:proofErr w:type="spellStart"/>
      <w:proofErr w:type="gramStart"/>
      <w:r>
        <w:t>tracking</w:t>
      </w:r>
      <w:proofErr w:type="spellEnd"/>
      <w:r>
        <w:t>, ...)</w:t>
      </w:r>
      <w:r w:rsidR="007424E9">
        <w:t xml:space="preserve"> – princip</w:t>
      </w:r>
      <w:proofErr w:type="gramEnd"/>
      <w:r w:rsidR="007424E9">
        <w:t>, u jakých sportů, limity, výhody, nevýhody</w:t>
      </w:r>
    </w:p>
    <w:p w:rsidR="00A910E4" w:rsidRDefault="00A910E4" w:rsidP="00A910E4">
      <w:pPr>
        <w:pStyle w:val="Odstavecseseznamem"/>
      </w:pP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C67F29" w:rsidRPr="00A910E4" w:rsidRDefault="00C67F29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využití softwaru při tréninku a hodnocení sportovních aktivit</w:t>
      </w:r>
      <w:r>
        <w:t xml:space="preserve"> (</w:t>
      </w:r>
      <w:proofErr w:type="spellStart"/>
      <w:r w:rsidR="00B96811">
        <w:t>datavolej</w:t>
      </w:r>
      <w:proofErr w:type="spellEnd"/>
      <w:r w:rsidR="00B96811">
        <w:t xml:space="preserve">, </w:t>
      </w:r>
      <w:proofErr w:type="spellStart"/>
      <w:r>
        <w:t>Dartfish</w:t>
      </w:r>
      <w:proofErr w:type="spellEnd"/>
      <w:r>
        <w:t xml:space="preserve">, </w:t>
      </w:r>
      <w:proofErr w:type="spellStart"/>
      <w:r>
        <w:t>Coache</w:t>
      </w:r>
      <w:proofErr w:type="spellEnd"/>
      <w:r>
        <w:rPr>
          <w:lang w:val="en-US"/>
        </w:rPr>
        <w:t xml:space="preserve">’s </w:t>
      </w:r>
      <w:proofErr w:type="gramStart"/>
      <w:r>
        <w:rPr>
          <w:lang w:val="en-US"/>
        </w:rPr>
        <w:t>eye, ...)</w:t>
      </w:r>
      <w:r w:rsidR="007424E9">
        <w:rPr>
          <w:lang w:val="en-US"/>
        </w:rPr>
        <w:t xml:space="preserve"> – </w:t>
      </w:r>
      <w:proofErr w:type="spellStart"/>
      <w:r w:rsidR="007424E9">
        <w:rPr>
          <w:lang w:val="en-US"/>
        </w:rPr>
        <w:t>způsob</w:t>
      </w:r>
      <w:proofErr w:type="spellEnd"/>
      <w:proofErr w:type="gram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zadáváni</w:t>
      </w:r>
      <w:proofErr w:type="spell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dat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možnosti</w:t>
      </w:r>
      <w:proofErr w:type="spellEnd"/>
      <w:r w:rsidR="007424E9">
        <w:rPr>
          <w:lang w:val="en-US"/>
        </w:rPr>
        <w:t xml:space="preserve"> </w:t>
      </w:r>
      <w:proofErr w:type="spellStart"/>
      <w:r w:rsidR="007424E9">
        <w:rPr>
          <w:lang w:val="en-US"/>
        </w:rPr>
        <w:t>vyhodnocení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výstupy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výhody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nevýhody</w:t>
      </w:r>
      <w:proofErr w:type="spellEnd"/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C67F29" w:rsidRPr="00A910E4" w:rsidRDefault="00C67F29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r w:rsidRPr="00F10801">
        <w:rPr>
          <w:b/>
        </w:rPr>
        <w:t>využití moderních technologií při tréninku a hodnocení sportovních aktivit</w:t>
      </w:r>
      <w:r>
        <w:t xml:space="preserve"> (</w:t>
      </w:r>
      <w:proofErr w:type="spellStart"/>
      <w:r>
        <w:t>Adidas</w:t>
      </w:r>
      <w:proofErr w:type="spellEnd"/>
      <w:r>
        <w:t xml:space="preserve"> </w:t>
      </w:r>
      <w:proofErr w:type="spellStart"/>
      <w:r>
        <w:t>MiCoach</w:t>
      </w:r>
      <w:proofErr w:type="spellEnd"/>
      <w:r>
        <w:t xml:space="preserve">, </w:t>
      </w:r>
      <w:proofErr w:type="spellStart"/>
      <w:r>
        <w:t>Myzone</w:t>
      </w:r>
      <w:proofErr w:type="spellEnd"/>
      <w:r>
        <w:t xml:space="preserve">, </w:t>
      </w:r>
      <w:proofErr w:type="spellStart"/>
      <w:r>
        <w:t>Babolat</w:t>
      </w:r>
      <w:proofErr w:type="spellEnd"/>
      <w:r>
        <w:t xml:space="preserve"> </w:t>
      </w:r>
      <w:r w:rsidR="00577361">
        <w:t xml:space="preserve">Play </w:t>
      </w:r>
      <w:proofErr w:type="spellStart"/>
      <w:r w:rsidR="00577361">
        <w:t>Pure</w:t>
      </w:r>
      <w:proofErr w:type="spellEnd"/>
      <w:r w:rsidR="00577361">
        <w:t xml:space="preserve"> drive, POP a </w:t>
      </w:r>
      <w:proofErr w:type="gramStart"/>
      <w:r>
        <w:t>PIQ</w:t>
      </w:r>
      <w:r w:rsidR="00577361">
        <w:t xml:space="preserve">, </w:t>
      </w:r>
      <w:r>
        <w:t xml:space="preserve"> </w:t>
      </w:r>
      <w:r>
        <w:rPr>
          <w:lang w:val="en-US"/>
        </w:rPr>
        <w:t>)</w:t>
      </w:r>
      <w:r w:rsidR="007424E9">
        <w:rPr>
          <w:lang w:val="en-US"/>
        </w:rPr>
        <w:t xml:space="preserve"> – </w:t>
      </w:r>
      <w:proofErr w:type="spellStart"/>
      <w:r w:rsidR="007424E9">
        <w:rPr>
          <w:lang w:val="en-US"/>
        </w:rPr>
        <w:t>princip</w:t>
      </w:r>
      <w:proofErr w:type="spellEnd"/>
      <w:proofErr w:type="gram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platforma</w:t>
      </w:r>
      <w:proofErr w:type="spellEnd"/>
      <w:r w:rsidR="007424E9">
        <w:rPr>
          <w:lang w:val="en-US"/>
        </w:rPr>
        <w:t xml:space="preserve">, oblast </w:t>
      </w:r>
      <w:proofErr w:type="spellStart"/>
      <w:r w:rsidR="007424E9">
        <w:rPr>
          <w:lang w:val="en-US"/>
        </w:rPr>
        <w:t>použití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získávaná</w:t>
      </w:r>
      <w:proofErr w:type="spellEnd"/>
      <w:r w:rsidR="007424E9">
        <w:rPr>
          <w:lang w:val="en-US"/>
        </w:rPr>
        <w:t xml:space="preserve"> data, </w:t>
      </w:r>
      <w:proofErr w:type="spellStart"/>
      <w:r w:rsidR="007424E9">
        <w:rPr>
          <w:lang w:val="en-US"/>
        </w:rPr>
        <w:t>výhody</w:t>
      </w:r>
      <w:proofErr w:type="spellEnd"/>
      <w:r w:rsidR="007424E9">
        <w:rPr>
          <w:lang w:val="en-US"/>
        </w:rPr>
        <w:t xml:space="preserve">, </w:t>
      </w:r>
      <w:proofErr w:type="spellStart"/>
      <w:r w:rsidR="007424E9">
        <w:rPr>
          <w:lang w:val="en-US"/>
        </w:rPr>
        <w:t>nevýhody</w:t>
      </w:r>
      <w:proofErr w:type="spellEnd"/>
    </w:p>
    <w:p w:rsidR="00A910E4" w:rsidRDefault="00A910E4" w:rsidP="00A910E4">
      <w:pPr>
        <w:pStyle w:val="Odstavecseseznamem"/>
      </w:pPr>
    </w:p>
    <w:p w:rsidR="00A910E4" w:rsidRDefault="00A910E4" w:rsidP="00A910E4">
      <w:pPr>
        <w:pStyle w:val="Odstavecseseznamem"/>
        <w:spacing w:before="240" w:after="360" w:line="360" w:lineRule="auto"/>
        <w:ind w:left="714"/>
      </w:pPr>
    </w:p>
    <w:p w:rsidR="002E6C06" w:rsidRDefault="002E6C06" w:rsidP="00F10801">
      <w:pPr>
        <w:pStyle w:val="Odstavecseseznamem"/>
        <w:numPr>
          <w:ilvl w:val="0"/>
          <w:numId w:val="1"/>
        </w:numPr>
        <w:spacing w:before="240" w:after="360" w:line="360" w:lineRule="auto"/>
        <w:ind w:left="714" w:hanging="357"/>
      </w:pPr>
      <w:proofErr w:type="spellStart"/>
      <w:r w:rsidRPr="00F10801">
        <w:rPr>
          <w:b/>
        </w:rPr>
        <w:t>smartphone</w:t>
      </w:r>
      <w:proofErr w:type="spellEnd"/>
      <w:r w:rsidRPr="00F10801">
        <w:rPr>
          <w:b/>
        </w:rPr>
        <w:t xml:space="preserve"> aplikace využitelné v oblasti pohybové aktivity a sportovního výkonu</w:t>
      </w:r>
      <w:r w:rsidR="007424E9">
        <w:t xml:space="preserve"> – oblasti použití, zadávaná a získaná data, limity, výhody, nevýhody</w:t>
      </w:r>
    </w:p>
    <w:p w:rsidR="00A910E4" w:rsidRDefault="00A910E4"/>
    <w:p w:rsidR="00A910E4" w:rsidRDefault="00A910E4"/>
    <w:bookmarkStart w:id="0" w:name="_GoBack"/>
    <w:bookmarkEnd w:id="0"/>
    <w:p w:rsidR="00F11613" w:rsidRDefault="00A910E4">
      <w:r>
        <w:lastRenderedPageBreak/>
        <w:fldChar w:fldCharType="begin"/>
      </w:r>
      <w:r>
        <w:instrText xml:space="preserve"> HYPERLINK "https://www.scribd.com/doc/54600082/Public-Services-Fitness-Testing" </w:instrText>
      </w:r>
      <w:r>
        <w:fldChar w:fldCharType="separate"/>
      </w:r>
      <w:r w:rsidR="00F11613" w:rsidRPr="00B42A6C">
        <w:rPr>
          <w:rStyle w:val="Hypertextovodkaz"/>
        </w:rPr>
        <w:t>https://www.scribd.com/doc/54600082/Public-Services-Fitness-Testing</w:t>
      </w:r>
      <w:r>
        <w:rPr>
          <w:rStyle w:val="Hypertextovodkaz"/>
        </w:rPr>
        <w:fldChar w:fldCharType="end"/>
      </w:r>
    </w:p>
    <w:p w:rsidR="00F11613" w:rsidRDefault="00A910E4">
      <w:hyperlink r:id="rId5" w:history="1">
        <w:r w:rsidR="00F11613" w:rsidRPr="00B42A6C">
          <w:rPr>
            <w:rStyle w:val="Hypertextovodkaz"/>
          </w:rPr>
          <w:t>https://www.theguardian.com/lifeandstyle/2008/jan/07/healthandwellbeing.fitness</w:t>
        </w:r>
      </w:hyperlink>
    </w:p>
    <w:p w:rsidR="00577361" w:rsidRDefault="00A910E4">
      <w:hyperlink r:id="rId6" w:history="1">
        <w:r w:rsidR="00577361" w:rsidRPr="00B42A6C">
          <w:rPr>
            <w:rStyle w:val="Hypertextovodkaz"/>
          </w:rPr>
          <w:t>http://www.pcadvisor.co.uk/test-centre/wearable-tech/best-fitness-tracker-best-activity-tracker-20-best-fitness-trackers-2016-uk-misfit-3498368/</w:t>
        </w:r>
      </w:hyperlink>
    </w:p>
    <w:p w:rsidR="00F11613" w:rsidRDefault="00F11613"/>
    <w:p w:rsidR="00577361" w:rsidRPr="002E6C06" w:rsidRDefault="00577361"/>
    <w:sectPr w:rsidR="00577361" w:rsidRPr="002E6C06" w:rsidSect="00A91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B4E"/>
    <w:multiLevelType w:val="hybridMultilevel"/>
    <w:tmpl w:val="0F7C5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06"/>
    <w:rsid w:val="0000121C"/>
    <w:rsid w:val="00002912"/>
    <w:rsid w:val="00010692"/>
    <w:rsid w:val="00012737"/>
    <w:rsid w:val="000155A7"/>
    <w:rsid w:val="000230A8"/>
    <w:rsid w:val="00024064"/>
    <w:rsid w:val="0002426C"/>
    <w:rsid w:val="00032DFE"/>
    <w:rsid w:val="000336E9"/>
    <w:rsid w:val="00035212"/>
    <w:rsid w:val="00035485"/>
    <w:rsid w:val="00040F2E"/>
    <w:rsid w:val="00042D8A"/>
    <w:rsid w:val="00045BDE"/>
    <w:rsid w:val="00053A83"/>
    <w:rsid w:val="00053E83"/>
    <w:rsid w:val="000555F9"/>
    <w:rsid w:val="00057A4B"/>
    <w:rsid w:val="000607D3"/>
    <w:rsid w:val="00063BCE"/>
    <w:rsid w:val="000668FE"/>
    <w:rsid w:val="00070544"/>
    <w:rsid w:val="000730D3"/>
    <w:rsid w:val="00073BEC"/>
    <w:rsid w:val="00076558"/>
    <w:rsid w:val="00080398"/>
    <w:rsid w:val="00081262"/>
    <w:rsid w:val="00083049"/>
    <w:rsid w:val="000839B2"/>
    <w:rsid w:val="0008479A"/>
    <w:rsid w:val="000879D2"/>
    <w:rsid w:val="000879D5"/>
    <w:rsid w:val="00087D30"/>
    <w:rsid w:val="0009111F"/>
    <w:rsid w:val="00093D4D"/>
    <w:rsid w:val="0009568B"/>
    <w:rsid w:val="00096562"/>
    <w:rsid w:val="000A1260"/>
    <w:rsid w:val="000A416D"/>
    <w:rsid w:val="000A4B53"/>
    <w:rsid w:val="000A79DD"/>
    <w:rsid w:val="000B098C"/>
    <w:rsid w:val="000B34AC"/>
    <w:rsid w:val="000B5BDB"/>
    <w:rsid w:val="000B69D8"/>
    <w:rsid w:val="000C3B9A"/>
    <w:rsid w:val="000D2720"/>
    <w:rsid w:val="000E0955"/>
    <w:rsid w:val="000E4C19"/>
    <w:rsid w:val="000F33AA"/>
    <w:rsid w:val="000F39F3"/>
    <w:rsid w:val="000F488C"/>
    <w:rsid w:val="000F624C"/>
    <w:rsid w:val="001044C2"/>
    <w:rsid w:val="00106091"/>
    <w:rsid w:val="00107745"/>
    <w:rsid w:val="00107CBF"/>
    <w:rsid w:val="001127C2"/>
    <w:rsid w:val="00115077"/>
    <w:rsid w:val="00116D31"/>
    <w:rsid w:val="0012280F"/>
    <w:rsid w:val="00123D31"/>
    <w:rsid w:val="001253AE"/>
    <w:rsid w:val="00125684"/>
    <w:rsid w:val="00125C14"/>
    <w:rsid w:val="00125EAF"/>
    <w:rsid w:val="001314A4"/>
    <w:rsid w:val="001315B9"/>
    <w:rsid w:val="00131A55"/>
    <w:rsid w:val="00135326"/>
    <w:rsid w:val="00135DC3"/>
    <w:rsid w:val="00143072"/>
    <w:rsid w:val="00150E4D"/>
    <w:rsid w:val="00151E52"/>
    <w:rsid w:val="001532BE"/>
    <w:rsid w:val="00154C00"/>
    <w:rsid w:val="0015502C"/>
    <w:rsid w:val="00157512"/>
    <w:rsid w:val="00157F1C"/>
    <w:rsid w:val="00166303"/>
    <w:rsid w:val="00166797"/>
    <w:rsid w:val="00170894"/>
    <w:rsid w:val="00175A42"/>
    <w:rsid w:val="00175CD2"/>
    <w:rsid w:val="00176212"/>
    <w:rsid w:val="001771E2"/>
    <w:rsid w:val="00185599"/>
    <w:rsid w:val="0018660B"/>
    <w:rsid w:val="00194D64"/>
    <w:rsid w:val="001953F4"/>
    <w:rsid w:val="0019630A"/>
    <w:rsid w:val="001A23A6"/>
    <w:rsid w:val="001A2903"/>
    <w:rsid w:val="001A6339"/>
    <w:rsid w:val="001A6D4A"/>
    <w:rsid w:val="001B1F71"/>
    <w:rsid w:val="001B2AE6"/>
    <w:rsid w:val="001B4D4E"/>
    <w:rsid w:val="001B5405"/>
    <w:rsid w:val="001C0D91"/>
    <w:rsid w:val="001C7713"/>
    <w:rsid w:val="001D2850"/>
    <w:rsid w:val="001D4057"/>
    <w:rsid w:val="001D6E05"/>
    <w:rsid w:val="001D79C7"/>
    <w:rsid w:val="001E144E"/>
    <w:rsid w:val="001E2FCB"/>
    <w:rsid w:val="001E3F6E"/>
    <w:rsid w:val="001E5224"/>
    <w:rsid w:val="001F13A5"/>
    <w:rsid w:val="001F5AA0"/>
    <w:rsid w:val="001F68AF"/>
    <w:rsid w:val="001F6B5D"/>
    <w:rsid w:val="001F6C31"/>
    <w:rsid w:val="001F6EC1"/>
    <w:rsid w:val="001F795F"/>
    <w:rsid w:val="0020648B"/>
    <w:rsid w:val="00207DEA"/>
    <w:rsid w:val="002126D8"/>
    <w:rsid w:val="002141B9"/>
    <w:rsid w:val="002160D9"/>
    <w:rsid w:val="002169B5"/>
    <w:rsid w:val="00216A46"/>
    <w:rsid w:val="00220EEB"/>
    <w:rsid w:val="00223119"/>
    <w:rsid w:val="0022338F"/>
    <w:rsid w:val="00224F9E"/>
    <w:rsid w:val="00231E96"/>
    <w:rsid w:val="002405E7"/>
    <w:rsid w:val="00240D59"/>
    <w:rsid w:val="00243BCC"/>
    <w:rsid w:val="00244770"/>
    <w:rsid w:val="00246139"/>
    <w:rsid w:val="00252990"/>
    <w:rsid w:val="002544E4"/>
    <w:rsid w:val="00260484"/>
    <w:rsid w:val="00262498"/>
    <w:rsid w:val="002676D0"/>
    <w:rsid w:val="00270563"/>
    <w:rsid w:val="0027099A"/>
    <w:rsid w:val="00271D3D"/>
    <w:rsid w:val="00273571"/>
    <w:rsid w:val="00275F28"/>
    <w:rsid w:val="00281F6C"/>
    <w:rsid w:val="002829CC"/>
    <w:rsid w:val="00282FD5"/>
    <w:rsid w:val="0028745C"/>
    <w:rsid w:val="002921FB"/>
    <w:rsid w:val="002944D5"/>
    <w:rsid w:val="00295B33"/>
    <w:rsid w:val="00296384"/>
    <w:rsid w:val="00296A72"/>
    <w:rsid w:val="002A0791"/>
    <w:rsid w:val="002A0977"/>
    <w:rsid w:val="002A46BA"/>
    <w:rsid w:val="002A7B07"/>
    <w:rsid w:val="002B1EEC"/>
    <w:rsid w:val="002B585B"/>
    <w:rsid w:val="002C2E43"/>
    <w:rsid w:val="002C3A03"/>
    <w:rsid w:val="002C5169"/>
    <w:rsid w:val="002D3FEB"/>
    <w:rsid w:val="002D4671"/>
    <w:rsid w:val="002D5E22"/>
    <w:rsid w:val="002D66F2"/>
    <w:rsid w:val="002D7794"/>
    <w:rsid w:val="002E33CA"/>
    <w:rsid w:val="002E6C06"/>
    <w:rsid w:val="002F4FD4"/>
    <w:rsid w:val="002F6E01"/>
    <w:rsid w:val="00300B77"/>
    <w:rsid w:val="00301988"/>
    <w:rsid w:val="00301A84"/>
    <w:rsid w:val="00302ABA"/>
    <w:rsid w:val="00303655"/>
    <w:rsid w:val="00305AF4"/>
    <w:rsid w:val="00306FCF"/>
    <w:rsid w:val="0031008B"/>
    <w:rsid w:val="00317546"/>
    <w:rsid w:val="00320242"/>
    <w:rsid w:val="00322B73"/>
    <w:rsid w:val="003245AE"/>
    <w:rsid w:val="003316EC"/>
    <w:rsid w:val="00336413"/>
    <w:rsid w:val="0034084D"/>
    <w:rsid w:val="00340B9F"/>
    <w:rsid w:val="003422BE"/>
    <w:rsid w:val="003427DE"/>
    <w:rsid w:val="003470F3"/>
    <w:rsid w:val="0035070D"/>
    <w:rsid w:val="003510B0"/>
    <w:rsid w:val="00351D4B"/>
    <w:rsid w:val="003539CE"/>
    <w:rsid w:val="00357BA1"/>
    <w:rsid w:val="0036024D"/>
    <w:rsid w:val="00362E7A"/>
    <w:rsid w:val="00364179"/>
    <w:rsid w:val="003679D7"/>
    <w:rsid w:val="003717AD"/>
    <w:rsid w:val="003759FA"/>
    <w:rsid w:val="00385C7D"/>
    <w:rsid w:val="00386C7B"/>
    <w:rsid w:val="00391D8F"/>
    <w:rsid w:val="00391ECF"/>
    <w:rsid w:val="0039222A"/>
    <w:rsid w:val="00396A37"/>
    <w:rsid w:val="003A6009"/>
    <w:rsid w:val="003A6F95"/>
    <w:rsid w:val="003B2811"/>
    <w:rsid w:val="003B48D3"/>
    <w:rsid w:val="003B6A07"/>
    <w:rsid w:val="003B6F82"/>
    <w:rsid w:val="003C26AB"/>
    <w:rsid w:val="003C7BF2"/>
    <w:rsid w:val="003D0333"/>
    <w:rsid w:val="003D5E7F"/>
    <w:rsid w:val="003E052A"/>
    <w:rsid w:val="003E74CB"/>
    <w:rsid w:val="003F200F"/>
    <w:rsid w:val="003F6BBE"/>
    <w:rsid w:val="004015CA"/>
    <w:rsid w:val="0040179C"/>
    <w:rsid w:val="00405442"/>
    <w:rsid w:val="00407F25"/>
    <w:rsid w:val="0041054C"/>
    <w:rsid w:val="00410746"/>
    <w:rsid w:val="0041077A"/>
    <w:rsid w:val="00410C56"/>
    <w:rsid w:val="004118DE"/>
    <w:rsid w:val="00414987"/>
    <w:rsid w:val="00415175"/>
    <w:rsid w:val="0041583F"/>
    <w:rsid w:val="00415D82"/>
    <w:rsid w:val="004218BE"/>
    <w:rsid w:val="00422AE1"/>
    <w:rsid w:val="00424331"/>
    <w:rsid w:val="004269BC"/>
    <w:rsid w:val="00430FE2"/>
    <w:rsid w:val="0043149D"/>
    <w:rsid w:val="00433B41"/>
    <w:rsid w:val="0043410D"/>
    <w:rsid w:val="00435148"/>
    <w:rsid w:val="00436418"/>
    <w:rsid w:val="004370C6"/>
    <w:rsid w:val="00441516"/>
    <w:rsid w:val="0044168F"/>
    <w:rsid w:val="00445234"/>
    <w:rsid w:val="00445FE0"/>
    <w:rsid w:val="0045030E"/>
    <w:rsid w:val="00450320"/>
    <w:rsid w:val="004505C8"/>
    <w:rsid w:val="00450A8E"/>
    <w:rsid w:val="00452E0C"/>
    <w:rsid w:val="00453ADC"/>
    <w:rsid w:val="0045501D"/>
    <w:rsid w:val="00455645"/>
    <w:rsid w:val="004557D9"/>
    <w:rsid w:val="00456E5B"/>
    <w:rsid w:val="00461D9B"/>
    <w:rsid w:val="004639CD"/>
    <w:rsid w:val="00464577"/>
    <w:rsid w:val="00464953"/>
    <w:rsid w:val="00470D32"/>
    <w:rsid w:val="00473FC4"/>
    <w:rsid w:val="00476C28"/>
    <w:rsid w:val="00480933"/>
    <w:rsid w:val="00483B49"/>
    <w:rsid w:val="00485611"/>
    <w:rsid w:val="004875C6"/>
    <w:rsid w:val="00493B95"/>
    <w:rsid w:val="004A4DC1"/>
    <w:rsid w:val="004A5165"/>
    <w:rsid w:val="004A56C9"/>
    <w:rsid w:val="004B120F"/>
    <w:rsid w:val="004B43C0"/>
    <w:rsid w:val="004B4867"/>
    <w:rsid w:val="004B4A20"/>
    <w:rsid w:val="004C20B6"/>
    <w:rsid w:val="004C2D4F"/>
    <w:rsid w:val="004D1206"/>
    <w:rsid w:val="004D2D68"/>
    <w:rsid w:val="004D5AA6"/>
    <w:rsid w:val="004E159C"/>
    <w:rsid w:val="004E2F28"/>
    <w:rsid w:val="004F25E3"/>
    <w:rsid w:val="004F451F"/>
    <w:rsid w:val="004F4982"/>
    <w:rsid w:val="004F77F3"/>
    <w:rsid w:val="004F78C2"/>
    <w:rsid w:val="00500133"/>
    <w:rsid w:val="0050201A"/>
    <w:rsid w:val="00504256"/>
    <w:rsid w:val="00514FFB"/>
    <w:rsid w:val="00515B02"/>
    <w:rsid w:val="00515EA3"/>
    <w:rsid w:val="00520030"/>
    <w:rsid w:val="00521EC9"/>
    <w:rsid w:val="00523D8C"/>
    <w:rsid w:val="00526ABC"/>
    <w:rsid w:val="005270CB"/>
    <w:rsid w:val="005349B4"/>
    <w:rsid w:val="00541ACD"/>
    <w:rsid w:val="005424D5"/>
    <w:rsid w:val="00543F3C"/>
    <w:rsid w:val="0054522C"/>
    <w:rsid w:val="00545B7C"/>
    <w:rsid w:val="005465F9"/>
    <w:rsid w:val="00553255"/>
    <w:rsid w:val="00554E1A"/>
    <w:rsid w:val="00555271"/>
    <w:rsid w:val="005608BB"/>
    <w:rsid w:val="00563CF8"/>
    <w:rsid w:val="00564729"/>
    <w:rsid w:val="00570763"/>
    <w:rsid w:val="00571871"/>
    <w:rsid w:val="00577361"/>
    <w:rsid w:val="00577D64"/>
    <w:rsid w:val="0058350B"/>
    <w:rsid w:val="005840C9"/>
    <w:rsid w:val="00586B37"/>
    <w:rsid w:val="005907B1"/>
    <w:rsid w:val="005963CD"/>
    <w:rsid w:val="00596CC5"/>
    <w:rsid w:val="005A2357"/>
    <w:rsid w:val="005A31EE"/>
    <w:rsid w:val="005A7F87"/>
    <w:rsid w:val="005B279F"/>
    <w:rsid w:val="005C005F"/>
    <w:rsid w:val="005C0DFE"/>
    <w:rsid w:val="005C3D6F"/>
    <w:rsid w:val="005C70DE"/>
    <w:rsid w:val="005D1773"/>
    <w:rsid w:val="005E24B1"/>
    <w:rsid w:val="0060085D"/>
    <w:rsid w:val="00604583"/>
    <w:rsid w:val="0060647B"/>
    <w:rsid w:val="00611DB3"/>
    <w:rsid w:val="00621326"/>
    <w:rsid w:val="0062183E"/>
    <w:rsid w:val="00622FDE"/>
    <w:rsid w:val="00623D8D"/>
    <w:rsid w:val="00626FCB"/>
    <w:rsid w:val="006271CA"/>
    <w:rsid w:val="006301C8"/>
    <w:rsid w:val="00630C15"/>
    <w:rsid w:val="00635206"/>
    <w:rsid w:val="00635D8A"/>
    <w:rsid w:val="0063670F"/>
    <w:rsid w:val="006530BA"/>
    <w:rsid w:val="00654359"/>
    <w:rsid w:val="00656BF8"/>
    <w:rsid w:val="006633C4"/>
    <w:rsid w:val="00663783"/>
    <w:rsid w:val="00663F56"/>
    <w:rsid w:val="006656E2"/>
    <w:rsid w:val="006659BF"/>
    <w:rsid w:val="00667E39"/>
    <w:rsid w:val="0067280B"/>
    <w:rsid w:val="00674A8A"/>
    <w:rsid w:val="006763DC"/>
    <w:rsid w:val="006765C0"/>
    <w:rsid w:val="006802E0"/>
    <w:rsid w:val="006816E5"/>
    <w:rsid w:val="0068370F"/>
    <w:rsid w:val="006868F3"/>
    <w:rsid w:val="00686943"/>
    <w:rsid w:val="00687855"/>
    <w:rsid w:val="006906B4"/>
    <w:rsid w:val="00691341"/>
    <w:rsid w:val="00691490"/>
    <w:rsid w:val="006925FA"/>
    <w:rsid w:val="00692B27"/>
    <w:rsid w:val="00695074"/>
    <w:rsid w:val="00697C0A"/>
    <w:rsid w:val="006A11C7"/>
    <w:rsid w:val="006A7F0D"/>
    <w:rsid w:val="006B2CAD"/>
    <w:rsid w:val="006B3B4F"/>
    <w:rsid w:val="006C1024"/>
    <w:rsid w:val="006C70C2"/>
    <w:rsid w:val="006C710B"/>
    <w:rsid w:val="006D12CA"/>
    <w:rsid w:val="006D3411"/>
    <w:rsid w:val="006D4B7E"/>
    <w:rsid w:val="006D696A"/>
    <w:rsid w:val="006E0CE1"/>
    <w:rsid w:val="006E28AE"/>
    <w:rsid w:val="006E4D31"/>
    <w:rsid w:val="00701705"/>
    <w:rsid w:val="007046EF"/>
    <w:rsid w:val="00705082"/>
    <w:rsid w:val="00706412"/>
    <w:rsid w:val="00706614"/>
    <w:rsid w:val="00706E93"/>
    <w:rsid w:val="007128E1"/>
    <w:rsid w:val="00713676"/>
    <w:rsid w:val="00715219"/>
    <w:rsid w:val="00717F93"/>
    <w:rsid w:val="00720452"/>
    <w:rsid w:val="00721D48"/>
    <w:rsid w:val="0072253E"/>
    <w:rsid w:val="007235E4"/>
    <w:rsid w:val="00723C81"/>
    <w:rsid w:val="007277DD"/>
    <w:rsid w:val="00730DAC"/>
    <w:rsid w:val="00735AEB"/>
    <w:rsid w:val="007371AC"/>
    <w:rsid w:val="00742096"/>
    <w:rsid w:val="007424E9"/>
    <w:rsid w:val="0074595B"/>
    <w:rsid w:val="007478BE"/>
    <w:rsid w:val="007508BC"/>
    <w:rsid w:val="00755A2A"/>
    <w:rsid w:val="00755AC9"/>
    <w:rsid w:val="0076270F"/>
    <w:rsid w:val="007637B1"/>
    <w:rsid w:val="0076414B"/>
    <w:rsid w:val="00765AC8"/>
    <w:rsid w:val="00765E9E"/>
    <w:rsid w:val="00767093"/>
    <w:rsid w:val="00767452"/>
    <w:rsid w:val="0077283F"/>
    <w:rsid w:val="00775C47"/>
    <w:rsid w:val="00786A5B"/>
    <w:rsid w:val="007912A5"/>
    <w:rsid w:val="007A246E"/>
    <w:rsid w:val="007A3633"/>
    <w:rsid w:val="007A6BB9"/>
    <w:rsid w:val="007A7130"/>
    <w:rsid w:val="007A7937"/>
    <w:rsid w:val="007B0ADD"/>
    <w:rsid w:val="007B2640"/>
    <w:rsid w:val="007B302B"/>
    <w:rsid w:val="007E1497"/>
    <w:rsid w:val="007E4947"/>
    <w:rsid w:val="007E7BED"/>
    <w:rsid w:val="007F189A"/>
    <w:rsid w:val="007F2119"/>
    <w:rsid w:val="007F4223"/>
    <w:rsid w:val="007F4607"/>
    <w:rsid w:val="007F5CB8"/>
    <w:rsid w:val="00801DAC"/>
    <w:rsid w:val="008038EF"/>
    <w:rsid w:val="00803908"/>
    <w:rsid w:val="008047E3"/>
    <w:rsid w:val="00804DB8"/>
    <w:rsid w:val="00806954"/>
    <w:rsid w:val="00817B74"/>
    <w:rsid w:val="00821DEF"/>
    <w:rsid w:val="00822BAD"/>
    <w:rsid w:val="00823F3B"/>
    <w:rsid w:val="00824F13"/>
    <w:rsid w:val="00832C1E"/>
    <w:rsid w:val="00833E8D"/>
    <w:rsid w:val="0083463A"/>
    <w:rsid w:val="00834985"/>
    <w:rsid w:val="00842B2B"/>
    <w:rsid w:val="00844A54"/>
    <w:rsid w:val="00845B44"/>
    <w:rsid w:val="008507BB"/>
    <w:rsid w:val="00852E09"/>
    <w:rsid w:val="00856059"/>
    <w:rsid w:val="008560A3"/>
    <w:rsid w:val="00860D9E"/>
    <w:rsid w:val="00860EA7"/>
    <w:rsid w:val="00876FF2"/>
    <w:rsid w:val="00882FA7"/>
    <w:rsid w:val="0089323B"/>
    <w:rsid w:val="00895492"/>
    <w:rsid w:val="00897951"/>
    <w:rsid w:val="008A0E82"/>
    <w:rsid w:val="008A22B8"/>
    <w:rsid w:val="008A3075"/>
    <w:rsid w:val="008A33D0"/>
    <w:rsid w:val="008A6E3B"/>
    <w:rsid w:val="008A6F58"/>
    <w:rsid w:val="008A74D1"/>
    <w:rsid w:val="008B38CF"/>
    <w:rsid w:val="008B4367"/>
    <w:rsid w:val="008B4CC7"/>
    <w:rsid w:val="008B7E64"/>
    <w:rsid w:val="008C3440"/>
    <w:rsid w:val="008C4515"/>
    <w:rsid w:val="008C6D84"/>
    <w:rsid w:val="008D1108"/>
    <w:rsid w:val="008D14A8"/>
    <w:rsid w:val="008D2F38"/>
    <w:rsid w:val="008D6B7D"/>
    <w:rsid w:val="008E48EF"/>
    <w:rsid w:val="008F1164"/>
    <w:rsid w:val="008F233D"/>
    <w:rsid w:val="008F36DC"/>
    <w:rsid w:val="008F3C51"/>
    <w:rsid w:val="008F55C3"/>
    <w:rsid w:val="008F7555"/>
    <w:rsid w:val="008F7AE8"/>
    <w:rsid w:val="009025F7"/>
    <w:rsid w:val="00902720"/>
    <w:rsid w:val="009045AA"/>
    <w:rsid w:val="009108E4"/>
    <w:rsid w:val="0091239B"/>
    <w:rsid w:val="00912B90"/>
    <w:rsid w:val="00916A5E"/>
    <w:rsid w:val="0091709E"/>
    <w:rsid w:val="00917B71"/>
    <w:rsid w:val="00921204"/>
    <w:rsid w:val="0092333D"/>
    <w:rsid w:val="00925286"/>
    <w:rsid w:val="00927CA3"/>
    <w:rsid w:val="00931D7C"/>
    <w:rsid w:val="009322C2"/>
    <w:rsid w:val="009324A5"/>
    <w:rsid w:val="009333DB"/>
    <w:rsid w:val="009422C5"/>
    <w:rsid w:val="009470ED"/>
    <w:rsid w:val="00947C9F"/>
    <w:rsid w:val="009505CE"/>
    <w:rsid w:val="00953497"/>
    <w:rsid w:val="00953B9C"/>
    <w:rsid w:val="00955FE1"/>
    <w:rsid w:val="00957BDB"/>
    <w:rsid w:val="00957C86"/>
    <w:rsid w:val="0096072B"/>
    <w:rsid w:val="00960A68"/>
    <w:rsid w:val="009637C3"/>
    <w:rsid w:val="009714EE"/>
    <w:rsid w:val="009738E8"/>
    <w:rsid w:val="00975623"/>
    <w:rsid w:val="009769AA"/>
    <w:rsid w:val="00976ADD"/>
    <w:rsid w:val="0098019A"/>
    <w:rsid w:val="00981C9C"/>
    <w:rsid w:val="00981F9C"/>
    <w:rsid w:val="00984BB2"/>
    <w:rsid w:val="009870BB"/>
    <w:rsid w:val="00987544"/>
    <w:rsid w:val="0099130D"/>
    <w:rsid w:val="009921A6"/>
    <w:rsid w:val="009939A0"/>
    <w:rsid w:val="00994313"/>
    <w:rsid w:val="009960A5"/>
    <w:rsid w:val="00996B76"/>
    <w:rsid w:val="00997097"/>
    <w:rsid w:val="00997555"/>
    <w:rsid w:val="009A0ABF"/>
    <w:rsid w:val="009A12E3"/>
    <w:rsid w:val="009A1D21"/>
    <w:rsid w:val="009A3EDA"/>
    <w:rsid w:val="009A471A"/>
    <w:rsid w:val="009A52B1"/>
    <w:rsid w:val="009A64F5"/>
    <w:rsid w:val="009A68D3"/>
    <w:rsid w:val="009A6F43"/>
    <w:rsid w:val="009B4343"/>
    <w:rsid w:val="009B43DE"/>
    <w:rsid w:val="009B6A43"/>
    <w:rsid w:val="009C005E"/>
    <w:rsid w:val="009C079B"/>
    <w:rsid w:val="009C22CA"/>
    <w:rsid w:val="009C2F46"/>
    <w:rsid w:val="009C31C9"/>
    <w:rsid w:val="009C38A2"/>
    <w:rsid w:val="009D14B3"/>
    <w:rsid w:val="009D1A2B"/>
    <w:rsid w:val="009D292C"/>
    <w:rsid w:val="009D38B2"/>
    <w:rsid w:val="009D3B80"/>
    <w:rsid w:val="009D50FB"/>
    <w:rsid w:val="009D57BD"/>
    <w:rsid w:val="009E3185"/>
    <w:rsid w:val="009E488E"/>
    <w:rsid w:val="009E6CBC"/>
    <w:rsid w:val="009E7D5A"/>
    <w:rsid w:val="009F0847"/>
    <w:rsid w:val="009F14DB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588F"/>
    <w:rsid w:val="00A15AC2"/>
    <w:rsid w:val="00A269B5"/>
    <w:rsid w:val="00A27CB4"/>
    <w:rsid w:val="00A305FE"/>
    <w:rsid w:val="00A32903"/>
    <w:rsid w:val="00A43331"/>
    <w:rsid w:val="00A457C2"/>
    <w:rsid w:val="00A47A29"/>
    <w:rsid w:val="00A5042D"/>
    <w:rsid w:val="00A56294"/>
    <w:rsid w:val="00A60C7C"/>
    <w:rsid w:val="00A61E5F"/>
    <w:rsid w:val="00A66CE2"/>
    <w:rsid w:val="00A70D35"/>
    <w:rsid w:val="00A72BFB"/>
    <w:rsid w:val="00A743C3"/>
    <w:rsid w:val="00A77956"/>
    <w:rsid w:val="00A8257F"/>
    <w:rsid w:val="00A82836"/>
    <w:rsid w:val="00A90539"/>
    <w:rsid w:val="00A9081F"/>
    <w:rsid w:val="00A910E4"/>
    <w:rsid w:val="00A97694"/>
    <w:rsid w:val="00AA48C5"/>
    <w:rsid w:val="00AA6239"/>
    <w:rsid w:val="00AB04D1"/>
    <w:rsid w:val="00AB117A"/>
    <w:rsid w:val="00AB1B36"/>
    <w:rsid w:val="00AB2B14"/>
    <w:rsid w:val="00AB2EA2"/>
    <w:rsid w:val="00AB3C7B"/>
    <w:rsid w:val="00AB670F"/>
    <w:rsid w:val="00AC0193"/>
    <w:rsid w:val="00AC36D9"/>
    <w:rsid w:val="00AC5368"/>
    <w:rsid w:val="00AC53FF"/>
    <w:rsid w:val="00AD3B35"/>
    <w:rsid w:val="00AD3EF4"/>
    <w:rsid w:val="00AD4B1C"/>
    <w:rsid w:val="00AD65B1"/>
    <w:rsid w:val="00AD6975"/>
    <w:rsid w:val="00AD6CA8"/>
    <w:rsid w:val="00AD7F5E"/>
    <w:rsid w:val="00AE0EBB"/>
    <w:rsid w:val="00AE0FE0"/>
    <w:rsid w:val="00AE13FF"/>
    <w:rsid w:val="00AE5166"/>
    <w:rsid w:val="00AE7772"/>
    <w:rsid w:val="00AF088A"/>
    <w:rsid w:val="00AF63AD"/>
    <w:rsid w:val="00AF69B1"/>
    <w:rsid w:val="00AF6A1A"/>
    <w:rsid w:val="00B04663"/>
    <w:rsid w:val="00B0648A"/>
    <w:rsid w:val="00B067E7"/>
    <w:rsid w:val="00B132B5"/>
    <w:rsid w:val="00B134C2"/>
    <w:rsid w:val="00B16919"/>
    <w:rsid w:val="00B1794F"/>
    <w:rsid w:val="00B21AC1"/>
    <w:rsid w:val="00B2347A"/>
    <w:rsid w:val="00B33EB4"/>
    <w:rsid w:val="00B42C0D"/>
    <w:rsid w:val="00B44430"/>
    <w:rsid w:val="00B46CD5"/>
    <w:rsid w:val="00B50854"/>
    <w:rsid w:val="00B5432C"/>
    <w:rsid w:val="00B57801"/>
    <w:rsid w:val="00B62252"/>
    <w:rsid w:val="00B622A4"/>
    <w:rsid w:val="00B62583"/>
    <w:rsid w:val="00B6741D"/>
    <w:rsid w:val="00B70F03"/>
    <w:rsid w:val="00B712D0"/>
    <w:rsid w:val="00B7306C"/>
    <w:rsid w:val="00B7372F"/>
    <w:rsid w:val="00B73964"/>
    <w:rsid w:val="00B749BB"/>
    <w:rsid w:val="00B772B9"/>
    <w:rsid w:val="00B801DC"/>
    <w:rsid w:val="00B82950"/>
    <w:rsid w:val="00B82FE6"/>
    <w:rsid w:val="00B87953"/>
    <w:rsid w:val="00B96811"/>
    <w:rsid w:val="00B96CC1"/>
    <w:rsid w:val="00BA3457"/>
    <w:rsid w:val="00BA4CC1"/>
    <w:rsid w:val="00BA6C4F"/>
    <w:rsid w:val="00BA7411"/>
    <w:rsid w:val="00BB0A41"/>
    <w:rsid w:val="00BB0BBE"/>
    <w:rsid w:val="00BB793A"/>
    <w:rsid w:val="00BC02E7"/>
    <w:rsid w:val="00BC03DE"/>
    <w:rsid w:val="00BC124B"/>
    <w:rsid w:val="00BC2EB0"/>
    <w:rsid w:val="00BC4741"/>
    <w:rsid w:val="00BD0826"/>
    <w:rsid w:val="00BD2D99"/>
    <w:rsid w:val="00BD3C06"/>
    <w:rsid w:val="00BD4FCD"/>
    <w:rsid w:val="00BE20A7"/>
    <w:rsid w:val="00BE3BBD"/>
    <w:rsid w:val="00BE4210"/>
    <w:rsid w:val="00BE7762"/>
    <w:rsid w:val="00BF7765"/>
    <w:rsid w:val="00BF7784"/>
    <w:rsid w:val="00C004A2"/>
    <w:rsid w:val="00C01D64"/>
    <w:rsid w:val="00C044A3"/>
    <w:rsid w:val="00C05C88"/>
    <w:rsid w:val="00C13FCA"/>
    <w:rsid w:val="00C14ECE"/>
    <w:rsid w:val="00C16A1A"/>
    <w:rsid w:val="00C176C0"/>
    <w:rsid w:val="00C2527F"/>
    <w:rsid w:val="00C341A6"/>
    <w:rsid w:val="00C341D8"/>
    <w:rsid w:val="00C345F6"/>
    <w:rsid w:val="00C3529E"/>
    <w:rsid w:val="00C36E4D"/>
    <w:rsid w:val="00C37D13"/>
    <w:rsid w:val="00C40F0A"/>
    <w:rsid w:val="00C4112E"/>
    <w:rsid w:val="00C43073"/>
    <w:rsid w:val="00C43664"/>
    <w:rsid w:val="00C47B70"/>
    <w:rsid w:val="00C50C3A"/>
    <w:rsid w:val="00C53B3C"/>
    <w:rsid w:val="00C5440C"/>
    <w:rsid w:val="00C564FA"/>
    <w:rsid w:val="00C65092"/>
    <w:rsid w:val="00C6702E"/>
    <w:rsid w:val="00C67AA4"/>
    <w:rsid w:val="00C67F29"/>
    <w:rsid w:val="00C73C7E"/>
    <w:rsid w:val="00C75869"/>
    <w:rsid w:val="00C7727A"/>
    <w:rsid w:val="00C8060B"/>
    <w:rsid w:val="00C820A2"/>
    <w:rsid w:val="00C82866"/>
    <w:rsid w:val="00C83DDB"/>
    <w:rsid w:val="00C8517B"/>
    <w:rsid w:val="00C86930"/>
    <w:rsid w:val="00C90FA0"/>
    <w:rsid w:val="00C917B4"/>
    <w:rsid w:val="00C95F89"/>
    <w:rsid w:val="00C978B8"/>
    <w:rsid w:val="00C97919"/>
    <w:rsid w:val="00CA283A"/>
    <w:rsid w:val="00CA602C"/>
    <w:rsid w:val="00CB20BC"/>
    <w:rsid w:val="00CB3F3F"/>
    <w:rsid w:val="00CB49FF"/>
    <w:rsid w:val="00CB567A"/>
    <w:rsid w:val="00CB731B"/>
    <w:rsid w:val="00CC4033"/>
    <w:rsid w:val="00CC7217"/>
    <w:rsid w:val="00CD28F8"/>
    <w:rsid w:val="00CD2CCB"/>
    <w:rsid w:val="00CD7569"/>
    <w:rsid w:val="00CE09B7"/>
    <w:rsid w:val="00CE1036"/>
    <w:rsid w:val="00CE2828"/>
    <w:rsid w:val="00CE2B79"/>
    <w:rsid w:val="00CE3F01"/>
    <w:rsid w:val="00CF24CE"/>
    <w:rsid w:val="00CF2EBD"/>
    <w:rsid w:val="00CF3B0F"/>
    <w:rsid w:val="00D03B60"/>
    <w:rsid w:val="00D0464C"/>
    <w:rsid w:val="00D06092"/>
    <w:rsid w:val="00D100AB"/>
    <w:rsid w:val="00D13E36"/>
    <w:rsid w:val="00D14686"/>
    <w:rsid w:val="00D15823"/>
    <w:rsid w:val="00D17365"/>
    <w:rsid w:val="00D20FE0"/>
    <w:rsid w:val="00D23688"/>
    <w:rsid w:val="00D3112A"/>
    <w:rsid w:val="00D31704"/>
    <w:rsid w:val="00D326DD"/>
    <w:rsid w:val="00D32C91"/>
    <w:rsid w:val="00D33072"/>
    <w:rsid w:val="00D34BFB"/>
    <w:rsid w:val="00D37539"/>
    <w:rsid w:val="00D37D92"/>
    <w:rsid w:val="00D40505"/>
    <w:rsid w:val="00D41691"/>
    <w:rsid w:val="00D42833"/>
    <w:rsid w:val="00D452C9"/>
    <w:rsid w:val="00D45809"/>
    <w:rsid w:val="00D46630"/>
    <w:rsid w:val="00D5042C"/>
    <w:rsid w:val="00D521DC"/>
    <w:rsid w:val="00D55B8B"/>
    <w:rsid w:val="00D57418"/>
    <w:rsid w:val="00D57FBD"/>
    <w:rsid w:val="00D6255E"/>
    <w:rsid w:val="00D62AA3"/>
    <w:rsid w:val="00D648FD"/>
    <w:rsid w:val="00D64A4E"/>
    <w:rsid w:val="00D6554A"/>
    <w:rsid w:val="00D66969"/>
    <w:rsid w:val="00D70E12"/>
    <w:rsid w:val="00D71F73"/>
    <w:rsid w:val="00D837C5"/>
    <w:rsid w:val="00D86FDF"/>
    <w:rsid w:val="00D90FE0"/>
    <w:rsid w:val="00D93887"/>
    <w:rsid w:val="00D968B1"/>
    <w:rsid w:val="00DA2795"/>
    <w:rsid w:val="00DA3169"/>
    <w:rsid w:val="00DA3650"/>
    <w:rsid w:val="00DA3CB1"/>
    <w:rsid w:val="00DA3EA5"/>
    <w:rsid w:val="00DA76FF"/>
    <w:rsid w:val="00DB2FA7"/>
    <w:rsid w:val="00DB2FA9"/>
    <w:rsid w:val="00DC16C4"/>
    <w:rsid w:val="00DC1B7E"/>
    <w:rsid w:val="00DC4789"/>
    <w:rsid w:val="00DC4ADB"/>
    <w:rsid w:val="00DC5073"/>
    <w:rsid w:val="00DC57AB"/>
    <w:rsid w:val="00DD00F0"/>
    <w:rsid w:val="00DD2716"/>
    <w:rsid w:val="00DD372E"/>
    <w:rsid w:val="00DD3EE1"/>
    <w:rsid w:val="00DD5833"/>
    <w:rsid w:val="00DD63AB"/>
    <w:rsid w:val="00DD7253"/>
    <w:rsid w:val="00DF0278"/>
    <w:rsid w:val="00DF585C"/>
    <w:rsid w:val="00DF7D8E"/>
    <w:rsid w:val="00E0243D"/>
    <w:rsid w:val="00E02489"/>
    <w:rsid w:val="00E028E5"/>
    <w:rsid w:val="00E03905"/>
    <w:rsid w:val="00E046B4"/>
    <w:rsid w:val="00E04762"/>
    <w:rsid w:val="00E04E9A"/>
    <w:rsid w:val="00E11CB1"/>
    <w:rsid w:val="00E1293F"/>
    <w:rsid w:val="00E1304A"/>
    <w:rsid w:val="00E17E6F"/>
    <w:rsid w:val="00E20168"/>
    <w:rsid w:val="00E23CB3"/>
    <w:rsid w:val="00E2642C"/>
    <w:rsid w:val="00E265DB"/>
    <w:rsid w:val="00E31DCF"/>
    <w:rsid w:val="00E33315"/>
    <w:rsid w:val="00E36C36"/>
    <w:rsid w:val="00E37F56"/>
    <w:rsid w:val="00E407BD"/>
    <w:rsid w:val="00E412CF"/>
    <w:rsid w:val="00E41904"/>
    <w:rsid w:val="00E43193"/>
    <w:rsid w:val="00E44414"/>
    <w:rsid w:val="00E44B64"/>
    <w:rsid w:val="00E45635"/>
    <w:rsid w:val="00E45966"/>
    <w:rsid w:val="00E52E1B"/>
    <w:rsid w:val="00E53B96"/>
    <w:rsid w:val="00E55A57"/>
    <w:rsid w:val="00E60293"/>
    <w:rsid w:val="00E61A7E"/>
    <w:rsid w:val="00E62758"/>
    <w:rsid w:val="00E64F35"/>
    <w:rsid w:val="00E65D9E"/>
    <w:rsid w:val="00E75ECD"/>
    <w:rsid w:val="00E7621B"/>
    <w:rsid w:val="00E8021B"/>
    <w:rsid w:val="00E80D81"/>
    <w:rsid w:val="00E81FD2"/>
    <w:rsid w:val="00E85884"/>
    <w:rsid w:val="00E878DB"/>
    <w:rsid w:val="00E87FDA"/>
    <w:rsid w:val="00E90E9D"/>
    <w:rsid w:val="00E91F4F"/>
    <w:rsid w:val="00E92DAB"/>
    <w:rsid w:val="00E95E00"/>
    <w:rsid w:val="00EA2FA4"/>
    <w:rsid w:val="00EA4447"/>
    <w:rsid w:val="00EB21BC"/>
    <w:rsid w:val="00EB5E6B"/>
    <w:rsid w:val="00EC03E3"/>
    <w:rsid w:val="00EC060A"/>
    <w:rsid w:val="00EC602B"/>
    <w:rsid w:val="00ED126A"/>
    <w:rsid w:val="00ED251F"/>
    <w:rsid w:val="00ED42C0"/>
    <w:rsid w:val="00ED5903"/>
    <w:rsid w:val="00EF3227"/>
    <w:rsid w:val="00EF4F3B"/>
    <w:rsid w:val="00EF50E2"/>
    <w:rsid w:val="00EF51D8"/>
    <w:rsid w:val="00EF558F"/>
    <w:rsid w:val="00EF5CD1"/>
    <w:rsid w:val="00F00BF6"/>
    <w:rsid w:val="00F01508"/>
    <w:rsid w:val="00F02845"/>
    <w:rsid w:val="00F0368B"/>
    <w:rsid w:val="00F041C4"/>
    <w:rsid w:val="00F056FA"/>
    <w:rsid w:val="00F10801"/>
    <w:rsid w:val="00F11613"/>
    <w:rsid w:val="00F12822"/>
    <w:rsid w:val="00F14D72"/>
    <w:rsid w:val="00F20788"/>
    <w:rsid w:val="00F229DD"/>
    <w:rsid w:val="00F24374"/>
    <w:rsid w:val="00F30D9E"/>
    <w:rsid w:val="00F31300"/>
    <w:rsid w:val="00F33018"/>
    <w:rsid w:val="00F34BCD"/>
    <w:rsid w:val="00F3501D"/>
    <w:rsid w:val="00F36232"/>
    <w:rsid w:val="00F36460"/>
    <w:rsid w:val="00F36DCC"/>
    <w:rsid w:val="00F37522"/>
    <w:rsid w:val="00F37ED6"/>
    <w:rsid w:val="00F40440"/>
    <w:rsid w:val="00F41207"/>
    <w:rsid w:val="00F42B97"/>
    <w:rsid w:val="00F42E1D"/>
    <w:rsid w:val="00F44D57"/>
    <w:rsid w:val="00F50498"/>
    <w:rsid w:val="00F5071D"/>
    <w:rsid w:val="00F52B93"/>
    <w:rsid w:val="00F5340B"/>
    <w:rsid w:val="00F55BE2"/>
    <w:rsid w:val="00F60245"/>
    <w:rsid w:val="00F60D6A"/>
    <w:rsid w:val="00F65157"/>
    <w:rsid w:val="00F676A3"/>
    <w:rsid w:val="00F82600"/>
    <w:rsid w:val="00F82B1E"/>
    <w:rsid w:val="00F83C23"/>
    <w:rsid w:val="00F83F88"/>
    <w:rsid w:val="00F90096"/>
    <w:rsid w:val="00F90419"/>
    <w:rsid w:val="00F906C9"/>
    <w:rsid w:val="00F93CFB"/>
    <w:rsid w:val="00F94360"/>
    <w:rsid w:val="00F953ED"/>
    <w:rsid w:val="00FA3587"/>
    <w:rsid w:val="00FA544D"/>
    <w:rsid w:val="00FA6B52"/>
    <w:rsid w:val="00FB0D87"/>
    <w:rsid w:val="00FB3A3D"/>
    <w:rsid w:val="00FB4B6C"/>
    <w:rsid w:val="00FC24AE"/>
    <w:rsid w:val="00FC2721"/>
    <w:rsid w:val="00FC29CC"/>
    <w:rsid w:val="00FC34A6"/>
    <w:rsid w:val="00FC35FF"/>
    <w:rsid w:val="00FC36FF"/>
    <w:rsid w:val="00FD0CAE"/>
    <w:rsid w:val="00FD4674"/>
    <w:rsid w:val="00FD6BCF"/>
    <w:rsid w:val="00FE0A7E"/>
    <w:rsid w:val="00FE14E3"/>
    <w:rsid w:val="00FE1EBB"/>
    <w:rsid w:val="00FE32EE"/>
    <w:rsid w:val="00FE433A"/>
    <w:rsid w:val="00FE4A44"/>
    <w:rsid w:val="00FE5753"/>
    <w:rsid w:val="00FE6057"/>
    <w:rsid w:val="00FE6F81"/>
    <w:rsid w:val="00FF5900"/>
    <w:rsid w:val="00FF5DAA"/>
    <w:rsid w:val="00FF67C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257C6E-2A4F-4CCB-BA9E-5C0951A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C0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3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dvisor.co.uk/test-centre/wearable-tech/best-fitness-tracker-best-activity-tracker-20-best-fitness-trackers-2016-uk-misfit-3498368/" TargetMode="External"/><Relationship Id="rId5" Type="http://schemas.openxmlformats.org/officeDocument/2006/relationships/hyperlink" Target="https://www.theguardian.com/lifeandstyle/2008/jan/07/healthandwellbeing.fit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3</cp:revision>
  <cp:lastPrinted>2016-09-20T08:16:00Z</cp:lastPrinted>
  <dcterms:created xsi:type="dcterms:W3CDTF">2016-08-24T07:52:00Z</dcterms:created>
  <dcterms:modified xsi:type="dcterms:W3CDTF">2016-09-20T08:18:00Z</dcterms:modified>
</cp:coreProperties>
</file>