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E8F" w:rsidRDefault="00A17E8F" w:rsidP="009D76A3">
      <w:pPr>
        <w:spacing w:line="240" w:lineRule="auto"/>
        <w:textAlignment w:val="baseline"/>
        <w:rPr>
          <w:rFonts w:ascii="Times New Roman" w:eastAsia="Times New Roman" w:hAnsi="Times New Roman" w:cs="Times New Roman"/>
          <w:color w:val="8C2326"/>
          <w:sz w:val="29"/>
          <w:szCs w:val="29"/>
          <w:lang w:eastAsia="cs-CZ"/>
        </w:rPr>
      </w:pPr>
      <w:r>
        <w:rPr>
          <w:rFonts w:ascii="Times New Roman" w:eastAsia="Times New Roman" w:hAnsi="Times New Roman" w:cs="Times New Roman"/>
          <w:color w:val="8C2326"/>
          <w:sz w:val="29"/>
          <w:szCs w:val="29"/>
          <w:lang w:eastAsia="cs-CZ"/>
        </w:rPr>
        <w:t>Centrum LOCIKA:</w:t>
      </w:r>
    </w:p>
    <w:p w:rsidR="00C83874" w:rsidRDefault="00A17E8F" w:rsidP="009D76A3">
      <w:pPr>
        <w:spacing w:line="240" w:lineRule="auto"/>
        <w:textAlignment w:val="baseline"/>
        <w:rPr>
          <w:rFonts w:ascii="Times New Roman" w:eastAsia="Times New Roman" w:hAnsi="Times New Roman" w:cs="Times New Roman"/>
          <w:color w:val="8C2326"/>
          <w:sz w:val="29"/>
          <w:szCs w:val="29"/>
          <w:lang w:eastAsia="cs-CZ"/>
        </w:rPr>
      </w:pPr>
      <w:r>
        <w:rPr>
          <w:rFonts w:ascii="Times New Roman" w:eastAsia="Times New Roman" w:hAnsi="Times New Roman" w:cs="Times New Roman"/>
          <w:color w:val="8C2326"/>
          <w:sz w:val="29"/>
          <w:szCs w:val="29"/>
          <w:lang w:eastAsia="cs-CZ"/>
        </w:rPr>
        <w:fldChar w:fldCharType="begin"/>
      </w:r>
      <w:r>
        <w:rPr>
          <w:rFonts w:ascii="Times New Roman" w:eastAsia="Times New Roman" w:hAnsi="Times New Roman" w:cs="Times New Roman"/>
          <w:color w:val="8C2326"/>
          <w:sz w:val="29"/>
          <w:szCs w:val="29"/>
          <w:lang w:eastAsia="cs-CZ"/>
        </w:rPr>
        <w:instrText xml:space="preserve"> HYPERLINK "</w:instrText>
      </w:r>
      <w:r w:rsidRPr="00A17E8F">
        <w:rPr>
          <w:rFonts w:ascii="Times New Roman" w:eastAsia="Times New Roman" w:hAnsi="Times New Roman" w:cs="Times New Roman"/>
          <w:color w:val="8C2326"/>
          <w:sz w:val="29"/>
          <w:szCs w:val="29"/>
          <w:lang w:eastAsia="cs-CZ"/>
        </w:rPr>
        <w:instrText>http://centrumlocika.cz/assets/images/DETI,%20RODICE%20A%20DOMACI%20NASILI_text_final_20.6.pdf</w:instrText>
      </w:r>
      <w:r>
        <w:rPr>
          <w:rFonts w:ascii="Times New Roman" w:eastAsia="Times New Roman" w:hAnsi="Times New Roman" w:cs="Times New Roman"/>
          <w:color w:val="8C2326"/>
          <w:sz w:val="29"/>
          <w:szCs w:val="29"/>
          <w:lang w:eastAsia="cs-CZ"/>
        </w:rPr>
        <w:instrText xml:space="preserve">" </w:instrText>
      </w:r>
      <w:r>
        <w:rPr>
          <w:rFonts w:ascii="Times New Roman" w:eastAsia="Times New Roman" w:hAnsi="Times New Roman" w:cs="Times New Roman"/>
          <w:color w:val="8C2326"/>
          <w:sz w:val="29"/>
          <w:szCs w:val="29"/>
          <w:lang w:eastAsia="cs-CZ"/>
        </w:rPr>
        <w:fldChar w:fldCharType="separate"/>
      </w:r>
      <w:r w:rsidRPr="00466884">
        <w:rPr>
          <w:rStyle w:val="Hypertextovodkaz"/>
          <w:rFonts w:ascii="Times New Roman" w:eastAsia="Times New Roman" w:hAnsi="Times New Roman" w:cs="Times New Roman"/>
          <w:sz w:val="29"/>
          <w:szCs w:val="29"/>
          <w:lang w:eastAsia="cs-CZ"/>
        </w:rPr>
        <w:t>http://centrumlocika.cz/assets/images/DETI,%20RODICE%20A%20DOMACI%20NASILI_text_final_20.6.pdf</w:t>
      </w:r>
      <w:r>
        <w:rPr>
          <w:rFonts w:ascii="Times New Roman" w:eastAsia="Times New Roman" w:hAnsi="Times New Roman" w:cs="Times New Roman"/>
          <w:color w:val="8C2326"/>
          <w:sz w:val="29"/>
          <w:szCs w:val="29"/>
          <w:lang w:eastAsia="cs-CZ"/>
        </w:rPr>
        <w:fldChar w:fldCharType="end"/>
      </w:r>
    </w:p>
    <w:p w:rsidR="00C83874" w:rsidRDefault="00C83874" w:rsidP="009D76A3">
      <w:pPr>
        <w:spacing w:line="240" w:lineRule="auto"/>
        <w:textAlignment w:val="baseline"/>
        <w:rPr>
          <w:rFonts w:ascii="Times New Roman" w:eastAsia="Times New Roman" w:hAnsi="Times New Roman" w:cs="Times New Roman"/>
          <w:color w:val="8C2326"/>
          <w:sz w:val="29"/>
          <w:szCs w:val="29"/>
          <w:lang w:eastAsia="cs-CZ"/>
        </w:rPr>
      </w:pPr>
    </w:p>
    <w:p w:rsidR="009D76A3" w:rsidRPr="009D76A3" w:rsidRDefault="009D76A3" w:rsidP="009D76A3">
      <w:pPr>
        <w:spacing w:line="240" w:lineRule="auto"/>
        <w:textAlignment w:val="baseline"/>
        <w:rPr>
          <w:rFonts w:ascii="Times New Roman" w:eastAsia="Times New Roman" w:hAnsi="Times New Roman" w:cs="Times New Roman"/>
          <w:color w:val="8C2326"/>
          <w:sz w:val="29"/>
          <w:szCs w:val="29"/>
          <w:lang w:eastAsia="cs-CZ"/>
        </w:rPr>
      </w:pPr>
      <w:r w:rsidRPr="009D76A3">
        <w:rPr>
          <w:rFonts w:ascii="Times New Roman" w:eastAsia="Times New Roman" w:hAnsi="Times New Roman" w:cs="Times New Roman"/>
          <w:color w:val="8C2326"/>
          <w:sz w:val="29"/>
          <w:szCs w:val="29"/>
          <w:lang w:eastAsia="cs-CZ"/>
        </w:rPr>
        <w:t>Robert si nedokázal v první třídě dojít sám ve škole na záchodky, aby se vyčural. Bál se. Ve druhé třídě se z ustrašeného kluka stal agresor, který šikanoval a bil spolužáky. Až když matka svolila s návštěvou psychologa, podařilo se rozkrýt pozadí jeho dětství.</w:t>
      </w: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Do tří let žil Robert s rodiči v Česku. Poté se odstěhovali do Bulharska, do domoviny otce, kde začal chodit do školy. Po dvou měsících se však už jen s matkou vrátil do Česka a nastoupil do školy. Brzy si čeští učitelé všimli, že je s chlapcem něco špatně.</w:t>
      </w: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„Odmítal chodit na záchod. Vůbec nechtěl vstoupit do místnosti, kde mají kluci WC. Celé dopoledne nepil, maminka si pro něj chodila před obědem, a asi to vždy vydržel,“ popsala chování prvňáčka psycholožka, jež Roberta léčila.</w:t>
      </w: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Učitelé se obrátili na školního psychologa, ten si pozval maminku a společně se snažili problém vyřešit. To se po čtyřech měsících podařilo, chlapec už byl schopen dojít se vyčurat ve škole. Když ale učitelka oznámila, že pojedou na školu v přírodě, maminka se jí svěřila, že se v noci stále pomočuje.</w:t>
      </w:r>
    </w:p>
    <w:p w:rsidR="009D76A3" w:rsidRPr="009D76A3" w:rsidRDefault="009D76A3" w:rsidP="009D76A3">
      <w:pPr>
        <w:shd w:val="clear" w:color="auto" w:fill="F5F2E3"/>
        <w:spacing w:after="0" w:line="240" w:lineRule="auto"/>
        <w:rPr>
          <w:rFonts w:ascii="Times New Roman" w:eastAsia="Times New Roman" w:hAnsi="Times New Roman" w:cs="Times New Roman"/>
          <w:color w:val="0000FF"/>
          <w:sz w:val="24"/>
          <w:szCs w:val="24"/>
          <w:bdr w:val="none" w:sz="0" w:space="0" w:color="auto" w:frame="1"/>
          <w:lang w:eastAsia="cs-CZ"/>
        </w:rPr>
      </w:pPr>
      <w:r w:rsidRPr="009D76A3">
        <w:rPr>
          <w:rFonts w:ascii="Georgia" w:eastAsia="Times New Roman" w:hAnsi="Georgia" w:cs="Times New Roman"/>
          <w:color w:val="000000"/>
          <w:sz w:val="24"/>
          <w:szCs w:val="24"/>
          <w:lang w:eastAsia="cs-CZ"/>
        </w:rPr>
        <w:fldChar w:fldCharType="begin"/>
      </w:r>
      <w:r w:rsidRPr="009D76A3">
        <w:rPr>
          <w:rFonts w:ascii="Georgia" w:eastAsia="Times New Roman" w:hAnsi="Georgia" w:cs="Times New Roman"/>
          <w:color w:val="000000"/>
          <w:sz w:val="24"/>
          <w:szCs w:val="24"/>
          <w:lang w:eastAsia="cs-CZ"/>
        </w:rPr>
        <w:instrText xml:space="preserve"> HYPERLINK "https://www.novinky.cz/krimi/clanek/za-domaci-nasili-ktere-vidi-deti-lze-trestat-rozhodl-nejvyssi-soud-40291013" </w:instrText>
      </w:r>
      <w:r w:rsidRPr="009D76A3">
        <w:rPr>
          <w:rFonts w:ascii="Georgia" w:eastAsia="Times New Roman" w:hAnsi="Georgia" w:cs="Times New Roman"/>
          <w:color w:val="000000"/>
          <w:sz w:val="24"/>
          <w:szCs w:val="24"/>
          <w:lang w:eastAsia="cs-CZ"/>
        </w:rPr>
        <w:fldChar w:fldCharType="separate"/>
      </w:r>
    </w:p>
    <w:p w:rsidR="009D76A3" w:rsidRPr="009D76A3" w:rsidRDefault="009D76A3" w:rsidP="00E52301">
      <w:pPr>
        <w:shd w:val="clear" w:color="auto" w:fill="F5F2E3"/>
        <w:spacing w:line="240" w:lineRule="auto"/>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4"/>
          <w:szCs w:val="24"/>
          <w:lang w:eastAsia="cs-CZ"/>
        </w:rPr>
        <w:fldChar w:fldCharType="end"/>
      </w:r>
      <w:r w:rsidRPr="009D76A3">
        <w:rPr>
          <w:rFonts w:ascii="Georgia" w:eastAsia="Times New Roman" w:hAnsi="Georgia" w:cs="Times New Roman"/>
          <w:color w:val="000000"/>
          <w:sz w:val="26"/>
          <w:szCs w:val="26"/>
          <w:lang w:eastAsia="cs-CZ"/>
        </w:rPr>
        <w:t>V květnu přišel Robert do třídy poprvé s modřinou v obličeji. A začala se stupňovat jeho vlastní agresivita vůči dětem, zejména chlapcům ve třídě. Učitelé se na modřiny ptali dědečka, který chlapce vyzvedával, ale ten vysvětlil jejich původ šarvátkou s vrstevníky.</w:t>
      </w: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 xml:space="preserve">Na začátku druhé třídy se už začaly násilné incidenty stupňovat, byl dokonce jedním z původců </w:t>
      </w:r>
      <w:proofErr w:type="spellStart"/>
      <w:proofErr w:type="gramStart"/>
      <w:r w:rsidRPr="009D76A3">
        <w:rPr>
          <w:rFonts w:ascii="Georgia" w:eastAsia="Times New Roman" w:hAnsi="Georgia" w:cs="Times New Roman"/>
          <w:color w:val="000000"/>
          <w:sz w:val="26"/>
          <w:szCs w:val="26"/>
          <w:lang w:eastAsia="cs-CZ"/>
        </w:rPr>
        <w:t>šikany.Ta</w:t>
      </w:r>
      <w:proofErr w:type="spellEnd"/>
      <w:proofErr w:type="gramEnd"/>
      <w:r w:rsidRPr="009D76A3">
        <w:rPr>
          <w:rFonts w:ascii="Georgia" w:eastAsia="Times New Roman" w:hAnsi="Georgia" w:cs="Times New Roman"/>
          <w:color w:val="000000"/>
          <w:sz w:val="26"/>
          <w:szCs w:val="26"/>
          <w:lang w:eastAsia="cs-CZ"/>
        </w:rPr>
        <w:t xml:space="preserve"> se odehrávala právě na záchodech, kam se sám předtím bál vstoupit. Učitelka si všímala stále častějších modřin na jeho těle a opět iniciovala schůzku s matkou.</w:t>
      </w: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„Učitelé tápali. Nevěděli, jak a jestli se mohou zeptat chlapce, zda ho doma někdo bije. Jak získat informace od matky. Nakonec jí doporučili, ať se synem navštíví terapeutické centrum, kterému předali veškeré informace, jež o něm shromáždili,“ vyzdvihla šťastné rozhodnutí školy psycholožka, jež si přála zůstat v anonymitě.</w:t>
      </w:r>
    </w:p>
    <w:p w:rsidR="009D76A3" w:rsidRPr="009D76A3" w:rsidRDefault="009D76A3" w:rsidP="009D76A3">
      <w:pPr>
        <w:shd w:val="clear" w:color="auto" w:fill="F5F2E3"/>
        <w:spacing w:line="240" w:lineRule="auto"/>
        <w:rPr>
          <w:rFonts w:ascii="Georgia" w:eastAsia="Times New Roman" w:hAnsi="Georgia" w:cs="Times New Roman"/>
          <w:color w:val="000000"/>
          <w:sz w:val="24"/>
          <w:szCs w:val="24"/>
          <w:lang w:eastAsia="cs-CZ"/>
        </w:rPr>
      </w:pP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V centru už se zeptat uměli. Ukázalo se, že v rodině dochází k domácímu násilí. Začalo to už v Bulharsku, kde byl malý chlapec svědkem toho, jak otec surově bije matku na WC. Odtud trauma z této místnosti. Přestože se matka s chlapcem odstěhovali zpět do Česka, jeho otec se k nim v květnu vrátil a u chlapce se objevil první monokl.</w:t>
      </w: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Terapie po několika měsících pomohla nejen Robertovi, ale i jeho matce, která sebrala odvahu a s tyranským manželem se rozvedla. „V současné době už se vůbec nestýkají,“ dodala psycholožka.</w:t>
      </w:r>
    </w:p>
    <w:p w:rsidR="009D76A3" w:rsidRPr="009D76A3" w:rsidRDefault="009D76A3" w:rsidP="009D76A3">
      <w:pPr>
        <w:spacing w:after="0" w:line="240" w:lineRule="auto"/>
        <w:textAlignment w:val="baseline"/>
        <w:outlineLvl w:val="1"/>
        <w:rPr>
          <w:rFonts w:ascii="Georgia" w:eastAsia="Times New Roman" w:hAnsi="Georgia" w:cs="Times New Roman"/>
          <w:b/>
          <w:bCs/>
          <w:color w:val="000000"/>
          <w:sz w:val="29"/>
          <w:szCs w:val="29"/>
          <w:lang w:eastAsia="cs-CZ"/>
        </w:rPr>
      </w:pPr>
      <w:r w:rsidRPr="009D76A3">
        <w:rPr>
          <w:rFonts w:ascii="Georgia" w:eastAsia="Times New Roman" w:hAnsi="Georgia" w:cs="Times New Roman"/>
          <w:b/>
          <w:bCs/>
          <w:color w:val="000000"/>
          <w:sz w:val="29"/>
          <w:szCs w:val="29"/>
          <w:lang w:eastAsia="cs-CZ"/>
        </w:rPr>
        <w:t>Nejlepší místo pomoci je škola</w:t>
      </w: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Na takové případy je expertem centrum Locika, které se specializuje na péči o děti zažívající domácí násilí, ale zároveň i na pomoc rodičům, včetně agresora.</w:t>
      </w: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„V tomto nešťastném příběhu je vidět, jak malé dítě reaguje na nezpracovaná traumata. Bojí se místností, kde viděl bití. Byť byl chlapec sám obětí fyzických trestů a krutého zacházení, v kolektivu se postupem času proměnil v agresora a sám ubližoval a šikanoval jiné děti,“ upozorňuje na podle odborníků vcelku obvyklou reakci bitých dětí Magdalena Černá, mluvčí centra.</w:t>
      </w: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Centrum Locika tento týden na ministerstvu vnitra uspořádalo IV. odbornou konferenci zaměřenou na prevenci násilí na školách.</w:t>
      </w: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„Škola je nejlepším místem pro včasnou identifikaci dětí, které zažívají domácí násilí. Aby však ředitelé, učitelé či výchovní poradci uměli ohrožené dítě rozpoznat a nasměrovat ho ke správné pomoci, potřebují vědět, jak jej odlišit, jak se ho zeptat a jednat v jeho zájmu,“ vysvětluje Černá z Lociky.</w:t>
      </w:r>
    </w:p>
    <w:p w:rsidR="009D76A3" w:rsidRPr="009D76A3" w:rsidRDefault="009D76A3" w:rsidP="009D76A3">
      <w:pPr>
        <w:spacing w:after="300"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„Z letošní analýzy dat provedené ve spolupráci s Výzkumným ústavem práce a sociálních věcí vyplývá, že do násilného vztahu se rodí téměř každé čtvrté dítě, polovina z nich zažije první projevy domácího násilí do dvou let věku,“ uvedla dále Černá.</w:t>
      </w:r>
    </w:p>
    <w:p w:rsidR="009D76A3" w:rsidRPr="009D76A3" w:rsidRDefault="009D76A3" w:rsidP="009D76A3">
      <w:pPr>
        <w:spacing w:line="390" w:lineRule="atLeast"/>
        <w:textAlignment w:val="baseline"/>
        <w:rPr>
          <w:rFonts w:ascii="Georgia" w:eastAsia="Times New Roman" w:hAnsi="Georgia" w:cs="Times New Roman"/>
          <w:color w:val="000000"/>
          <w:sz w:val="26"/>
          <w:szCs w:val="26"/>
          <w:lang w:eastAsia="cs-CZ"/>
        </w:rPr>
      </w:pPr>
      <w:r w:rsidRPr="009D76A3">
        <w:rPr>
          <w:rFonts w:ascii="Georgia" w:eastAsia="Times New Roman" w:hAnsi="Georgia" w:cs="Times New Roman"/>
          <w:color w:val="000000"/>
          <w:sz w:val="26"/>
          <w:szCs w:val="26"/>
          <w:lang w:eastAsia="cs-CZ"/>
        </w:rPr>
        <w:t>„Přesto se děti dostanou do kontaktu s odbornou pomocí nejčastěji až při docházce do školy. Nejfrekventovanější věk dětských klientů centra je šest až osm let,“ dodala k aktuálním statistikám bitých dětí v Česku.</w:t>
      </w:r>
    </w:p>
    <w:p w:rsidR="00484B85" w:rsidRDefault="00484B85" w:rsidP="00484B85">
      <w:pPr>
        <w:pStyle w:val="Nadpis1"/>
        <w:spacing w:before="0" w:line="720" w:lineRule="atLeast"/>
        <w:textAlignment w:val="baseline"/>
        <w:rPr>
          <w:rFonts w:ascii="Georgia" w:hAnsi="Georgia"/>
          <w:sz w:val="60"/>
          <w:szCs w:val="60"/>
        </w:rPr>
      </w:pPr>
      <w:r>
        <w:rPr>
          <w:rFonts w:ascii="Georgia" w:hAnsi="Georgia"/>
          <w:b/>
          <w:bCs/>
          <w:sz w:val="60"/>
          <w:szCs w:val="60"/>
        </w:rPr>
        <w:lastRenderedPageBreak/>
        <w:t>Za domácí násilí, které vidí děti, lze trestat, rozhodl Nejvyšší soud</w:t>
      </w:r>
    </w:p>
    <w:p w:rsidR="00484B85" w:rsidRDefault="00484B85" w:rsidP="00484B85">
      <w:pPr>
        <w:spacing w:line="360" w:lineRule="atLeast"/>
        <w:rPr>
          <w:rFonts w:ascii="Georgia" w:hAnsi="Georgia"/>
          <w:sz w:val="24"/>
          <w:szCs w:val="24"/>
        </w:rPr>
      </w:pPr>
      <w:r>
        <w:rPr>
          <w:rStyle w:val="atm-date-formatted"/>
          <w:rFonts w:ascii="Georgia" w:hAnsi="Georgia"/>
          <w:bdr w:val="none" w:sz="0" w:space="0" w:color="auto" w:frame="1"/>
        </w:rPr>
        <w:t>25. 7. 2019, 4:08</w:t>
      </w:r>
    </w:p>
    <w:p w:rsidR="00484B85" w:rsidRDefault="00484B85" w:rsidP="00484B85">
      <w:pPr>
        <w:spacing w:line="360" w:lineRule="atLeast"/>
        <w:rPr>
          <w:rFonts w:ascii="Georgia" w:hAnsi="Georgia"/>
        </w:rPr>
      </w:pPr>
      <w:r>
        <w:rPr>
          <w:rFonts w:ascii="Georgia" w:hAnsi="Georgia"/>
        </w:rPr>
        <w:t xml:space="preserve">Patrik Biskup, </w:t>
      </w:r>
      <w:hyperlink r:id="rId4" w:history="1">
        <w:r>
          <w:rPr>
            <w:rStyle w:val="Hypertextovodkaz"/>
            <w:rFonts w:ascii="Georgia" w:hAnsi="Georgia"/>
            <w:bdr w:val="none" w:sz="0" w:space="0" w:color="auto" w:frame="1"/>
          </w:rPr>
          <w:t>Právo</w:t>
        </w:r>
      </w:hyperlink>
    </w:p>
    <w:p w:rsidR="00484B85" w:rsidRDefault="00484B85" w:rsidP="00484B85">
      <w:pPr>
        <w:spacing w:line="0" w:lineRule="auto"/>
        <w:rPr>
          <w:rFonts w:ascii="Times New Roman" w:hAnsi="Times New Roman"/>
        </w:rPr>
      </w:pPr>
      <w:hyperlink r:id="rId5" w:tgtFrame="_blank" w:history="1">
        <w:proofErr w:type="spellStart"/>
        <w:r>
          <w:rPr>
            <w:rStyle w:val="ds"/>
            <w:rFonts w:ascii="Arial" w:hAnsi="Arial" w:cs="Arial"/>
            <w:color w:val="FFFFFF"/>
            <w:sz w:val="20"/>
            <w:szCs w:val="20"/>
            <w:bdr w:val="none" w:sz="0" w:space="0" w:color="auto" w:frame="1"/>
            <w:shd w:val="clear" w:color="auto" w:fill="3B5998"/>
          </w:rPr>
          <w:t>Facebook</w:t>
        </w:r>
      </w:hyperlink>
      <w:hyperlink r:id="rId6" w:tgtFrame="_blank" w:history="1">
        <w:r>
          <w:rPr>
            <w:rStyle w:val="ds"/>
            <w:rFonts w:ascii="Arial" w:hAnsi="Arial" w:cs="Arial"/>
            <w:color w:val="FFFFFF"/>
            <w:sz w:val="20"/>
            <w:szCs w:val="20"/>
            <w:bdr w:val="none" w:sz="0" w:space="0" w:color="auto" w:frame="1"/>
            <w:shd w:val="clear" w:color="auto" w:fill="1DA1F2"/>
          </w:rPr>
          <w:t>Twitter</w:t>
        </w:r>
        <w:proofErr w:type="spellEnd"/>
      </w:hyperlink>
    </w:p>
    <w:p w:rsidR="00484B85" w:rsidRDefault="00484B85" w:rsidP="00484B85">
      <w:pPr>
        <w:pStyle w:val="dcq"/>
        <w:spacing w:before="0" w:beforeAutospacing="0" w:after="0" w:afterAutospacing="0"/>
        <w:textAlignment w:val="baseline"/>
        <w:rPr>
          <w:color w:val="8C2326"/>
          <w:sz w:val="29"/>
          <w:szCs w:val="29"/>
        </w:rPr>
      </w:pPr>
      <w:r>
        <w:rPr>
          <w:color w:val="8C2326"/>
          <w:sz w:val="29"/>
          <w:szCs w:val="29"/>
        </w:rPr>
        <w:t>Pokud je dítě svědkem domácího násilí mezi dospělými partnery, může být takové jednání považováno za ohrožení výchovy a lze za ně uložit trest. Vyplývá to z rozhodnutí Nejvyššího soudu v Brně (NS) v případu muže z Prahy, který se dopouštěl psychického a fyzického násilí na své manželce před jejich nezletilými ratolestmi. Právo má verdikt NS k dispozici.</w:t>
      </w:r>
    </w:p>
    <w:p w:rsidR="00484B85" w:rsidRDefault="00484B85" w:rsidP="00484B85">
      <w:pPr>
        <w:rPr>
          <w:rFonts w:ascii="Georgia" w:hAnsi="Georgia"/>
          <w:color w:val="000000"/>
        </w:rPr>
      </w:pPr>
      <w:r>
        <w:rPr>
          <w:rStyle w:val="de"/>
          <w:rFonts w:ascii="Arial" w:hAnsi="Arial" w:cs="Arial"/>
          <w:color w:val="FFFFFF"/>
          <w:sz w:val="18"/>
          <w:szCs w:val="18"/>
          <w:bdr w:val="none" w:sz="0" w:space="0" w:color="auto" w:frame="1"/>
        </w:rPr>
        <w:t xml:space="preserve">Ilustrační foto </w:t>
      </w:r>
      <w:proofErr w:type="spellStart"/>
      <w:r>
        <w:rPr>
          <w:rStyle w:val="de"/>
          <w:rFonts w:ascii="Arial" w:hAnsi="Arial" w:cs="Arial"/>
          <w:color w:val="FFFFFF"/>
          <w:sz w:val="18"/>
          <w:szCs w:val="18"/>
          <w:bdr w:val="none" w:sz="0" w:space="0" w:color="auto" w:frame="1"/>
        </w:rPr>
        <w:t>Foto</w:t>
      </w:r>
      <w:proofErr w:type="spellEnd"/>
      <w:r>
        <w:rPr>
          <w:rStyle w:val="de"/>
          <w:rFonts w:ascii="Arial" w:hAnsi="Arial" w:cs="Arial"/>
          <w:color w:val="FFFFFF"/>
          <w:sz w:val="18"/>
          <w:szCs w:val="18"/>
          <w:bdr w:val="none" w:sz="0" w:space="0" w:color="auto" w:frame="1"/>
        </w:rPr>
        <w:t>: Profimedia.cz</w:t>
      </w:r>
    </w:p>
    <w:p w:rsidR="00484B85" w:rsidRDefault="00484B85" w:rsidP="00484B85">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NS zrušil v dovolacím řízení rozsudky obecných soudů, které muže uznaly vinným pouze z trestného činu týrání osoby žijící ve společném obydlí a odmítly návrh státního zástupce, aby takové jednání posoudily též jako přečin ohrožování výchovy dítěte.</w:t>
      </w:r>
    </w:p>
    <w:p w:rsidR="00484B85" w:rsidRDefault="00484B85" w:rsidP="00484B85">
      <w:pPr>
        <w:pStyle w:val="dcq"/>
        <w:spacing w:before="0" w:beforeAutospacing="0" w:after="0" w:afterAutospacing="0" w:line="390" w:lineRule="atLeast"/>
        <w:textAlignment w:val="baseline"/>
        <w:rPr>
          <w:rFonts w:ascii="Georgia" w:hAnsi="Georgia"/>
          <w:color w:val="000000"/>
          <w:sz w:val="26"/>
          <w:szCs w:val="26"/>
        </w:rPr>
      </w:pPr>
      <w:r>
        <w:rPr>
          <w:rFonts w:ascii="Georgia" w:hAnsi="Georgia"/>
          <w:color w:val="000000"/>
          <w:sz w:val="26"/>
          <w:szCs w:val="26"/>
        </w:rPr>
        <w:t xml:space="preserve">Podle </w:t>
      </w:r>
      <w:hyperlink r:id="rId7" w:tooltip="/tema/clanek/nejvyssi-soud-ceske-republiky-40095521" w:history="1">
        <w:r>
          <w:rPr>
            <w:rStyle w:val="Hypertextovodkaz"/>
            <w:rFonts w:ascii="Georgia" w:hAnsi="Georgia"/>
            <w:color w:val="000066"/>
            <w:sz w:val="26"/>
            <w:szCs w:val="26"/>
            <w:bdr w:val="none" w:sz="0" w:space="0" w:color="auto" w:frame="1"/>
          </w:rPr>
          <w:t>Nejvyššího soudu</w:t>
        </w:r>
      </w:hyperlink>
      <w:r>
        <w:rPr>
          <w:rFonts w:ascii="Georgia" w:hAnsi="Georgia"/>
          <w:color w:val="000000"/>
          <w:sz w:val="26"/>
          <w:szCs w:val="26"/>
        </w:rPr>
        <w:t xml:space="preserve"> obviněný tím, že týral svoji manželku za přítomnosti nezletilých dětí, ohrožoval jejich citový a mravní vývoj. Případ tak musejí soudy znovu projednat a rozhodnout.</w:t>
      </w:r>
    </w:p>
    <w:p w:rsidR="00484B85" w:rsidRDefault="00484B85" w:rsidP="00484B85">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V původních rozsudcích soudy argumentovaly tím, že aplikace přečinu ohrožení výchovy spíše míří na takové rodičovské přístupy, které děti vedou ke kriminálnímu způsobu života nebo k lajdačení, záškoláctví či zahálce.</w:t>
      </w:r>
    </w:p>
    <w:p w:rsidR="00484B85" w:rsidRDefault="00484B85" w:rsidP="00484B85">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„To, že se obviněný dopouštěl hrubostí, láteření, urážek a násilných výpadů vůči manželce před dětmi, odpovídá skutkové podstatě trestného činu týrání. Výchovné vedení svých dětí však nijak neopomíjel, třebaže jej realizoval necivilizovaně a přehnaně,“ stojí v rozsudku Obvodního soudu pro Prahu 4, který následně potvrdil pražský městský soud.</w:t>
      </w:r>
    </w:p>
    <w:p w:rsidR="00484B85" w:rsidRDefault="00484B85" w:rsidP="00484B85">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Takový názor ale podle Nejvyššího soudu nelze akceptovat. „Nezletilé děti zpravidla velmi těžko z hlediska psychiky nesou situaci, pokud je před nimi některý z rodičů týrán svým partnerem. Čím je domácí násilí trvalejší a </w:t>
      </w:r>
      <w:r>
        <w:rPr>
          <w:rFonts w:ascii="Georgia" w:hAnsi="Georgia"/>
          <w:color w:val="000000"/>
          <w:sz w:val="26"/>
          <w:szCs w:val="26"/>
        </w:rPr>
        <w:lastRenderedPageBreak/>
        <w:t>intenzivnější, tím více je ohrožen jejich zdravý vývoj do budoucna,“ konstatoval Nejvyšší soud.</w:t>
      </w:r>
    </w:p>
    <w:p w:rsidR="00484B85" w:rsidRDefault="00484B85" w:rsidP="00484B85">
      <w:pPr>
        <w:pStyle w:val="Nadpis2"/>
        <w:spacing w:before="0" w:beforeAutospacing="0" w:after="0" w:afterAutospacing="0"/>
        <w:textAlignment w:val="baseline"/>
        <w:rPr>
          <w:rFonts w:ascii="Georgia" w:hAnsi="Georgia"/>
          <w:color w:val="000000"/>
          <w:sz w:val="29"/>
          <w:szCs w:val="29"/>
        </w:rPr>
      </w:pPr>
      <w:r>
        <w:rPr>
          <w:rFonts w:ascii="Georgia" w:hAnsi="Georgia"/>
          <w:color w:val="000000"/>
          <w:sz w:val="29"/>
          <w:szCs w:val="29"/>
        </w:rPr>
        <w:t>Rodina ztrácí symbol bezpečí</w:t>
      </w:r>
    </w:p>
    <w:p w:rsidR="00484B85" w:rsidRDefault="00484B85" w:rsidP="00484B85">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Pokud děti takové konflikty mezi rodiči zažívají na vlastní kůži, zvyšuje to podle NS nebezpečí, že se podobného chování budou samy dopouštět v dospělosti.</w:t>
      </w:r>
    </w:p>
    <w:p w:rsidR="00484B85" w:rsidRDefault="00484B85" w:rsidP="00484B85">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„Takové protiprávní jednání dítě zpravidla považuje za normu běžného, společensky žádoucího chování mezi členy rodiny. Reálně tak hrozí, že se v budoucnu stane rovněž domácím agresorem,“ vysvětlil NS.</w:t>
      </w:r>
    </w:p>
    <w:p w:rsidR="00484B85" w:rsidRDefault="00484B85" w:rsidP="00484B85">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Upozornil i na to, že přítomnost dětí u domácího násilí v nich vyvolává nepochybně pocit bezmocnosti. „Rodina tak pro ně ztrácí symbol bezpečí, mají strach o ohroženého rodiče,“ uzavřel NS.</w:t>
      </w:r>
      <w:bookmarkStart w:id="0" w:name="_GoBack"/>
      <w:bookmarkEnd w:id="0"/>
    </w:p>
    <w:p w:rsidR="00484B85" w:rsidRDefault="00484B85" w:rsidP="00484B85">
      <w:pPr>
        <w:pStyle w:val="Nadpis2"/>
        <w:spacing w:before="0" w:beforeAutospacing="0" w:after="0" w:afterAutospacing="0"/>
        <w:textAlignment w:val="baseline"/>
        <w:rPr>
          <w:rFonts w:ascii="Georgia" w:hAnsi="Georgia"/>
          <w:color w:val="000000"/>
          <w:sz w:val="29"/>
          <w:szCs w:val="29"/>
        </w:rPr>
      </w:pPr>
      <w:r>
        <w:rPr>
          <w:rFonts w:ascii="Georgia" w:hAnsi="Georgia"/>
          <w:color w:val="000000"/>
          <w:sz w:val="29"/>
          <w:szCs w:val="29"/>
        </w:rPr>
        <w:t>Agresivita roste</w:t>
      </w:r>
    </w:p>
    <w:p w:rsidR="00484B85" w:rsidRDefault="00484B85" w:rsidP="00484B85">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Dětský psycholog a soudní znalec Karel </w:t>
      </w:r>
      <w:proofErr w:type="spellStart"/>
      <w:r>
        <w:rPr>
          <w:rFonts w:ascii="Georgia" w:hAnsi="Georgia"/>
          <w:color w:val="000000"/>
          <w:sz w:val="26"/>
          <w:szCs w:val="26"/>
        </w:rPr>
        <w:t>Bröckl</w:t>
      </w:r>
      <w:proofErr w:type="spellEnd"/>
      <w:r>
        <w:rPr>
          <w:rFonts w:ascii="Georgia" w:hAnsi="Georgia"/>
          <w:color w:val="000000"/>
          <w:sz w:val="26"/>
          <w:szCs w:val="26"/>
        </w:rPr>
        <w:t xml:space="preserve"> rozhodnutí NS považuje za správné. „Nelze s ním než souhlasit. Děti jsou velmi vnímavé a citlivé. I když třeba nejsou přímo svědky domácího násilí, už jen ta atmosféra a napětí v rodině je výrazně ovlivňuje,“ uvedl.</w:t>
      </w:r>
    </w:p>
    <w:p w:rsidR="00484B85" w:rsidRDefault="00484B85" w:rsidP="00484B85">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Podle něj agresivita mezi partnery narůstá. „Naštěstí většina z nich má alespoň nějaký rodičovský pud a snaží se z toho své potomky vynechat. Dítě, které má oba rodiče stejně rádo, nedokáže úplně pochopit, proč spolu takovým nevhodným způsobem jednají,“ vysvětlil psycholog.</w:t>
      </w:r>
    </w:p>
    <w:p w:rsidR="00484B85" w:rsidRDefault="00484B85" w:rsidP="00484B85">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Poukázal také na to, že děti, které jsou přítomny střetu rodičů, se to snaží samy z hlavy vytěsnit. „Zavírají oči, zacpávají si uši nebo někam zalezou, třeba pod stůl. Velmi těžko o tom i mluví, když mají být vyslýchány jako svědci,“ zdůraznil </w:t>
      </w:r>
      <w:proofErr w:type="spellStart"/>
      <w:r>
        <w:rPr>
          <w:rFonts w:ascii="Georgia" w:hAnsi="Georgia"/>
          <w:color w:val="000000"/>
          <w:sz w:val="26"/>
          <w:szCs w:val="26"/>
        </w:rPr>
        <w:t>Bröckl</w:t>
      </w:r>
      <w:proofErr w:type="spellEnd"/>
      <w:r>
        <w:rPr>
          <w:rFonts w:ascii="Georgia" w:hAnsi="Georgia"/>
          <w:color w:val="000000"/>
          <w:sz w:val="26"/>
          <w:szCs w:val="26"/>
        </w:rPr>
        <w:t>.</w:t>
      </w:r>
    </w:p>
    <w:p w:rsidR="00E52301" w:rsidRDefault="00E52301" w:rsidP="00E52301">
      <w:pPr>
        <w:pStyle w:val="Nadpis1"/>
        <w:spacing w:before="0" w:line="720" w:lineRule="atLeast"/>
        <w:textAlignment w:val="baseline"/>
        <w:rPr>
          <w:rFonts w:ascii="Georgia" w:hAnsi="Georgia"/>
          <w:sz w:val="60"/>
          <w:szCs w:val="60"/>
        </w:rPr>
      </w:pPr>
      <w:r>
        <w:rPr>
          <w:rFonts w:ascii="Georgia" w:hAnsi="Georgia"/>
          <w:b/>
          <w:bCs/>
          <w:sz w:val="60"/>
          <w:szCs w:val="60"/>
        </w:rPr>
        <w:lastRenderedPageBreak/>
        <w:t>Každé sedmé vykázání kvůli domácímu násilí je opakované</w:t>
      </w:r>
    </w:p>
    <w:p w:rsidR="00E52301" w:rsidRDefault="00E52301" w:rsidP="00E52301">
      <w:pPr>
        <w:spacing w:line="360" w:lineRule="atLeast"/>
        <w:rPr>
          <w:rFonts w:ascii="Georgia" w:hAnsi="Georgia"/>
          <w:sz w:val="24"/>
          <w:szCs w:val="24"/>
        </w:rPr>
      </w:pPr>
      <w:r>
        <w:rPr>
          <w:rStyle w:val="atm-date-formatted"/>
          <w:rFonts w:ascii="Georgia" w:hAnsi="Georgia"/>
          <w:bdr w:val="none" w:sz="0" w:space="0" w:color="auto" w:frame="1"/>
        </w:rPr>
        <w:t>24. 11. 2018, 12:40</w:t>
      </w:r>
    </w:p>
    <w:p w:rsidR="00E52301" w:rsidRDefault="00E52301" w:rsidP="00E52301">
      <w:pPr>
        <w:spacing w:line="360" w:lineRule="atLeast"/>
        <w:rPr>
          <w:rFonts w:ascii="Georgia" w:hAnsi="Georgia"/>
        </w:rPr>
      </w:pPr>
      <w:hyperlink r:id="rId8" w:history="1">
        <w:r>
          <w:rPr>
            <w:rStyle w:val="Hypertextovodkaz"/>
            <w:rFonts w:ascii="Georgia" w:hAnsi="Georgia"/>
            <w:bdr w:val="none" w:sz="0" w:space="0" w:color="auto" w:frame="1"/>
          </w:rPr>
          <w:t>ČTK</w:t>
        </w:r>
      </w:hyperlink>
    </w:p>
    <w:p w:rsidR="00E52301" w:rsidRDefault="00E52301" w:rsidP="00E52301">
      <w:pPr>
        <w:spacing w:line="0" w:lineRule="auto"/>
        <w:rPr>
          <w:rFonts w:ascii="Times New Roman" w:hAnsi="Times New Roman"/>
        </w:rPr>
      </w:pPr>
      <w:hyperlink r:id="rId9" w:tgtFrame="_blank" w:history="1">
        <w:proofErr w:type="spellStart"/>
        <w:r>
          <w:rPr>
            <w:rStyle w:val="ds"/>
            <w:rFonts w:ascii="Arial" w:hAnsi="Arial" w:cs="Arial"/>
            <w:color w:val="FFFFFF"/>
            <w:sz w:val="20"/>
            <w:szCs w:val="20"/>
            <w:bdr w:val="none" w:sz="0" w:space="0" w:color="auto" w:frame="1"/>
            <w:shd w:val="clear" w:color="auto" w:fill="3B5998"/>
          </w:rPr>
          <w:t>Facebook</w:t>
        </w:r>
      </w:hyperlink>
      <w:hyperlink r:id="rId10" w:tgtFrame="_blank" w:history="1">
        <w:r>
          <w:rPr>
            <w:rStyle w:val="ds"/>
            <w:rFonts w:ascii="Arial" w:hAnsi="Arial" w:cs="Arial"/>
            <w:color w:val="FFFFFF"/>
            <w:sz w:val="20"/>
            <w:szCs w:val="20"/>
            <w:bdr w:val="none" w:sz="0" w:space="0" w:color="auto" w:frame="1"/>
            <w:shd w:val="clear" w:color="auto" w:fill="1DA1F2"/>
          </w:rPr>
          <w:t>Twitter</w:t>
        </w:r>
        <w:proofErr w:type="spellEnd"/>
      </w:hyperlink>
    </w:p>
    <w:p w:rsidR="00E52301" w:rsidRDefault="00E52301" w:rsidP="00E52301">
      <w:pPr>
        <w:pStyle w:val="dcq"/>
        <w:spacing w:before="0" w:beforeAutospacing="0" w:after="0" w:afterAutospacing="0"/>
        <w:textAlignment w:val="baseline"/>
        <w:rPr>
          <w:color w:val="8C2326"/>
          <w:sz w:val="29"/>
          <w:szCs w:val="29"/>
        </w:rPr>
      </w:pPr>
      <w:r>
        <w:rPr>
          <w:color w:val="8C2326"/>
          <w:sz w:val="29"/>
          <w:szCs w:val="29"/>
        </w:rPr>
        <w:t xml:space="preserve">V průměru každé sedmé vykázání kvůli domácímu násilí v Česku je opakované. Násilníci či násilnice tak museli domov kvůli ubližování blízkým opustit po zásahu policie už poněkolikáté. Je to kolem 180 případů každý rok. Vyplývá to ze statistik Bílého kruhu bezpečí (BKB). </w:t>
      </w:r>
    </w:p>
    <w:p w:rsidR="00E52301" w:rsidRDefault="00E52301" w:rsidP="00E52301">
      <w:pPr>
        <w:rPr>
          <w:rFonts w:ascii="Georgia" w:hAnsi="Georgia"/>
          <w:color w:val="000000"/>
        </w:rPr>
      </w:pPr>
      <w:r>
        <w:rPr>
          <w:rStyle w:val="de"/>
          <w:rFonts w:ascii="Arial" w:hAnsi="Arial" w:cs="Arial"/>
          <w:color w:val="FFFFFF"/>
          <w:sz w:val="18"/>
          <w:szCs w:val="18"/>
          <w:bdr w:val="none" w:sz="0" w:space="0" w:color="auto" w:frame="1"/>
        </w:rPr>
        <w:t xml:space="preserve">Ilustrační foto </w:t>
      </w:r>
      <w:proofErr w:type="spellStart"/>
      <w:r>
        <w:rPr>
          <w:rStyle w:val="de"/>
          <w:rFonts w:ascii="Arial" w:hAnsi="Arial" w:cs="Arial"/>
          <w:color w:val="FFFFFF"/>
          <w:sz w:val="18"/>
          <w:szCs w:val="18"/>
          <w:bdr w:val="none" w:sz="0" w:space="0" w:color="auto" w:frame="1"/>
        </w:rPr>
        <w:t>Foto</w:t>
      </w:r>
      <w:proofErr w:type="spellEnd"/>
      <w:r>
        <w:rPr>
          <w:rStyle w:val="de"/>
          <w:rFonts w:ascii="Arial" w:hAnsi="Arial" w:cs="Arial"/>
          <w:color w:val="FFFFFF"/>
          <w:sz w:val="18"/>
          <w:szCs w:val="18"/>
          <w:bdr w:val="none" w:sz="0" w:space="0" w:color="auto" w:frame="1"/>
        </w:rPr>
        <w:t>: Profimedia.cz</w:t>
      </w:r>
    </w:p>
    <w:p w:rsidR="00E52301" w:rsidRDefault="00E52301" w:rsidP="00E52301">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Vykázání, které má chránit členy domácnosti před dalšími výpady, se v Česku používá od ledna 2007. Do konce letošního října k němu policie přikročila ve 13 985 případech.</w:t>
      </w:r>
    </w:p>
    <w:p w:rsidR="00E52301" w:rsidRDefault="00E52301" w:rsidP="00E52301">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Domácí násilí představuje dlouhodobé, opakované a stupňující se útoky jednoho člena domácnosti vůči druhému. Nemusí být jen fyzické, ale také psychické, sexuální či ekonomické. Obětí se většinou stávají ženy. Na 25. listopadu připadá mezinárodní den proti násilí na ženách.</w:t>
      </w:r>
    </w:p>
    <w:tbl>
      <w:tblPr>
        <w:tblW w:w="5000" w:type="pct"/>
        <w:tblCellMar>
          <w:left w:w="0" w:type="dxa"/>
          <w:right w:w="0" w:type="dxa"/>
        </w:tblCellMar>
        <w:tblLook w:val="04A0" w:firstRow="1" w:lastRow="0" w:firstColumn="1" w:lastColumn="0" w:noHBand="0" w:noVBand="1"/>
      </w:tblPr>
      <w:tblGrid>
        <w:gridCol w:w="1377"/>
        <w:gridCol w:w="1712"/>
        <w:gridCol w:w="2805"/>
        <w:gridCol w:w="3178"/>
      </w:tblGrid>
      <w:tr w:rsidR="00E52301" w:rsidTr="00E52301">
        <w:tc>
          <w:tcPr>
            <w:tcW w:w="0" w:type="auto"/>
            <w:tcBorders>
              <w:top w:val="nil"/>
              <w:left w:val="nil"/>
              <w:bottom w:val="single" w:sz="6" w:space="0" w:color="D0D0D0"/>
              <w:right w:val="nil"/>
            </w:tcBorders>
            <w:shd w:val="clear" w:color="auto" w:fill="F5F2E3"/>
            <w:tcMar>
              <w:top w:w="75" w:type="dxa"/>
              <w:left w:w="360" w:type="dxa"/>
              <w:bottom w:w="75" w:type="dxa"/>
              <w:right w:w="360" w:type="dxa"/>
            </w:tcMar>
            <w:vAlign w:val="center"/>
            <w:hideMark/>
          </w:tcPr>
          <w:p w:rsidR="00E52301" w:rsidRDefault="00E52301">
            <w:pPr>
              <w:spacing w:line="360" w:lineRule="atLeast"/>
              <w:rPr>
                <w:rFonts w:ascii="Times New Roman" w:hAnsi="Times New Roman"/>
                <w:sz w:val="24"/>
                <w:szCs w:val="24"/>
              </w:rPr>
            </w:pPr>
            <w:r>
              <w:rPr>
                <w:rStyle w:val="Siln"/>
                <w:bdr w:val="none" w:sz="0" w:space="0" w:color="auto" w:frame="1"/>
              </w:rPr>
              <w:t>Rok</w:t>
            </w:r>
          </w:p>
        </w:tc>
        <w:tc>
          <w:tcPr>
            <w:tcW w:w="0" w:type="auto"/>
            <w:tcBorders>
              <w:top w:val="nil"/>
              <w:left w:val="nil"/>
              <w:bottom w:val="single" w:sz="6" w:space="0" w:color="D0D0D0"/>
              <w:right w:val="nil"/>
            </w:tcBorders>
            <w:shd w:val="clear" w:color="auto" w:fill="F5F2E3"/>
            <w:tcMar>
              <w:top w:w="75" w:type="dxa"/>
              <w:left w:w="360" w:type="dxa"/>
              <w:bottom w:w="75" w:type="dxa"/>
              <w:right w:w="360" w:type="dxa"/>
            </w:tcMar>
            <w:vAlign w:val="center"/>
            <w:hideMark/>
          </w:tcPr>
          <w:p w:rsidR="00E52301" w:rsidRDefault="00E52301">
            <w:pPr>
              <w:spacing w:line="360" w:lineRule="atLeast"/>
            </w:pPr>
            <w:r>
              <w:rPr>
                <w:rStyle w:val="Siln"/>
                <w:bdr w:val="none" w:sz="0" w:space="0" w:color="auto" w:frame="1"/>
              </w:rPr>
              <w:t xml:space="preserve"> Vykázání </w:t>
            </w:r>
          </w:p>
        </w:tc>
        <w:tc>
          <w:tcPr>
            <w:tcW w:w="0" w:type="auto"/>
            <w:tcBorders>
              <w:top w:val="nil"/>
              <w:left w:val="nil"/>
              <w:bottom w:val="single" w:sz="6" w:space="0" w:color="D0D0D0"/>
              <w:right w:val="nil"/>
            </w:tcBorders>
            <w:shd w:val="clear" w:color="auto" w:fill="F5F2E3"/>
            <w:tcMar>
              <w:top w:w="75" w:type="dxa"/>
              <w:left w:w="360" w:type="dxa"/>
              <w:bottom w:w="75" w:type="dxa"/>
              <w:right w:w="360" w:type="dxa"/>
            </w:tcMar>
            <w:vAlign w:val="center"/>
            <w:hideMark/>
          </w:tcPr>
          <w:p w:rsidR="00E52301" w:rsidRDefault="00E52301">
            <w:pPr>
              <w:spacing w:line="360" w:lineRule="atLeast"/>
            </w:pPr>
            <w:r>
              <w:rPr>
                <w:rStyle w:val="Siln"/>
                <w:bdr w:val="none" w:sz="0" w:space="0" w:color="auto" w:frame="1"/>
              </w:rPr>
              <w:t xml:space="preserve">Opakovaná vykázání </w:t>
            </w:r>
          </w:p>
        </w:tc>
        <w:tc>
          <w:tcPr>
            <w:tcW w:w="0" w:type="auto"/>
            <w:tcBorders>
              <w:top w:val="nil"/>
              <w:left w:val="nil"/>
              <w:bottom w:val="single" w:sz="6" w:space="0" w:color="D0D0D0"/>
              <w:right w:val="nil"/>
            </w:tcBorders>
            <w:shd w:val="clear" w:color="auto" w:fill="F5F2E3"/>
            <w:tcMar>
              <w:top w:w="75" w:type="dxa"/>
              <w:left w:w="360" w:type="dxa"/>
              <w:bottom w:w="75" w:type="dxa"/>
              <w:right w:w="360" w:type="dxa"/>
            </w:tcMar>
            <w:vAlign w:val="center"/>
            <w:hideMark/>
          </w:tcPr>
          <w:p w:rsidR="00E52301" w:rsidRDefault="00E52301">
            <w:pPr>
              <w:spacing w:line="360" w:lineRule="atLeast"/>
            </w:pPr>
            <w:r>
              <w:rPr>
                <w:rStyle w:val="Siln"/>
                <w:bdr w:val="none" w:sz="0" w:space="0" w:color="auto" w:frame="1"/>
              </w:rPr>
              <w:t>Podíl opak. vykázání v %</w:t>
            </w:r>
          </w:p>
        </w:tc>
      </w:tr>
      <w:tr w:rsidR="00E52301" w:rsidTr="00E52301">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pPr>
              <w:spacing w:line="240" w:lineRule="auto"/>
            </w:pPr>
            <w:r>
              <w:t>2012</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 1407</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189</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13,4</w:t>
            </w:r>
          </w:p>
        </w:tc>
      </w:tr>
      <w:tr w:rsidR="00E52301" w:rsidTr="00E52301">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2013</w:t>
            </w:r>
          </w:p>
        </w:tc>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 1361</w:t>
            </w:r>
          </w:p>
        </w:tc>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188</w:t>
            </w:r>
          </w:p>
        </w:tc>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13,8</w:t>
            </w:r>
          </w:p>
        </w:tc>
      </w:tr>
      <w:tr w:rsidR="00E52301" w:rsidTr="00E52301">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2014</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 1382</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173</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12,5</w:t>
            </w:r>
          </w:p>
        </w:tc>
      </w:tr>
      <w:tr w:rsidR="00E52301" w:rsidTr="00E52301">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2015</w:t>
            </w:r>
          </w:p>
        </w:tc>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 1306</w:t>
            </w:r>
          </w:p>
        </w:tc>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180</w:t>
            </w:r>
          </w:p>
        </w:tc>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13,8</w:t>
            </w:r>
          </w:p>
        </w:tc>
      </w:tr>
      <w:tr w:rsidR="00E52301" w:rsidTr="00E52301">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2016</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 1316</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175</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13,3</w:t>
            </w:r>
          </w:p>
        </w:tc>
      </w:tr>
      <w:tr w:rsidR="00E52301" w:rsidTr="00E52301">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2017</w:t>
            </w:r>
          </w:p>
        </w:tc>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 1348</w:t>
            </w:r>
          </w:p>
        </w:tc>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182</w:t>
            </w:r>
          </w:p>
        </w:tc>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52301" w:rsidRDefault="00E52301">
            <w:r>
              <w:t>13,5</w:t>
            </w:r>
          </w:p>
        </w:tc>
      </w:tr>
      <w:tr w:rsidR="00E52301" w:rsidTr="00E52301">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2018*</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 1060</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159</w:t>
            </w:r>
          </w:p>
        </w:tc>
        <w:tc>
          <w:tcPr>
            <w:tcW w:w="0" w:type="auto"/>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t>15</w:t>
            </w:r>
          </w:p>
        </w:tc>
      </w:tr>
      <w:tr w:rsidR="00E52301" w:rsidTr="00E52301">
        <w:tc>
          <w:tcPr>
            <w:tcW w:w="0" w:type="auto"/>
            <w:gridSpan w:val="4"/>
            <w:tcBorders>
              <w:top w:val="nil"/>
              <w:left w:val="nil"/>
              <w:bottom w:val="single" w:sz="6" w:space="0" w:color="D0D0D0"/>
              <w:right w:val="nil"/>
            </w:tcBorders>
            <w:tcMar>
              <w:top w:w="75" w:type="dxa"/>
              <w:left w:w="360" w:type="dxa"/>
              <w:bottom w:w="75" w:type="dxa"/>
              <w:right w:w="360" w:type="dxa"/>
            </w:tcMar>
            <w:vAlign w:val="center"/>
            <w:hideMark/>
          </w:tcPr>
          <w:p w:rsidR="00E52301" w:rsidRDefault="00E52301">
            <w:r>
              <w:rPr>
                <w:rStyle w:val="Zdraznn"/>
                <w:bdr w:val="none" w:sz="0" w:space="0" w:color="auto" w:frame="1"/>
              </w:rPr>
              <w:t>* počet do října</w:t>
            </w:r>
          </w:p>
        </w:tc>
      </w:tr>
    </w:tbl>
    <w:p w:rsidR="00E52301" w:rsidRDefault="00E52301" w:rsidP="00E52301">
      <w:pPr>
        <w:pStyle w:val="Nadpis2"/>
        <w:spacing w:before="0" w:beforeAutospacing="0" w:after="0" w:afterAutospacing="0"/>
        <w:textAlignment w:val="baseline"/>
        <w:rPr>
          <w:rFonts w:ascii="Georgia" w:hAnsi="Georgia"/>
          <w:color w:val="000000"/>
          <w:sz w:val="29"/>
          <w:szCs w:val="29"/>
        </w:rPr>
      </w:pPr>
      <w:r>
        <w:rPr>
          <w:rFonts w:ascii="Georgia" w:hAnsi="Georgia"/>
          <w:color w:val="000000"/>
          <w:sz w:val="29"/>
          <w:szCs w:val="29"/>
        </w:rPr>
        <w:lastRenderedPageBreak/>
        <w:t xml:space="preserve">Doba vykázání  </w:t>
      </w:r>
    </w:p>
    <w:p w:rsidR="00E52301" w:rsidRDefault="00E52301" w:rsidP="00E52301">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Policie může agresivní lidi vykázat na deset dní z domova, a to i bez souhlasu ohrožených osob. Dodržování opatření musí také na místě několikrát zkontrolovat. Soud může desetidenní dobu prodloužit a vykázaným zakázat přibližovat se k obětem. Ty o to už ale musejí požádat.</w:t>
      </w:r>
    </w:p>
    <w:p w:rsidR="00E52301" w:rsidRDefault="00E52301" w:rsidP="00E52301">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Vykazovaný člověk musí odevzdat všechny klíče od bytu či domu, do něhož má zakázaný přístup. Nesmí také ohrožené osoby kontaktovat. Může si vzít osobní věci a cennosti. Domů se může za desetidenní lhůtu dostat jen jednou, aby si případně vzal to, co potřebuje ke své práci. Musí ho doprovázet policista.</w:t>
      </w:r>
    </w:p>
    <w:p w:rsidR="00E52301" w:rsidRDefault="00E52301" w:rsidP="00E52301">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Do boje proti domácímu násilí se v Česku zapojila Liga otevřených mužů (LOM). „Lidé, kteří nezvládají svou agresi a dopouští se násilí na svých blízkých, nejsou jen součástí problému, ale také nezbytnou součástí jeho řešení,” uvedl ředitel LOM Josef Petr.</w:t>
      </w:r>
    </w:p>
    <w:p w:rsidR="00E52301" w:rsidRDefault="00E52301" w:rsidP="00E52301">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Na klíčovou roli práce s pachateli v boji proti násilí chce upozornit i kampaň #</w:t>
      </w:r>
      <w:proofErr w:type="spellStart"/>
      <w:r>
        <w:rPr>
          <w:rFonts w:ascii="Georgia" w:hAnsi="Georgia"/>
          <w:color w:val="000000"/>
          <w:sz w:val="26"/>
          <w:szCs w:val="26"/>
        </w:rPr>
        <w:t>ResponsibleTogether</w:t>
      </w:r>
      <w:proofErr w:type="spellEnd"/>
      <w:r>
        <w:rPr>
          <w:rFonts w:ascii="Georgia" w:hAnsi="Georgia"/>
          <w:color w:val="000000"/>
          <w:sz w:val="26"/>
          <w:szCs w:val="26"/>
        </w:rPr>
        <w:t xml:space="preserve"> (odpovědní společně), která v neděli začíná v několika zemích. Zastřešuje ji Evropská síť pro práci s pachateli domácího násilí (WWP EN), která sdružuje 53 organizací z 27 států včetně ligy a Diakonie ČCE.</w:t>
      </w:r>
    </w:p>
    <w:p w:rsidR="00E52301" w:rsidRDefault="00E52301" w:rsidP="00E52301">
      <w:pPr>
        <w:pStyle w:val="dcq"/>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Proti násilí na ženách a domácímu násilí se vymezuje i takzvaná Istanbulská úmluva. Dokument, podle něhož má třeba stát vyčlenit na pomoc obětem a prevenci peníze, má být dostatek azylových domů či se mají trestat pachatelé, budí v Česku vášně.</w:t>
      </w:r>
    </w:p>
    <w:p w:rsidR="006C4711" w:rsidRDefault="006C4711"/>
    <w:sectPr w:rsidR="006C4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A3"/>
    <w:rsid w:val="00484B85"/>
    <w:rsid w:val="00603791"/>
    <w:rsid w:val="006C4711"/>
    <w:rsid w:val="009A4E63"/>
    <w:rsid w:val="009D76A3"/>
    <w:rsid w:val="00A17E8F"/>
    <w:rsid w:val="00C83874"/>
    <w:rsid w:val="00E523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7A46"/>
  <w15:chartTrackingRefBased/>
  <w15:docId w15:val="{B5F110E5-F7D3-42EE-B2BF-8F488A78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84B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9D76A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D76A3"/>
    <w:rPr>
      <w:rFonts w:ascii="Times New Roman" w:eastAsia="Times New Roman" w:hAnsi="Times New Roman" w:cs="Times New Roman"/>
      <w:b/>
      <w:bCs/>
      <w:sz w:val="36"/>
      <w:szCs w:val="36"/>
      <w:lang w:eastAsia="cs-CZ"/>
    </w:rPr>
  </w:style>
  <w:style w:type="paragraph" w:customStyle="1" w:styleId="dcq">
    <w:name w:val="d_cq"/>
    <w:basedOn w:val="Normln"/>
    <w:rsid w:val="009D76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
    <w:name w:val="d_e"/>
    <w:basedOn w:val="Standardnpsmoodstavce"/>
    <w:rsid w:val="009D76A3"/>
  </w:style>
  <w:style w:type="character" w:styleId="Hypertextovodkaz">
    <w:name w:val="Hyperlink"/>
    <w:basedOn w:val="Standardnpsmoodstavce"/>
    <w:uiPriority w:val="99"/>
    <w:unhideWhenUsed/>
    <w:rsid w:val="009D76A3"/>
    <w:rPr>
      <w:color w:val="0000FF"/>
      <w:u w:val="single"/>
    </w:rPr>
  </w:style>
  <w:style w:type="character" w:customStyle="1" w:styleId="fap">
    <w:name w:val="f_ap"/>
    <w:basedOn w:val="Standardnpsmoodstavce"/>
    <w:rsid w:val="009D76A3"/>
  </w:style>
  <w:style w:type="character" w:customStyle="1" w:styleId="faq">
    <w:name w:val="f_aq"/>
    <w:basedOn w:val="Standardnpsmoodstavce"/>
    <w:rsid w:val="009D76A3"/>
  </w:style>
  <w:style w:type="character" w:customStyle="1" w:styleId="Nadpis1Char">
    <w:name w:val="Nadpis 1 Char"/>
    <w:basedOn w:val="Standardnpsmoodstavce"/>
    <w:link w:val="Nadpis1"/>
    <w:uiPriority w:val="9"/>
    <w:rsid w:val="00484B85"/>
    <w:rPr>
      <w:rFonts w:asciiTheme="majorHAnsi" w:eastAsiaTheme="majorEastAsia" w:hAnsiTheme="majorHAnsi" w:cstheme="majorBidi"/>
      <w:color w:val="2F5496" w:themeColor="accent1" w:themeShade="BF"/>
      <w:sz w:val="32"/>
      <w:szCs w:val="32"/>
    </w:rPr>
  </w:style>
  <w:style w:type="character" w:customStyle="1" w:styleId="atm-date-formatted">
    <w:name w:val="atm-date-formatted"/>
    <w:basedOn w:val="Standardnpsmoodstavce"/>
    <w:rsid w:val="00484B85"/>
  </w:style>
  <w:style w:type="character" w:customStyle="1" w:styleId="ds">
    <w:name w:val="d_s"/>
    <w:basedOn w:val="Standardnpsmoodstavce"/>
    <w:rsid w:val="00484B85"/>
  </w:style>
  <w:style w:type="character" w:styleId="Siln">
    <w:name w:val="Strong"/>
    <w:basedOn w:val="Standardnpsmoodstavce"/>
    <w:uiPriority w:val="22"/>
    <w:qFormat/>
    <w:rsid w:val="00E52301"/>
    <w:rPr>
      <w:b/>
      <w:bCs/>
    </w:rPr>
  </w:style>
  <w:style w:type="character" w:styleId="Zdraznn">
    <w:name w:val="Emphasis"/>
    <w:basedOn w:val="Standardnpsmoodstavce"/>
    <w:uiPriority w:val="20"/>
    <w:qFormat/>
    <w:rsid w:val="00E52301"/>
    <w:rPr>
      <w:i/>
      <w:iCs/>
    </w:rPr>
  </w:style>
  <w:style w:type="character" w:styleId="Nevyeenzmnka">
    <w:name w:val="Unresolved Mention"/>
    <w:basedOn w:val="Standardnpsmoodstavce"/>
    <w:uiPriority w:val="99"/>
    <w:semiHidden/>
    <w:unhideWhenUsed/>
    <w:rsid w:val="00C83874"/>
    <w:rPr>
      <w:color w:val="605E5C"/>
      <w:shd w:val="clear" w:color="auto" w:fill="E1DFDD"/>
    </w:rPr>
  </w:style>
  <w:style w:type="character" w:styleId="Sledovanodkaz">
    <w:name w:val="FollowedHyperlink"/>
    <w:basedOn w:val="Standardnpsmoodstavce"/>
    <w:uiPriority w:val="99"/>
    <w:semiHidden/>
    <w:unhideWhenUsed/>
    <w:rsid w:val="00603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6208">
      <w:bodyDiv w:val="1"/>
      <w:marLeft w:val="0"/>
      <w:marRight w:val="0"/>
      <w:marTop w:val="0"/>
      <w:marBottom w:val="0"/>
      <w:divBdr>
        <w:top w:val="none" w:sz="0" w:space="0" w:color="auto"/>
        <w:left w:val="none" w:sz="0" w:space="0" w:color="auto"/>
        <w:bottom w:val="none" w:sz="0" w:space="0" w:color="auto"/>
        <w:right w:val="none" w:sz="0" w:space="0" w:color="auto"/>
      </w:divBdr>
      <w:divsChild>
        <w:div w:id="1304895364">
          <w:marLeft w:val="0"/>
          <w:marRight w:val="0"/>
          <w:marTop w:val="240"/>
          <w:marBottom w:val="240"/>
          <w:divBdr>
            <w:top w:val="none" w:sz="0" w:space="0" w:color="auto"/>
            <w:left w:val="none" w:sz="0" w:space="0" w:color="auto"/>
            <w:bottom w:val="none" w:sz="0" w:space="0" w:color="auto"/>
            <w:right w:val="none" w:sz="0" w:space="0" w:color="auto"/>
          </w:divBdr>
        </w:div>
        <w:div w:id="1387296508">
          <w:marLeft w:val="0"/>
          <w:marRight w:val="0"/>
          <w:marTop w:val="0"/>
          <w:marBottom w:val="150"/>
          <w:divBdr>
            <w:top w:val="none" w:sz="0" w:space="0" w:color="auto"/>
            <w:left w:val="none" w:sz="0" w:space="0" w:color="auto"/>
            <w:bottom w:val="none" w:sz="0" w:space="0" w:color="auto"/>
            <w:right w:val="none" w:sz="0" w:space="0" w:color="auto"/>
          </w:divBdr>
          <w:divsChild>
            <w:div w:id="1461075256">
              <w:marLeft w:val="0"/>
              <w:marRight w:val="0"/>
              <w:marTop w:val="0"/>
              <w:marBottom w:val="0"/>
              <w:divBdr>
                <w:top w:val="none" w:sz="0" w:space="0" w:color="auto"/>
                <w:left w:val="none" w:sz="0" w:space="0" w:color="auto"/>
                <w:bottom w:val="none" w:sz="0" w:space="0" w:color="auto"/>
                <w:right w:val="none" w:sz="0" w:space="0" w:color="auto"/>
              </w:divBdr>
              <w:divsChild>
                <w:div w:id="428084087">
                  <w:marLeft w:val="0"/>
                  <w:marRight w:val="0"/>
                  <w:marTop w:val="0"/>
                  <w:marBottom w:val="0"/>
                  <w:divBdr>
                    <w:top w:val="none" w:sz="0" w:space="0" w:color="auto"/>
                    <w:left w:val="none" w:sz="0" w:space="0" w:color="auto"/>
                    <w:bottom w:val="none" w:sz="0" w:space="0" w:color="auto"/>
                    <w:right w:val="none" w:sz="0" w:space="0" w:color="auto"/>
                  </w:divBdr>
                </w:div>
              </w:divsChild>
            </w:div>
            <w:div w:id="768084518">
              <w:marLeft w:val="0"/>
              <w:marRight w:val="0"/>
              <w:marTop w:val="0"/>
              <w:marBottom w:val="0"/>
              <w:divBdr>
                <w:top w:val="none" w:sz="0" w:space="0" w:color="auto"/>
                <w:left w:val="none" w:sz="0" w:space="0" w:color="auto"/>
                <w:bottom w:val="none" w:sz="0" w:space="0" w:color="auto"/>
                <w:right w:val="none" w:sz="0" w:space="0" w:color="auto"/>
              </w:divBdr>
            </w:div>
          </w:divsChild>
        </w:div>
        <w:div w:id="1268076966">
          <w:marLeft w:val="0"/>
          <w:marRight w:val="0"/>
          <w:marTop w:val="240"/>
          <w:marBottom w:val="240"/>
          <w:divBdr>
            <w:top w:val="none" w:sz="0" w:space="0" w:color="auto"/>
            <w:left w:val="none" w:sz="0" w:space="0" w:color="auto"/>
            <w:bottom w:val="none" w:sz="0" w:space="0" w:color="auto"/>
            <w:right w:val="none" w:sz="0" w:space="0" w:color="auto"/>
          </w:divBdr>
        </w:div>
        <w:div w:id="1300456672">
          <w:marLeft w:val="0"/>
          <w:marRight w:val="0"/>
          <w:marTop w:val="0"/>
          <w:marBottom w:val="0"/>
          <w:divBdr>
            <w:top w:val="none" w:sz="0" w:space="0" w:color="auto"/>
            <w:left w:val="none" w:sz="0" w:space="0" w:color="auto"/>
            <w:bottom w:val="none" w:sz="0" w:space="0" w:color="auto"/>
            <w:right w:val="none" w:sz="0" w:space="0" w:color="auto"/>
          </w:divBdr>
          <w:divsChild>
            <w:div w:id="1763187896">
              <w:marLeft w:val="0"/>
              <w:marRight w:val="0"/>
              <w:marTop w:val="0"/>
              <w:marBottom w:val="0"/>
              <w:divBdr>
                <w:top w:val="none" w:sz="0" w:space="0" w:color="auto"/>
                <w:left w:val="none" w:sz="0" w:space="0" w:color="auto"/>
                <w:bottom w:val="none" w:sz="0" w:space="0" w:color="auto"/>
                <w:right w:val="none" w:sz="0" w:space="0" w:color="auto"/>
              </w:divBdr>
              <w:divsChild>
                <w:div w:id="634336260">
                  <w:marLeft w:val="0"/>
                  <w:marRight w:val="0"/>
                  <w:marTop w:val="0"/>
                  <w:marBottom w:val="240"/>
                  <w:divBdr>
                    <w:top w:val="none" w:sz="0" w:space="0" w:color="auto"/>
                    <w:left w:val="none" w:sz="0" w:space="0" w:color="auto"/>
                    <w:bottom w:val="none" w:sz="0" w:space="0" w:color="auto"/>
                    <w:right w:val="none" w:sz="0" w:space="0" w:color="auto"/>
                  </w:divBdr>
                  <w:divsChild>
                    <w:div w:id="1584681357">
                      <w:marLeft w:val="0"/>
                      <w:marRight w:val="0"/>
                      <w:marTop w:val="0"/>
                      <w:marBottom w:val="0"/>
                      <w:divBdr>
                        <w:top w:val="none" w:sz="0" w:space="0" w:color="auto"/>
                        <w:left w:val="none" w:sz="0" w:space="0" w:color="auto"/>
                        <w:bottom w:val="none" w:sz="0" w:space="0" w:color="auto"/>
                        <w:right w:val="none" w:sz="0" w:space="0" w:color="auto"/>
                      </w:divBdr>
                      <w:divsChild>
                        <w:div w:id="1547445707">
                          <w:marLeft w:val="0"/>
                          <w:marRight w:val="0"/>
                          <w:marTop w:val="0"/>
                          <w:marBottom w:val="0"/>
                          <w:divBdr>
                            <w:top w:val="none" w:sz="0" w:space="0" w:color="auto"/>
                            <w:left w:val="none" w:sz="0" w:space="0" w:color="auto"/>
                            <w:bottom w:val="none" w:sz="0" w:space="0" w:color="auto"/>
                            <w:right w:val="none" w:sz="0" w:space="0" w:color="auto"/>
                          </w:divBdr>
                          <w:divsChild>
                            <w:div w:id="1219123625">
                              <w:marLeft w:val="0"/>
                              <w:marRight w:val="0"/>
                              <w:marTop w:val="0"/>
                              <w:marBottom w:val="0"/>
                              <w:divBdr>
                                <w:top w:val="none" w:sz="0" w:space="0" w:color="auto"/>
                                <w:left w:val="none" w:sz="0" w:space="0" w:color="auto"/>
                                <w:bottom w:val="none" w:sz="0" w:space="0" w:color="auto"/>
                                <w:right w:val="none" w:sz="0" w:space="0" w:color="auto"/>
                              </w:divBdr>
                              <w:divsChild>
                                <w:div w:id="127284209">
                                  <w:marLeft w:val="0"/>
                                  <w:marRight w:val="0"/>
                                  <w:marTop w:val="0"/>
                                  <w:marBottom w:val="0"/>
                                  <w:divBdr>
                                    <w:top w:val="none" w:sz="0" w:space="0" w:color="auto"/>
                                    <w:left w:val="none" w:sz="0" w:space="0" w:color="auto"/>
                                    <w:bottom w:val="none" w:sz="0" w:space="0" w:color="auto"/>
                                    <w:right w:val="none" w:sz="0" w:space="0" w:color="auto"/>
                                  </w:divBdr>
                                  <w:divsChild>
                                    <w:div w:id="566690289">
                                      <w:marLeft w:val="0"/>
                                      <w:marRight w:val="0"/>
                                      <w:marTop w:val="0"/>
                                      <w:marBottom w:val="0"/>
                                      <w:divBdr>
                                        <w:top w:val="none" w:sz="0" w:space="0" w:color="auto"/>
                                        <w:left w:val="none" w:sz="0" w:space="0" w:color="auto"/>
                                        <w:bottom w:val="none" w:sz="0" w:space="0" w:color="auto"/>
                                        <w:right w:val="none" w:sz="0" w:space="0" w:color="auto"/>
                                      </w:divBdr>
                                      <w:divsChild>
                                        <w:div w:id="15735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379">
                  <w:marLeft w:val="0"/>
                  <w:marRight w:val="0"/>
                  <w:marTop w:val="0"/>
                  <w:marBottom w:val="480"/>
                  <w:divBdr>
                    <w:top w:val="none" w:sz="0" w:space="0" w:color="auto"/>
                    <w:left w:val="none" w:sz="0" w:space="0" w:color="auto"/>
                    <w:bottom w:val="none" w:sz="0" w:space="0" w:color="auto"/>
                    <w:right w:val="none" w:sz="0" w:space="0" w:color="auto"/>
                  </w:divBdr>
                  <w:divsChild>
                    <w:div w:id="1206328351">
                      <w:marLeft w:val="0"/>
                      <w:marRight w:val="0"/>
                      <w:marTop w:val="0"/>
                      <w:marBottom w:val="0"/>
                      <w:divBdr>
                        <w:top w:val="none" w:sz="0" w:space="0" w:color="auto"/>
                        <w:left w:val="none" w:sz="0" w:space="0" w:color="auto"/>
                        <w:bottom w:val="none" w:sz="0" w:space="0" w:color="auto"/>
                        <w:right w:val="none" w:sz="0" w:space="0" w:color="auto"/>
                      </w:divBdr>
                      <w:divsChild>
                        <w:div w:id="627591382">
                          <w:marLeft w:val="0"/>
                          <w:marRight w:val="0"/>
                          <w:marTop w:val="0"/>
                          <w:marBottom w:val="0"/>
                          <w:divBdr>
                            <w:top w:val="none" w:sz="0" w:space="0" w:color="auto"/>
                            <w:left w:val="none" w:sz="0" w:space="0" w:color="auto"/>
                            <w:bottom w:val="none" w:sz="0" w:space="0" w:color="auto"/>
                            <w:right w:val="none" w:sz="0" w:space="0" w:color="auto"/>
                          </w:divBdr>
                          <w:divsChild>
                            <w:div w:id="334917893">
                              <w:marLeft w:val="0"/>
                              <w:marRight w:val="0"/>
                              <w:marTop w:val="0"/>
                              <w:marBottom w:val="0"/>
                              <w:divBdr>
                                <w:top w:val="none" w:sz="0" w:space="0" w:color="auto"/>
                                <w:left w:val="none" w:sz="0" w:space="0" w:color="auto"/>
                                <w:bottom w:val="none" w:sz="0" w:space="0" w:color="auto"/>
                                <w:right w:val="none" w:sz="0" w:space="0" w:color="auto"/>
                              </w:divBdr>
                            </w:div>
                            <w:div w:id="96101857">
                              <w:marLeft w:val="0"/>
                              <w:marRight w:val="0"/>
                              <w:marTop w:val="0"/>
                              <w:marBottom w:val="0"/>
                              <w:divBdr>
                                <w:top w:val="none" w:sz="0" w:space="0" w:color="auto"/>
                                <w:left w:val="none" w:sz="0" w:space="0" w:color="auto"/>
                                <w:bottom w:val="none" w:sz="0" w:space="0" w:color="auto"/>
                                <w:right w:val="none" w:sz="0" w:space="0" w:color="auto"/>
                              </w:divBdr>
                            </w:div>
                            <w:div w:id="255555337">
                              <w:marLeft w:val="0"/>
                              <w:marRight w:val="0"/>
                              <w:marTop w:val="0"/>
                              <w:marBottom w:val="0"/>
                              <w:divBdr>
                                <w:top w:val="none" w:sz="0" w:space="0" w:color="auto"/>
                                <w:left w:val="none" w:sz="0" w:space="0" w:color="auto"/>
                                <w:bottom w:val="none" w:sz="0" w:space="0" w:color="auto"/>
                                <w:right w:val="none" w:sz="0" w:space="0" w:color="auto"/>
                              </w:divBdr>
                            </w:div>
                            <w:div w:id="1399405855">
                              <w:marLeft w:val="0"/>
                              <w:marRight w:val="0"/>
                              <w:marTop w:val="300"/>
                              <w:marBottom w:val="300"/>
                              <w:divBdr>
                                <w:top w:val="none" w:sz="0" w:space="0" w:color="auto"/>
                                <w:left w:val="none" w:sz="0" w:space="0" w:color="auto"/>
                                <w:bottom w:val="none" w:sz="0" w:space="0" w:color="auto"/>
                                <w:right w:val="none" w:sz="0" w:space="0" w:color="auto"/>
                              </w:divBdr>
                              <w:divsChild>
                                <w:div w:id="2001688004">
                                  <w:marLeft w:val="0"/>
                                  <w:marRight w:val="0"/>
                                  <w:marTop w:val="0"/>
                                  <w:marBottom w:val="0"/>
                                  <w:divBdr>
                                    <w:top w:val="none" w:sz="0" w:space="0" w:color="auto"/>
                                    <w:left w:val="none" w:sz="0" w:space="0" w:color="auto"/>
                                    <w:bottom w:val="none" w:sz="0" w:space="0" w:color="auto"/>
                                    <w:right w:val="none" w:sz="0" w:space="0" w:color="auto"/>
                                  </w:divBdr>
                                </w:div>
                              </w:divsChild>
                            </w:div>
                            <w:div w:id="1818496636">
                              <w:marLeft w:val="0"/>
                              <w:marRight w:val="0"/>
                              <w:marTop w:val="0"/>
                              <w:marBottom w:val="0"/>
                              <w:divBdr>
                                <w:top w:val="none" w:sz="0" w:space="0" w:color="auto"/>
                                <w:left w:val="none" w:sz="0" w:space="0" w:color="auto"/>
                                <w:bottom w:val="none" w:sz="0" w:space="0" w:color="auto"/>
                                <w:right w:val="none" w:sz="0" w:space="0" w:color="auto"/>
                              </w:divBdr>
                            </w:div>
                            <w:div w:id="609318856">
                              <w:marLeft w:val="0"/>
                              <w:marRight w:val="0"/>
                              <w:marTop w:val="0"/>
                              <w:marBottom w:val="0"/>
                              <w:divBdr>
                                <w:top w:val="none" w:sz="0" w:space="0" w:color="auto"/>
                                <w:left w:val="none" w:sz="0" w:space="0" w:color="auto"/>
                                <w:bottom w:val="none" w:sz="0" w:space="0" w:color="auto"/>
                                <w:right w:val="none" w:sz="0" w:space="0" w:color="auto"/>
                              </w:divBdr>
                            </w:div>
                            <w:div w:id="1540511682">
                              <w:marLeft w:val="0"/>
                              <w:marRight w:val="0"/>
                              <w:marTop w:val="0"/>
                              <w:marBottom w:val="0"/>
                              <w:divBdr>
                                <w:top w:val="none" w:sz="0" w:space="0" w:color="auto"/>
                                <w:left w:val="none" w:sz="0" w:space="0" w:color="auto"/>
                                <w:bottom w:val="none" w:sz="0" w:space="0" w:color="auto"/>
                                <w:right w:val="none" w:sz="0" w:space="0" w:color="auto"/>
                              </w:divBdr>
                            </w:div>
                            <w:div w:id="1083917483">
                              <w:marLeft w:val="0"/>
                              <w:marRight w:val="0"/>
                              <w:marTop w:val="0"/>
                              <w:marBottom w:val="0"/>
                              <w:divBdr>
                                <w:top w:val="none" w:sz="0" w:space="0" w:color="auto"/>
                                <w:left w:val="none" w:sz="0" w:space="0" w:color="auto"/>
                                <w:bottom w:val="none" w:sz="0" w:space="0" w:color="auto"/>
                                <w:right w:val="none" w:sz="0" w:space="0" w:color="auto"/>
                              </w:divBdr>
                            </w:div>
                            <w:div w:id="1657806722">
                              <w:marLeft w:val="0"/>
                              <w:marRight w:val="0"/>
                              <w:marTop w:val="0"/>
                              <w:marBottom w:val="0"/>
                              <w:divBdr>
                                <w:top w:val="none" w:sz="0" w:space="0" w:color="auto"/>
                                <w:left w:val="none" w:sz="0" w:space="0" w:color="auto"/>
                                <w:bottom w:val="none" w:sz="0" w:space="0" w:color="auto"/>
                                <w:right w:val="none" w:sz="0" w:space="0" w:color="auto"/>
                              </w:divBdr>
                            </w:div>
                            <w:div w:id="1148593702">
                              <w:marLeft w:val="0"/>
                              <w:marRight w:val="0"/>
                              <w:marTop w:val="0"/>
                              <w:marBottom w:val="0"/>
                              <w:divBdr>
                                <w:top w:val="none" w:sz="0" w:space="0" w:color="auto"/>
                                <w:left w:val="none" w:sz="0" w:space="0" w:color="auto"/>
                                <w:bottom w:val="none" w:sz="0" w:space="0" w:color="auto"/>
                                <w:right w:val="none" w:sz="0" w:space="0" w:color="auto"/>
                              </w:divBdr>
                            </w:div>
                            <w:div w:id="454955571">
                              <w:marLeft w:val="0"/>
                              <w:marRight w:val="0"/>
                              <w:marTop w:val="0"/>
                              <w:marBottom w:val="0"/>
                              <w:divBdr>
                                <w:top w:val="none" w:sz="0" w:space="0" w:color="auto"/>
                                <w:left w:val="none" w:sz="0" w:space="0" w:color="auto"/>
                                <w:bottom w:val="none" w:sz="0" w:space="0" w:color="auto"/>
                                <w:right w:val="none" w:sz="0" w:space="0" w:color="auto"/>
                              </w:divBdr>
                            </w:div>
                            <w:div w:id="7455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527675">
      <w:bodyDiv w:val="1"/>
      <w:marLeft w:val="0"/>
      <w:marRight w:val="0"/>
      <w:marTop w:val="0"/>
      <w:marBottom w:val="0"/>
      <w:divBdr>
        <w:top w:val="none" w:sz="0" w:space="0" w:color="auto"/>
        <w:left w:val="none" w:sz="0" w:space="0" w:color="auto"/>
        <w:bottom w:val="none" w:sz="0" w:space="0" w:color="auto"/>
        <w:right w:val="none" w:sz="0" w:space="0" w:color="auto"/>
      </w:divBdr>
      <w:divsChild>
        <w:div w:id="1277832732">
          <w:marLeft w:val="0"/>
          <w:marRight w:val="0"/>
          <w:marTop w:val="240"/>
          <w:marBottom w:val="240"/>
          <w:divBdr>
            <w:top w:val="none" w:sz="0" w:space="0" w:color="auto"/>
            <w:left w:val="none" w:sz="0" w:space="0" w:color="auto"/>
            <w:bottom w:val="none" w:sz="0" w:space="0" w:color="auto"/>
            <w:right w:val="none" w:sz="0" w:space="0" w:color="auto"/>
          </w:divBdr>
        </w:div>
        <w:div w:id="900753626">
          <w:marLeft w:val="0"/>
          <w:marRight w:val="0"/>
          <w:marTop w:val="0"/>
          <w:marBottom w:val="0"/>
          <w:divBdr>
            <w:top w:val="none" w:sz="0" w:space="0" w:color="auto"/>
            <w:left w:val="none" w:sz="0" w:space="0" w:color="auto"/>
            <w:bottom w:val="none" w:sz="0" w:space="0" w:color="auto"/>
            <w:right w:val="none" w:sz="0" w:space="0" w:color="auto"/>
          </w:divBdr>
          <w:divsChild>
            <w:div w:id="90980821">
              <w:marLeft w:val="0"/>
              <w:marRight w:val="0"/>
              <w:marTop w:val="0"/>
              <w:marBottom w:val="0"/>
              <w:divBdr>
                <w:top w:val="none" w:sz="0" w:space="0" w:color="auto"/>
                <w:left w:val="none" w:sz="0" w:space="0" w:color="auto"/>
                <w:bottom w:val="none" w:sz="0" w:space="0" w:color="auto"/>
                <w:right w:val="none" w:sz="0" w:space="0" w:color="auto"/>
              </w:divBdr>
              <w:divsChild>
                <w:div w:id="2063601177">
                  <w:marLeft w:val="0"/>
                  <w:marRight w:val="0"/>
                  <w:marTop w:val="0"/>
                  <w:marBottom w:val="240"/>
                  <w:divBdr>
                    <w:top w:val="none" w:sz="0" w:space="0" w:color="auto"/>
                    <w:left w:val="none" w:sz="0" w:space="0" w:color="auto"/>
                    <w:bottom w:val="none" w:sz="0" w:space="0" w:color="auto"/>
                    <w:right w:val="none" w:sz="0" w:space="0" w:color="auto"/>
                  </w:divBdr>
                  <w:divsChild>
                    <w:div w:id="801387567">
                      <w:marLeft w:val="0"/>
                      <w:marRight w:val="0"/>
                      <w:marTop w:val="0"/>
                      <w:marBottom w:val="0"/>
                      <w:divBdr>
                        <w:top w:val="none" w:sz="0" w:space="0" w:color="auto"/>
                        <w:left w:val="none" w:sz="0" w:space="0" w:color="auto"/>
                        <w:bottom w:val="none" w:sz="0" w:space="0" w:color="auto"/>
                        <w:right w:val="none" w:sz="0" w:space="0" w:color="auto"/>
                      </w:divBdr>
                      <w:divsChild>
                        <w:div w:id="962075588">
                          <w:marLeft w:val="0"/>
                          <w:marRight w:val="0"/>
                          <w:marTop w:val="0"/>
                          <w:marBottom w:val="0"/>
                          <w:divBdr>
                            <w:top w:val="none" w:sz="0" w:space="0" w:color="auto"/>
                            <w:left w:val="none" w:sz="0" w:space="0" w:color="auto"/>
                            <w:bottom w:val="none" w:sz="0" w:space="0" w:color="auto"/>
                            <w:right w:val="none" w:sz="0" w:space="0" w:color="auto"/>
                          </w:divBdr>
                          <w:divsChild>
                            <w:div w:id="1709719394">
                              <w:marLeft w:val="0"/>
                              <w:marRight w:val="0"/>
                              <w:marTop w:val="0"/>
                              <w:marBottom w:val="0"/>
                              <w:divBdr>
                                <w:top w:val="none" w:sz="0" w:space="0" w:color="auto"/>
                                <w:left w:val="none" w:sz="0" w:space="0" w:color="auto"/>
                                <w:bottom w:val="none" w:sz="0" w:space="0" w:color="auto"/>
                                <w:right w:val="none" w:sz="0" w:space="0" w:color="auto"/>
                              </w:divBdr>
                              <w:divsChild>
                                <w:div w:id="1072391368">
                                  <w:marLeft w:val="0"/>
                                  <w:marRight w:val="0"/>
                                  <w:marTop w:val="0"/>
                                  <w:marBottom w:val="0"/>
                                  <w:divBdr>
                                    <w:top w:val="none" w:sz="0" w:space="0" w:color="auto"/>
                                    <w:left w:val="none" w:sz="0" w:space="0" w:color="auto"/>
                                    <w:bottom w:val="none" w:sz="0" w:space="0" w:color="auto"/>
                                    <w:right w:val="none" w:sz="0" w:space="0" w:color="auto"/>
                                  </w:divBdr>
                                  <w:divsChild>
                                    <w:div w:id="1317882396">
                                      <w:marLeft w:val="0"/>
                                      <w:marRight w:val="0"/>
                                      <w:marTop w:val="0"/>
                                      <w:marBottom w:val="0"/>
                                      <w:divBdr>
                                        <w:top w:val="none" w:sz="0" w:space="0" w:color="auto"/>
                                        <w:left w:val="none" w:sz="0" w:space="0" w:color="auto"/>
                                        <w:bottom w:val="none" w:sz="0" w:space="0" w:color="auto"/>
                                        <w:right w:val="none" w:sz="0" w:space="0" w:color="auto"/>
                                      </w:divBdr>
                                      <w:divsChild>
                                        <w:div w:id="17909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881610">
                  <w:marLeft w:val="0"/>
                  <w:marRight w:val="0"/>
                  <w:marTop w:val="0"/>
                  <w:marBottom w:val="480"/>
                  <w:divBdr>
                    <w:top w:val="none" w:sz="0" w:space="0" w:color="auto"/>
                    <w:left w:val="none" w:sz="0" w:space="0" w:color="auto"/>
                    <w:bottom w:val="none" w:sz="0" w:space="0" w:color="auto"/>
                    <w:right w:val="none" w:sz="0" w:space="0" w:color="auto"/>
                  </w:divBdr>
                  <w:divsChild>
                    <w:div w:id="1401098722">
                      <w:marLeft w:val="0"/>
                      <w:marRight w:val="0"/>
                      <w:marTop w:val="0"/>
                      <w:marBottom w:val="0"/>
                      <w:divBdr>
                        <w:top w:val="none" w:sz="0" w:space="0" w:color="auto"/>
                        <w:left w:val="none" w:sz="0" w:space="0" w:color="auto"/>
                        <w:bottom w:val="none" w:sz="0" w:space="0" w:color="auto"/>
                        <w:right w:val="none" w:sz="0" w:space="0" w:color="auto"/>
                      </w:divBdr>
                      <w:divsChild>
                        <w:div w:id="1783108301">
                          <w:marLeft w:val="0"/>
                          <w:marRight w:val="0"/>
                          <w:marTop w:val="0"/>
                          <w:marBottom w:val="0"/>
                          <w:divBdr>
                            <w:top w:val="none" w:sz="0" w:space="0" w:color="auto"/>
                            <w:left w:val="none" w:sz="0" w:space="0" w:color="auto"/>
                            <w:bottom w:val="none" w:sz="0" w:space="0" w:color="auto"/>
                            <w:right w:val="none" w:sz="0" w:space="0" w:color="auto"/>
                          </w:divBdr>
                          <w:divsChild>
                            <w:div w:id="1868520646">
                              <w:marLeft w:val="0"/>
                              <w:marRight w:val="0"/>
                              <w:marTop w:val="0"/>
                              <w:marBottom w:val="0"/>
                              <w:divBdr>
                                <w:top w:val="none" w:sz="0" w:space="0" w:color="auto"/>
                                <w:left w:val="none" w:sz="0" w:space="0" w:color="auto"/>
                                <w:bottom w:val="none" w:sz="0" w:space="0" w:color="auto"/>
                                <w:right w:val="none" w:sz="0" w:space="0" w:color="auto"/>
                              </w:divBdr>
                            </w:div>
                            <w:div w:id="805700003">
                              <w:marLeft w:val="0"/>
                              <w:marRight w:val="0"/>
                              <w:marTop w:val="0"/>
                              <w:marBottom w:val="0"/>
                              <w:divBdr>
                                <w:top w:val="none" w:sz="0" w:space="0" w:color="auto"/>
                                <w:left w:val="none" w:sz="0" w:space="0" w:color="auto"/>
                                <w:bottom w:val="none" w:sz="0" w:space="0" w:color="auto"/>
                                <w:right w:val="none" w:sz="0" w:space="0" w:color="auto"/>
                              </w:divBdr>
                            </w:div>
                            <w:div w:id="1668752930">
                              <w:marLeft w:val="0"/>
                              <w:marRight w:val="0"/>
                              <w:marTop w:val="0"/>
                              <w:marBottom w:val="0"/>
                              <w:divBdr>
                                <w:top w:val="none" w:sz="0" w:space="0" w:color="auto"/>
                                <w:left w:val="none" w:sz="0" w:space="0" w:color="auto"/>
                                <w:bottom w:val="none" w:sz="0" w:space="0" w:color="auto"/>
                                <w:right w:val="none" w:sz="0" w:space="0" w:color="auto"/>
                              </w:divBdr>
                            </w:div>
                            <w:div w:id="1684503909">
                              <w:marLeft w:val="0"/>
                              <w:marRight w:val="0"/>
                              <w:marTop w:val="0"/>
                              <w:marBottom w:val="0"/>
                              <w:divBdr>
                                <w:top w:val="none" w:sz="0" w:space="0" w:color="auto"/>
                                <w:left w:val="none" w:sz="0" w:space="0" w:color="auto"/>
                                <w:bottom w:val="none" w:sz="0" w:space="0" w:color="auto"/>
                                <w:right w:val="none" w:sz="0" w:space="0" w:color="auto"/>
                              </w:divBdr>
                              <w:divsChild>
                                <w:div w:id="1867522076">
                                  <w:marLeft w:val="0"/>
                                  <w:marRight w:val="0"/>
                                  <w:marTop w:val="0"/>
                                  <w:marBottom w:val="300"/>
                                  <w:divBdr>
                                    <w:top w:val="none" w:sz="0" w:space="0" w:color="auto"/>
                                    <w:left w:val="none" w:sz="0" w:space="0" w:color="auto"/>
                                    <w:bottom w:val="single" w:sz="6" w:space="9" w:color="D0D0D0"/>
                                    <w:right w:val="none" w:sz="0" w:space="0" w:color="auto"/>
                                  </w:divBdr>
                                  <w:divsChild>
                                    <w:div w:id="278419514">
                                      <w:marLeft w:val="0"/>
                                      <w:marRight w:val="0"/>
                                      <w:marTop w:val="0"/>
                                      <w:marBottom w:val="0"/>
                                      <w:divBdr>
                                        <w:top w:val="none" w:sz="0" w:space="0" w:color="auto"/>
                                        <w:left w:val="none" w:sz="0" w:space="0" w:color="auto"/>
                                        <w:bottom w:val="none" w:sz="0" w:space="0" w:color="auto"/>
                                        <w:right w:val="none" w:sz="0" w:space="0" w:color="auto"/>
                                      </w:divBdr>
                                    </w:div>
                                    <w:div w:id="1596400472">
                                      <w:marLeft w:val="0"/>
                                      <w:marRight w:val="0"/>
                                      <w:marTop w:val="0"/>
                                      <w:marBottom w:val="0"/>
                                      <w:divBdr>
                                        <w:top w:val="none" w:sz="0" w:space="0" w:color="auto"/>
                                        <w:left w:val="none" w:sz="0" w:space="0" w:color="auto"/>
                                        <w:bottom w:val="none" w:sz="0" w:space="0" w:color="auto"/>
                                        <w:right w:val="none" w:sz="0" w:space="0" w:color="auto"/>
                                      </w:divBdr>
                                      <w:divsChild>
                                        <w:div w:id="1881745296">
                                          <w:marLeft w:val="0"/>
                                          <w:marRight w:val="0"/>
                                          <w:marTop w:val="0"/>
                                          <w:marBottom w:val="0"/>
                                          <w:divBdr>
                                            <w:top w:val="none" w:sz="0" w:space="0" w:color="auto"/>
                                            <w:left w:val="none" w:sz="0" w:space="0" w:color="auto"/>
                                            <w:bottom w:val="none" w:sz="0" w:space="0" w:color="auto"/>
                                            <w:right w:val="none" w:sz="0" w:space="0" w:color="auto"/>
                                          </w:divBdr>
                                          <w:divsChild>
                                            <w:div w:id="1298299959">
                                              <w:marLeft w:val="0"/>
                                              <w:marRight w:val="0"/>
                                              <w:marTop w:val="0"/>
                                              <w:marBottom w:val="0"/>
                                              <w:divBdr>
                                                <w:top w:val="none" w:sz="0" w:space="0" w:color="auto"/>
                                                <w:left w:val="none" w:sz="0" w:space="0" w:color="auto"/>
                                                <w:bottom w:val="none" w:sz="0" w:space="0" w:color="auto"/>
                                                <w:right w:val="none" w:sz="0" w:space="0" w:color="auto"/>
                                              </w:divBdr>
                                              <w:divsChild>
                                                <w:div w:id="1332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127016">
                              <w:marLeft w:val="0"/>
                              <w:marRight w:val="0"/>
                              <w:marTop w:val="0"/>
                              <w:marBottom w:val="0"/>
                              <w:divBdr>
                                <w:top w:val="none" w:sz="0" w:space="0" w:color="auto"/>
                                <w:left w:val="none" w:sz="0" w:space="0" w:color="auto"/>
                                <w:bottom w:val="none" w:sz="0" w:space="0" w:color="auto"/>
                                <w:right w:val="none" w:sz="0" w:space="0" w:color="auto"/>
                              </w:divBdr>
                            </w:div>
                            <w:div w:id="1584801995">
                              <w:marLeft w:val="0"/>
                              <w:marRight w:val="0"/>
                              <w:marTop w:val="0"/>
                              <w:marBottom w:val="0"/>
                              <w:divBdr>
                                <w:top w:val="none" w:sz="0" w:space="0" w:color="auto"/>
                                <w:left w:val="none" w:sz="0" w:space="0" w:color="auto"/>
                                <w:bottom w:val="none" w:sz="0" w:space="0" w:color="auto"/>
                                <w:right w:val="none" w:sz="0" w:space="0" w:color="auto"/>
                              </w:divBdr>
                            </w:div>
                            <w:div w:id="242494364">
                              <w:marLeft w:val="0"/>
                              <w:marRight w:val="0"/>
                              <w:marTop w:val="0"/>
                              <w:marBottom w:val="0"/>
                              <w:divBdr>
                                <w:top w:val="none" w:sz="0" w:space="0" w:color="auto"/>
                                <w:left w:val="none" w:sz="0" w:space="0" w:color="auto"/>
                                <w:bottom w:val="none" w:sz="0" w:space="0" w:color="auto"/>
                                <w:right w:val="none" w:sz="0" w:space="0" w:color="auto"/>
                              </w:divBdr>
                            </w:div>
                            <w:div w:id="1548104265">
                              <w:marLeft w:val="0"/>
                              <w:marRight w:val="0"/>
                              <w:marTop w:val="0"/>
                              <w:marBottom w:val="0"/>
                              <w:divBdr>
                                <w:top w:val="none" w:sz="0" w:space="0" w:color="auto"/>
                                <w:left w:val="none" w:sz="0" w:space="0" w:color="auto"/>
                                <w:bottom w:val="none" w:sz="0" w:space="0" w:color="auto"/>
                                <w:right w:val="none" w:sz="0" w:space="0" w:color="auto"/>
                              </w:divBdr>
                              <w:divsChild>
                                <w:div w:id="1739551634">
                                  <w:marLeft w:val="0"/>
                                  <w:marRight w:val="0"/>
                                  <w:marTop w:val="0"/>
                                  <w:marBottom w:val="300"/>
                                  <w:divBdr>
                                    <w:top w:val="none" w:sz="0" w:space="0" w:color="auto"/>
                                    <w:left w:val="none" w:sz="0" w:space="0" w:color="auto"/>
                                    <w:bottom w:val="single" w:sz="6" w:space="9" w:color="D0D0D0"/>
                                    <w:right w:val="none" w:sz="0" w:space="0" w:color="auto"/>
                                  </w:divBdr>
                                  <w:divsChild>
                                    <w:div w:id="1659530693">
                                      <w:marLeft w:val="0"/>
                                      <w:marRight w:val="0"/>
                                      <w:marTop w:val="0"/>
                                      <w:marBottom w:val="0"/>
                                      <w:divBdr>
                                        <w:top w:val="none" w:sz="0" w:space="0" w:color="auto"/>
                                        <w:left w:val="none" w:sz="0" w:space="0" w:color="auto"/>
                                        <w:bottom w:val="none" w:sz="0" w:space="0" w:color="auto"/>
                                        <w:right w:val="none" w:sz="0" w:space="0" w:color="auto"/>
                                      </w:divBdr>
                                    </w:div>
                                    <w:div w:id="1578249609">
                                      <w:marLeft w:val="0"/>
                                      <w:marRight w:val="0"/>
                                      <w:marTop w:val="0"/>
                                      <w:marBottom w:val="0"/>
                                      <w:divBdr>
                                        <w:top w:val="none" w:sz="0" w:space="0" w:color="auto"/>
                                        <w:left w:val="none" w:sz="0" w:space="0" w:color="auto"/>
                                        <w:bottom w:val="none" w:sz="0" w:space="0" w:color="auto"/>
                                        <w:right w:val="none" w:sz="0" w:space="0" w:color="auto"/>
                                      </w:divBdr>
                                      <w:divsChild>
                                        <w:div w:id="1095596974">
                                          <w:marLeft w:val="0"/>
                                          <w:marRight w:val="0"/>
                                          <w:marTop w:val="0"/>
                                          <w:marBottom w:val="0"/>
                                          <w:divBdr>
                                            <w:top w:val="none" w:sz="0" w:space="0" w:color="auto"/>
                                            <w:left w:val="none" w:sz="0" w:space="0" w:color="auto"/>
                                            <w:bottom w:val="none" w:sz="0" w:space="0" w:color="auto"/>
                                            <w:right w:val="none" w:sz="0" w:space="0" w:color="auto"/>
                                          </w:divBdr>
                                          <w:divsChild>
                                            <w:div w:id="583340131">
                                              <w:marLeft w:val="0"/>
                                              <w:marRight w:val="0"/>
                                              <w:marTop w:val="0"/>
                                              <w:marBottom w:val="0"/>
                                              <w:divBdr>
                                                <w:top w:val="none" w:sz="0" w:space="0" w:color="auto"/>
                                                <w:left w:val="none" w:sz="0" w:space="0" w:color="auto"/>
                                                <w:bottom w:val="none" w:sz="0" w:space="0" w:color="auto"/>
                                                <w:right w:val="none" w:sz="0" w:space="0" w:color="auto"/>
                                              </w:divBdr>
                                              <w:divsChild>
                                                <w:div w:id="4454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856">
                              <w:marLeft w:val="0"/>
                              <w:marRight w:val="0"/>
                              <w:marTop w:val="0"/>
                              <w:marBottom w:val="0"/>
                              <w:divBdr>
                                <w:top w:val="none" w:sz="0" w:space="0" w:color="auto"/>
                                <w:left w:val="none" w:sz="0" w:space="0" w:color="auto"/>
                                <w:bottom w:val="none" w:sz="0" w:space="0" w:color="auto"/>
                                <w:right w:val="none" w:sz="0" w:space="0" w:color="auto"/>
                              </w:divBdr>
                            </w:div>
                            <w:div w:id="262424145">
                              <w:marLeft w:val="0"/>
                              <w:marRight w:val="0"/>
                              <w:marTop w:val="0"/>
                              <w:marBottom w:val="0"/>
                              <w:divBdr>
                                <w:top w:val="none" w:sz="0" w:space="0" w:color="auto"/>
                                <w:left w:val="none" w:sz="0" w:space="0" w:color="auto"/>
                                <w:bottom w:val="none" w:sz="0" w:space="0" w:color="auto"/>
                                <w:right w:val="none" w:sz="0" w:space="0" w:color="auto"/>
                              </w:divBdr>
                            </w:div>
                            <w:div w:id="630936756">
                              <w:marLeft w:val="0"/>
                              <w:marRight w:val="0"/>
                              <w:marTop w:val="0"/>
                              <w:marBottom w:val="0"/>
                              <w:divBdr>
                                <w:top w:val="none" w:sz="0" w:space="0" w:color="auto"/>
                                <w:left w:val="none" w:sz="0" w:space="0" w:color="auto"/>
                                <w:bottom w:val="none" w:sz="0" w:space="0" w:color="auto"/>
                                <w:right w:val="none" w:sz="0" w:space="0" w:color="auto"/>
                              </w:divBdr>
                            </w:div>
                            <w:div w:id="807934593">
                              <w:marLeft w:val="0"/>
                              <w:marRight w:val="0"/>
                              <w:marTop w:val="0"/>
                              <w:marBottom w:val="0"/>
                              <w:divBdr>
                                <w:top w:val="none" w:sz="0" w:space="0" w:color="auto"/>
                                <w:left w:val="none" w:sz="0" w:space="0" w:color="auto"/>
                                <w:bottom w:val="none" w:sz="0" w:space="0" w:color="auto"/>
                                <w:right w:val="none" w:sz="0" w:space="0" w:color="auto"/>
                              </w:divBdr>
                            </w:div>
                            <w:div w:id="1455371763">
                              <w:marLeft w:val="0"/>
                              <w:marRight w:val="0"/>
                              <w:marTop w:val="0"/>
                              <w:marBottom w:val="0"/>
                              <w:divBdr>
                                <w:top w:val="none" w:sz="0" w:space="0" w:color="auto"/>
                                <w:left w:val="none" w:sz="0" w:space="0" w:color="auto"/>
                                <w:bottom w:val="none" w:sz="0" w:space="0" w:color="auto"/>
                                <w:right w:val="none" w:sz="0" w:space="0" w:color="auto"/>
                              </w:divBdr>
                            </w:div>
                            <w:div w:id="916674795">
                              <w:marLeft w:val="0"/>
                              <w:marRight w:val="0"/>
                              <w:marTop w:val="0"/>
                              <w:marBottom w:val="0"/>
                              <w:divBdr>
                                <w:top w:val="none" w:sz="0" w:space="0" w:color="auto"/>
                                <w:left w:val="none" w:sz="0" w:space="0" w:color="auto"/>
                                <w:bottom w:val="none" w:sz="0" w:space="0" w:color="auto"/>
                                <w:right w:val="none" w:sz="0" w:space="0" w:color="auto"/>
                              </w:divBdr>
                            </w:div>
                            <w:div w:id="1794205280">
                              <w:marLeft w:val="0"/>
                              <w:marRight w:val="0"/>
                              <w:marTop w:val="0"/>
                              <w:marBottom w:val="0"/>
                              <w:divBdr>
                                <w:top w:val="none" w:sz="0" w:space="0" w:color="auto"/>
                                <w:left w:val="none" w:sz="0" w:space="0" w:color="auto"/>
                                <w:bottom w:val="none" w:sz="0" w:space="0" w:color="auto"/>
                                <w:right w:val="none" w:sz="0" w:space="0" w:color="auto"/>
                              </w:divBdr>
                              <w:divsChild>
                                <w:div w:id="1975480337">
                                  <w:marLeft w:val="0"/>
                                  <w:marRight w:val="0"/>
                                  <w:marTop w:val="0"/>
                                  <w:marBottom w:val="300"/>
                                  <w:divBdr>
                                    <w:top w:val="none" w:sz="0" w:space="0" w:color="auto"/>
                                    <w:left w:val="none" w:sz="0" w:space="0" w:color="auto"/>
                                    <w:bottom w:val="single" w:sz="6" w:space="9" w:color="D0D0D0"/>
                                    <w:right w:val="none" w:sz="0" w:space="0" w:color="auto"/>
                                  </w:divBdr>
                                  <w:divsChild>
                                    <w:div w:id="1167137076">
                                      <w:marLeft w:val="0"/>
                                      <w:marRight w:val="0"/>
                                      <w:marTop w:val="0"/>
                                      <w:marBottom w:val="0"/>
                                      <w:divBdr>
                                        <w:top w:val="none" w:sz="0" w:space="0" w:color="auto"/>
                                        <w:left w:val="none" w:sz="0" w:space="0" w:color="auto"/>
                                        <w:bottom w:val="none" w:sz="0" w:space="0" w:color="auto"/>
                                        <w:right w:val="none" w:sz="0" w:space="0" w:color="auto"/>
                                      </w:divBdr>
                                    </w:div>
                                    <w:div w:id="904725861">
                                      <w:marLeft w:val="0"/>
                                      <w:marRight w:val="0"/>
                                      <w:marTop w:val="0"/>
                                      <w:marBottom w:val="0"/>
                                      <w:divBdr>
                                        <w:top w:val="none" w:sz="0" w:space="0" w:color="auto"/>
                                        <w:left w:val="none" w:sz="0" w:space="0" w:color="auto"/>
                                        <w:bottom w:val="none" w:sz="0" w:space="0" w:color="auto"/>
                                        <w:right w:val="none" w:sz="0" w:space="0" w:color="auto"/>
                                      </w:divBdr>
                                      <w:divsChild>
                                        <w:div w:id="1169515385">
                                          <w:marLeft w:val="0"/>
                                          <w:marRight w:val="0"/>
                                          <w:marTop w:val="0"/>
                                          <w:marBottom w:val="0"/>
                                          <w:divBdr>
                                            <w:top w:val="none" w:sz="0" w:space="0" w:color="auto"/>
                                            <w:left w:val="none" w:sz="0" w:space="0" w:color="auto"/>
                                            <w:bottom w:val="none" w:sz="0" w:space="0" w:color="auto"/>
                                            <w:right w:val="none" w:sz="0" w:space="0" w:color="auto"/>
                                          </w:divBdr>
                                          <w:divsChild>
                                            <w:div w:id="1688867766">
                                              <w:marLeft w:val="0"/>
                                              <w:marRight w:val="0"/>
                                              <w:marTop w:val="0"/>
                                              <w:marBottom w:val="0"/>
                                              <w:divBdr>
                                                <w:top w:val="none" w:sz="0" w:space="0" w:color="auto"/>
                                                <w:left w:val="none" w:sz="0" w:space="0" w:color="auto"/>
                                                <w:bottom w:val="none" w:sz="0" w:space="0" w:color="auto"/>
                                                <w:right w:val="none" w:sz="0" w:space="0" w:color="auto"/>
                                              </w:divBdr>
                                              <w:divsChild>
                                                <w:div w:id="16376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922191">
                              <w:marLeft w:val="0"/>
                              <w:marRight w:val="0"/>
                              <w:marTop w:val="0"/>
                              <w:marBottom w:val="0"/>
                              <w:divBdr>
                                <w:top w:val="none" w:sz="0" w:space="0" w:color="auto"/>
                                <w:left w:val="none" w:sz="0" w:space="0" w:color="auto"/>
                                <w:bottom w:val="none" w:sz="0" w:space="0" w:color="auto"/>
                                <w:right w:val="none" w:sz="0" w:space="0" w:color="auto"/>
                              </w:divBdr>
                            </w:div>
                            <w:div w:id="16853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61180">
      <w:bodyDiv w:val="1"/>
      <w:marLeft w:val="0"/>
      <w:marRight w:val="0"/>
      <w:marTop w:val="0"/>
      <w:marBottom w:val="0"/>
      <w:divBdr>
        <w:top w:val="none" w:sz="0" w:space="0" w:color="auto"/>
        <w:left w:val="none" w:sz="0" w:space="0" w:color="auto"/>
        <w:bottom w:val="none" w:sz="0" w:space="0" w:color="auto"/>
        <w:right w:val="none" w:sz="0" w:space="0" w:color="auto"/>
      </w:divBdr>
      <w:divsChild>
        <w:div w:id="2044476106">
          <w:marLeft w:val="0"/>
          <w:marRight w:val="0"/>
          <w:marTop w:val="240"/>
          <w:marBottom w:val="240"/>
          <w:divBdr>
            <w:top w:val="none" w:sz="0" w:space="0" w:color="auto"/>
            <w:left w:val="none" w:sz="0" w:space="0" w:color="auto"/>
            <w:bottom w:val="none" w:sz="0" w:space="0" w:color="auto"/>
            <w:right w:val="none" w:sz="0" w:space="0" w:color="auto"/>
          </w:divBdr>
        </w:div>
        <w:div w:id="1648045272">
          <w:marLeft w:val="0"/>
          <w:marRight w:val="0"/>
          <w:marTop w:val="0"/>
          <w:marBottom w:val="150"/>
          <w:divBdr>
            <w:top w:val="none" w:sz="0" w:space="0" w:color="auto"/>
            <w:left w:val="none" w:sz="0" w:space="0" w:color="auto"/>
            <w:bottom w:val="none" w:sz="0" w:space="0" w:color="auto"/>
            <w:right w:val="none" w:sz="0" w:space="0" w:color="auto"/>
          </w:divBdr>
          <w:divsChild>
            <w:div w:id="1744792382">
              <w:marLeft w:val="0"/>
              <w:marRight w:val="0"/>
              <w:marTop w:val="0"/>
              <w:marBottom w:val="0"/>
              <w:divBdr>
                <w:top w:val="none" w:sz="0" w:space="0" w:color="auto"/>
                <w:left w:val="none" w:sz="0" w:space="0" w:color="auto"/>
                <w:bottom w:val="none" w:sz="0" w:space="0" w:color="auto"/>
                <w:right w:val="none" w:sz="0" w:space="0" w:color="auto"/>
              </w:divBdr>
              <w:divsChild>
                <w:div w:id="1958945897">
                  <w:marLeft w:val="0"/>
                  <w:marRight w:val="0"/>
                  <w:marTop w:val="0"/>
                  <w:marBottom w:val="0"/>
                  <w:divBdr>
                    <w:top w:val="none" w:sz="0" w:space="0" w:color="auto"/>
                    <w:left w:val="none" w:sz="0" w:space="0" w:color="auto"/>
                    <w:bottom w:val="none" w:sz="0" w:space="0" w:color="auto"/>
                    <w:right w:val="none" w:sz="0" w:space="0" w:color="auto"/>
                  </w:divBdr>
                </w:div>
              </w:divsChild>
            </w:div>
            <w:div w:id="1542014370">
              <w:marLeft w:val="0"/>
              <w:marRight w:val="0"/>
              <w:marTop w:val="0"/>
              <w:marBottom w:val="0"/>
              <w:divBdr>
                <w:top w:val="none" w:sz="0" w:space="0" w:color="auto"/>
                <w:left w:val="none" w:sz="0" w:space="0" w:color="auto"/>
                <w:bottom w:val="none" w:sz="0" w:space="0" w:color="auto"/>
                <w:right w:val="none" w:sz="0" w:space="0" w:color="auto"/>
              </w:divBdr>
            </w:div>
          </w:divsChild>
        </w:div>
        <w:div w:id="2023050590">
          <w:marLeft w:val="0"/>
          <w:marRight w:val="0"/>
          <w:marTop w:val="240"/>
          <w:marBottom w:val="240"/>
          <w:divBdr>
            <w:top w:val="none" w:sz="0" w:space="0" w:color="auto"/>
            <w:left w:val="none" w:sz="0" w:space="0" w:color="auto"/>
            <w:bottom w:val="none" w:sz="0" w:space="0" w:color="auto"/>
            <w:right w:val="none" w:sz="0" w:space="0" w:color="auto"/>
          </w:divBdr>
        </w:div>
        <w:div w:id="327247924">
          <w:marLeft w:val="0"/>
          <w:marRight w:val="0"/>
          <w:marTop w:val="0"/>
          <w:marBottom w:val="0"/>
          <w:divBdr>
            <w:top w:val="none" w:sz="0" w:space="0" w:color="auto"/>
            <w:left w:val="none" w:sz="0" w:space="0" w:color="auto"/>
            <w:bottom w:val="none" w:sz="0" w:space="0" w:color="auto"/>
            <w:right w:val="none" w:sz="0" w:space="0" w:color="auto"/>
          </w:divBdr>
          <w:divsChild>
            <w:div w:id="1301686669">
              <w:marLeft w:val="0"/>
              <w:marRight w:val="0"/>
              <w:marTop w:val="0"/>
              <w:marBottom w:val="0"/>
              <w:divBdr>
                <w:top w:val="none" w:sz="0" w:space="0" w:color="auto"/>
                <w:left w:val="none" w:sz="0" w:space="0" w:color="auto"/>
                <w:bottom w:val="none" w:sz="0" w:space="0" w:color="auto"/>
                <w:right w:val="none" w:sz="0" w:space="0" w:color="auto"/>
              </w:divBdr>
              <w:divsChild>
                <w:div w:id="1802962721">
                  <w:marLeft w:val="0"/>
                  <w:marRight w:val="0"/>
                  <w:marTop w:val="0"/>
                  <w:marBottom w:val="240"/>
                  <w:divBdr>
                    <w:top w:val="none" w:sz="0" w:space="0" w:color="auto"/>
                    <w:left w:val="none" w:sz="0" w:space="0" w:color="auto"/>
                    <w:bottom w:val="none" w:sz="0" w:space="0" w:color="auto"/>
                    <w:right w:val="none" w:sz="0" w:space="0" w:color="auto"/>
                  </w:divBdr>
                  <w:divsChild>
                    <w:div w:id="1942450904">
                      <w:marLeft w:val="0"/>
                      <w:marRight w:val="0"/>
                      <w:marTop w:val="0"/>
                      <w:marBottom w:val="0"/>
                      <w:divBdr>
                        <w:top w:val="none" w:sz="0" w:space="0" w:color="auto"/>
                        <w:left w:val="none" w:sz="0" w:space="0" w:color="auto"/>
                        <w:bottom w:val="none" w:sz="0" w:space="0" w:color="auto"/>
                        <w:right w:val="none" w:sz="0" w:space="0" w:color="auto"/>
                      </w:divBdr>
                      <w:divsChild>
                        <w:div w:id="1695305710">
                          <w:marLeft w:val="0"/>
                          <w:marRight w:val="0"/>
                          <w:marTop w:val="0"/>
                          <w:marBottom w:val="0"/>
                          <w:divBdr>
                            <w:top w:val="none" w:sz="0" w:space="0" w:color="auto"/>
                            <w:left w:val="none" w:sz="0" w:space="0" w:color="auto"/>
                            <w:bottom w:val="none" w:sz="0" w:space="0" w:color="auto"/>
                            <w:right w:val="none" w:sz="0" w:space="0" w:color="auto"/>
                          </w:divBdr>
                          <w:divsChild>
                            <w:div w:id="519395013">
                              <w:marLeft w:val="0"/>
                              <w:marRight w:val="0"/>
                              <w:marTop w:val="0"/>
                              <w:marBottom w:val="0"/>
                              <w:divBdr>
                                <w:top w:val="none" w:sz="0" w:space="0" w:color="auto"/>
                                <w:left w:val="none" w:sz="0" w:space="0" w:color="auto"/>
                                <w:bottom w:val="none" w:sz="0" w:space="0" w:color="auto"/>
                                <w:right w:val="none" w:sz="0" w:space="0" w:color="auto"/>
                              </w:divBdr>
                              <w:divsChild>
                                <w:div w:id="665674950">
                                  <w:marLeft w:val="0"/>
                                  <w:marRight w:val="0"/>
                                  <w:marTop w:val="0"/>
                                  <w:marBottom w:val="0"/>
                                  <w:divBdr>
                                    <w:top w:val="none" w:sz="0" w:space="0" w:color="auto"/>
                                    <w:left w:val="none" w:sz="0" w:space="0" w:color="auto"/>
                                    <w:bottom w:val="none" w:sz="0" w:space="0" w:color="auto"/>
                                    <w:right w:val="none" w:sz="0" w:space="0" w:color="auto"/>
                                  </w:divBdr>
                                  <w:divsChild>
                                    <w:div w:id="1280529251">
                                      <w:marLeft w:val="0"/>
                                      <w:marRight w:val="0"/>
                                      <w:marTop w:val="0"/>
                                      <w:marBottom w:val="0"/>
                                      <w:divBdr>
                                        <w:top w:val="none" w:sz="0" w:space="0" w:color="auto"/>
                                        <w:left w:val="none" w:sz="0" w:space="0" w:color="auto"/>
                                        <w:bottom w:val="none" w:sz="0" w:space="0" w:color="auto"/>
                                        <w:right w:val="none" w:sz="0" w:space="0" w:color="auto"/>
                                      </w:divBdr>
                                      <w:divsChild>
                                        <w:div w:id="9652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81939">
                  <w:marLeft w:val="0"/>
                  <w:marRight w:val="0"/>
                  <w:marTop w:val="0"/>
                  <w:marBottom w:val="480"/>
                  <w:divBdr>
                    <w:top w:val="none" w:sz="0" w:space="0" w:color="auto"/>
                    <w:left w:val="none" w:sz="0" w:space="0" w:color="auto"/>
                    <w:bottom w:val="none" w:sz="0" w:space="0" w:color="auto"/>
                    <w:right w:val="none" w:sz="0" w:space="0" w:color="auto"/>
                  </w:divBdr>
                  <w:divsChild>
                    <w:div w:id="1330449660">
                      <w:marLeft w:val="0"/>
                      <w:marRight w:val="0"/>
                      <w:marTop w:val="0"/>
                      <w:marBottom w:val="0"/>
                      <w:divBdr>
                        <w:top w:val="none" w:sz="0" w:space="0" w:color="auto"/>
                        <w:left w:val="none" w:sz="0" w:space="0" w:color="auto"/>
                        <w:bottom w:val="none" w:sz="0" w:space="0" w:color="auto"/>
                        <w:right w:val="none" w:sz="0" w:space="0" w:color="auto"/>
                      </w:divBdr>
                      <w:divsChild>
                        <w:div w:id="1249388829">
                          <w:marLeft w:val="0"/>
                          <w:marRight w:val="0"/>
                          <w:marTop w:val="0"/>
                          <w:marBottom w:val="0"/>
                          <w:divBdr>
                            <w:top w:val="none" w:sz="0" w:space="0" w:color="auto"/>
                            <w:left w:val="none" w:sz="0" w:space="0" w:color="auto"/>
                            <w:bottom w:val="none" w:sz="0" w:space="0" w:color="auto"/>
                            <w:right w:val="none" w:sz="0" w:space="0" w:color="auto"/>
                          </w:divBdr>
                          <w:divsChild>
                            <w:div w:id="33968198">
                              <w:marLeft w:val="0"/>
                              <w:marRight w:val="0"/>
                              <w:marTop w:val="0"/>
                              <w:marBottom w:val="0"/>
                              <w:divBdr>
                                <w:top w:val="none" w:sz="0" w:space="0" w:color="auto"/>
                                <w:left w:val="none" w:sz="0" w:space="0" w:color="auto"/>
                                <w:bottom w:val="none" w:sz="0" w:space="0" w:color="auto"/>
                                <w:right w:val="none" w:sz="0" w:space="0" w:color="auto"/>
                              </w:divBdr>
                            </w:div>
                            <w:div w:id="920943851">
                              <w:marLeft w:val="0"/>
                              <w:marRight w:val="0"/>
                              <w:marTop w:val="0"/>
                              <w:marBottom w:val="0"/>
                              <w:divBdr>
                                <w:top w:val="none" w:sz="0" w:space="0" w:color="auto"/>
                                <w:left w:val="none" w:sz="0" w:space="0" w:color="auto"/>
                                <w:bottom w:val="none" w:sz="0" w:space="0" w:color="auto"/>
                                <w:right w:val="none" w:sz="0" w:space="0" w:color="auto"/>
                              </w:divBdr>
                            </w:div>
                            <w:div w:id="29302518">
                              <w:marLeft w:val="0"/>
                              <w:marRight w:val="0"/>
                              <w:marTop w:val="300"/>
                              <w:marBottom w:val="300"/>
                              <w:divBdr>
                                <w:top w:val="none" w:sz="0" w:space="0" w:color="auto"/>
                                <w:left w:val="none" w:sz="0" w:space="0" w:color="auto"/>
                                <w:bottom w:val="none" w:sz="0" w:space="0" w:color="auto"/>
                                <w:right w:val="none" w:sz="0" w:space="0" w:color="auto"/>
                              </w:divBdr>
                              <w:divsChild>
                                <w:div w:id="1975990136">
                                  <w:marLeft w:val="0"/>
                                  <w:marRight w:val="0"/>
                                  <w:marTop w:val="0"/>
                                  <w:marBottom w:val="0"/>
                                  <w:divBdr>
                                    <w:top w:val="none" w:sz="0" w:space="0" w:color="auto"/>
                                    <w:left w:val="none" w:sz="0" w:space="0" w:color="auto"/>
                                    <w:bottom w:val="none" w:sz="0" w:space="0" w:color="auto"/>
                                    <w:right w:val="none" w:sz="0" w:space="0" w:color="auto"/>
                                  </w:divBdr>
                                </w:div>
                              </w:divsChild>
                            </w:div>
                            <w:div w:id="1632512166">
                              <w:marLeft w:val="0"/>
                              <w:marRight w:val="0"/>
                              <w:marTop w:val="0"/>
                              <w:marBottom w:val="0"/>
                              <w:divBdr>
                                <w:top w:val="none" w:sz="0" w:space="0" w:color="auto"/>
                                <w:left w:val="none" w:sz="0" w:space="0" w:color="auto"/>
                                <w:bottom w:val="none" w:sz="0" w:space="0" w:color="auto"/>
                                <w:right w:val="none" w:sz="0" w:space="0" w:color="auto"/>
                              </w:divBdr>
                            </w:div>
                            <w:div w:id="1875999074">
                              <w:marLeft w:val="0"/>
                              <w:marRight w:val="0"/>
                              <w:marTop w:val="0"/>
                              <w:marBottom w:val="0"/>
                              <w:divBdr>
                                <w:top w:val="none" w:sz="0" w:space="0" w:color="auto"/>
                                <w:left w:val="none" w:sz="0" w:space="0" w:color="auto"/>
                                <w:bottom w:val="none" w:sz="0" w:space="0" w:color="auto"/>
                                <w:right w:val="none" w:sz="0" w:space="0" w:color="auto"/>
                              </w:divBdr>
                            </w:div>
                            <w:div w:id="1121727235">
                              <w:marLeft w:val="0"/>
                              <w:marRight w:val="0"/>
                              <w:marTop w:val="0"/>
                              <w:marBottom w:val="0"/>
                              <w:divBdr>
                                <w:top w:val="none" w:sz="0" w:space="0" w:color="auto"/>
                                <w:left w:val="none" w:sz="0" w:space="0" w:color="auto"/>
                                <w:bottom w:val="none" w:sz="0" w:space="0" w:color="auto"/>
                                <w:right w:val="none" w:sz="0" w:space="0" w:color="auto"/>
                              </w:divBdr>
                            </w:div>
                            <w:div w:id="425226385">
                              <w:marLeft w:val="0"/>
                              <w:marRight w:val="0"/>
                              <w:marTop w:val="0"/>
                              <w:marBottom w:val="0"/>
                              <w:divBdr>
                                <w:top w:val="none" w:sz="0" w:space="0" w:color="auto"/>
                                <w:left w:val="none" w:sz="0" w:space="0" w:color="auto"/>
                                <w:bottom w:val="none" w:sz="0" w:space="0" w:color="auto"/>
                                <w:right w:val="none" w:sz="0" w:space="0" w:color="auto"/>
                              </w:divBdr>
                            </w:div>
                            <w:div w:id="1427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k.cz/" TargetMode="External"/><Relationship Id="rId3" Type="http://schemas.openxmlformats.org/officeDocument/2006/relationships/webSettings" Target="webSettings.xml"/><Relationship Id="rId7" Type="http://schemas.openxmlformats.org/officeDocument/2006/relationships/hyperlink" Target="https://www.novinky.cz/tema/clanek/nejvyssi-soud-ceske-republiky-400955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intent/tweet?status=Za%20dom&#225;c&#237;%20n&#225;sil&#237;,%20kter&#233;%20vid&#237;%20d&#283;ti,%20lze%20trestat,%20rozhodl%20Nejvy&#353;&#353;&#237;%20soud+https://www.novinky.cz/krimi/clanek/za-domaci-nasili-ktere-vidi-deti-lze-trestat-rozhodl-nejvyssi-soud-40291013" TargetMode="External"/><Relationship Id="rId11" Type="http://schemas.openxmlformats.org/officeDocument/2006/relationships/fontTable" Target="fontTable.xml"/><Relationship Id="rId5" Type="http://schemas.openxmlformats.org/officeDocument/2006/relationships/hyperlink" Target="http://www.facebook.com/share.php?u=https://www.novinky.cz/krimi/clanek/za-domaci-nasili-ktere-vidi-deti-lze-trestat-rozhodl-nejvyssi-soud-40291013&amp;title=Za%20dom&#225;c&#237;%20n&#225;sil&#237;,%20kter&#233;%20vid&#237;%20d&#283;ti,%20lze%20trestat,%20rozhodl%20Nejvy&#353;&#353;&#237;%20soud" TargetMode="External"/><Relationship Id="rId10" Type="http://schemas.openxmlformats.org/officeDocument/2006/relationships/hyperlink" Target="http://twitter.com/intent/tweet?status=Ka&#382;d&#233;%20sedm&#233;%20vyk&#225;z&#225;n&#237;%20kv&#367;li%20dom&#225;c&#237;mu%20n&#225;sil&#237;%20je%20opakovan&#233;+https://www.novinky.cz/domaci/clanek/kazde-sedme-vykazani-kvuli-domacimu-nasili-je-opakovane-40258053" TargetMode="External"/><Relationship Id="rId4" Type="http://schemas.openxmlformats.org/officeDocument/2006/relationships/hyperlink" Target="https://www.pravo.cz/" TargetMode="External"/><Relationship Id="rId9" Type="http://schemas.openxmlformats.org/officeDocument/2006/relationships/hyperlink" Target="http://www.facebook.com/share.php?u=https://www.novinky.cz/domaci/clanek/kazde-sedme-vykazani-kvuli-domacimu-nasili-je-opakovane-40258053&amp;title=Ka&#382;d&#233;%20sedm&#233;%20vyk&#225;z&#225;n&#237;%20kv&#367;li%20dom&#225;c&#237;mu%20n&#225;sil&#237;%20je%20opakovan&#23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1617</Words>
  <Characters>9546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Čihounková</dc:creator>
  <cp:keywords/>
  <dc:description/>
  <cp:lastModifiedBy>Jitka Čihounková</cp:lastModifiedBy>
  <cp:revision>1</cp:revision>
  <dcterms:created xsi:type="dcterms:W3CDTF">2019-11-21T08:13:00Z</dcterms:created>
  <dcterms:modified xsi:type="dcterms:W3CDTF">2019-11-21T09:48:00Z</dcterms:modified>
</cp:coreProperties>
</file>