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F5" w:rsidRPr="007824F3" w:rsidRDefault="00B064F5" w:rsidP="00B064F5">
      <w:pPr>
        <w:spacing w:before="100" w:beforeAutospacing="1" w:after="100" w:afterAutospacing="1" w:line="240" w:lineRule="auto"/>
        <w:outlineLvl w:val="0"/>
        <w:rPr>
          <w:rFonts w:ascii="Times New Roman" w:hAnsi="Times New Roman"/>
          <w:b/>
          <w:bCs/>
          <w:kern w:val="36"/>
          <w:sz w:val="28"/>
          <w:szCs w:val="28"/>
          <w:lang w:val="en-GB" w:eastAsia="cs-CZ"/>
        </w:rPr>
      </w:pPr>
      <w:r w:rsidRPr="007824F3">
        <w:rPr>
          <w:rFonts w:ascii="Times New Roman" w:hAnsi="Times New Roman"/>
          <w:b/>
          <w:bCs/>
          <w:kern w:val="36"/>
          <w:sz w:val="28"/>
          <w:szCs w:val="28"/>
          <w:lang w:val="en-GB" w:eastAsia="cs-CZ"/>
        </w:rPr>
        <w:t xml:space="preserve">Jazyková kompetence I </w:t>
      </w:r>
      <w:r>
        <w:rPr>
          <w:rFonts w:ascii="Times New Roman" w:hAnsi="Times New Roman"/>
          <w:b/>
          <w:bCs/>
          <w:kern w:val="36"/>
          <w:sz w:val="28"/>
          <w:szCs w:val="28"/>
          <w:lang w:val="en-GB" w:eastAsia="cs-CZ"/>
        </w:rPr>
        <w:t xml:space="preserve">Session </w:t>
      </w:r>
      <w:r w:rsidR="009E3812">
        <w:rPr>
          <w:rFonts w:ascii="Times New Roman" w:hAnsi="Times New Roman"/>
          <w:b/>
          <w:bCs/>
          <w:kern w:val="36"/>
          <w:sz w:val="28"/>
          <w:szCs w:val="28"/>
          <w:lang w:val="en-GB" w:eastAsia="cs-CZ"/>
        </w:rPr>
        <w:t>I</w:t>
      </w:r>
      <w:r w:rsidRPr="007824F3">
        <w:rPr>
          <w:rFonts w:ascii="Times New Roman" w:hAnsi="Times New Roman"/>
          <w:b/>
          <w:bCs/>
          <w:kern w:val="36"/>
          <w:sz w:val="28"/>
          <w:szCs w:val="28"/>
          <w:lang w:val="en-GB" w:eastAsia="cs-CZ"/>
        </w:rPr>
        <w:t xml:space="preserve">V </w:t>
      </w:r>
    </w:p>
    <w:p w:rsidR="00B064F5" w:rsidRPr="00CF3A1A" w:rsidRDefault="00B064F5" w:rsidP="00B064F5">
      <w:pPr>
        <w:spacing w:before="100" w:beforeAutospacing="1" w:after="100" w:afterAutospacing="1" w:line="240" w:lineRule="auto"/>
        <w:outlineLvl w:val="0"/>
        <w:rPr>
          <w:rFonts w:ascii="Times New Roman" w:hAnsi="Times New Roman"/>
          <w:b/>
          <w:bCs/>
          <w:kern w:val="36"/>
          <w:sz w:val="28"/>
          <w:szCs w:val="28"/>
          <w:lang w:val="en-GB" w:eastAsia="cs-CZ"/>
        </w:rPr>
      </w:pPr>
      <w:r w:rsidRPr="00CF3A1A">
        <w:rPr>
          <w:rFonts w:ascii="Times New Roman" w:hAnsi="Times New Roman"/>
          <w:b/>
          <w:bCs/>
          <w:kern w:val="36"/>
          <w:sz w:val="28"/>
          <w:szCs w:val="28"/>
          <w:lang w:val="en-GB" w:eastAsia="cs-CZ"/>
        </w:rPr>
        <w:t>Essay Writing: The Basics</w:t>
      </w:r>
      <w:r>
        <w:rPr>
          <w:rFonts w:ascii="Times New Roman" w:hAnsi="Times New Roman"/>
          <w:b/>
          <w:bCs/>
          <w:kern w:val="36"/>
          <w:sz w:val="28"/>
          <w:szCs w:val="28"/>
          <w:lang w:val="en-GB" w:eastAsia="cs-CZ"/>
        </w:rPr>
        <w:t xml:space="preserve"> II</w:t>
      </w:r>
    </w:p>
    <w:p w:rsidR="000D3095" w:rsidRDefault="000D3095" w:rsidP="000D3095">
      <w:pPr>
        <w:pStyle w:val="Nadpis1"/>
        <w:rPr>
          <w:sz w:val="24"/>
          <w:szCs w:val="24"/>
          <w:lang w:val="en-GB"/>
        </w:rPr>
      </w:pPr>
      <w:r>
        <w:rPr>
          <w:sz w:val="24"/>
          <w:szCs w:val="24"/>
          <w:lang w:val="en-GB"/>
        </w:rPr>
        <w:t xml:space="preserve">Main body </w:t>
      </w:r>
    </w:p>
    <w:p w:rsidR="0056131B" w:rsidRPr="003743BF" w:rsidRDefault="008309BB" w:rsidP="003743BF">
      <w:pPr>
        <w:pStyle w:val="Odstavecseseznamem"/>
        <w:numPr>
          <w:ilvl w:val="0"/>
          <w:numId w:val="3"/>
        </w:numPr>
        <w:rPr>
          <w:rFonts w:ascii="Times New Roman" w:hAnsi="Times New Roman"/>
          <w:b/>
          <w:sz w:val="24"/>
          <w:szCs w:val="24"/>
          <w:lang w:val="en-GB"/>
        </w:rPr>
      </w:pPr>
      <w:r w:rsidRPr="003743BF">
        <w:rPr>
          <w:rFonts w:ascii="Times New Roman" w:hAnsi="Times New Roman"/>
          <w:b/>
          <w:sz w:val="24"/>
          <w:szCs w:val="24"/>
          <w:lang w:val="en-GB"/>
        </w:rPr>
        <w:t>Cohesion</w:t>
      </w:r>
    </w:p>
    <w:p w:rsidR="008309BB" w:rsidRPr="003743BF" w:rsidRDefault="008309BB" w:rsidP="003743BF">
      <w:pPr>
        <w:rPr>
          <w:rFonts w:ascii="Times New Roman" w:hAnsi="Times New Roman"/>
          <w:i/>
          <w:sz w:val="24"/>
          <w:szCs w:val="24"/>
          <w:lang w:val="en-GB"/>
        </w:rPr>
      </w:pPr>
      <w:r w:rsidRPr="003743BF">
        <w:rPr>
          <w:rFonts w:ascii="Times New Roman" w:hAnsi="Times New Roman"/>
          <w:sz w:val="24"/>
          <w:szCs w:val="24"/>
          <w:lang w:val="en-GB"/>
        </w:rPr>
        <w:t xml:space="preserve">Cohesive language includes the words or phrases used to connect written ideas or information together to form a text. Authors first introduce an idea or subject, and then add more information about it. This means they need to refer to the idea again, using reference words like </w:t>
      </w:r>
      <w:r w:rsidRPr="003743BF">
        <w:rPr>
          <w:rFonts w:ascii="Times New Roman" w:hAnsi="Times New Roman"/>
          <w:i/>
          <w:sz w:val="24"/>
          <w:szCs w:val="24"/>
          <w:lang w:val="en-GB"/>
        </w:rPr>
        <w:t xml:space="preserve">this work, their </w:t>
      </w:r>
      <w:r w:rsidRPr="003743BF">
        <w:rPr>
          <w:rFonts w:ascii="Times New Roman" w:hAnsi="Times New Roman"/>
          <w:sz w:val="24"/>
          <w:szCs w:val="24"/>
          <w:lang w:val="en-GB"/>
        </w:rPr>
        <w:t>or</w:t>
      </w:r>
      <w:r w:rsidRPr="003743BF">
        <w:rPr>
          <w:rFonts w:ascii="Times New Roman" w:hAnsi="Times New Roman"/>
          <w:i/>
          <w:sz w:val="24"/>
          <w:szCs w:val="24"/>
          <w:lang w:val="en-GB"/>
        </w:rPr>
        <w:t xml:space="preserve"> it.</w:t>
      </w:r>
    </w:p>
    <w:p w:rsidR="008309BB" w:rsidRPr="003743BF" w:rsidRDefault="008309BB" w:rsidP="003743BF">
      <w:pPr>
        <w:rPr>
          <w:rFonts w:ascii="Times New Roman" w:hAnsi="Times New Roman"/>
          <w:b/>
          <w:sz w:val="24"/>
          <w:szCs w:val="24"/>
          <w:lang w:val="en-GB"/>
        </w:rPr>
      </w:pPr>
      <w:r w:rsidRPr="003743BF">
        <w:rPr>
          <w:rFonts w:ascii="Times New Roman" w:hAnsi="Times New Roman"/>
          <w:b/>
          <w:sz w:val="24"/>
          <w:szCs w:val="24"/>
          <w:lang w:val="en-GB"/>
        </w:rPr>
        <w:t>Look at the text and decide exactly which part each word/ phrase in bold refers to.</w:t>
      </w:r>
    </w:p>
    <w:p w:rsidR="008309BB" w:rsidRPr="003743BF" w:rsidRDefault="008309BB" w:rsidP="003743BF">
      <w:pPr>
        <w:rPr>
          <w:rFonts w:ascii="Times New Roman" w:hAnsi="Times New Roman"/>
          <w:lang w:val="en-GB"/>
        </w:rPr>
      </w:pPr>
      <w:r w:rsidRPr="003743BF">
        <w:rPr>
          <w:rFonts w:ascii="Times New Roman" w:hAnsi="Times New Roman"/>
          <w:lang w:val="en-GB"/>
        </w:rPr>
        <w:t xml:space="preserve">In the nineteenth and twentieth centuries the essential argument of heredity versus environment emerged. </w:t>
      </w:r>
      <w:r w:rsidRPr="003743BF">
        <w:rPr>
          <w:rFonts w:ascii="Times New Roman" w:hAnsi="Times New Roman"/>
          <w:b/>
          <w:lang w:val="en-GB"/>
        </w:rPr>
        <w:t xml:space="preserve">These terms </w:t>
      </w:r>
      <w:r w:rsidRPr="003743BF">
        <w:rPr>
          <w:rFonts w:ascii="Times New Roman" w:hAnsi="Times New Roman"/>
          <w:lang w:val="en-GB"/>
        </w:rPr>
        <w:t xml:space="preserve">are often known as ´nature´ and ´nurture´ </w:t>
      </w:r>
      <w:r w:rsidRPr="003743BF">
        <w:rPr>
          <w:rFonts w:ascii="Times New Roman" w:hAnsi="Times New Roman"/>
          <w:b/>
          <w:lang w:val="en-GB"/>
        </w:rPr>
        <w:t>respectively</w:t>
      </w:r>
      <w:r w:rsidRPr="003743BF">
        <w:rPr>
          <w:rFonts w:ascii="Times New Roman" w:hAnsi="Times New Roman"/>
          <w:lang w:val="en-GB"/>
        </w:rPr>
        <w:t xml:space="preserve">. Essentially the arguments are concerned with the extent to which intelligence is inherited through the genes a person is born with (heredity, or nature), or formed through a person´s life and </w:t>
      </w:r>
      <w:r w:rsidRPr="003743BF">
        <w:rPr>
          <w:rFonts w:ascii="Times New Roman" w:hAnsi="Times New Roman"/>
          <w:b/>
          <w:lang w:val="en-GB"/>
        </w:rPr>
        <w:t>their</w:t>
      </w:r>
      <w:r w:rsidRPr="003743BF">
        <w:rPr>
          <w:rFonts w:ascii="Times New Roman" w:hAnsi="Times New Roman"/>
          <w:lang w:val="en-GB"/>
        </w:rPr>
        <w:t xml:space="preserve"> surroundings (environment, or nurture).</w:t>
      </w:r>
    </w:p>
    <w:p w:rsidR="008309BB" w:rsidRPr="003743BF" w:rsidRDefault="003743BF" w:rsidP="003743BF">
      <w:pPr>
        <w:rPr>
          <w:rFonts w:ascii="Times New Roman" w:hAnsi="Times New Roman"/>
          <w:b/>
          <w:lang w:val="en-GB"/>
        </w:rPr>
      </w:pPr>
      <w:r w:rsidRPr="003743BF">
        <w:rPr>
          <w:rFonts w:ascii="Times New Roman" w:hAnsi="Times New Roman"/>
          <w:b/>
          <w:lang w:val="en-GB"/>
        </w:rPr>
        <w:t>Complete the paragraph using the words/ phrases below. There are two words you do not need.</w:t>
      </w:r>
    </w:p>
    <w:p w:rsidR="003743BF" w:rsidRPr="003743BF" w:rsidRDefault="003743BF" w:rsidP="003743BF">
      <w:pPr>
        <w:rPr>
          <w:rFonts w:ascii="Times New Roman" w:hAnsi="Times New Roman"/>
          <w:i/>
          <w:lang w:val="en-GB"/>
        </w:rPr>
      </w:pPr>
      <w:r w:rsidRPr="003743BF">
        <w:rPr>
          <w:rFonts w:ascii="Times New Roman" w:hAnsi="Times New Roman"/>
          <w:i/>
          <w:lang w:val="en-GB"/>
        </w:rPr>
        <w:t xml:space="preserve">it  </w:t>
      </w:r>
      <w:r w:rsidR="00AF5145">
        <w:rPr>
          <w:rFonts w:ascii="Times New Roman" w:hAnsi="Times New Roman"/>
          <w:i/>
          <w:lang w:val="en-GB"/>
        </w:rPr>
        <w:t xml:space="preserve">   </w:t>
      </w:r>
      <w:r w:rsidRPr="003743BF">
        <w:rPr>
          <w:rFonts w:ascii="Times New Roman" w:hAnsi="Times New Roman"/>
          <w:i/>
          <w:lang w:val="en-GB"/>
        </w:rPr>
        <w:t xml:space="preserve"> respectively   </w:t>
      </w:r>
      <w:r w:rsidR="00AF5145">
        <w:rPr>
          <w:rFonts w:ascii="Times New Roman" w:hAnsi="Times New Roman"/>
          <w:i/>
          <w:lang w:val="en-GB"/>
        </w:rPr>
        <w:t xml:space="preserve">    </w:t>
      </w:r>
      <w:r w:rsidRPr="003743BF">
        <w:rPr>
          <w:rFonts w:ascii="Times New Roman" w:hAnsi="Times New Roman"/>
          <w:i/>
          <w:lang w:val="en-GB"/>
        </w:rPr>
        <w:t xml:space="preserve">that (2)   </w:t>
      </w:r>
      <w:r w:rsidR="00AF5145">
        <w:rPr>
          <w:rFonts w:ascii="Times New Roman" w:hAnsi="Times New Roman"/>
          <w:i/>
          <w:lang w:val="en-GB"/>
        </w:rPr>
        <w:t xml:space="preserve">  </w:t>
      </w:r>
      <w:r w:rsidRPr="003743BF">
        <w:rPr>
          <w:rFonts w:ascii="Times New Roman" w:hAnsi="Times New Roman"/>
          <w:i/>
          <w:lang w:val="en-GB"/>
        </w:rPr>
        <w:t xml:space="preserve"> the   </w:t>
      </w:r>
      <w:r w:rsidR="00AF5145">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these   </w:t>
      </w:r>
      <w:r w:rsidR="00AF5145">
        <w:rPr>
          <w:rFonts w:ascii="Times New Roman" w:hAnsi="Times New Roman"/>
          <w:i/>
          <w:lang w:val="en-GB"/>
        </w:rPr>
        <w:t xml:space="preserve">  </w:t>
      </w:r>
      <w:r w:rsidRPr="003743BF">
        <w:rPr>
          <w:rFonts w:ascii="Times New Roman" w:hAnsi="Times New Roman"/>
          <w:i/>
          <w:lang w:val="en-GB"/>
        </w:rPr>
        <w:t xml:space="preserve">  these terms    </w:t>
      </w:r>
      <w:r w:rsidR="00AF5145">
        <w:rPr>
          <w:rFonts w:ascii="Times New Roman" w:hAnsi="Times New Roman"/>
          <w:i/>
          <w:lang w:val="en-GB"/>
        </w:rPr>
        <w:t xml:space="preserve">  </w:t>
      </w:r>
      <w:r w:rsidRPr="003743BF">
        <w:rPr>
          <w:rFonts w:ascii="Times New Roman" w:hAnsi="Times New Roman"/>
          <w:i/>
          <w:lang w:val="en-GB"/>
        </w:rPr>
        <w:t xml:space="preserve"> these theories </w:t>
      </w:r>
      <w:r w:rsidR="00AF5145">
        <w:rPr>
          <w:rFonts w:ascii="Times New Roman" w:hAnsi="Times New Roman"/>
          <w:i/>
          <w:lang w:val="en-GB"/>
        </w:rPr>
        <w:t xml:space="preserve">  </w:t>
      </w:r>
      <w:r w:rsidRPr="003743BF">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this  </w:t>
      </w:r>
      <w:r>
        <w:rPr>
          <w:rFonts w:ascii="Times New Roman" w:hAnsi="Times New Roman"/>
          <w:i/>
          <w:lang w:val="en-GB"/>
        </w:rPr>
        <w:t xml:space="preserve"> </w:t>
      </w:r>
      <w:r w:rsidR="00AF5145">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who</w:t>
      </w:r>
    </w:p>
    <w:p w:rsidR="003743BF" w:rsidRPr="003743BF" w:rsidRDefault="003743BF" w:rsidP="003743BF">
      <w:pPr>
        <w:rPr>
          <w:rFonts w:ascii="Times New Roman" w:hAnsi="Times New Roman"/>
          <w:lang w:val="en-GB"/>
        </w:rPr>
      </w:pPr>
      <w:r w:rsidRPr="003743BF">
        <w:rPr>
          <w:rFonts w:ascii="Times New Roman" w:hAnsi="Times New Roman"/>
          <w:lang w:val="en-GB"/>
        </w:rPr>
        <w:t xml:space="preserve">Intelligence is a concept ………………. </w:t>
      </w:r>
      <w:r>
        <w:rPr>
          <w:rFonts w:ascii="Times New Roman" w:hAnsi="Times New Roman"/>
          <w:lang w:val="en-GB"/>
        </w:rPr>
        <w:t>h</w:t>
      </w:r>
      <w:r w:rsidRPr="003743BF">
        <w:rPr>
          <w:rFonts w:ascii="Times New Roman" w:hAnsi="Times New Roman"/>
          <w:lang w:val="en-GB"/>
        </w:rPr>
        <w:t xml:space="preserve">as interested thinkers for many hundreds of years. </w:t>
      </w:r>
      <w:r>
        <w:rPr>
          <w:rFonts w:ascii="Times New Roman" w:hAnsi="Times New Roman"/>
          <w:lang w:val="en-GB"/>
        </w:rPr>
        <w:t>………………..  has been seen as either mainly hereditary or environmental.   ………………..  refer to ´nature´ and ´nurture´ ……………  . Based on ……………… two perspectives, differing theories emerged.  …………….. remain controversial to this day. The idea …………. intelligence is genetically determined has been strongly criticised, while ………………. assumption that intelligence can be accurately measured by IQ tests is also widely disputed.</w:t>
      </w:r>
    </w:p>
    <w:p w:rsidR="000D3095" w:rsidRPr="00B04763" w:rsidRDefault="0056131B" w:rsidP="00B04763">
      <w:pPr>
        <w:pStyle w:val="Odstavecseseznamem"/>
        <w:numPr>
          <w:ilvl w:val="0"/>
          <w:numId w:val="3"/>
        </w:numPr>
        <w:rPr>
          <w:rFonts w:ascii="Times New Roman" w:hAnsi="Times New Roman"/>
          <w:b/>
          <w:sz w:val="24"/>
          <w:szCs w:val="24"/>
          <w:lang w:val="en-GB"/>
        </w:rPr>
      </w:pPr>
      <w:r w:rsidRPr="00B04763">
        <w:rPr>
          <w:rFonts w:ascii="Times New Roman" w:hAnsi="Times New Roman"/>
          <w:b/>
          <w:sz w:val="24"/>
          <w:szCs w:val="24"/>
          <w:lang w:val="en-GB"/>
        </w:rPr>
        <w:t xml:space="preserve"> </w:t>
      </w:r>
      <w:r w:rsidR="000D3095" w:rsidRPr="00B04763">
        <w:rPr>
          <w:rFonts w:ascii="Times New Roman" w:hAnsi="Times New Roman"/>
          <w:b/>
          <w:sz w:val="24"/>
          <w:szCs w:val="24"/>
          <w:lang w:val="en-GB"/>
        </w:rPr>
        <w:t xml:space="preserve">Transitions  </w:t>
      </w:r>
    </w:p>
    <w:p w:rsidR="000D3095" w:rsidRPr="00C55390" w:rsidRDefault="008E066F" w:rsidP="003743BF">
      <w:pPr>
        <w:spacing w:after="0"/>
        <w:rPr>
          <w:rFonts w:ascii="Times New Roman" w:hAnsi="Times New Roman"/>
          <w:b/>
          <w:lang w:val="en-GB"/>
        </w:rPr>
      </w:pPr>
      <w:r>
        <w:rPr>
          <w:rFonts w:ascii="Times New Roman" w:hAnsi="Times New Roman"/>
          <w:b/>
          <w:lang w:val="en-GB"/>
        </w:rPr>
        <w:t xml:space="preserve">Task A) </w:t>
      </w:r>
      <w:r w:rsidR="000D3095" w:rsidRPr="00C55390">
        <w:rPr>
          <w:rFonts w:ascii="Times New Roman" w:hAnsi="Times New Roman"/>
          <w:b/>
          <w:lang w:val="en-GB"/>
        </w:rPr>
        <w:t>What are these transitions used for?</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a) therefore, thus, consequently, as a</w:t>
      </w:r>
      <w:r w:rsidR="00AF5145">
        <w:rPr>
          <w:color w:val="333333"/>
          <w:sz w:val="22"/>
          <w:szCs w:val="22"/>
          <w:lang w:val="en-GB"/>
        </w:rPr>
        <w:t xml:space="preserve"> consequence, as a result</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b) in addition, also, finally, moreover, furthermore</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c) however, on the other hand, whereas, while, yet, but, despite, in spite of, although, nevertheless</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d) first, </w:t>
      </w:r>
      <w:r w:rsidR="00B04763">
        <w:rPr>
          <w:color w:val="333333"/>
          <w:sz w:val="22"/>
          <w:szCs w:val="22"/>
          <w:lang w:val="en-GB"/>
        </w:rPr>
        <w:t xml:space="preserve">second, </w:t>
      </w:r>
      <w:r w:rsidRPr="003743BF">
        <w:rPr>
          <w:color w:val="333333"/>
          <w:sz w:val="22"/>
          <w:szCs w:val="22"/>
          <w:lang w:val="en-GB"/>
        </w:rPr>
        <w:t>next</w:t>
      </w:r>
      <w:r w:rsidR="00AF5145">
        <w:rPr>
          <w:color w:val="333333"/>
          <w:sz w:val="22"/>
          <w:szCs w:val="22"/>
          <w:lang w:val="en-GB"/>
        </w:rPr>
        <w:t xml:space="preserve"> </w:t>
      </w:r>
      <w:r w:rsidRPr="003743BF">
        <w:rPr>
          <w:color w:val="333333"/>
          <w:sz w:val="22"/>
          <w:szCs w:val="22"/>
          <w:lang w:val="en-GB"/>
        </w:rPr>
        <w:t>/ firstly, secondly, thirdly</w:t>
      </w:r>
      <w:r w:rsidR="00B04763">
        <w:rPr>
          <w:color w:val="333333"/>
          <w:sz w:val="22"/>
          <w:szCs w:val="22"/>
          <w:lang w:val="en-GB"/>
        </w:rPr>
        <w:t>,</w:t>
      </w:r>
      <w:r w:rsidR="00B04763" w:rsidRPr="00B04763">
        <w:rPr>
          <w:color w:val="333333"/>
          <w:sz w:val="22"/>
          <w:szCs w:val="22"/>
          <w:lang w:val="en-GB"/>
        </w:rPr>
        <w:t xml:space="preserve"> </w:t>
      </w:r>
      <w:r w:rsidR="00AF5145">
        <w:rPr>
          <w:color w:val="333333"/>
          <w:sz w:val="22"/>
          <w:szCs w:val="22"/>
          <w:lang w:val="en-GB"/>
        </w:rPr>
        <w:t xml:space="preserve">finally </w:t>
      </w:r>
      <w:r w:rsidR="00B04763" w:rsidRPr="003743BF">
        <w:rPr>
          <w:color w:val="333333"/>
          <w:sz w:val="22"/>
          <w:szCs w:val="22"/>
          <w:lang w:val="en-GB"/>
        </w:rPr>
        <w:t xml:space="preserve"> </w:t>
      </w:r>
      <w:r w:rsidRPr="003743BF">
        <w:rPr>
          <w:color w:val="333333"/>
          <w:sz w:val="22"/>
          <w:szCs w:val="22"/>
          <w:lang w:val="en-GB"/>
        </w:rPr>
        <w:t>/ initially, subsequently, ultimately</w:t>
      </w:r>
    </w:p>
    <w:p w:rsidR="000D3095" w:rsidRPr="003743BF" w:rsidRDefault="000D3095" w:rsidP="003743BF">
      <w:pPr>
        <w:pStyle w:val="Nadpis2"/>
        <w:spacing w:before="0" w:line="240" w:lineRule="auto"/>
        <w:rPr>
          <w:rFonts w:ascii="Times New Roman" w:hAnsi="Times New Roman"/>
          <w:b w:val="0"/>
          <w:sz w:val="22"/>
          <w:szCs w:val="22"/>
          <w:lang w:val="en-GB"/>
        </w:rPr>
      </w:pPr>
      <w:r w:rsidRPr="003743BF">
        <w:rPr>
          <w:rFonts w:ascii="Times New Roman" w:hAnsi="Times New Roman"/>
          <w:b w:val="0"/>
          <w:color w:val="333333"/>
          <w:sz w:val="22"/>
          <w:szCs w:val="22"/>
          <w:lang w:val="en-GB"/>
        </w:rPr>
        <w:t>e) in this case, for example, for instance, to illustrate, to demonstrate</w:t>
      </w:r>
      <w:r w:rsidRPr="003743BF">
        <w:rPr>
          <w:rFonts w:ascii="Times New Roman" w:hAnsi="Times New Roman"/>
          <w:b w:val="0"/>
          <w:sz w:val="22"/>
          <w:szCs w:val="22"/>
          <w:lang w:val="en-GB"/>
        </w:rPr>
        <w:t xml:space="preserve"> </w:t>
      </w:r>
    </w:p>
    <w:p w:rsidR="000D3095" w:rsidRPr="003743BF" w:rsidRDefault="000D3095" w:rsidP="003743BF">
      <w:pPr>
        <w:spacing w:after="0"/>
        <w:rPr>
          <w:rFonts w:ascii="Times New Roman" w:hAnsi="Times New Roman"/>
          <w:lang w:val="en-GB"/>
        </w:rPr>
      </w:pPr>
      <w:r w:rsidRPr="003743BF">
        <w:rPr>
          <w:rFonts w:ascii="Times New Roman" w:hAnsi="Times New Roman"/>
          <w:lang w:val="en-GB"/>
        </w:rPr>
        <w:t>f) in brief, in conclusion, finally, in summary, to sum up, that is to say, all in all, as a result, in short</w:t>
      </w:r>
    </w:p>
    <w:p w:rsidR="003743BF" w:rsidRPr="003743BF" w:rsidRDefault="003743BF" w:rsidP="003743BF">
      <w:pPr>
        <w:spacing w:after="0"/>
        <w:rPr>
          <w:rFonts w:ascii="Times New Roman" w:hAnsi="Times New Roman"/>
          <w:lang w:val="en-GB"/>
        </w:rPr>
      </w:pP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1. To introduce an opposite idea or show exception</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2. To introduce an example</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3. To indicate a result</w:t>
      </w:r>
      <w:r w:rsidR="00AF5145">
        <w:rPr>
          <w:rFonts w:ascii="Times New Roman" w:hAnsi="Times New Roman"/>
          <w:lang w:val="en-GB"/>
        </w:rPr>
        <w:t xml:space="preserve"> </w:t>
      </w:r>
      <w:r w:rsidRPr="003743BF">
        <w:rPr>
          <w:rFonts w:ascii="Times New Roman" w:hAnsi="Times New Roman"/>
          <w:lang w:val="en-GB"/>
        </w:rPr>
        <w:t>/ cause of something</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4. To logically divide an idea</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5. To summarise and conclude</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6. To introduce an additional idea</w:t>
      </w:r>
    </w:p>
    <w:p w:rsidR="000D3095" w:rsidRPr="003743BF" w:rsidRDefault="000D3095" w:rsidP="000D3095">
      <w:pPr>
        <w:rPr>
          <w:rFonts w:ascii="Times New Roman" w:hAnsi="Times New Roman"/>
          <w:sz w:val="16"/>
          <w:szCs w:val="16"/>
          <w:lang w:val="en-GB"/>
        </w:rPr>
      </w:pPr>
      <w:r w:rsidRPr="003743BF">
        <w:rPr>
          <w:rFonts w:ascii="Times New Roman" w:hAnsi="Times New Roman"/>
          <w:sz w:val="16"/>
          <w:szCs w:val="16"/>
          <w:lang w:val="en-GB"/>
        </w:rPr>
        <w:t>(http://academichelp.net/general-writing-tips/essentials/common-transitions.html)</w:t>
      </w:r>
    </w:p>
    <w:p w:rsidR="003743BF" w:rsidRDefault="003743BF" w:rsidP="000D3095">
      <w:pPr>
        <w:pStyle w:val="Nadpis1"/>
        <w:rPr>
          <w:sz w:val="22"/>
          <w:szCs w:val="22"/>
          <w:lang w:val="en-GB"/>
        </w:rPr>
      </w:pPr>
    </w:p>
    <w:p w:rsidR="00162399" w:rsidRPr="00B04763" w:rsidRDefault="000D3095" w:rsidP="00AF5145">
      <w:pPr>
        <w:pStyle w:val="Nadpis1"/>
        <w:spacing w:before="0" w:beforeAutospacing="0" w:after="0" w:afterAutospacing="0"/>
        <w:rPr>
          <w:sz w:val="22"/>
          <w:szCs w:val="22"/>
          <w:lang w:val="en-GB"/>
        </w:rPr>
      </w:pPr>
      <w:r w:rsidRPr="00C55390">
        <w:rPr>
          <w:sz w:val="22"/>
          <w:szCs w:val="22"/>
          <w:lang w:val="en-GB"/>
        </w:rPr>
        <w:lastRenderedPageBreak/>
        <w:t xml:space="preserve">Task B) </w:t>
      </w:r>
      <w:r w:rsidR="00162399">
        <w:rPr>
          <w:sz w:val="22"/>
          <w:szCs w:val="22"/>
          <w:lang w:val="en-GB"/>
        </w:rPr>
        <w:t xml:space="preserve">Choose suitable </w:t>
      </w:r>
      <w:r w:rsidR="00162399" w:rsidRPr="00B04763">
        <w:rPr>
          <w:sz w:val="22"/>
          <w:szCs w:val="22"/>
          <w:lang w:val="en-GB"/>
        </w:rPr>
        <w:t>transitions for the following sentences:</w:t>
      </w:r>
    </w:p>
    <w:p w:rsidR="00162399" w:rsidRPr="00B04763" w:rsidRDefault="00162399" w:rsidP="00AF5145">
      <w:pPr>
        <w:pStyle w:val="Nadpis1"/>
        <w:numPr>
          <w:ilvl w:val="0"/>
          <w:numId w:val="6"/>
        </w:numPr>
        <w:spacing w:before="0" w:beforeAutospacing="0" w:after="0" w:afterAutospacing="0"/>
        <w:rPr>
          <w:b w:val="0"/>
          <w:i/>
          <w:sz w:val="22"/>
          <w:szCs w:val="22"/>
          <w:lang w:val="en-GB"/>
        </w:rPr>
      </w:pPr>
      <w:r w:rsidRPr="00B04763">
        <w:rPr>
          <w:b w:val="0"/>
          <w:sz w:val="22"/>
          <w:szCs w:val="22"/>
          <w:lang w:val="en-GB"/>
        </w:rPr>
        <w:t xml:space="preserve">Knowledge can be acquired from books,  </w:t>
      </w:r>
      <w:r w:rsidRPr="00B04763">
        <w:rPr>
          <w:b w:val="0"/>
          <w:i/>
          <w:sz w:val="22"/>
          <w:szCs w:val="22"/>
          <w:lang w:val="en-GB"/>
        </w:rPr>
        <w:t>despite / whereas / also</w:t>
      </w:r>
      <w:r w:rsidRPr="00B04763">
        <w:rPr>
          <w:b w:val="0"/>
          <w:sz w:val="22"/>
          <w:szCs w:val="22"/>
          <w:lang w:val="en-GB"/>
        </w:rPr>
        <w:t xml:space="preserve"> skills must be learned through practice.                                    </w:t>
      </w:r>
    </w:p>
    <w:p w:rsidR="00AF5145" w:rsidRDefault="00AF5145"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It´s a difficult race. </w:t>
      </w:r>
      <w:r>
        <w:rPr>
          <w:b w:val="0"/>
          <w:i/>
          <w:sz w:val="22"/>
          <w:szCs w:val="22"/>
          <w:lang w:val="en-GB"/>
        </w:rPr>
        <w:t xml:space="preserve">Despite / On the other hand / Nevertheless, </w:t>
      </w:r>
      <w:r>
        <w:rPr>
          <w:b w:val="0"/>
          <w:sz w:val="22"/>
          <w:szCs w:val="22"/>
          <w:lang w:val="en-GB"/>
        </w:rPr>
        <w:t>about a thousand runners participate every year.</w:t>
      </w:r>
    </w:p>
    <w:p w:rsidR="00162399" w:rsidRDefault="00162399"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Doctors are short of time to listen and </w:t>
      </w:r>
      <w:r>
        <w:rPr>
          <w:b w:val="0"/>
          <w:i/>
          <w:sz w:val="22"/>
          <w:szCs w:val="22"/>
          <w:lang w:val="en-GB"/>
        </w:rPr>
        <w:t xml:space="preserve">although / while/ consequently </w:t>
      </w:r>
      <w:r>
        <w:rPr>
          <w:b w:val="0"/>
          <w:sz w:val="22"/>
          <w:szCs w:val="22"/>
          <w:lang w:val="en-GB"/>
        </w:rPr>
        <w:t>tend to prescribe drugs whenever they can.</w:t>
      </w:r>
    </w:p>
    <w:p w:rsidR="009E3812" w:rsidRDefault="00B04763"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This is one possible solution to the problem. </w:t>
      </w:r>
      <w:r>
        <w:rPr>
          <w:b w:val="0"/>
          <w:i/>
          <w:sz w:val="22"/>
          <w:szCs w:val="22"/>
          <w:lang w:val="en-GB"/>
        </w:rPr>
        <w:t xml:space="preserve">Despite / However, / For instance, </w:t>
      </w:r>
      <w:r>
        <w:rPr>
          <w:b w:val="0"/>
          <w:sz w:val="22"/>
          <w:szCs w:val="22"/>
          <w:lang w:val="en-GB"/>
        </w:rPr>
        <w:t>there are others.</w:t>
      </w:r>
    </w:p>
    <w:p w:rsidR="00AF5145" w:rsidRDefault="00AF5145"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We were unable to get the funding and </w:t>
      </w:r>
      <w:r>
        <w:rPr>
          <w:b w:val="0"/>
          <w:i/>
          <w:sz w:val="22"/>
          <w:szCs w:val="22"/>
          <w:lang w:val="en-GB"/>
        </w:rPr>
        <w:t xml:space="preserve">therefore/ nevertheless/ however </w:t>
      </w:r>
      <w:r>
        <w:rPr>
          <w:b w:val="0"/>
          <w:sz w:val="22"/>
          <w:szCs w:val="22"/>
          <w:lang w:val="en-GB"/>
        </w:rPr>
        <w:t>had to abandon the project.</w:t>
      </w:r>
    </w:p>
    <w:p w:rsidR="00B04763" w:rsidRDefault="00B04763" w:rsidP="00AF5145">
      <w:pPr>
        <w:pStyle w:val="Nadpis1"/>
        <w:numPr>
          <w:ilvl w:val="0"/>
          <w:numId w:val="6"/>
        </w:numPr>
        <w:spacing w:before="0" w:beforeAutospacing="0" w:after="0" w:afterAutospacing="0"/>
        <w:rPr>
          <w:b w:val="0"/>
          <w:sz w:val="22"/>
          <w:szCs w:val="22"/>
          <w:lang w:val="en-GB"/>
        </w:rPr>
      </w:pPr>
      <w:r>
        <w:rPr>
          <w:b w:val="0"/>
          <w:sz w:val="22"/>
          <w:szCs w:val="22"/>
          <w:lang w:val="en-GB"/>
        </w:rPr>
        <w:t xml:space="preserve">Many people are successful in their jobs </w:t>
      </w:r>
      <w:r>
        <w:rPr>
          <w:b w:val="0"/>
          <w:i/>
          <w:sz w:val="22"/>
          <w:szCs w:val="22"/>
          <w:lang w:val="en-GB"/>
        </w:rPr>
        <w:t xml:space="preserve">despite / however/ although </w:t>
      </w:r>
      <w:r>
        <w:rPr>
          <w:b w:val="0"/>
          <w:sz w:val="22"/>
          <w:szCs w:val="22"/>
          <w:lang w:val="en-GB"/>
        </w:rPr>
        <w:t>the fact that they have no university diploma.</w:t>
      </w:r>
    </w:p>
    <w:p w:rsidR="00512500" w:rsidRPr="00512500" w:rsidRDefault="00512500" w:rsidP="00512500">
      <w:pPr>
        <w:pStyle w:val="Nadpis1"/>
        <w:spacing w:before="0" w:beforeAutospacing="0" w:after="0" w:afterAutospacing="0"/>
        <w:rPr>
          <w:sz w:val="22"/>
          <w:szCs w:val="22"/>
          <w:lang w:val="en-GB"/>
        </w:rPr>
      </w:pPr>
    </w:p>
    <w:p w:rsidR="00512500" w:rsidRPr="00512500" w:rsidRDefault="00512500" w:rsidP="00512500">
      <w:pPr>
        <w:pStyle w:val="Nadpis1"/>
        <w:spacing w:before="0" w:beforeAutospacing="0" w:after="0" w:afterAutospacing="0"/>
        <w:rPr>
          <w:sz w:val="22"/>
          <w:szCs w:val="22"/>
          <w:lang w:val="en-GB"/>
        </w:rPr>
      </w:pPr>
      <w:r w:rsidRPr="00512500">
        <w:rPr>
          <w:sz w:val="22"/>
          <w:szCs w:val="22"/>
          <w:lang w:val="en-GB"/>
        </w:rPr>
        <w:t>Task C) Complete the gaps with the expressions from below:</w:t>
      </w:r>
    </w:p>
    <w:p w:rsidR="00512500" w:rsidRPr="00040720" w:rsidRDefault="00512500" w:rsidP="00512500">
      <w:pPr>
        <w:pStyle w:val="Normlnweb"/>
        <w:spacing w:before="0" w:beforeAutospacing="0" w:after="0" w:afterAutospacing="0"/>
        <w:rPr>
          <w:i/>
          <w:lang w:val="en-GB"/>
        </w:rPr>
      </w:pPr>
      <w:r w:rsidRPr="00040720">
        <w:rPr>
          <w:i/>
          <w:lang w:val="en-GB"/>
        </w:rPr>
        <w:t>also         because         consequently       for this reason        generally speaking      however        indeed         on the other hand         particularly        such as           therefore       while</w:t>
      </w:r>
    </w:p>
    <w:p w:rsidR="00512500" w:rsidRDefault="00512500" w:rsidP="00512500">
      <w:pPr>
        <w:pStyle w:val="Normlnweb"/>
        <w:spacing w:before="0" w:beforeAutospacing="0" w:after="0" w:afterAutospacing="0"/>
        <w:rPr>
          <w:lang w:val="en-GB"/>
        </w:rPr>
      </w:pPr>
    </w:p>
    <w:p w:rsidR="00512500" w:rsidRPr="00512500" w:rsidRDefault="00512500" w:rsidP="00512500">
      <w:pPr>
        <w:pStyle w:val="Normlnweb"/>
        <w:spacing w:before="0" w:beforeAutospacing="0" w:after="0" w:afterAutospacing="0"/>
        <w:rPr>
          <w:sz w:val="22"/>
          <w:szCs w:val="22"/>
          <w:lang w:val="en-GB"/>
        </w:rPr>
      </w:pPr>
      <w:r w:rsidRPr="00512500">
        <w:rPr>
          <w:sz w:val="22"/>
          <w:szCs w:val="22"/>
          <w:lang w:val="en-GB"/>
        </w:rPr>
        <w:t>Obesity is a condition in which the amount of body </w:t>
      </w:r>
      <w:hyperlink r:id="rId7" w:tooltip="Learn more about Fat" w:history="1">
        <w:r w:rsidRPr="00512500">
          <w:rPr>
            <w:rStyle w:val="Hypertextovodkaz"/>
            <w:color w:val="auto"/>
            <w:sz w:val="22"/>
            <w:szCs w:val="22"/>
            <w:u w:val="none"/>
            <w:lang w:val="en-GB"/>
          </w:rPr>
          <w:t>fat</w:t>
        </w:r>
      </w:hyperlink>
      <w:r w:rsidRPr="00512500">
        <w:rPr>
          <w:sz w:val="22"/>
          <w:szCs w:val="22"/>
          <w:lang w:val="en-GB"/>
        </w:rPr>
        <w:t> exceeds the </w:t>
      </w:r>
      <w:hyperlink r:id="rId8" w:tooltip="Learn more about Biological Product" w:history="1">
        <w:r w:rsidRPr="00512500">
          <w:rPr>
            <w:rStyle w:val="Hypertextovodkaz"/>
            <w:color w:val="auto"/>
            <w:sz w:val="22"/>
            <w:szCs w:val="22"/>
            <w:u w:val="none"/>
            <w:lang w:val="en-GB"/>
          </w:rPr>
          <w:t>biological</w:t>
        </w:r>
      </w:hyperlink>
      <w:r w:rsidRPr="00512500">
        <w:rPr>
          <w:sz w:val="22"/>
          <w:szCs w:val="22"/>
          <w:lang w:val="en-GB"/>
        </w:rPr>
        <w:t xml:space="preserve"> need of an individual. Obesity is a manifestation of a positive </w:t>
      </w:r>
      <w:hyperlink r:id="rId9" w:tooltip="Learn more about Energy Balance" w:history="1">
        <w:r w:rsidRPr="00512500">
          <w:rPr>
            <w:rStyle w:val="Hypertextovodkaz"/>
            <w:color w:val="auto"/>
            <w:sz w:val="22"/>
            <w:szCs w:val="22"/>
            <w:u w:val="none"/>
            <w:lang w:val="en-GB"/>
          </w:rPr>
          <w:t>energy balance</w:t>
        </w:r>
      </w:hyperlink>
      <w:r w:rsidRPr="00512500">
        <w:rPr>
          <w:sz w:val="22"/>
          <w:szCs w:val="22"/>
          <w:lang w:val="en-GB"/>
        </w:rPr>
        <w:t> that has been sustained over an extended period of time. (1) …………, the reason why this condition has spread inexorably across the globe over the past 3 decades with such </w:t>
      </w:r>
      <w:hyperlink r:id="rId10" w:tooltip="Learn more about Velocity" w:history="1">
        <w:r w:rsidRPr="00512500">
          <w:rPr>
            <w:rStyle w:val="Hypertextovodkaz"/>
            <w:color w:val="auto"/>
            <w:sz w:val="22"/>
            <w:szCs w:val="22"/>
            <w:u w:val="none"/>
            <w:lang w:val="en-GB"/>
          </w:rPr>
          <w:t>speed</w:t>
        </w:r>
      </w:hyperlink>
      <w:r w:rsidRPr="00512500">
        <w:rPr>
          <w:sz w:val="22"/>
          <w:szCs w:val="22"/>
          <w:lang w:val="en-GB"/>
        </w:rPr>
        <w:t> is not well understood. (2) …………, the </w:t>
      </w:r>
      <w:hyperlink r:id="rId11" w:tooltip="Learn more about Human" w:history="1">
        <w:r w:rsidRPr="00512500">
          <w:rPr>
            <w:rStyle w:val="Hypertextovodkaz"/>
            <w:color w:val="auto"/>
            <w:sz w:val="22"/>
            <w:szCs w:val="22"/>
            <w:u w:val="none"/>
            <w:lang w:val="en-GB"/>
          </w:rPr>
          <w:t>human</w:t>
        </w:r>
      </w:hyperlink>
      <w:r w:rsidRPr="00512500">
        <w:rPr>
          <w:sz w:val="22"/>
          <w:szCs w:val="22"/>
          <w:lang w:val="en-GB"/>
        </w:rPr>
        <w:t> genome has not changed substantially during this time; (3) ………, the </w:t>
      </w:r>
      <w:hyperlink r:id="rId12" w:tooltip="Learn more about Clotiazepam" w:history="1">
        <w:r w:rsidRPr="00512500">
          <w:rPr>
            <w:rStyle w:val="Hypertextovodkaz"/>
            <w:color w:val="auto"/>
            <w:sz w:val="22"/>
            <w:szCs w:val="22"/>
            <w:u w:val="none"/>
            <w:lang w:val="en-GB"/>
          </w:rPr>
          <w:t>rise</w:t>
        </w:r>
      </w:hyperlink>
      <w:r w:rsidRPr="00512500">
        <w:rPr>
          <w:sz w:val="22"/>
          <w:szCs w:val="22"/>
          <w:lang w:val="en-GB"/>
        </w:rPr>
        <w:t> in obesity most likely reflects changes in the environment and/or </w:t>
      </w:r>
      <w:hyperlink r:id="rId13" w:tooltip="Learn more about Behavior" w:history="1">
        <w:r w:rsidRPr="00512500">
          <w:rPr>
            <w:rStyle w:val="Hypertextovodkaz"/>
            <w:color w:val="auto"/>
            <w:sz w:val="22"/>
            <w:szCs w:val="22"/>
            <w:u w:val="none"/>
            <w:lang w:val="en-GB"/>
          </w:rPr>
          <w:t>behaviour</w:t>
        </w:r>
      </w:hyperlink>
      <w:r w:rsidRPr="00512500">
        <w:rPr>
          <w:sz w:val="22"/>
          <w:szCs w:val="22"/>
          <w:lang w:val="en-GB"/>
        </w:rPr>
        <w:t>. During the past half-century </w:t>
      </w:r>
      <w:hyperlink r:id="rId14" w:tooltip="Learn more about Mechanization" w:history="1">
        <w:r w:rsidRPr="00512500">
          <w:rPr>
            <w:rStyle w:val="Hypertextovodkaz"/>
            <w:color w:val="auto"/>
            <w:sz w:val="22"/>
            <w:szCs w:val="22"/>
            <w:u w:val="none"/>
            <w:lang w:val="en-GB"/>
          </w:rPr>
          <w:t>mechanization</w:t>
        </w:r>
      </w:hyperlink>
      <w:r w:rsidRPr="00512500">
        <w:rPr>
          <w:sz w:val="22"/>
          <w:szCs w:val="22"/>
          <w:lang w:val="en-GB"/>
        </w:rPr>
        <w:t> has impinged upon our modes of living in diverse ways. (4) ……………., </w:t>
      </w:r>
      <w:hyperlink r:id="rId15" w:tooltip="Learn more about Energy Expenditure" w:history="1">
        <w:r w:rsidRPr="00512500">
          <w:rPr>
            <w:rStyle w:val="Hypertextovodkaz"/>
            <w:color w:val="auto"/>
            <w:sz w:val="22"/>
            <w:szCs w:val="22"/>
            <w:u w:val="none"/>
            <w:lang w:val="en-GB"/>
          </w:rPr>
          <w:t>energy expenditure</w:t>
        </w:r>
      </w:hyperlink>
      <w:r w:rsidRPr="00512500">
        <w:rPr>
          <w:sz w:val="22"/>
          <w:szCs w:val="22"/>
          <w:lang w:val="en-GB"/>
        </w:rPr>
        <w:t> required for daily living has continuously declined. A recent study showed that in the US, daily energy expenditure due to work related PA has decreased by more than 100 kcal during last 50 years in both men and women, and this </w:t>
      </w:r>
      <w:hyperlink r:id="rId16" w:tooltip="Learn more about Reduction (Chemistry)" w:history="1">
        <w:r w:rsidRPr="00512500">
          <w:rPr>
            <w:rStyle w:val="Hypertextovodkaz"/>
            <w:color w:val="auto"/>
            <w:sz w:val="22"/>
            <w:szCs w:val="22"/>
            <w:u w:val="none"/>
            <w:lang w:val="en-GB"/>
          </w:rPr>
          <w:t>reduction</w:t>
        </w:r>
      </w:hyperlink>
      <w:r w:rsidRPr="00512500">
        <w:rPr>
          <w:sz w:val="22"/>
          <w:szCs w:val="22"/>
          <w:lang w:val="en-GB"/>
        </w:rPr>
        <w:t> is associated with the increase in mean </w:t>
      </w:r>
      <w:hyperlink r:id="rId17" w:tooltip="Learn more about Body Weight" w:history="1">
        <w:r w:rsidRPr="00512500">
          <w:rPr>
            <w:rStyle w:val="Hypertextovodkaz"/>
            <w:color w:val="auto"/>
            <w:sz w:val="22"/>
            <w:szCs w:val="22"/>
            <w:u w:val="none"/>
            <w:lang w:val="en-GB"/>
          </w:rPr>
          <w:t>body weight</w:t>
        </w:r>
      </w:hyperlink>
      <w:r w:rsidRPr="00512500">
        <w:rPr>
          <w:sz w:val="22"/>
          <w:szCs w:val="22"/>
          <w:lang w:val="en-GB"/>
        </w:rPr>
        <w:t> during this time frame.  Similar trends have also been observed in other countries including Finland, where daily energy expenditure during work reportedly decreased by more than 50 kcal between 1982 and 1992 (5) …………. the average body </w:t>
      </w:r>
      <w:hyperlink r:id="rId18" w:tooltip="Learn more about Weight" w:history="1">
        <w:r w:rsidRPr="00512500">
          <w:rPr>
            <w:rStyle w:val="Hypertextovodkaz"/>
            <w:color w:val="auto"/>
            <w:sz w:val="22"/>
            <w:szCs w:val="22"/>
            <w:u w:val="none"/>
            <w:lang w:val="en-GB"/>
          </w:rPr>
          <w:t>weight</w:t>
        </w:r>
      </w:hyperlink>
      <w:r w:rsidRPr="00512500">
        <w:rPr>
          <w:sz w:val="22"/>
          <w:szCs w:val="22"/>
          <w:lang w:val="en-GB"/>
        </w:rPr>
        <w:t> relentlessly crept upward. More recent studies indicated that these trends have continued unabated up to the present day. Substantial reductions in daily energy expenditure have also occurred in </w:t>
      </w:r>
      <w:hyperlink r:id="rId19" w:tooltip="Learn more about Developing Countries" w:history="1">
        <w:r w:rsidRPr="00512500">
          <w:rPr>
            <w:rStyle w:val="Hypertextovodkaz"/>
            <w:color w:val="auto"/>
            <w:sz w:val="22"/>
            <w:szCs w:val="22"/>
            <w:u w:val="none"/>
            <w:lang w:val="en-GB"/>
          </w:rPr>
          <w:t>developing countries</w:t>
        </w:r>
      </w:hyperlink>
      <w:r w:rsidRPr="00512500">
        <w:rPr>
          <w:sz w:val="22"/>
          <w:szCs w:val="22"/>
          <w:lang w:val="en-GB"/>
        </w:rPr>
        <w:t> such as China and Brazil, which have the highest absolute and relative rates of </w:t>
      </w:r>
      <w:hyperlink r:id="rId20" w:tooltip="Learn more about Deterioration" w:history="1">
        <w:r w:rsidRPr="00512500">
          <w:rPr>
            <w:rStyle w:val="Hypertextovodkaz"/>
            <w:color w:val="auto"/>
            <w:sz w:val="22"/>
            <w:szCs w:val="22"/>
            <w:u w:val="none"/>
            <w:lang w:val="en-GB"/>
          </w:rPr>
          <w:t>decline</w:t>
        </w:r>
      </w:hyperlink>
      <w:r w:rsidRPr="00512500">
        <w:rPr>
          <w:sz w:val="22"/>
          <w:szCs w:val="22"/>
          <w:lang w:val="en-GB"/>
        </w:rPr>
        <w:t> in total PA due to reductions in </w:t>
      </w:r>
      <w:hyperlink r:id="rId21" w:tooltip="Learn more about Movement (Physiology)" w:history="1">
        <w:r w:rsidRPr="00512500">
          <w:rPr>
            <w:rStyle w:val="Hypertextovodkaz"/>
            <w:color w:val="auto"/>
            <w:sz w:val="22"/>
            <w:szCs w:val="22"/>
            <w:u w:val="none"/>
            <w:lang w:val="en-GB"/>
          </w:rPr>
          <w:t>movement</w:t>
        </w:r>
      </w:hyperlink>
      <w:r w:rsidRPr="00512500">
        <w:rPr>
          <w:sz w:val="22"/>
          <w:szCs w:val="22"/>
          <w:lang w:val="en-GB"/>
        </w:rPr>
        <w:t> at work.</w:t>
      </w:r>
      <w:bookmarkStart w:id="0" w:name="bbib0065"/>
      <w:r w:rsidRPr="00512500">
        <w:rPr>
          <w:sz w:val="22"/>
          <w:szCs w:val="22"/>
          <w:lang w:val="en-GB"/>
        </w:rPr>
        <w:t> (6) ………  , it is believed that the obesity </w:t>
      </w:r>
      <w:hyperlink r:id="rId22" w:tooltip="Learn more about Epidemic" w:history="1">
        <w:r w:rsidRPr="00512500">
          <w:rPr>
            <w:rStyle w:val="Hypertextovodkaz"/>
            <w:color w:val="auto"/>
            <w:sz w:val="22"/>
            <w:szCs w:val="22"/>
            <w:u w:val="none"/>
            <w:lang w:val="en-GB"/>
          </w:rPr>
          <w:t>epidemic</w:t>
        </w:r>
      </w:hyperlink>
      <w:r w:rsidRPr="00512500">
        <w:rPr>
          <w:sz w:val="22"/>
          <w:szCs w:val="22"/>
          <w:lang w:val="en-GB"/>
        </w:rPr>
        <w:t> has also penetrated the </w:t>
      </w:r>
      <w:hyperlink r:id="rId23" w:tooltip="Learn more about Low Income" w:history="1">
        <w:r w:rsidRPr="00512500">
          <w:rPr>
            <w:rStyle w:val="Hypertextovodkaz"/>
            <w:color w:val="auto"/>
            <w:sz w:val="22"/>
            <w:szCs w:val="22"/>
            <w:u w:val="none"/>
            <w:lang w:val="en-GB"/>
          </w:rPr>
          <w:t>low-income</w:t>
        </w:r>
      </w:hyperlink>
      <w:r w:rsidRPr="00512500">
        <w:rPr>
          <w:sz w:val="22"/>
          <w:szCs w:val="22"/>
          <w:lang w:val="en-GB"/>
        </w:rPr>
        <w:t> countries, (7) ……….. in the </w:t>
      </w:r>
      <w:hyperlink r:id="rId24" w:tooltip="Learn more about Urban Areas" w:history="1">
        <w:r w:rsidRPr="00512500">
          <w:rPr>
            <w:rStyle w:val="Hypertextovodkaz"/>
            <w:color w:val="auto"/>
            <w:sz w:val="22"/>
            <w:szCs w:val="22"/>
            <w:u w:val="none"/>
            <w:lang w:val="en-GB"/>
          </w:rPr>
          <w:t>urban areas</w:t>
        </w:r>
      </w:hyperlink>
      <w:r w:rsidRPr="00512500">
        <w:rPr>
          <w:sz w:val="22"/>
          <w:szCs w:val="22"/>
          <w:lang w:val="en-GB"/>
        </w:rPr>
        <w:t xml:space="preserve">, and will continue to spread for the foreseeable future. </w:t>
      </w:r>
    </w:p>
    <w:p w:rsidR="00512500" w:rsidRDefault="00512500" w:rsidP="00512500">
      <w:pPr>
        <w:pStyle w:val="Normlnweb"/>
        <w:spacing w:before="0" w:beforeAutospacing="0" w:after="0" w:afterAutospacing="0"/>
        <w:rPr>
          <w:sz w:val="22"/>
          <w:szCs w:val="22"/>
          <w:lang w:val="en-GB"/>
        </w:rPr>
      </w:pPr>
      <w:r w:rsidRPr="00512500">
        <w:rPr>
          <w:sz w:val="22"/>
          <w:szCs w:val="22"/>
          <w:lang w:val="en-GB"/>
        </w:rPr>
        <w:t>There is (8) …………. reason to assume that </w:t>
      </w:r>
      <w:hyperlink r:id="rId25" w:tooltip="Learn more about Domestic" w:history="1">
        <w:r w:rsidRPr="00512500">
          <w:rPr>
            <w:rStyle w:val="Hypertextovodkaz"/>
            <w:color w:val="auto"/>
            <w:sz w:val="22"/>
            <w:szCs w:val="22"/>
            <w:u w:val="none"/>
            <w:lang w:val="en-GB"/>
          </w:rPr>
          <w:t>domestic</w:t>
        </w:r>
      </w:hyperlink>
      <w:r w:rsidRPr="00512500">
        <w:rPr>
          <w:sz w:val="22"/>
          <w:szCs w:val="22"/>
          <w:lang w:val="en-GB"/>
        </w:rPr>
        <w:t> mechanization of daily tasks (with the advent of labour-saving devices such as washing </w:t>
      </w:r>
      <w:hyperlink r:id="rId26" w:tooltip="Learn more about Machines" w:history="1">
        <w:r w:rsidRPr="00512500">
          <w:rPr>
            <w:rStyle w:val="Hypertextovodkaz"/>
            <w:color w:val="auto"/>
            <w:sz w:val="22"/>
            <w:szCs w:val="22"/>
            <w:u w:val="none"/>
            <w:lang w:val="en-GB"/>
          </w:rPr>
          <w:t>machines</w:t>
        </w:r>
      </w:hyperlink>
      <w:r w:rsidRPr="00512500">
        <w:rPr>
          <w:sz w:val="22"/>
          <w:szCs w:val="22"/>
          <w:lang w:val="en-GB"/>
        </w:rPr>
        <w:t> and dishwashers) have reduced energy expenditure over the years. (9) …………., it was recently estimated that in women, daily housework-related energy expenditure has decreased by 360 kcal in the US since the 1960s. The </w:t>
      </w:r>
      <w:hyperlink r:id="rId27" w:tooltip="Learn more about Authors" w:history="1">
        <w:r w:rsidRPr="00512500">
          <w:rPr>
            <w:rStyle w:val="Hypertextovodkaz"/>
            <w:color w:val="auto"/>
            <w:sz w:val="22"/>
            <w:szCs w:val="22"/>
            <w:u w:val="none"/>
            <w:lang w:val="en-GB"/>
          </w:rPr>
          <w:t>authors</w:t>
        </w:r>
      </w:hyperlink>
      <w:r w:rsidRPr="00512500">
        <w:rPr>
          <w:sz w:val="22"/>
          <w:szCs w:val="22"/>
          <w:lang w:val="en-GB"/>
        </w:rPr>
        <w:t> of the study concluded that such reductions in housework-related energy expenditure might have been substantial contributors to the rise in </w:t>
      </w:r>
      <w:hyperlink r:id="rId28" w:tooltip="Learn more about Prevalence" w:history="1">
        <w:r w:rsidRPr="00512500">
          <w:rPr>
            <w:rStyle w:val="Hypertextovodkaz"/>
            <w:color w:val="auto"/>
            <w:sz w:val="22"/>
            <w:szCs w:val="22"/>
            <w:u w:val="none"/>
            <w:lang w:val="en-GB"/>
          </w:rPr>
          <w:t>prevalence</w:t>
        </w:r>
      </w:hyperlink>
      <w:r w:rsidRPr="00512500">
        <w:rPr>
          <w:sz w:val="22"/>
          <w:szCs w:val="22"/>
          <w:lang w:val="en-GB"/>
        </w:rPr>
        <w:t> of obesity in women in last 5 decades. (10) ………. such labour-saving devices are habitually used in all </w:t>
      </w:r>
      <w:hyperlink r:id="rId29" w:tooltip="Learn more about Affluent Society" w:history="1">
        <w:r w:rsidRPr="00512500">
          <w:rPr>
            <w:rStyle w:val="Hypertextovodkaz"/>
            <w:color w:val="auto"/>
            <w:sz w:val="22"/>
            <w:szCs w:val="22"/>
            <w:u w:val="none"/>
            <w:lang w:val="en-GB"/>
          </w:rPr>
          <w:t>affluent societies</w:t>
        </w:r>
      </w:hyperlink>
      <w:r w:rsidRPr="00512500">
        <w:rPr>
          <w:sz w:val="22"/>
          <w:szCs w:val="22"/>
          <w:lang w:val="en-GB"/>
        </w:rPr>
        <w:t>, their contribution to population energy balance in high-income countries has been considered substantive. Domestic mechanization has also contributed to increased sedentariness, as time spent in </w:t>
      </w:r>
      <w:hyperlink r:id="rId30" w:tooltip="Learn more about Housework" w:history="1">
        <w:r w:rsidRPr="00512500">
          <w:rPr>
            <w:rStyle w:val="Hypertextovodkaz"/>
            <w:color w:val="auto"/>
            <w:sz w:val="22"/>
            <w:szCs w:val="22"/>
            <w:u w:val="none"/>
            <w:lang w:val="en-GB"/>
          </w:rPr>
          <w:t>house work</w:t>
        </w:r>
      </w:hyperlink>
      <w:r w:rsidRPr="00512500">
        <w:rPr>
          <w:sz w:val="22"/>
          <w:szCs w:val="22"/>
          <w:lang w:val="en-GB"/>
        </w:rPr>
        <w:t> has been replaced by sedentary activities (11) ……..   watching </w:t>
      </w:r>
      <w:hyperlink r:id="rId31" w:tooltip="Learn more about Television" w:history="1">
        <w:r w:rsidRPr="00512500">
          <w:rPr>
            <w:rStyle w:val="Hypertextovodkaz"/>
            <w:color w:val="auto"/>
            <w:sz w:val="22"/>
            <w:szCs w:val="22"/>
            <w:u w:val="none"/>
            <w:lang w:val="en-GB"/>
          </w:rPr>
          <w:t>television</w:t>
        </w:r>
      </w:hyperlink>
      <w:r w:rsidRPr="00512500">
        <w:rPr>
          <w:sz w:val="22"/>
          <w:szCs w:val="22"/>
          <w:lang w:val="en-GB"/>
        </w:rPr>
        <w:t> and use of other screen based media.</w:t>
      </w:r>
      <w:bookmarkStart w:id="1" w:name="bbib0085"/>
      <w:r w:rsidRPr="00512500">
        <w:rPr>
          <w:sz w:val="22"/>
          <w:szCs w:val="22"/>
          <w:lang w:val="en-GB"/>
        </w:rPr>
        <w:fldChar w:fldCharType="begin"/>
      </w:r>
      <w:r w:rsidRPr="00512500">
        <w:rPr>
          <w:sz w:val="22"/>
          <w:szCs w:val="22"/>
          <w:lang w:val="en-GB"/>
        </w:rPr>
        <w:instrText xml:space="preserve"> HYPERLINK "https://www.sciencedirect.com/science/article/pii/S2095254616300060" \l "bib0085" </w:instrText>
      </w:r>
      <w:r w:rsidRPr="00512500">
        <w:rPr>
          <w:sz w:val="22"/>
          <w:szCs w:val="22"/>
          <w:lang w:val="en-GB"/>
        </w:rPr>
        <w:fldChar w:fldCharType="separate"/>
      </w:r>
      <w:r w:rsidRPr="00512500">
        <w:rPr>
          <w:rStyle w:val="Hypertextovodkaz"/>
          <w:color w:val="auto"/>
          <w:sz w:val="22"/>
          <w:szCs w:val="22"/>
          <w:u w:val="none"/>
          <w:vertAlign w:val="superscript"/>
          <w:lang w:val="en-GB"/>
        </w:rPr>
        <w:t>16</w:t>
      </w:r>
      <w:r w:rsidRPr="00512500">
        <w:rPr>
          <w:sz w:val="22"/>
          <w:szCs w:val="22"/>
          <w:lang w:val="en-GB"/>
        </w:rPr>
        <w:fldChar w:fldCharType="end"/>
      </w:r>
      <w:bookmarkEnd w:id="1"/>
      <w:r w:rsidRPr="00512500">
        <w:rPr>
          <w:sz w:val="22"/>
          <w:szCs w:val="22"/>
          <w:lang w:val="en-GB"/>
        </w:rPr>
        <w:t> Many studies have implicated sedentary behaviour, including passive transportation, with weight gain.</w:t>
      </w:r>
      <w:bookmarkStart w:id="2" w:name="bbib0090"/>
      <w:r w:rsidRPr="00512500">
        <w:rPr>
          <w:sz w:val="22"/>
          <w:szCs w:val="22"/>
          <w:lang w:val="en-GB"/>
        </w:rPr>
        <w:fldChar w:fldCharType="begin"/>
      </w:r>
      <w:r w:rsidRPr="00512500">
        <w:rPr>
          <w:sz w:val="22"/>
          <w:szCs w:val="22"/>
          <w:lang w:val="en-GB"/>
        </w:rPr>
        <w:instrText xml:space="preserve"> HYPERLINK "https://www.sciencedirect.com/science/article/pii/S2095254616300060" \l "bib0090" </w:instrText>
      </w:r>
      <w:r w:rsidRPr="00512500">
        <w:rPr>
          <w:sz w:val="22"/>
          <w:szCs w:val="22"/>
          <w:lang w:val="en-GB"/>
        </w:rPr>
        <w:fldChar w:fldCharType="separate"/>
      </w:r>
      <w:r w:rsidRPr="00512500">
        <w:rPr>
          <w:rStyle w:val="Hypertextovodkaz"/>
          <w:color w:val="auto"/>
          <w:sz w:val="22"/>
          <w:szCs w:val="22"/>
          <w:u w:val="none"/>
          <w:lang w:val="en-GB"/>
        </w:rPr>
        <w:t>17</w:t>
      </w:r>
      <w:r w:rsidRPr="00512500">
        <w:rPr>
          <w:sz w:val="22"/>
          <w:szCs w:val="22"/>
          <w:lang w:val="en-GB"/>
        </w:rPr>
        <w:fldChar w:fldCharType="end"/>
      </w:r>
      <w:bookmarkEnd w:id="2"/>
      <w:r w:rsidRPr="00512500">
        <w:rPr>
          <w:sz w:val="22"/>
          <w:szCs w:val="22"/>
          <w:lang w:val="en-GB"/>
        </w:rPr>
        <w:t>, </w:t>
      </w:r>
      <w:bookmarkStart w:id="3" w:name="bbib0095"/>
      <w:r w:rsidRPr="00512500">
        <w:rPr>
          <w:sz w:val="22"/>
          <w:szCs w:val="22"/>
          <w:lang w:val="en-GB"/>
        </w:rPr>
        <w:fldChar w:fldCharType="begin"/>
      </w:r>
      <w:r w:rsidRPr="00512500">
        <w:rPr>
          <w:sz w:val="22"/>
          <w:szCs w:val="22"/>
          <w:lang w:val="en-GB"/>
        </w:rPr>
        <w:instrText xml:space="preserve"> HYPERLINK "https://www.sciencedirect.com/science/article/pii/S2095254616300060" \l "bib0095" </w:instrText>
      </w:r>
      <w:r w:rsidRPr="00512500">
        <w:rPr>
          <w:sz w:val="22"/>
          <w:szCs w:val="22"/>
          <w:lang w:val="en-GB"/>
        </w:rPr>
        <w:fldChar w:fldCharType="separate"/>
      </w:r>
      <w:r w:rsidRPr="00512500">
        <w:rPr>
          <w:rStyle w:val="Hypertextovodkaz"/>
          <w:color w:val="auto"/>
          <w:sz w:val="22"/>
          <w:szCs w:val="22"/>
          <w:u w:val="none"/>
          <w:lang w:val="en-GB"/>
        </w:rPr>
        <w:t>18</w:t>
      </w:r>
      <w:r w:rsidRPr="00512500">
        <w:rPr>
          <w:sz w:val="22"/>
          <w:szCs w:val="22"/>
          <w:lang w:val="en-GB"/>
        </w:rPr>
        <w:fldChar w:fldCharType="end"/>
      </w:r>
      <w:bookmarkEnd w:id="3"/>
      <w:r w:rsidRPr="00512500">
        <w:rPr>
          <w:sz w:val="22"/>
          <w:szCs w:val="22"/>
          <w:lang w:val="en-GB"/>
        </w:rPr>
        <w:t>, </w:t>
      </w:r>
      <w:bookmarkStart w:id="4" w:name="bbib0100"/>
      <w:r w:rsidRPr="00512500">
        <w:rPr>
          <w:sz w:val="22"/>
          <w:szCs w:val="22"/>
          <w:lang w:val="en-GB"/>
        </w:rPr>
        <w:fldChar w:fldCharType="begin"/>
      </w:r>
      <w:r w:rsidRPr="00512500">
        <w:rPr>
          <w:sz w:val="22"/>
          <w:szCs w:val="22"/>
          <w:lang w:val="en-GB"/>
        </w:rPr>
        <w:instrText xml:space="preserve"> HYPERLINK "https://www.sciencedirect.com/science/article/pii/S2095254616300060" \l "bib0100" </w:instrText>
      </w:r>
      <w:r w:rsidRPr="00512500">
        <w:rPr>
          <w:sz w:val="22"/>
          <w:szCs w:val="22"/>
          <w:lang w:val="en-GB"/>
        </w:rPr>
        <w:fldChar w:fldCharType="separate"/>
      </w:r>
      <w:r w:rsidRPr="00512500">
        <w:rPr>
          <w:rStyle w:val="Hypertextovodkaz"/>
          <w:color w:val="auto"/>
          <w:sz w:val="22"/>
          <w:szCs w:val="22"/>
          <w:u w:val="none"/>
          <w:lang w:val="en-GB"/>
        </w:rPr>
        <w:t>19</w:t>
      </w:r>
      <w:r w:rsidRPr="00512500">
        <w:rPr>
          <w:sz w:val="22"/>
          <w:szCs w:val="22"/>
          <w:lang w:val="en-GB"/>
        </w:rPr>
        <w:fldChar w:fldCharType="end"/>
      </w:r>
      <w:bookmarkEnd w:id="4"/>
      <w:r w:rsidRPr="00512500">
        <w:rPr>
          <w:sz w:val="22"/>
          <w:szCs w:val="22"/>
          <w:lang w:val="en-GB"/>
        </w:rPr>
        <w:t> (12) …………, </w:t>
      </w:r>
      <w:hyperlink r:id="rId32" w:tooltip="Learn more about Social Participation" w:history="1">
        <w:r w:rsidRPr="00512500">
          <w:rPr>
            <w:rStyle w:val="Hypertextovodkaz"/>
            <w:color w:val="auto"/>
            <w:sz w:val="22"/>
            <w:szCs w:val="22"/>
            <w:u w:val="none"/>
            <w:lang w:val="en-GB"/>
          </w:rPr>
          <w:t>participation</w:t>
        </w:r>
      </w:hyperlink>
      <w:r w:rsidRPr="00512500">
        <w:rPr>
          <w:sz w:val="22"/>
          <w:szCs w:val="22"/>
          <w:lang w:val="en-GB"/>
        </w:rPr>
        <w:t> in leisure-time </w:t>
      </w:r>
      <w:hyperlink r:id="rId33" w:tooltip="Learn more about Physical Activity" w:history="1">
        <w:r w:rsidRPr="00512500">
          <w:rPr>
            <w:rStyle w:val="Hypertextovodkaz"/>
            <w:color w:val="auto"/>
            <w:sz w:val="22"/>
            <w:szCs w:val="22"/>
            <w:u w:val="none"/>
            <w:lang w:val="en-GB"/>
          </w:rPr>
          <w:t>physical activity</w:t>
        </w:r>
      </w:hyperlink>
      <w:r w:rsidRPr="00512500">
        <w:rPr>
          <w:sz w:val="22"/>
          <w:szCs w:val="22"/>
          <w:lang w:val="en-GB"/>
        </w:rPr>
        <w:t> (LTPA) has progressively increased over the years;</w:t>
      </w:r>
      <w:bookmarkStart w:id="5" w:name="bbib0105"/>
      <w:r w:rsidRPr="00512500">
        <w:rPr>
          <w:sz w:val="22"/>
          <w:szCs w:val="22"/>
          <w:lang w:val="en-GB"/>
        </w:rPr>
        <w:fldChar w:fldCharType="begin"/>
      </w:r>
      <w:r w:rsidRPr="00512500">
        <w:rPr>
          <w:sz w:val="22"/>
          <w:szCs w:val="22"/>
          <w:lang w:val="en-GB"/>
        </w:rPr>
        <w:instrText xml:space="preserve"> HYPERLINK "https://www.sciencedirect.com/science/article/pii/S2095254616300060" \l "bib0105" </w:instrText>
      </w:r>
      <w:r w:rsidRPr="00512500">
        <w:rPr>
          <w:sz w:val="22"/>
          <w:szCs w:val="22"/>
          <w:lang w:val="en-GB"/>
        </w:rPr>
        <w:fldChar w:fldCharType="separate"/>
      </w:r>
      <w:r w:rsidRPr="00512500">
        <w:rPr>
          <w:rStyle w:val="Hypertextovodkaz"/>
          <w:color w:val="auto"/>
          <w:sz w:val="22"/>
          <w:szCs w:val="22"/>
          <w:u w:val="none"/>
          <w:vertAlign w:val="superscript"/>
          <w:lang w:val="en-GB"/>
        </w:rPr>
        <w:t>20</w:t>
      </w:r>
      <w:r w:rsidRPr="00512500">
        <w:rPr>
          <w:sz w:val="22"/>
          <w:szCs w:val="22"/>
          <w:lang w:val="en-GB"/>
        </w:rPr>
        <w:fldChar w:fldCharType="end"/>
      </w:r>
      <w:bookmarkEnd w:id="5"/>
      <w:r w:rsidRPr="00512500">
        <w:rPr>
          <w:sz w:val="22"/>
          <w:szCs w:val="22"/>
          <w:lang w:val="en-GB"/>
        </w:rPr>
        <w:t> however, it appears that on a secular </w:t>
      </w:r>
      <w:hyperlink r:id="rId34" w:tooltip="Learn more about Base" w:history="1">
        <w:r w:rsidRPr="00512500">
          <w:rPr>
            <w:rStyle w:val="Hypertextovodkaz"/>
            <w:color w:val="auto"/>
            <w:sz w:val="22"/>
            <w:szCs w:val="22"/>
            <w:u w:val="none"/>
            <w:lang w:val="en-GB"/>
          </w:rPr>
          <w:t>basis</w:t>
        </w:r>
      </w:hyperlink>
      <w:r w:rsidRPr="00512500">
        <w:rPr>
          <w:sz w:val="22"/>
          <w:szCs w:val="22"/>
          <w:lang w:val="en-GB"/>
        </w:rPr>
        <w:t>, this has not been enough to offset increased sedentary behaviour, as total PA is declining rapidly across the globe.</w:t>
      </w:r>
      <w:bookmarkEnd w:id="0"/>
      <w:r w:rsidRPr="00512500">
        <w:rPr>
          <w:sz w:val="22"/>
          <w:szCs w:val="22"/>
          <w:lang w:val="en-GB"/>
        </w:rPr>
        <w:t xml:space="preserve"> </w:t>
      </w:r>
    </w:p>
    <w:p w:rsidR="00344100" w:rsidRPr="00344100" w:rsidRDefault="00344100" w:rsidP="00512500">
      <w:pPr>
        <w:pStyle w:val="Normlnweb"/>
        <w:spacing w:before="0" w:beforeAutospacing="0" w:after="0" w:afterAutospacing="0"/>
        <w:rPr>
          <w:sz w:val="18"/>
          <w:szCs w:val="18"/>
          <w:lang w:val="en-GB"/>
        </w:rPr>
      </w:pPr>
      <w:r>
        <w:rPr>
          <w:sz w:val="18"/>
          <w:szCs w:val="18"/>
          <w:lang w:val="en-GB"/>
        </w:rPr>
        <w:t>(</w:t>
      </w:r>
      <w:r w:rsidRPr="00344100">
        <w:rPr>
          <w:sz w:val="18"/>
          <w:szCs w:val="18"/>
          <w:lang w:val="en-GB"/>
        </w:rPr>
        <w:t>https://www.sciencedirect.com/science/article/pii/S2095254616300060</w:t>
      </w:r>
      <w:r>
        <w:rPr>
          <w:sz w:val="18"/>
          <w:szCs w:val="18"/>
          <w:lang w:val="en-GB"/>
        </w:rPr>
        <w:t>)</w:t>
      </w:r>
    </w:p>
    <w:p w:rsidR="00512500" w:rsidRPr="00512500" w:rsidRDefault="00512500" w:rsidP="00512500">
      <w:pPr>
        <w:rPr>
          <w:rFonts w:ascii="Times New Roman" w:hAnsi="Times New Roman" w:cs="Times New Roman"/>
          <w:lang w:val="en-GB"/>
        </w:rPr>
      </w:pPr>
    </w:p>
    <w:p w:rsidR="00512500" w:rsidRDefault="00512500" w:rsidP="00512500">
      <w:pPr>
        <w:pStyle w:val="Nadpis1"/>
        <w:spacing w:before="0" w:beforeAutospacing="0" w:after="0" w:afterAutospacing="0"/>
        <w:rPr>
          <w:b w:val="0"/>
          <w:sz w:val="22"/>
          <w:szCs w:val="22"/>
          <w:lang w:val="en-GB"/>
        </w:rPr>
      </w:pPr>
    </w:p>
    <w:p w:rsidR="00512500" w:rsidRDefault="00512500" w:rsidP="00512500">
      <w:pPr>
        <w:pStyle w:val="Nadpis1"/>
        <w:spacing w:before="0" w:beforeAutospacing="0" w:after="0" w:afterAutospacing="0"/>
        <w:rPr>
          <w:b w:val="0"/>
          <w:sz w:val="22"/>
          <w:szCs w:val="22"/>
          <w:lang w:val="en-GB"/>
        </w:rPr>
      </w:pPr>
    </w:p>
    <w:p w:rsidR="00EE5024" w:rsidRDefault="00EE5024" w:rsidP="00EE5024">
      <w:pPr>
        <w:pStyle w:val="Nadpis1"/>
        <w:spacing w:before="0" w:beforeAutospacing="0" w:after="0" w:afterAutospacing="0"/>
        <w:ind w:left="720"/>
        <w:rPr>
          <w:b w:val="0"/>
          <w:sz w:val="22"/>
          <w:szCs w:val="22"/>
          <w:lang w:val="en-GB"/>
        </w:rPr>
      </w:pPr>
    </w:p>
    <w:p w:rsidR="00B04763" w:rsidRDefault="0053705B" w:rsidP="00B04763">
      <w:pPr>
        <w:pStyle w:val="Odstavecseseznamem"/>
        <w:numPr>
          <w:ilvl w:val="0"/>
          <w:numId w:val="3"/>
        </w:numPr>
        <w:rPr>
          <w:rFonts w:ascii="Times New Roman" w:hAnsi="Times New Roman" w:cs="Times New Roman"/>
          <w:b/>
          <w:sz w:val="24"/>
          <w:szCs w:val="24"/>
          <w:lang w:val="en-GB"/>
        </w:rPr>
      </w:pPr>
      <w:r>
        <w:rPr>
          <w:rFonts w:ascii="Times New Roman" w:hAnsi="Times New Roman" w:cs="Times New Roman"/>
          <w:b/>
          <w:sz w:val="24"/>
          <w:szCs w:val="24"/>
          <w:lang w:val="en-GB"/>
        </w:rPr>
        <w:t>Being formal</w:t>
      </w:r>
    </w:p>
    <w:p w:rsidR="0053705B" w:rsidRDefault="0053705B" w:rsidP="0053705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Academic language should always be clear and logical, but it should also conform to its own genre or style. Academic English, particularly when written, is usually described as ´formal´ language. The formality of academic writing is characterised by the following:</w:t>
      </w:r>
    </w:p>
    <w:p w:rsidR="0053705B" w:rsidRDefault="0053705B" w:rsidP="0053705B">
      <w:pPr>
        <w:pStyle w:val="Odstavecseseznamem"/>
        <w:numPr>
          <w:ilvl w:val="0"/>
          <w:numId w:val="7"/>
        </w:numPr>
        <w:rPr>
          <w:rFonts w:ascii="Times New Roman" w:hAnsi="Times New Roman" w:cs="Times New Roman"/>
          <w:sz w:val="24"/>
          <w:szCs w:val="24"/>
          <w:lang w:val="en-GB"/>
        </w:rPr>
      </w:pPr>
      <w:r w:rsidRPr="00120731">
        <w:rPr>
          <w:rFonts w:ascii="Times New Roman" w:hAnsi="Times New Roman" w:cs="Times New Roman"/>
          <w:b/>
          <w:sz w:val="24"/>
          <w:szCs w:val="24"/>
          <w:lang w:val="en-GB"/>
        </w:rPr>
        <w:t>An imperson</w:t>
      </w:r>
      <w:r w:rsidRPr="003A4AD8">
        <w:rPr>
          <w:rFonts w:ascii="Times New Roman" w:hAnsi="Times New Roman" w:cs="Times New Roman"/>
          <w:b/>
          <w:sz w:val="24"/>
          <w:szCs w:val="24"/>
          <w:lang w:val="en-GB"/>
        </w:rPr>
        <w:t>al</w:t>
      </w:r>
      <w:r>
        <w:rPr>
          <w:rFonts w:ascii="Times New Roman" w:hAnsi="Times New Roman" w:cs="Times New Roman"/>
          <w:sz w:val="24"/>
          <w:szCs w:val="24"/>
          <w:lang w:val="en-GB"/>
        </w:rPr>
        <w:t xml:space="preserve"> rather than a personal </w:t>
      </w:r>
      <w:r w:rsidRPr="00120731">
        <w:rPr>
          <w:rFonts w:ascii="Times New Roman" w:hAnsi="Times New Roman" w:cs="Times New Roman"/>
          <w:b/>
          <w:sz w:val="24"/>
          <w:szCs w:val="24"/>
          <w:lang w:val="en-GB"/>
        </w:rPr>
        <w:t>style</w:t>
      </w:r>
      <w:r>
        <w:rPr>
          <w:rFonts w:ascii="Times New Roman" w:hAnsi="Times New Roman" w:cs="Times New Roman"/>
          <w:sz w:val="24"/>
          <w:szCs w:val="24"/>
          <w:lang w:val="en-GB"/>
        </w:rPr>
        <w:t xml:space="preserve">, including the use of structures that begin with </w:t>
      </w:r>
      <w:r>
        <w:rPr>
          <w:rFonts w:ascii="Times New Roman" w:hAnsi="Times New Roman" w:cs="Times New Roman"/>
          <w:i/>
          <w:sz w:val="24"/>
          <w:szCs w:val="24"/>
          <w:lang w:val="en-GB"/>
        </w:rPr>
        <w:t xml:space="preserve">it </w:t>
      </w:r>
      <w:r>
        <w:rPr>
          <w:rFonts w:ascii="Times New Roman" w:hAnsi="Times New Roman" w:cs="Times New Roman"/>
          <w:sz w:val="24"/>
          <w:szCs w:val="24"/>
          <w:lang w:val="en-GB"/>
        </w:rPr>
        <w:t xml:space="preserve">and </w:t>
      </w:r>
      <w:r w:rsidRPr="0053705B">
        <w:rPr>
          <w:rFonts w:ascii="Times New Roman" w:hAnsi="Times New Roman" w:cs="Times New Roman"/>
          <w:i/>
          <w:sz w:val="24"/>
          <w:szCs w:val="24"/>
          <w:lang w:val="en-GB"/>
        </w:rPr>
        <w:t>there</w:t>
      </w:r>
      <w:r>
        <w:rPr>
          <w:rFonts w:ascii="Times New Roman" w:hAnsi="Times New Roman" w:cs="Times New Roman"/>
          <w:sz w:val="24"/>
          <w:szCs w:val="24"/>
          <w:lang w:val="en-GB"/>
        </w:rPr>
        <w:t xml:space="preserve">, rather than personal pronouns </w:t>
      </w:r>
      <w:r w:rsidRPr="0053705B">
        <w:rPr>
          <w:rFonts w:ascii="Times New Roman" w:hAnsi="Times New Roman" w:cs="Times New Roman"/>
          <w:i/>
          <w:sz w:val="24"/>
          <w:szCs w:val="24"/>
          <w:lang w:val="en-GB"/>
        </w:rPr>
        <w:t>I</w:t>
      </w:r>
      <w:r>
        <w:rPr>
          <w:rFonts w:ascii="Times New Roman" w:hAnsi="Times New Roman" w:cs="Times New Roman"/>
          <w:sz w:val="24"/>
          <w:szCs w:val="24"/>
          <w:lang w:val="en-GB"/>
        </w:rPr>
        <w:t xml:space="preserve">, </w:t>
      </w:r>
      <w:r w:rsidRPr="0053705B">
        <w:rPr>
          <w:rFonts w:ascii="Times New Roman" w:hAnsi="Times New Roman" w:cs="Times New Roman"/>
          <w:i/>
          <w:sz w:val="24"/>
          <w:szCs w:val="24"/>
          <w:lang w:val="en-GB"/>
        </w:rPr>
        <w:t>we</w:t>
      </w:r>
      <w:r>
        <w:rPr>
          <w:rFonts w:ascii="Times New Roman" w:hAnsi="Times New Roman" w:cs="Times New Roman"/>
          <w:sz w:val="24"/>
          <w:szCs w:val="24"/>
          <w:lang w:val="en-GB"/>
        </w:rPr>
        <w:t xml:space="preserve"> and </w:t>
      </w:r>
      <w:r w:rsidRPr="0053705B">
        <w:rPr>
          <w:rFonts w:ascii="Times New Roman" w:hAnsi="Times New Roman" w:cs="Times New Roman"/>
          <w:i/>
          <w:sz w:val="24"/>
          <w:szCs w:val="24"/>
          <w:lang w:val="en-GB"/>
        </w:rPr>
        <w:t>you</w:t>
      </w:r>
      <w:r>
        <w:rPr>
          <w:rFonts w:ascii="Times New Roman" w:hAnsi="Times New Roman" w:cs="Times New Roman"/>
          <w:sz w:val="24"/>
          <w:szCs w:val="24"/>
          <w:lang w:val="en-GB"/>
        </w:rPr>
        <w:t xml:space="preserve">. </w:t>
      </w:r>
    </w:p>
    <w:p w:rsidR="00F35179" w:rsidRDefault="00F35179" w:rsidP="0053705B">
      <w:pPr>
        <w:pStyle w:val="Odstavecseseznamem"/>
        <w:ind w:left="1080"/>
        <w:rPr>
          <w:rFonts w:ascii="Times New Roman" w:hAnsi="Times New Roman" w:cs="Times New Roman"/>
          <w:b/>
          <w:sz w:val="24"/>
          <w:szCs w:val="24"/>
          <w:lang w:val="en-GB"/>
        </w:rPr>
      </w:pPr>
    </w:p>
    <w:p w:rsidR="0053705B" w:rsidRDefault="0053705B" w:rsidP="0053705B">
      <w:pPr>
        <w:pStyle w:val="Odstavecseseznamem"/>
        <w:ind w:left="1080"/>
        <w:rPr>
          <w:rFonts w:ascii="Times New Roman" w:hAnsi="Times New Roman" w:cs="Times New Roman"/>
          <w:b/>
          <w:sz w:val="24"/>
          <w:szCs w:val="24"/>
          <w:lang w:val="en-GB"/>
        </w:rPr>
      </w:pPr>
      <w:r w:rsidRPr="0053705B">
        <w:rPr>
          <w:rFonts w:ascii="Times New Roman" w:hAnsi="Times New Roman" w:cs="Times New Roman"/>
          <w:b/>
          <w:sz w:val="24"/>
          <w:szCs w:val="24"/>
          <w:lang w:val="en-GB"/>
        </w:rPr>
        <w:t xml:space="preserve">Complete each sentence with </w:t>
      </w:r>
      <w:r w:rsidRPr="0053705B">
        <w:rPr>
          <w:rFonts w:ascii="Times New Roman" w:hAnsi="Times New Roman" w:cs="Times New Roman"/>
          <w:b/>
          <w:i/>
          <w:sz w:val="24"/>
          <w:szCs w:val="24"/>
          <w:lang w:val="en-GB"/>
        </w:rPr>
        <w:t>it</w:t>
      </w:r>
      <w:r w:rsidRPr="0053705B">
        <w:rPr>
          <w:rFonts w:ascii="Times New Roman" w:hAnsi="Times New Roman" w:cs="Times New Roman"/>
          <w:b/>
          <w:sz w:val="24"/>
          <w:szCs w:val="24"/>
          <w:lang w:val="en-GB"/>
        </w:rPr>
        <w:t xml:space="preserve"> or </w:t>
      </w:r>
      <w:r w:rsidRPr="0053705B">
        <w:rPr>
          <w:rFonts w:ascii="Times New Roman" w:hAnsi="Times New Roman" w:cs="Times New Roman"/>
          <w:b/>
          <w:i/>
          <w:sz w:val="24"/>
          <w:szCs w:val="24"/>
          <w:lang w:val="en-GB"/>
        </w:rPr>
        <w:t>there</w:t>
      </w:r>
      <w:r w:rsidRPr="0053705B">
        <w:rPr>
          <w:rFonts w:ascii="Times New Roman" w:hAnsi="Times New Roman" w:cs="Times New Roman"/>
          <w:b/>
          <w:sz w:val="24"/>
          <w:szCs w:val="24"/>
          <w:lang w:val="en-GB"/>
        </w:rPr>
        <w:t>.</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has been argued by educationalists that a greater number of male teachers at primary school level might improve the performance of young boys in the classroom.</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was some evidence in the survey that British people still feel closer links with the USA than with their fellow citizens in the EU.</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needs to be a proper exploration of the causes of the riots.</w:t>
      </w:r>
    </w:p>
    <w:p w:rsidR="0053705B" w:rsidRDefault="0053705B" w:rsidP="00A322B7">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A4AD8">
        <w:rPr>
          <w:rFonts w:ascii="Times New Roman" w:hAnsi="Times New Roman" w:cs="Times New Roman"/>
          <w:sz w:val="24"/>
          <w:szCs w:val="24"/>
          <w:lang w:val="en-GB"/>
        </w:rPr>
        <w:t>m</w:t>
      </w:r>
      <w:r>
        <w:rPr>
          <w:rFonts w:ascii="Times New Roman" w:hAnsi="Times New Roman" w:cs="Times New Roman"/>
          <w:sz w:val="24"/>
          <w:szCs w:val="24"/>
          <w:lang w:val="en-GB"/>
        </w:rPr>
        <w:t>ay be preferable for the newspaper industry to regulate itself.</w:t>
      </w:r>
    </w:p>
    <w:p w:rsidR="0053705B" w:rsidRDefault="0053705B" w:rsidP="0053705B">
      <w:pPr>
        <w:pStyle w:val="Odstavecseseznamem"/>
        <w:ind w:left="1080"/>
        <w:rPr>
          <w:rFonts w:ascii="Times New Roman" w:hAnsi="Times New Roman" w:cs="Times New Roman"/>
          <w:sz w:val="24"/>
          <w:szCs w:val="24"/>
          <w:lang w:val="en-GB"/>
        </w:rPr>
      </w:pPr>
    </w:p>
    <w:p w:rsidR="0053705B" w:rsidRDefault="0053705B" w:rsidP="0053705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A tendency to base structures around </w:t>
      </w:r>
      <w:r w:rsidRPr="00120731">
        <w:rPr>
          <w:rFonts w:ascii="Times New Roman" w:hAnsi="Times New Roman" w:cs="Times New Roman"/>
          <w:b/>
          <w:sz w:val="24"/>
          <w:szCs w:val="24"/>
          <w:lang w:val="en-GB"/>
        </w:rPr>
        <w:t>nouns</w:t>
      </w:r>
      <w:r>
        <w:rPr>
          <w:rFonts w:ascii="Times New Roman" w:hAnsi="Times New Roman" w:cs="Times New Roman"/>
          <w:sz w:val="24"/>
          <w:szCs w:val="24"/>
          <w:lang w:val="en-GB"/>
        </w:rPr>
        <w:t xml:space="preserve"> rather than verbs (</w:t>
      </w:r>
      <w:r w:rsidRPr="00120731">
        <w:rPr>
          <w:rFonts w:ascii="Times New Roman" w:hAnsi="Times New Roman" w:cs="Times New Roman"/>
          <w:b/>
          <w:sz w:val="24"/>
          <w:szCs w:val="24"/>
          <w:lang w:val="en-GB"/>
        </w:rPr>
        <w:t>nominalisation</w:t>
      </w:r>
      <w:r>
        <w:rPr>
          <w:rFonts w:ascii="Times New Roman" w:hAnsi="Times New Roman" w:cs="Times New Roman"/>
          <w:sz w:val="24"/>
          <w:szCs w:val="24"/>
          <w:lang w:val="en-GB"/>
        </w:rPr>
        <w:t>).</w:t>
      </w:r>
    </w:p>
    <w:p w:rsidR="0053705B" w:rsidRDefault="00A322B7" w:rsidP="0053705B">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Example: If countries continue to </w:t>
      </w:r>
      <w:r w:rsidRPr="00A322B7">
        <w:rPr>
          <w:rFonts w:ascii="Times New Roman" w:hAnsi="Times New Roman" w:cs="Times New Roman"/>
          <w:b/>
          <w:sz w:val="24"/>
          <w:szCs w:val="24"/>
          <w:lang w:val="en-GB"/>
        </w:rPr>
        <w:t>burn</w:t>
      </w:r>
      <w:r>
        <w:rPr>
          <w:rFonts w:ascii="Times New Roman" w:hAnsi="Times New Roman" w:cs="Times New Roman"/>
          <w:sz w:val="24"/>
          <w:szCs w:val="24"/>
          <w:lang w:val="en-GB"/>
        </w:rPr>
        <w:t xml:space="preserve"> the forests, they are likely to </w:t>
      </w:r>
      <w:r w:rsidRPr="00A322B7">
        <w:rPr>
          <w:rFonts w:ascii="Times New Roman" w:hAnsi="Times New Roman" w:cs="Times New Roman"/>
          <w:b/>
          <w:sz w:val="24"/>
          <w:szCs w:val="24"/>
          <w:lang w:val="en-GB"/>
        </w:rPr>
        <w:t>destroy</w:t>
      </w:r>
      <w:r>
        <w:rPr>
          <w:rFonts w:ascii="Times New Roman" w:hAnsi="Times New Roman" w:cs="Times New Roman"/>
          <w:sz w:val="24"/>
          <w:szCs w:val="24"/>
          <w:lang w:val="en-GB"/>
        </w:rPr>
        <w:t xml:space="preserve"> much of the local flora and fauna. → The continued </w:t>
      </w:r>
      <w:r w:rsidRPr="00A322B7">
        <w:rPr>
          <w:rFonts w:ascii="Times New Roman" w:hAnsi="Times New Roman" w:cs="Times New Roman"/>
          <w:b/>
          <w:sz w:val="24"/>
          <w:szCs w:val="24"/>
          <w:lang w:val="en-GB"/>
        </w:rPr>
        <w:t>burning</w:t>
      </w:r>
      <w:r>
        <w:rPr>
          <w:rFonts w:ascii="Times New Roman" w:hAnsi="Times New Roman" w:cs="Times New Roman"/>
          <w:sz w:val="24"/>
          <w:szCs w:val="24"/>
          <w:lang w:val="en-GB"/>
        </w:rPr>
        <w:t xml:space="preserve"> of the forests will lead to the </w:t>
      </w:r>
      <w:r w:rsidRPr="00A322B7">
        <w:rPr>
          <w:rFonts w:ascii="Times New Roman" w:hAnsi="Times New Roman" w:cs="Times New Roman"/>
          <w:b/>
          <w:sz w:val="24"/>
          <w:szCs w:val="24"/>
          <w:lang w:val="en-GB"/>
        </w:rPr>
        <w:t>destruction</w:t>
      </w:r>
      <w:r>
        <w:rPr>
          <w:rFonts w:ascii="Times New Roman" w:hAnsi="Times New Roman" w:cs="Times New Roman"/>
          <w:sz w:val="24"/>
          <w:szCs w:val="24"/>
          <w:lang w:val="en-GB"/>
        </w:rPr>
        <w:t xml:space="preserve"> of the local flora and fauna.</w:t>
      </w:r>
    </w:p>
    <w:p w:rsidR="00F35179" w:rsidRDefault="00F35179" w:rsidP="0053705B">
      <w:pPr>
        <w:pStyle w:val="Odstavecseseznamem"/>
        <w:ind w:left="1080"/>
        <w:rPr>
          <w:rFonts w:ascii="Times New Roman" w:hAnsi="Times New Roman" w:cs="Times New Roman"/>
          <w:b/>
          <w:sz w:val="24"/>
          <w:szCs w:val="24"/>
          <w:lang w:val="en-GB"/>
        </w:rPr>
      </w:pPr>
    </w:p>
    <w:p w:rsidR="00A322B7" w:rsidRDefault="00A322B7" w:rsidP="0053705B">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Transform the sentences using nominalisation.</w:t>
      </w:r>
    </w:p>
    <w:p w:rsidR="00A322B7" w:rsidRDefault="00A322B7" w:rsidP="00A32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presenter questioned whether some of the research was </w:t>
      </w:r>
      <w:r w:rsidRPr="00A322B7">
        <w:rPr>
          <w:rFonts w:ascii="Times New Roman" w:hAnsi="Times New Roman" w:cs="Times New Roman"/>
          <w:i/>
          <w:sz w:val="24"/>
          <w:szCs w:val="24"/>
          <w:lang w:val="en-GB"/>
        </w:rPr>
        <w:t>relevant</w:t>
      </w:r>
      <w:r>
        <w:rPr>
          <w:rFonts w:ascii="Times New Roman" w:hAnsi="Times New Roman" w:cs="Times New Roman"/>
          <w:sz w:val="24"/>
          <w:szCs w:val="24"/>
          <w:lang w:val="en-GB"/>
        </w:rPr>
        <w:t>.</w:t>
      </w:r>
      <w:r w:rsidR="003A4AD8">
        <w:rPr>
          <w:rFonts w:ascii="Times New Roman" w:hAnsi="Times New Roman" w:cs="Times New Roman"/>
          <w:sz w:val="24"/>
          <w:szCs w:val="24"/>
          <w:lang w:val="en-GB"/>
        </w:rPr>
        <w:t xml:space="preserve"> →</w:t>
      </w:r>
    </w:p>
    <w:p w:rsidR="00A322B7" w:rsidRDefault="00A322B7"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 ……………………. of the research was questioned by the presenter.</w:t>
      </w:r>
    </w:p>
    <w:p w:rsidR="00A322B7" w:rsidRDefault="00A322B7" w:rsidP="00A32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country´s infrastructure has been </w:t>
      </w:r>
      <w:r w:rsidRPr="003A4AD8">
        <w:rPr>
          <w:rFonts w:ascii="Times New Roman" w:hAnsi="Times New Roman" w:cs="Times New Roman"/>
          <w:i/>
          <w:sz w:val="24"/>
          <w:szCs w:val="24"/>
          <w:lang w:val="en-GB"/>
        </w:rPr>
        <w:t>improving</w:t>
      </w:r>
      <w:r>
        <w:rPr>
          <w:rFonts w:ascii="Times New Roman" w:hAnsi="Times New Roman" w:cs="Times New Roman"/>
          <w:sz w:val="24"/>
          <w:szCs w:val="24"/>
          <w:lang w:val="en-GB"/>
        </w:rPr>
        <w:t xml:space="preserve"> over the last two years.</w:t>
      </w:r>
      <w:r w:rsidR="003A4AD8">
        <w:rPr>
          <w:rFonts w:ascii="Times New Roman" w:hAnsi="Times New Roman" w:cs="Times New Roman"/>
          <w:sz w:val="24"/>
          <w:szCs w:val="24"/>
          <w:lang w:val="en-GB"/>
        </w:rPr>
        <w:t xml:space="preserve"> →</w:t>
      </w:r>
    </w:p>
    <w:p w:rsidR="00A322B7" w:rsidRDefault="00A322B7"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There has been an …………………. in the country´s infrastructure over the last two years.</w:t>
      </w:r>
    </w:p>
    <w:p w:rsidR="00A322B7" w:rsidRDefault="00A322B7" w:rsidP="00A32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performance of men and women was very </w:t>
      </w:r>
      <w:r w:rsidRPr="003A4AD8">
        <w:rPr>
          <w:rFonts w:ascii="Times New Roman" w:hAnsi="Times New Roman" w:cs="Times New Roman"/>
          <w:i/>
          <w:sz w:val="24"/>
          <w:szCs w:val="24"/>
          <w:lang w:val="en-GB"/>
        </w:rPr>
        <w:t>similar</w:t>
      </w:r>
      <w:r>
        <w:rPr>
          <w:rFonts w:ascii="Times New Roman" w:hAnsi="Times New Roman" w:cs="Times New Roman"/>
          <w:sz w:val="24"/>
          <w:szCs w:val="24"/>
          <w:lang w:val="en-GB"/>
        </w:rPr>
        <w:t xml:space="preserve"> in this respect.</w:t>
      </w:r>
      <w:r w:rsidR="003A4AD8">
        <w:rPr>
          <w:rFonts w:ascii="Times New Roman" w:hAnsi="Times New Roman" w:cs="Times New Roman"/>
          <w:sz w:val="24"/>
          <w:szCs w:val="24"/>
          <w:lang w:val="en-GB"/>
        </w:rPr>
        <w:t xml:space="preserve"> →</w:t>
      </w:r>
    </w:p>
    <w:p w:rsidR="00A322B7" w:rsidRDefault="00A322B7" w:rsidP="00A322B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 xml:space="preserve">There are </w:t>
      </w:r>
      <w:r w:rsidR="00F35179">
        <w:rPr>
          <w:rFonts w:ascii="Times New Roman" w:hAnsi="Times New Roman" w:cs="Times New Roman"/>
          <w:sz w:val="24"/>
          <w:szCs w:val="24"/>
          <w:lang w:val="en-GB"/>
        </w:rPr>
        <w:t>numerous ……………..  in the performance of men and women in this respect.</w:t>
      </w:r>
    </w:p>
    <w:p w:rsidR="00EE5024" w:rsidRDefault="00EE5024" w:rsidP="00A322B7">
      <w:pPr>
        <w:pStyle w:val="Odstavecseseznamem"/>
        <w:ind w:left="1440"/>
        <w:rPr>
          <w:rFonts w:ascii="Times New Roman" w:hAnsi="Times New Roman" w:cs="Times New Roman"/>
          <w:sz w:val="24"/>
          <w:szCs w:val="24"/>
          <w:lang w:val="en-GB"/>
        </w:rPr>
      </w:pPr>
    </w:p>
    <w:p w:rsidR="00F35179" w:rsidRDefault="00F35179" w:rsidP="00A322B7">
      <w:pPr>
        <w:pStyle w:val="Odstavecseseznamem"/>
        <w:ind w:left="1440"/>
        <w:rPr>
          <w:rFonts w:ascii="Times New Roman" w:hAnsi="Times New Roman" w:cs="Times New Roman"/>
          <w:sz w:val="24"/>
          <w:szCs w:val="24"/>
          <w:lang w:val="en-GB"/>
        </w:rPr>
      </w:pPr>
    </w:p>
    <w:p w:rsidR="00F35179" w:rsidRDefault="00F35179" w:rsidP="00F35179">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The use of </w:t>
      </w:r>
      <w:r w:rsidRPr="00120731">
        <w:rPr>
          <w:rFonts w:ascii="Times New Roman" w:hAnsi="Times New Roman" w:cs="Times New Roman"/>
          <w:b/>
          <w:sz w:val="24"/>
          <w:szCs w:val="24"/>
          <w:lang w:val="en-GB"/>
        </w:rPr>
        <w:t>formal vocabulary</w:t>
      </w:r>
      <w:r w:rsidR="003A4AD8">
        <w:rPr>
          <w:rFonts w:ascii="Times New Roman" w:hAnsi="Times New Roman" w:cs="Times New Roman"/>
          <w:b/>
          <w:sz w:val="24"/>
          <w:szCs w:val="24"/>
          <w:lang w:val="en-GB"/>
        </w:rPr>
        <w:t xml:space="preserve"> </w:t>
      </w:r>
    </w:p>
    <w:p w:rsidR="00F35179" w:rsidRDefault="00F35179" w:rsidP="00F35179">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Math each phrase with</w:t>
      </w:r>
      <w:r w:rsidRPr="00F35179">
        <w:rPr>
          <w:rFonts w:ascii="Times New Roman" w:hAnsi="Times New Roman" w:cs="Times New Roman"/>
          <w:sz w:val="24"/>
          <w:szCs w:val="24"/>
          <w:lang w:val="en-GB"/>
        </w:rPr>
        <w:t xml:space="preserve"> </w:t>
      </w:r>
      <w:r>
        <w:rPr>
          <w:rFonts w:ascii="Times New Roman" w:hAnsi="Times New Roman" w:cs="Times New Roman"/>
          <w:b/>
          <w:sz w:val="24"/>
          <w:szCs w:val="24"/>
          <w:lang w:val="en-GB"/>
        </w:rPr>
        <w:t>o</w:t>
      </w:r>
      <w:r w:rsidRPr="00F35179">
        <w:rPr>
          <w:rFonts w:ascii="Times New Roman" w:hAnsi="Times New Roman" w:cs="Times New Roman"/>
          <w:b/>
          <w:sz w:val="24"/>
          <w:szCs w:val="24"/>
          <w:lang w:val="en-GB"/>
        </w:rPr>
        <w:t>ne of the more formal words below</w:t>
      </w:r>
      <w:r>
        <w:rPr>
          <w:rFonts w:ascii="Times New Roman" w:hAnsi="Times New Roman" w:cs="Times New Roman"/>
          <w:b/>
          <w:sz w:val="24"/>
          <w:szCs w:val="24"/>
          <w:lang w:val="en-GB"/>
        </w:rPr>
        <w:t>.</w:t>
      </w:r>
    </w:p>
    <w:p w:rsidR="00F35179" w:rsidRDefault="00120731" w:rsidP="00F35179">
      <w:pPr>
        <w:pStyle w:val="Odstavecseseznamem"/>
        <w:ind w:left="1080"/>
        <w:rPr>
          <w:rFonts w:ascii="Times New Roman" w:hAnsi="Times New Roman" w:cs="Times New Roman"/>
          <w:i/>
          <w:sz w:val="24"/>
          <w:szCs w:val="24"/>
          <w:lang w:val="en-GB"/>
        </w:rPr>
      </w:pPr>
      <w:r>
        <w:rPr>
          <w:rFonts w:ascii="Times New Roman" w:hAnsi="Times New Roman" w:cs="Times New Roman"/>
          <w:i/>
          <w:sz w:val="24"/>
          <w:szCs w:val="24"/>
          <w:lang w:val="en-GB"/>
        </w:rPr>
        <w:t>distribute</w:t>
      </w:r>
      <w:r w:rsidR="00F35179">
        <w:rPr>
          <w:rFonts w:ascii="Times New Roman" w:hAnsi="Times New Roman" w:cs="Times New Roman"/>
          <w:i/>
          <w:sz w:val="24"/>
          <w:szCs w:val="24"/>
          <w:lang w:val="en-GB"/>
        </w:rPr>
        <w:t xml:space="preserve">        advisable    </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occupation          deteriorate</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unacceptable          negotiations </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in addition </w:t>
      </w:r>
      <w:r>
        <w:rPr>
          <w:rFonts w:ascii="Times New Roman" w:hAnsi="Times New Roman" w:cs="Times New Roman"/>
          <w:i/>
          <w:sz w:val="24"/>
          <w:szCs w:val="24"/>
          <w:lang w:val="en-GB"/>
        </w:rPr>
        <w:t xml:space="preserve">  </w:t>
      </w:r>
      <w:r w:rsidR="00F35179">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therefore    </w:t>
      </w:r>
      <w:r w:rsidR="00F35179">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further          due to         submit   </w:t>
      </w:r>
      <w:r w:rsidR="00F35179">
        <w:rPr>
          <w:rFonts w:ascii="Times New Roman" w:hAnsi="Times New Roman" w:cs="Times New Roman"/>
          <w:i/>
          <w:sz w:val="24"/>
          <w:szCs w:val="24"/>
          <w:lang w:val="en-GB"/>
        </w:rPr>
        <w:t xml:space="preserve">     </w:t>
      </w:r>
      <w:r>
        <w:rPr>
          <w:rFonts w:ascii="Times New Roman" w:hAnsi="Times New Roman" w:cs="Times New Roman"/>
          <w:i/>
          <w:sz w:val="24"/>
          <w:szCs w:val="24"/>
          <w:lang w:val="en-GB"/>
        </w:rPr>
        <w:t>resign</w:t>
      </w:r>
    </w:p>
    <w:p w:rsidR="00F35179" w:rsidRDefault="00F35179" w:rsidP="00F35179">
      <w:pPr>
        <w:pStyle w:val="Odstavecseseznamem"/>
        <w:ind w:left="1080"/>
        <w:rPr>
          <w:rFonts w:ascii="Times New Roman" w:hAnsi="Times New Roman" w:cs="Times New Roman"/>
          <w:i/>
          <w:sz w:val="24"/>
          <w:szCs w:val="24"/>
          <w:lang w:val="en-GB"/>
        </w:rPr>
      </w:pPr>
    </w:p>
    <w:p w:rsidR="00120731" w:rsidRDefault="00F35179" w:rsidP="00F35179">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also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give </w:t>
      </w:r>
      <w:r w:rsidR="00120731">
        <w:rPr>
          <w:rFonts w:ascii="Times New Roman" w:hAnsi="Times New Roman" w:cs="Times New Roman"/>
          <w:sz w:val="24"/>
          <w:szCs w:val="24"/>
          <w:lang w:val="en-GB"/>
        </w:rPr>
        <w:t>out</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hand in</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job          </w:t>
      </w:r>
      <w:r w:rsidR="00120731">
        <w:rPr>
          <w:rFonts w:ascii="Times New Roman" w:hAnsi="Times New Roman" w:cs="Times New Roman"/>
          <w:sz w:val="24"/>
          <w:szCs w:val="24"/>
          <w:lang w:val="en-GB"/>
        </w:rPr>
        <w:t>quit</w:t>
      </w:r>
      <w:r>
        <w:rPr>
          <w:rFonts w:ascii="Times New Roman" w:hAnsi="Times New Roman" w:cs="Times New Roman"/>
          <w:sz w:val="24"/>
          <w:szCs w:val="24"/>
          <w:lang w:val="en-GB"/>
        </w:rPr>
        <w:t xml:space="preserve">          get worse </w:t>
      </w:r>
      <w:r w:rsidR="0012073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120731">
        <w:rPr>
          <w:rFonts w:ascii="Times New Roman" w:hAnsi="Times New Roman" w:cs="Times New Roman"/>
          <w:sz w:val="24"/>
          <w:szCs w:val="24"/>
          <w:lang w:val="en-GB"/>
        </w:rPr>
        <w:t xml:space="preserve">so              </w:t>
      </w:r>
    </w:p>
    <w:p w:rsidR="00120731" w:rsidRPr="00F35179" w:rsidRDefault="00120731" w:rsidP="00F35179">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wrong/</w:t>
      </w:r>
      <w:r w:rsidR="00F35179">
        <w:rPr>
          <w:rFonts w:ascii="Times New Roman" w:hAnsi="Times New Roman" w:cs="Times New Roman"/>
          <w:sz w:val="24"/>
          <w:szCs w:val="24"/>
          <w:lang w:val="en-GB"/>
        </w:rPr>
        <w:t xml:space="preserve"> very bad</w:t>
      </w:r>
      <w:r>
        <w:rPr>
          <w:rFonts w:ascii="Times New Roman" w:hAnsi="Times New Roman" w:cs="Times New Roman"/>
          <w:sz w:val="24"/>
          <w:szCs w:val="24"/>
          <w:lang w:val="en-GB"/>
        </w:rPr>
        <w:t xml:space="preserve">       talks           a good idea           more             because of</w:t>
      </w:r>
    </w:p>
    <w:p w:rsidR="00A322B7" w:rsidRPr="00F35179" w:rsidRDefault="00A322B7" w:rsidP="00F35179">
      <w:pPr>
        <w:rPr>
          <w:rFonts w:ascii="Times New Roman" w:hAnsi="Times New Roman" w:cs="Times New Roman"/>
          <w:sz w:val="24"/>
          <w:szCs w:val="24"/>
          <w:lang w:val="en-GB"/>
        </w:rPr>
      </w:pPr>
    </w:p>
    <w:p w:rsidR="003743BF" w:rsidRPr="00344100" w:rsidRDefault="005D0A2A" w:rsidP="00344100">
      <w:pPr>
        <w:rPr>
          <w:rFonts w:ascii="Times New Roman" w:hAnsi="Times New Roman" w:cs="Times New Roman"/>
          <w:b/>
          <w:sz w:val="24"/>
          <w:szCs w:val="24"/>
          <w:lang w:val="en-GB"/>
        </w:rPr>
      </w:pPr>
      <w:bookmarkStart w:id="6" w:name="_GoBack"/>
      <w:bookmarkEnd w:id="6"/>
      <w:r w:rsidRPr="00344100">
        <w:rPr>
          <w:rFonts w:ascii="Times New Roman" w:hAnsi="Times New Roman" w:cs="Times New Roman"/>
          <w:b/>
          <w:sz w:val="24"/>
          <w:szCs w:val="24"/>
          <w:lang w:val="en-GB"/>
        </w:rPr>
        <w:lastRenderedPageBreak/>
        <w:t>Conclusion</w:t>
      </w:r>
    </w:p>
    <w:p w:rsidR="003743BF" w:rsidRPr="000B1B2D" w:rsidRDefault="00020B9D" w:rsidP="000B1B2D">
      <w:pPr>
        <w:pStyle w:val="Odstavecseseznamem"/>
        <w:numPr>
          <w:ilvl w:val="0"/>
          <w:numId w:val="5"/>
        </w:numPr>
        <w:rPr>
          <w:rFonts w:ascii="Times New Roman" w:hAnsi="Times New Roman" w:cs="Times New Roman"/>
          <w:b/>
          <w:lang w:val="en-GB"/>
        </w:rPr>
      </w:pPr>
      <w:r w:rsidRPr="000B1B2D">
        <w:rPr>
          <w:rFonts w:ascii="Times New Roman" w:hAnsi="Times New Roman" w:cs="Times New Roman"/>
          <w:b/>
          <w:lang w:val="en-GB"/>
        </w:rPr>
        <w:t>Read the features of a conclusion below. Not all of them appear in the conclusion of all essays.</w:t>
      </w:r>
      <w:r w:rsidR="00207750" w:rsidRPr="000B1B2D">
        <w:rPr>
          <w:rFonts w:ascii="Times New Roman" w:hAnsi="Times New Roman" w:cs="Times New Roman"/>
          <w:b/>
          <w:lang w:val="en-GB"/>
        </w:rPr>
        <w:t xml:space="preserve"> </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reference to research</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 xml:space="preserve">Summary and reference to the title </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statement of limitations</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Recommendations for the future</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reference to findings</w:t>
      </w:r>
    </w:p>
    <w:p w:rsidR="003743BF" w:rsidRPr="000B1B2D" w:rsidRDefault="00207750" w:rsidP="000B1B2D">
      <w:pPr>
        <w:ind w:firstLine="360"/>
        <w:rPr>
          <w:rFonts w:ascii="Times New Roman" w:hAnsi="Times New Roman" w:cs="Times New Roman"/>
          <w:b/>
          <w:lang w:val="en-GB"/>
        </w:rPr>
      </w:pPr>
      <w:r w:rsidRPr="000B1B2D">
        <w:rPr>
          <w:rFonts w:ascii="Times New Roman" w:hAnsi="Times New Roman" w:cs="Times New Roman"/>
          <w:b/>
          <w:lang w:val="en-GB"/>
        </w:rPr>
        <w:t>Identify these features in the conclusion below.</w:t>
      </w:r>
    </w:p>
    <w:p w:rsidR="00207750" w:rsidRPr="000B1B2D" w:rsidRDefault="00207750">
      <w:pPr>
        <w:rPr>
          <w:rFonts w:ascii="Times New Roman" w:hAnsi="Times New Roman" w:cs="Times New Roman"/>
          <w:lang w:val="en-GB"/>
        </w:rPr>
      </w:pPr>
      <w:r w:rsidRPr="000B1B2D">
        <w:rPr>
          <w:rFonts w:ascii="Times New Roman" w:hAnsi="Times New Roman" w:cs="Times New Roman"/>
          <w:highlight w:val="green"/>
          <w:lang w:val="en-GB"/>
        </w:rPr>
        <w:t>The discussion has shown that social and emotional , including intrapersonal, intelligence have a crucial part in the medical environment.</w:t>
      </w:r>
      <w:r w:rsidRPr="000B1B2D">
        <w:rPr>
          <w:rFonts w:ascii="Times New Roman" w:hAnsi="Times New Roman" w:cs="Times New Roman"/>
          <w:lang w:val="en-GB"/>
        </w:rPr>
        <w:t xml:space="preserve"> </w:t>
      </w:r>
      <w:r w:rsidRPr="000B1B2D">
        <w:rPr>
          <w:rFonts w:ascii="Times New Roman" w:hAnsi="Times New Roman" w:cs="Times New Roman"/>
          <w:highlight w:val="cyan"/>
          <w:lang w:val="en-GB"/>
        </w:rPr>
        <w:t>We have considered the role of research</w:t>
      </w:r>
      <w:r w:rsidRPr="000B1B2D">
        <w:rPr>
          <w:rFonts w:ascii="Times New Roman" w:hAnsi="Times New Roman" w:cs="Times New Roman"/>
          <w:lang w:val="en-GB"/>
        </w:rPr>
        <w:t xml:space="preserve">, </w:t>
      </w:r>
      <w:r w:rsidRPr="000B1B2D">
        <w:rPr>
          <w:rFonts w:ascii="Times New Roman" w:hAnsi="Times New Roman" w:cs="Times New Roman"/>
          <w:highlight w:val="lightGray"/>
          <w:lang w:val="en-GB"/>
        </w:rPr>
        <w:t>but it has not been possible to cover all of the latest research.</w:t>
      </w:r>
      <w:r w:rsidRPr="000B1B2D">
        <w:rPr>
          <w:rFonts w:ascii="Times New Roman" w:hAnsi="Times New Roman" w:cs="Times New Roman"/>
          <w:lang w:val="en-GB"/>
        </w:rPr>
        <w:t xml:space="preserve"> </w:t>
      </w:r>
      <w:r w:rsidRPr="000B1B2D">
        <w:rPr>
          <w:rFonts w:ascii="Times New Roman" w:hAnsi="Times New Roman" w:cs="Times New Roman"/>
          <w:highlight w:val="darkYellow"/>
          <w:lang w:val="en-GB"/>
        </w:rPr>
        <w:t>What is clear, however, is that the three types of intelligence can improve job-seekers´ chances in the job market.</w:t>
      </w:r>
      <w:r w:rsidRPr="000B1B2D">
        <w:rPr>
          <w:rFonts w:ascii="Times New Roman" w:hAnsi="Times New Roman" w:cs="Times New Roman"/>
          <w:lang w:val="en-GB"/>
        </w:rPr>
        <w:t xml:space="preserve"> </w:t>
      </w:r>
      <w:r w:rsidRPr="000B1B2D">
        <w:rPr>
          <w:rFonts w:ascii="Times New Roman" w:hAnsi="Times New Roman" w:cs="Times New Roman"/>
          <w:highlight w:val="yellow"/>
          <w:lang w:val="en-GB"/>
        </w:rPr>
        <w:t>Training in these types of intelligence should be offered not just on medical courses, but even as early as secondary school with greater allocation of educational investment.</w:t>
      </w:r>
    </w:p>
    <w:p w:rsidR="000B1B2D" w:rsidRPr="000B1B2D" w:rsidRDefault="000B1B2D" w:rsidP="000B1B2D">
      <w:pPr>
        <w:rPr>
          <w:rFonts w:ascii="Times New Roman" w:hAnsi="Times New Roman" w:cs="Times New Roman"/>
          <w:lang w:val="en-GB"/>
        </w:rPr>
      </w:pPr>
    </w:p>
    <w:sectPr w:rsidR="000B1B2D" w:rsidRPr="000B1B2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04" w:rsidRDefault="00050E04" w:rsidP="003743BF">
      <w:pPr>
        <w:spacing w:after="0" w:line="240" w:lineRule="auto"/>
      </w:pPr>
      <w:r>
        <w:separator/>
      </w:r>
    </w:p>
  </w:endnote>
  <w:endnote w:type="continuationSeparator" w:id="0">
    <w:p w:rsidR="00050E04" w:rsidRDefault="00050E04" w:rsidP="0037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737138"/>
      <w:docPartObj>
        <w:docPartGallery w:val="Page Numbers (Bottom of Page)"/>
        <w:docPartUnique/>
      </w:docPartObj>
    </w:sdtPr>
    <w:sdtEndPr/>
    <w:sdtContent>
      <w:p w:rsidR="003743BF" w:rsidRDefault="003743BF">
        <w:pPr>
          <w:pStyle w:val="Zpat"/>
          <w:jc w:val="right"/>
        </w:pPr>
        <w:r>
          <w:fldChar w:fldCharType="begin"/>
        </w:r>
        <w:r>
          <w:instrText>PAGE   \* MERGEFORMAT</w:instrText>
        </w:r>
        <w:r>
          <w:fldChar w:fldCharType="separate"/>
        </w:r>
        <w:r w:rsidR="00344100">
          <w:rPr>
            <w:noProof/>
          </w:rPr>
          <w:t>4</w:t>
        </w:r>
        <w:r>
          <w:fldChar w:fldCharType="end"/>
        </w:r>
      </w:p>
    </w:sdtContent>
  </w:sdt>
  <w:p w:rsidR="003743BF" w:rsidRDefault="00374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04" w:rsidRDefault="00050E04" w:rsidP="003743BF">
      <w:pPr>
        <w:spacing w:after="0" w:line="240" w:lineRule="auto"/>
      </w:pPr>
      <w:r>
        <w:separator/>
      </w:r>
    </w:p>
  </w:footnote>
  <w:footnote w:type="continuationSeparator" w:id="0">
    <w:p w:rsidR="00050E04" w:rsidRDefault="00050E04" w:rsidP="00374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C5A"/>
    <w:multiLevelType w:val="hybridMultilevel"/>
    <w:tmpl w:val="C750D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13C23"/>
    <w:multiLevelType w:val="hybridMultilevel"/>
    <w:tmpl w:val="542CB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250A3D"/>
    <w:multiLevelType w:val="hybridMultilevel"/>
    <w:tmpl w:val="185834E4"/>
    <w:lvl w:ilvl="0" w:tplc="75AEFE6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B965F9D"/>
    <w:multiLevelType w:val="hybridMultilevel"/>
    <w:tmpl w:val="E6D4103E"/>
    <w:lvl w:ilvl="0" w:tplc="8946ED6C">
      <w:start w:val="1"/>
      <w:numFmt w:val="lowerLetter"/>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2A5BB1"/>
    <w:multiLevelType w:val="hybridMultilevel"/>
    <w:tmpl w:val="62722F66"/>
    <w:lvl w:ilvl="0" w:tplc="EDEADD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45DB2C2F"/>
    <w:multiLevelType w:val="hybridMultilevel"/>
    <w:tmpl w:val="65E6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237CD7"/>
    <w:multiLevelType w:val="hybridMultilevel"/>
    <w:tmpl w:val="3558C3A2"/>
    <w:lvl w:ilvl="0" w:tplc="7428C7E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95"/>
    <w:rsid w:val="00020B9D"/>
    <w:rsid w:val="00050E04"/>
    <w:rsid w:val="000B1B2D"/>
    <w:rsid w:val="000D3095"/>
    <w:rsid w:val="00120731"/>
    <w:rsid w:val="00162399"/>
    <w:rsid w:val="00207750"/>
    <w:rsid w:val="00275052"/>
    <w:rsid w:val="00344100"/>
    <w:rsid w:val="003743BF"/>
    <w:rsid w:val="003A4AD8"/>
    <w:rsid w:val="00417787"/>
    <w:rsid w:val="00512500"/>
    <w:rsid w:val="0053705B"/>
    <w:rsid w:val="0056131B"/>
    <w:rsid w:val="005933BE"/>
    <w:rsid w:val="005C0150"/>
    <w:rsid w:val="005D0A2A"/>
    <w:rsid w:val="008309BB"/>
    <w:rsid w:val="008E066F"/>
    <w:rsid w:val="009E3812"/>
    <w:rsid w:val="00A322B7"/>
    <w:rsid w:val="00A33783"/>
    <w:rsid w:val="00AF5145"/>
    <w:rsid w:val="00B04763"/>
    <w:rsid w:val="00B064F5"/>
    <w:rsid w:val="00C723DE"/>
    <w:rsid w:val="00CF108B"/>
    <w:rsid w:val="00E02F21"/>
    <w:rsid w:val="00EE5024"/>
    <w:rsid w:val="00F35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8270"/>
  <w15:docId w15:val="{8FE456A3-735E-4E95-83DB-3C75CA0C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D30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rsid w:val="000D3095"/>
    <w:rPr>
      <w:rFonts w:ascii="Cambria" w:eastAsia="Times New Roman" w:hAnsi="Cambria" w:cs="Times New Roman"/>
      <w:b/>
      <w:bCs/>
      <w:color w:val="4F81BD"/>
      <w:sz w:val="26"/>
      <w:szCs w:val="26"/>
    </w:rPr>
  </w:style>
  <w:style w:type="paragraph" w:styleId="Normlnweb">
    <w:name w:val="Normal (Web)"/>
    <w:basedOn w:val="Normln"/>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rsid w:val="000D3095"/>
    <w:rPr>
      <w:rFonts w:cs="Times New Roman"/>
      <w:color w:val="0000FF"/>
      <w:u w:val="single"/>
    </w:rPr>
  </w:style>
  <w:style w:type="paragraph" w:styleId="Odstavecseseznamem">
    <w:name w:val="List Paragraph"/>
    <w:basedOn w:val="Normln"/>
    <w:uiPriority w:val="34"/>
    <w:qFormat/>
    <w:rsid w:val="008309BB"/>
    <w:pPr>
      <w:ind w:left="720"/>
      <w:contextualSpacing/>
    </w:pPr>
  </w:style>
  <w:style w:type="paragraph" w:styleId="Zhlav">
    <w:name w:val="header"/>
    <w:basedOn w:val="Normln"/>
    <w:link w:val="ZhlavChar"/>
    <w:uiPriority w:val="99"/>
    <w:unhideWhenUsed/>
    <w:rsid w:val="003743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3BF"/>
  </w:style>
  <w:style w:type="paragraph" w:styleId="Zpat">
    <w:name w:val="footer"/>
    <w:basedOn w:val="Normln"/>
    <w:link w:val="ZpatChar"/>
    <w:uiPriority w:val="99"/>
    <w:unhideWhenUsed/>
    <w:rsid w:val="003743B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biological-product" TargetMode="External"/><Relationship Id="rId13" Type="http://schemas.openxmlformats.org/officeDocument/2006/relationships/hyperlink" Target="https://www.sciencedirect.com/topics/medicine-and-dentistry/behavior" TargetMode="External"/><Relationship Id="rId18" Type="http://schemas.openxmlformats.org/officeDocument/2006/relationships/hyperlink" Target="https://www.sciencedirect.com/topics/biochemistry-genetics-and-molecular-biology/weight" TargetMode="External"/><Relationship Id="rId26" Type="http://schemas.openxmlformats.org/officeDocument/2006/relationships/hyperlink" Target="https://www.sciencedirect.com/topics/social-sciences/machines" TargetMode="External"/><Relationship Id="rId3" Type="http://schemas.openxmlformats.org/officeDocument/2006/relationships/settings" Target="settings.xml"/><Relationship Id="rId21" Type="http://schemas.openxmlformats.org/officeDocument/2006/relationships/hyperlink" Target="https://www.sciencedirect.com/topics/medicine-and-dentistry/movement-physiology" TargetMode="External"/><Relationship Id="rId34" Type="http://schemas.openxmlformats.org/officeDocument/2006/relationships/hyperlink" Target="https://www.sciencedirect.com/topics/medicine-and-dentistry/base" TargetMode="External"/><Relationship Id="rId7" Type="http://schemas.openxmlformats.org/officeDocument/2006/relationships/hyperlink" Target="https://www.sciencedirect.com/topics/medicine-and-dentistry/fat" TargetMode="External"/><Relationship Id="rId12" Type="http://schemas.openxmlformats.org/officeDocument/2006/relationships/hyperlink" Target="https://www.sciencedirect.com/topics/medicine-and-dentistry/clotiazepam" TargetMode="External"/><Relationship Id="rId17" Type="http://schemas.openxmlformats.org/officeDocument/2006/relationships/hyperlink" Target="https://www.sciencedirect.com/topics/medicine-and-dentistry/body-weight" TargetMode="External"/><Relationship Id="rId25" Type="http://schemas.openxmlformats.org/officeDocument/2006/relationships/hyperlink" Target="https://www.sciencedirect.com/topics/social-sciences/domestic" TargetMode="External"/><Relationship Id="rId33" Type="http://schemas.openxmlformats.org/officeDocument/2006/relationships/hyperlink" Target="https://www.sciencedirect.com/topics/biochemistry-genetics-and-molecular-biology/physical-activity" TargetMode="External"/><Relationship Id="rId2" Type="http://schemas.openxmlformats.org/officeDocument/2006/relationships/styles" Target="styles.xml"/><Relationship Id="rId16" Type="http://schemas.openxmlformats.org/officeDocument/2006/relationships/hyperlink" Target="https://www.sciencedirect.com/topics/biochemistry-genetics-and-molecular-biology/reduction-chemistry" TargetMode="External"/><Relationship Id="rId20" Type="http://schemas.openxmlformats.org/officeDocument/2006/relationships/hyperlink" Target="https://www.sciencedirect.com/topics/medicine-and-dentistry/deterioration" TargetMode="External"/><Relationship Id="rId29" Type="http://schemas.openxmlformats.org/officeDocument/2006/relationships/hyperlink" Target="https://www.sciencedirect.com/topics/social-sciences/affluent-soci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biochemistry-genetics-and-molecular-biology/human" TargetMode="External"/><Relationship Id="rId24" Type="http://schemas.openxmlformats.org/officeDocument/2006/relationships/hyperlink" Target="https://www.sciencedirect.com/topics/social-sciences/urban-areas" TargetMode="External"/><Relationship Id="rId32" Type="http://schemas.openxmlformats.org/officeDocument/2006/relationships/hyperlink" Target="https://www.sciencedirect.com/topics/social-sciences/social-participati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direct.com/topics/medicine-and-dentistry/energy-expenditure" TargetMode="External"/><Relationship Id="rId23" Type="http://schemas.openxmlformats.org/officeDocument/2006/relationships/hyperlink" Target="https://www.sciencedirect.com/topics/social-sciences/low-income" TargetMode="External"/><Relationship Id="rId28" Type="http://schemas.openxmlformats.org/officeDocument/2006/relationships/hyperlink" Target="https://www.sciencedirect.com/topics/medicine-and-dentistry/prevalence" TargetMode="External"/><Relationship Id="rId36" Type="http://schemas.openxmlformats.org/officeDocument/2006/relationships/fontTable" Target="fontTable.xml"/><Relationship Id="rId10" Type="http://schemas.openxmlformats.org/officeDocument/2006/relationships/hyperlink" Target="https://www.sciencedirect.com/topics/biochemistry-genetics-and-molecular-biology/velocity" TargetMode="External"/><Relationship Id="rId19" Type="http://schemas.openxmlformats.org/officeDocument/2006/relationships/hyperlink" Target="https://www.sciencedirect.com/topics/social-sciences/developing-countries" TargetMode="External"/><Relationship Id="rId31" Type="http://schemas.openxmlformats.org/officeDocument/2006/relationships/hyperlink" Target="https://www.sciencedirect.com/topics/social-sciences/television"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energy-balance" TargetMode="External"/><Relationship Id="rId14" Type="http://schemas.openxmlformats.org/officeDocument/2006/relationships/hyperlink" Target="https://www.sciencedirect.com/topics/social-sciences/mechanization" TargetMode="External"/><Relationship Id="rId22" Type="http://schemas.openxmlformats.org/officeDocument/2006/relationships/hyperlink" Target="https://www.sciencedirect.com/topics/medicine-and-dentistry/epidemic" TargetMode="External"/><Relationship Id="rId27" Type="http://schemas.openxmlformats.org/officeDocument/2006/relationships/hyperlink" Target="https://www.sciencedirect.com/topics/social-sciences/authors" TargetMode="External"/><Relationship Id="rId30" Type="http://schemas.openxmlformats.org/officeDocument/2006/relationships/hyperlink" Target="https://www.sciencedirect.com/topics/social-sciences/housework" TargetMode="External"/><Relationship Id="rId35"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1978</Words>
  <Characters>11671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2</cp:revision>
  <dcterms:created xsi:type="dcterms:W3CDTF">2018-12-05T10:23:00Z</dcterms:created>
  <dcterms:modified xsi:type="dcterms:W3CDTF">2018-12-05T10:23:00Z</dcterms:modified>
</cp:coreProperties>
</file>