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53" w:rsidRPr="009F7F53" w:rsidRDefault="009F7F53" w:rsidP="009F7F53">
      <w:pPr>
        <w:jc w:val="center"/>
        <w:rPr>
          <w:b/>
          <w:sz w:val="28"/>
        </w:rPr>
      </w:pPr>
      <w:r w:rsidRPr="009F7F53">
        <w:rPr>
          <w:b/>
          <w:sz w:val="28"/>
        </w:rPr>
        <w:t xml:space="preserve">Míšní léze </w:t>
      </w:r>
      <w:r w:rsidRPr="009F7F53">
        <w:rPr>
          <w:b/>
          <w:sz w:val="28"/>
        </w:rPr>
        <w:br/>
        <w:t>Příčiny, důsledky, organizace péče a rehabilitace</w:t>
      </w:r>
    </w:p>
    <w:p w:rsidR="009F7F53" w:rsidRPr="0062617E" w:rsidRDefault="009F7F53" w:rsidP="009F7F53">
      <w:pPr>
        <w:rPr>
          <w:i/>
        </w:rPr>
      </w:pPr>
      <w:r w:rsidRPr="0062617E">
        <w:rPr>
          <w:i/>
        </w:rPr>
        <w:t>Mgr. Anežka Tomková</w:t>
      </w:r>
    </w:p>
    <w:p w:rsidR="009F7F53" w:rsidRPr="0062617E" w:rsidRDefault="009F7F53" w:rsidP="009F7F53">
      <w:pPr>
        <w:rPr>
          <w:i/>
        </w:rPr>
      </w:pPr>
      <w:r w:rsidRPr="0062617E">
        <w:rPr>
          <w:i/>
        </w:rPr>
        <w:t>Spinální jednotka Kliniky úrazové chirurgie LF MU a Rehabilitační oddělení, Fakultní nemocnice Brno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Míšní léze</w:t>
      </w:r>
      <w:bookmarkStart w:id="0" w:name="_GoBack"/>
      <w:bookmarkEnd w:id="0"/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Jedno z nejzávažnějších zdravotních postižení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Porucha motorických, senzitivních a autonomních funkcí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Většina odkázána na lokomoci pomocí invalidního vozíku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Nutnost využití náhradních mechanismů při běžných denních činnostech kompenzující chybějící hybnost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Incidence míšních lézí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>Počet nově vzniklých míšních lézí (ML) v ČR okolo 250 až 300 ročně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>Incidence úrazových ML v ČR 16,5 případů na 1 milion obyvatel za rok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 xml:space="preserve">Ze 73,7 % se jedná o muže, zbývajících 26,3 % tvoří ženy. Tento poměr se významně nemění. 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 xml:space="preserve">Průměrný věk pacientů 49,1 let, patrný postupný nárůst věkového průměru 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>V ČR přibývá ročně v průměru 170 jedinců po poranění míchy, kteří jsou k pohybu nuceni používat invalidní vozík.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Etiologie míšních lézí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Traumatické léze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 xml:space="preserve">Dopravní nehody (autonehody, </w:t>
      </w:r>
      <w:proofErr w:type="spellStart"/>
      <w:r w:rsidRPr="009F7F53">
        <w:t>motonehody</w:t>
      </w:r>
      <w:proofErr w:type="spellEnd"/>
      <w:r w:rsidRPr="009F7F53">
        <w:t>)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>Pády z výšky (pracovní úrazy, pády ze žebříku, suicidální pokusy, pády ze schodů nebo na zemi)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>Sportovní úrazy (kolo, lyže, adrenalinové sporty)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>Skoky do mělké vody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  <w:rPr>
          <w:i/>
        </w:rPr>
      </w:pPr>
      <w:r w:rsidRPr="009F7F53">
        <w:rPr>
          <w:i/>
        </w:rPr>
        <w:t>Vliv alkoholu či drog!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Netraumatické léze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 xml:space="preserve">míšní ischemie 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>krvácení do míchy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>zánětlivá onemocnění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proofErr w:type="spellStart"/>
      <w:r w:rsidRPr="009F7F53">
        <w:t>intramedulární</w:t>
      </w:r>
      <w:proofErr w:type="spellEnd"/>
      <w:r w:rsidRPr="009F7F53">
        <w:t xml:space="preserve"> a </w:t>
      </w:r>
      <w:proofErr w:type="spellStart"/>
      <w:r w:rsidRPr="009F7F53">
        <w:t>extramedulární</w:t>
      </w:r>
      <w:proofErr w:type="spellEnd"/>
      <w:r w:rsidRPr="009F7F53">
        <w:t xml:space="preserve"> nádory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>poškození míchy u degenerativních onemocnění páteře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Poranění páteře a míchy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Poranění páteře ve velké části bez poškození nervových struktur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Při působení větších sil současně s páteří poraněná i mícha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15-</w:t>
      </w:r>
      <w:proofErr w:type="gramStart"/>
      <w:r w:rsidRPr="009F7F53">
        <w:t>20 %  případů</w:t>
      </w:r>
      <w:proofErr w:type="gramEnd"/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Poranění páteře</w:t>
      </w:r>
    </w:p>
    <w:p w:rsidR="009F7F53" w:rsidRPr="009F7F53" w:rsidRDefault="009F7F53" w:rsidP="009F7F53">
      <w:pPr>
        <w:pStyle w:val="Odstavecseseznamem"/>
        <w:numPr>
          <w:ilvl w:val="1"/>
          <w:numId w:val="5"/>
        </w:numPr>
      </w:pPr>
      <w:proofErr w:type="spellStart"/>
      <w:r w:rsidRPr="009F7F53">
        <w:t>Ligamentózní</w:t>
      </w:r>
      <w:proofErr w:type="spellEnd"/>
      <w:r w:rsidRPr="009F7F53">
        <w:t>, kostně-</w:t>
      </w:r>
      <w:proofErr w:type="spellStart"/>
      <w:r w:rsidRPr="009F7F53">
        <w:t>ligamentózní</w:t>
      </w:r>
      <w:proofErr w:type="spellEnd"/>
      <w:r w:rsidRPr="009F7F53">
        <w:t>, kostní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Mechanismus úrazu</w:t>
      </w:r>
    </w:p>
    <w:p w:rsidR="009F7F53" w:rsidRPr="009F7F53" w:rsidRDefault="009F7F53" w:rsidP="009F7F53">
      <w:pPr>
        <w:pStyle w:val="Odstavecseseznamem"/>
        <w:numPr>
          <w:ilvl w:val="0"/>
          <w:numId w:val="7"/>
        </w:numPr>
      </w:pPr>
      <w:r w:rsidRPr="009F7F53">
        <w:t>Flekční, rotační, extenční, vertikální komprese páteře</w:t>
      </w:r>
    </w:p>
    <w:p w:rsidR="009F7F53" w:rsidRPr="009F7F53" w:rsidRDefault="009F7F53" w:rsidP="009F7F53">
      <w:pPr>
        <w:pStyle w:val="Odstavecseseznamem"/>
        <w:numPr>
          <w:ilvl w:val="0"/>
          <w:numId w:val="7"/>
        </w:numPr>
      </w:pPr>
      <w:r w:rsidRPr="009F7F53">
        <w:lastRenderedPageBreak/>
        <w:t>Zlomeniny páteře</w:t>
      </w:r>
    </w:p>
    <w:p w:rsidR="009F7F53" w:rsidRPr="009F7F53" w:rsidRDefault="009F7F53" w:rsidP="009F7F53">
      <w:pPr>
        <w:pStyle w:val="Odstavecseseznamem"/>
        <w:numPr>
          <w:ilvl w:val="1"/>
          <w:numId w:val="7"/>
        </w:numPr>
      </w:pPr>
      <w:r w:rsidRPr="009F7F53">
        <w:t>Traumatické, stresové či patologické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Poranění míchy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Vznik většinou spolu s poraněním páteře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Poranění míchy bez poranění páteře vzácné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Primární poškození míchy</w:t>
      </w:r>
    </w:p>
    <w:p w:rsidR="009F7F53" w:rsidRPr="009F7F53" w:rsidRDefault="009F7F53" w:rsidP="009F7F53">
      <w:pPr>
        <w:pStyle w:val="Odstavecseseznamem"/>
        <w:numPr>
          <w:ilvl w:val="1"/>
          <w:numId w:val="6"/>
        </w:numPr>
      </w:pPr>
      <w:r w:rsidRPr="009F7F53">
        <w:t>Počáteční mechanické poškození míchy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Sekundární poškození míchy</w:t>
      </w:r>
    </w:p>
    <w:p w:rsidR="009F7F53" w:rsidRPr="009F7F53" w:rsidRDefault="009F7F53" w:rsidP="009F7F53">
      <w:pPr>
        <w:pStyle w:val="Odstavecseseznamem"/>
        <w:numPr>
          <w:ilvl w:val="1"/>
          <w:numId w:val="6"/>
        </w:numPr>
      </w:pPr>
      <w:r w:rsidRPr="009F7F53">
        <w:t>Četné vaskulární a biochemické děje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Míšní šok a následný vývoj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Ihned po akutním míšním poranění rozvoj míšního šoku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Kompletní útlum míšní činnosti včetně reflexní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proofErr w:type="spellStart"/>
      <w:r w:rsidRPr="009F7F53">
        <w:t>Pseudochabá</w:t>
      </w:r>
      <w:proofErr w:type="spellEnd"/>
      <w:r w:rsidRPr="009F7F53">
        <w:t xml:space="preserve"> plegie, globální anestezie, porucha vegetativních funkcí (vč. střevní atonie a areflexie močového měchýře)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Po odeznění míšního šoku návrat reflexní aktivity míchy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Následně rozvoj spastické parézy se všemi jejími projevy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Základní terminologie vzhledem k výšce ML</w:t>
      </w:r>
    </w:p>
    <w:p w:rsidR="009F7F53" w:rsidRPr="009F7F53" w:rsidRDefault="009F7F53" w:rsidP="009F7F53">
      <w:pPr>
        <w:rPr>
          <w:u w:val="single"/>
        </w:rPr>
      </w:pPr>
      <w:proofErr w:type="spellStart"/>
      <w:r w:rsidRPr="009F7F53">
        <w:rPr>
          <w:u w:val="single"/>
        </w:rPr>
        <w:t>Pentaplegie</w:t>
      </w:r>
      <w:proofErr w:type="spellEnd"/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Léze nad míšním segmentem C4, porucha hybnosti všech končetin a trupu a porucha funkce bránice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Tetraplegie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Léze v segmentech C4 až C8, různě závažná porucha hybnosti HKK a úplná ztráta hybnosti na trupu a DKK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Paraplegie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 xml:space="preserve">Léze v </w:t>
      </w:r>
      <w:proofErr w:type="spellStart"/>
      <w:r w:rsidRPr="009F7F53">
        <w:t>Th</w:t>
      </w:r>
      <w:proofErr w:type="spellEnd"/>
      <w:r w:rsidRPr="009F7F53">
        <w:t xml:space="preserve"> a L segmentech, porucha hybnosti na trupu a úplná porucha hybnosti na DKK</w:t>
      </w:r>
    </w:p>
    <w:p w:rsidR="009F7F53" w:rsidRPr="009F7F53" w:rsidRDefault="009F7F53" w:rsidP="009F7F53">
      <w:pPr>
        <w:rPr>
          <w:u w:val="single"/>
        </w:rPr>
      </w:pPr>
      <w:proofErr w:type="spellStart"/>
      <w:r w:rsidRPr="009F7F53">
        <w:rPr>
          <w:u w:val="single"/>
        </w:rPr>
        <w:t>Tetraparéza</w:t>
      </w:r>
      <w:proofErr w:type="spellEnd"/>
      <w:r w:rsidRPr="009F7F53">
        <w:rPr>
          <w:u w:val="single"/>
        </w:rPr>
        <w:t>/paraparéza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Nekompletní léze ve smyslu poruchy hybnosti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Klinický obraz míšního poranění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Klinický obraz určen transverzálním rozsahem (horizontální topika) a výškovou lokalizací (vertikální topika)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Kompletní/nekompletní transverzální léze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Motorická dysfunkce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Senzitivní dysfunkce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Autonomní dysfunkce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Klinický obraz míšního poranění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Vertikální topika</w:t>
      </w:r>
    </w:p>
    <w:p w:rsidR="009F7F53" w:rsidRPr="009F7F53" w:rsidRDefault="009F7F53" w:rsidP="009F7F53">
      <w:pPr>
        <w:pStyle w:val="Odstavecseseznamem"/>
        <w:numPr>
          <w:ilvl w:val="0"/>
          <w:numId w:val="10"/>
        </w:numPr>
      </w:pPr>
      <w:r w:rsidRPr="009F7F53">
        <w:t>Určuje výšku léze</w:t>
      </w:r>
    </w:p>
    <w:p w:rsidR="009F7F53" w:rsidRPr="00A0227F" w:rsidRDefault="009F7F53" w:rsidP="009F7F53">
      <w:pPr>
        <w:rPr>
          <w:u w:val="single"/>
        </w:rPr>
      </w:pPr>
      <w:r w:rsidRPr="00A0227F">
        <w:rPr>
          <w:u w:val="single"/>
        </w:rPr>
        <w:lastRenderedPageBreak/>
        <w:t>Horizontální topika</w:t>
      </w:r>
    </w:p>
    <w:p w:rsidR="009F7F53" w:rsidRPr="009F7F53" w:rsidRDefault="009F7F53" w:rsidP="00A0227F">
      <w:pPr>
        <w:pStyle w:val="Odstavecseseznamem"/>
        <w:numPr>
          <w:ilvl w:val="0"/>
          <w:numId w:val="10"/>
        </w:numPr>
      </w:pPr>
      <w:r w:rsidRPr="009F7F53">
        <w:t>Kompletní transverzální léze míšní</w:t>
      </w:r>
    </w:p>
    <w:p w:rsidR="009F7F53" w:rsidRPr="009F7F53" w:rsidRDefault="009F7F53" w:rsidP="00A0227F">
      <w:pPr>
        <w:pStyle w:val="Odstavecseseznamem"/>
        <w:numPr>
          <w:ilvl w:val="0"/>
          <w:numId w:val="10"/>
        </w:numPr>
      </w:pPr>
      <w:r w:rsidRPr="009F7F53">
        <w:t>Nekompletní transverzální léze míšní</w:t>
      </w:r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proofErr w:type="spellStart"/>
      <w:r w:rsidRPr="009F7F53">
        <w:t>Sy</w:t>
      </w:r>
      <w:proofErr w:type="spellEnd"/>
      <w:r w:rsidRPr="009F7F53">
        <w:t xml:space="preserve"> centrální míšní šedi</w:t>
      </w:r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proofErr w:type="spellStart"/>
      <w:r w:rsidRPr="009F7F53">
        <w:t>Sy</w:t>
      </w:r>
      <w:proofErr w:type="spellEnd"/>
      <w:r w:rsidRPr="009F7F53">
        <w:t xml:space="preserve"> a. </w:t>
      </w:r>
      <w:proofErr w:type="spellStart"/>
      <w:r w:rsidRPr="009F7F53">
        <w:t>spinalis</w:t>
      </w:r>
      <w:proofErr w:type="spellEnd"/>
      <w:r w:rsidRPr="009F7F53">
        <w:t xml:space="preserve"> </w:t>
      </w:r>
      <w:proofErr w:type="spellStart"/>
      <w:r w:rsidRPr="009F7F53">
        <w:t>anterior</w:t>
      </w:r>
      <w:proofErr w:type="spellEnd"/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proofErr w:type="spellStart"/>
      <w:r w:rsidRPr="009F7F53">
        <w:t>Sy</w:t>
      </w:r>
      <w:proofErr w:type="spellEnd"/>
      <w:r w:rsidRPr="009F7F53">
        <w:t xml:space="preserve"> zadních míšních provazců</w:t>
      </w:r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r w:rsidRPr="009F7F53">
        <w:t>Brown-</w:t>
      </w:r>
      <w:proofErr w:type="spellStart"/>
      <w:r w:rsidRPr="009F7F53">
        <w:t>Sequardův</w:t>
      </w:r>
      <w:proofErr w:type="spellEnd"/>
      <w:r w:rsidRPr="009F7F53">
        <w:t xml:space="preserve"> </w:t>
      </w:r>
      <w:proofErr w:type="spellStart"/>
      <w:r w:rsidRPr="009F7F53">
        <w:t>sy</w:t>
      </w:r>
      <w:proofErr w:type="spellEnd"/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Vyšetřovací metody u míšních lézí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Standartní neurologické vyšetření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 xml:space="preserve">Mezinárodní standardy pro klasifikaci míšního poranění (ISNCSCI) </w:t>
      </w:r>
    </w:p>
    <w:p w:rsidR="009F7F53" w:rsidRDefault="009F7F53" w:rsidP="00A0227F">
      <w:pPr>
        <w:pStyle w:val="Odstavecseseznamem"/>
        <w:numPr>
          <w:ilvl w:val="1"/>
          <w:numId w:val="11"/>
        </w:numPr>
      </w:pPr>
      <w:r w:rsidRPr="009F7F53">
        <w:t>Vyšetření dle ASIA (</w:t>
      </w:r>
      <w:proofErr w:type="spellStart"/>
      <w:r w:rsidRPr="009F7F53">
        <w:t>American</w:t>
      </w:r>
      <w:proofErr w:type="spellEnd"/>
      <w:r w:rsidRPr="009F7F53">
        <w:t xml:space="preserve"> </w:t>
      </w: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Injury</w:t>
      </w:r>
      <w:proofErr w:type="spellEnd"/>
      <w:r w:rsidRPr="009F7F53">
        <w:t xml:space="preserve"> </w:t>
      </w:r>
      <w:proofErr w:type="spellStart"/>
      <w:r w:rsidRPr="009F7F53">
        <w:t>Association</w:t>
      </w:r>
      <w:proofErr w:type="spellEnd"/>
      <w:r w:rsidRPr="009F7F53">
        <w:t>) protokolu</w:t>
      </w:r>
    </w:p>
    <w:p w:rsidR="00A0227F" w:rsidRPr="009F7F53" w:rsidRDefault="00A0227F" w:rsidP="00A0227F">
      <w:pPr>
        <w:pStyle w:val="Odstavecseseznamem"/>
        <w:numPr>
          <w:ilvl w:val="1"/>
          <w:numId w:val="11"/>
        </w:numPr>
      </w:pPr>
      <w:r w:rsidRPr="00A0227F">
        <w:t>Stanovuje neurologickou úroveň míšní léze (NLI) a její rozsah (AIS)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Funkční testy (</w:t>
      </w:r>
      <w:proofErr w:type="spellStart"/>
      <w:r w:rsidRPr="009F7F53">
        <w:t>chůzové</w:t>
      </w:r>
      <w:proofErr w:type="spellEnd"/>
      <w:r w:rsidRPr="009F7F53">
        <w:t xml:space="preserve"> testy)</w:t>
      </w:r>
    </w:p>
    <w:p w:rsidR="009F7F53" w:rsidRPr="009F7F53" w:rsidRDefault="009F7F53" w:rsidP="00A0227F">
      <w:pPr>
        <w:pStyle w:val="Odstavecseseznamem"/>
        <w:numPr>
          <w:ilvl w:val="1"/>
          <w:numId w:val="11"/>
        </w:numPr>
      </w:pPr>
      <w:r w:rsidRPr="009F7F53">
        <w:t>TUG test (</w:t>
      </w:r>
      <w:proofErr w:type="spellStart"/>
      <w:r w:rsidRPr="009F7F53">
        <w:t>Timed</w:t>
      </w:r>
      <w:proofErr w:type="spellEnd"/>
      <w:r w:rsidRPr="009F7F53">
        <w:t xml:space="preserve"> Up and Go), 10metrový test chůze, 6minutový test chůze, </w:t>
      </w:r>
      <w:r w:rsidRPr="009F7F53">
        <w:br/>
        <w:t>WISCI II test (</w:t>
      </w:r>
      <w:proofErr w:type="spellStart"/>
      <w:r w:rsidRPr="009F7F53">
        <w:t>Walking</w:t>
      </w:r>
      <w:proofErr w:type="spellEnd"/>
      <w:r w:rsidRPr="009F7F53">
        <w:t xml:space="preserve"> Index </w:t>
      </w:r>
      <w:proofErr w:type="spellStart"/>
      <w:r w:rsidRPr="009F7F53">
        <w:t>for</w:t>
      </w:r>
      <w:proofErr w:type="spellEnd"/>
      <w:r w:rsidRPr="009F7F53">
        <w:t xml:space="preserve"> </w:t>
      </w: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Injury</w:t>
      </w:r>
      <w:proofErr w:type="spellEnd"/>
      <w:r w:rsidRPr="009F7F53">
        <w:t xml:space="preserve">) 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Vyšetření nezávislosti pacienta</w:t>
      </w:r>
    </w:p>
    <w:p w:rsidR="009F7F53" w:rsidRPr="009F7F53" w:rsidRDefault="009F7F53" w:rsidP="00A0227F">
      <w:pPr>
        <w:pStyle w:val="Odstavecseseznamem"/>
        <w:numPr>
          <w:ilvl w:val="1"/>
          <w:numId w:val="11"/>
        </w:numPr>
      </w:pPr>
      <w:r w:rsidRPr="009F7F53">
        <w:t>Škála SCIM (</w:t>
      </w: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Independance</w:t>
      </w:r>
      <w:proofErr w:type="spellEnd"/>
      <w:r w:rsidRPr="009F7F53">
        <w:t xml:space="preserve"> </w:t>
      </w:r>
      <w:proofErr w:type="spellStart"/>
      <w:r w:rsidRPr="009F7F53">
        <w:t>Measure</w:t>
      </w:r>
      <w:proofErr w:type="spellEnd"/>
      <w:r w:rsidRPr="009F7F53">
        <w:t>)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Neurofyziologické metody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Hodnocení evokovaných potenciálů (SSEP, MEP), EMG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Zobrazovací metody</w:t>
      </w:r>
    </w:p>
    <w:p w:rsidR="009F7F53" w:rsidRPr="009F7F53" w:rsidRDefault="009F7F53" w:rsidP="009F7F53">
      <w:pPr>
        <w:pStyle w:val="Odstavecseseznamem"/>
        <w:numPr>
          <w:ilvl w:val="1"/>
          <w:numId w:val="11"/>
        </w:numPr>
      </w:pPr>
      <w:r w:rsidRPr="009F7F53">
        <w:t>RTG, CT, MRI, sonografie</w:t>
      </w:r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Terapie u pacientů s míšní lézí</w:t>
      </w:r>
    </w:p>
    <w:p w:rsidR="009F7F53" w:rsidRPr="009F7F53" w:rsidRDefault="009F7F53" w:rsidP="00A0227F">
      <w:pPr>
        <w:pStyle w:val="Odstavecseseznamem"/>
        <w:numPr>
          <w:ilvl w:val="0"/>
          <w:numId w:val="12"/>
        </w:numPr>
      </w:pPr>
      <w:r w:rsidRPr="009F7F53">
        <w:t>Začátek terapie již na místě úrazu</w:t>
      </w:r>
    </w:p>
    <w:p w:rsidR="009F7F53" w:rsidRPr="009F7F53" w:rsidRDefault="009F7F53" w:rsidP="00A0227F">
      <w:pPr>
        <w:pStyle w:val="Odstavecseseznamem"/>
        <w:numPr>
          <w:ilvl w:val="0"/>
          <w:numId w:val="12"/>
        </w:numPr>
      </w:pPr>
      <w:r w:rsidRPr="009F7F53">
        <w:t xml:space="preserve">Rychlý transport (nejlépe </w:t>
      </w:r>
      <w:proofErr w:type="spellStart"/>
      <w:r w:rsidRPr="009F7F53">
        <w:t>helitransfer</w:t>
      </w:r>
      <w:proofErr w:type="spellEnd"/>
      <w:r w:rsidRPr="009F7F53">
        <w:t>) do nejbližšího traumacentra</w:t>
      </w:r>
    </w:p>
    <w:p w:rsidR="009F7F53" w:rsidRPr="009F7F53" w:rsidRDefault="009F7F53" w:rsidP="00A0227F">
      <w:pPr>
        <w:pStyle w:val="Odstavecseseznamem"/>
        <w:numPr>
          <w:ilvl w:val="0"/>
          <w:numId w:val="12"/>
        </w:numPr>
      </w:pPr>
      <w:r w:rsidRPr="009F7F53">
        <w:t>Chirurgická terapie</w:t>
      </w:r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Chirurgická terapie</w:t>
      </w:r>
    </w:p>
    <w:p w:rsidR="009F7F53" w:rsidRPr="009F7F53" w:rsidRDefault="009F7F53" w:rsidP="00A0227F">
      <w:pPr>
        <w:pStyle w:val="Odstavecseseznamem"/>
        <w:numPr>
          <w:ilvl w:val="0"/>
          <w:numId w:val="13"/>
        </w:numPr>
      </w:pPr>
      <w:r w:rsidRPr="009F7F53">
        <w:t>Cílem je dekomprese nervových struktur, obnovení fyziologické osy páteře a stabilizace páteře</w:t>
      </w:r>
    </w:p>
    <w:p w:rsidR="009F7F53" w:rsidRPr="009F7F53" w:rsidRDefault="009F7F53" w:rsidP="00A0227F">
      <w:pPr>
        <w:pStyle w:val="Odstavecseseznamem"/>
        <w:numPr>
          <w:ilvl w:val="0"/>
          <w:numId w:val="13"/>
        </w:numPr>
      </w:pPr>
      <w:r w:rsidRPr="009F7F53">
        <w:t>Různé operační postupy; operace ze zadního, předního či kombinovaného přístupu</w:t>
      </w:r>
    </w:p>
    <w:p w:rsidR="009F7F53" w:rsidRPr="009F7F53" w:rsidRDefault="009F7F53" w:rsidP="009F7F53">
      <w:pPr>
        <w:pStyle w:val="Odstavecseseznamem"/>
        <w:numPr>
          <w:ilvl w:val="0"/>
          <w:numId w:val="13"/>
        </w:numPr>
      </w:pPr>
      <w:r w:rsidRPr="009F7F53">
        <w:t xml:space="preserve">Principem je přemostění jednoho či více pohybových </w:t>
      </w:r>
      <w:proofErr w:type="spellStart"/>
      <w:r w:rsidRPr="009F7F53">
        <w:t>instabilních</w:t>
      </w:r>
      <w:proofErr w:type="spellEnd"/>
      <w:r w:rsidRPr="009F7F53">
        <w:t xml:space="preserve"> segmentů; tzv. </w:t>
      </w:r>
      <w:proofErr w:type="spellStart"/>
      <w:r w:rsidRPr="009F7F53">
        <w:t>spondylodéza</w:t>
      </w:r>
      <w:proofErr w:type="spellEnd"/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Prognóza míšních lézí</w:t>
      </w:r>
    </w:p>
    <w:p w:rsidR="009F7F53" w:rsidRPr="009F7F53" w:rsidRDefault="009F7F53" w:rsidP="00A0227F">
      <w:pPr>
        <w:pStyle w:val="Odstavecseseznamem"/>
        <w:numPr>
          <w:ilvl w:val="0"/>
          <w:numId w:val="14"/>
        </w:numPr>
      </w:pPr>
      <w:r w:rsidRPr="009F7F53">
        <w:t>Kompletní transverzální léze míšní</w:t>
      </w:r>
      <w:r w:rsidRPr="009F7F53">
        <w:tab/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Nelze očekávat úpravu neurologického deficitu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Možné zlepšení funkčních schopností</w:t>
      </w:r>
    </w:p>
    <w:p w:rsidR="009F7F53" w:rsidRPr="009F7F53" w:rsidRDefault="009F7F53" w:rsidP="00A0227F">
      <w:pPr>
        <w:pStyle w:val="Odstavecseseznamem"/>
        <w:numPr>
          <w:ilvl w:val="0"/>
          <w:numId w:val="14"/>
        </w:numPr>
      </w:pPr>
      <w:r w:rsidRPr="009F7F53">
        <w:t>Inkompletní léze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Může dojít k významným změnám v neurologickém obraze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Zlepšení může přijít i po několika letech po úraze</w:t>
      </w:r>
    </w:p>
    <w:p w:rsidR="009F7F53" w:rsidRPr="009F7F53" w:rsidRDefault="009F7F53" w:rsidP="00A0227F">
      <w:pPr>
        <w:pStyle w:val="Odstavecseseznamem"/>
        <w:numPr>
          <w:ilvl w:val="0"/>
          <w:numId w:val="14"/>
        </w:numPr>
      </w:pPr>
      <w:r w:rsidRPr="009F7F53">
        <w:t>Experimentální léčba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Rozporuplné výsledky</w:t>
      </w:r>
    </w:p>
    <w:p w:rsidR="00A0227F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Žádná metoda umožňující návrat ztracených funkcí</w:t>
      </w:r>
    </w:p>
    <w:p w:rsidR="009F7F53" w:rsidRPr="00A0227F" w:rsidRDefault="009F7F53" w:rsidP="00A0227F">
      <w:pPr>
        <w:pStyle w:val="Odstavecseseznamem"/>
        <w:numPr>
          <w:ilvl w:val="0"/>
          <w:numId w:val="14"/>
        </w:numPr>
      </w:pPr>
      <w:r w:rsidRPr="00A0227F">
        <w:t>Jediná metoda léčby po operačním výkonu je rehabilitace</w:t>
      </w:r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lastRenderedPageBreak/>
        <w:t>Zdravotní důsledky a rizikové stavy u ML</w:t>
      </w:r>
    </w:p>
    <w:p w:rsidR="009F7F53" w:rsidRPr="009F7F53" w:rsidRDefault="009F7F53" w:rsidP="00A0227F">
      <w:pPr>
        <w:pStyle w:val="Odstavecseseznamem"/>
        <w:numPr>
          <w:ilvl w:val="0"/>
          <w:numId w:val="15"/>
        </w:numPr>
      </w:pPr>
      <w:r w:rsidRPr="009F7F53">
        <w:t>Míšní léze doprovázena zdravotními důsledky a komplikacemi postihující všechny orgánové systémy</w:t>
      </w:r>
    </w:p>
    <w:p w:rsidR="009F7F53" w:rsidRPr="009F7F53" w:rsidRDefault="009F7F53" w:rsidP="00A0227F">
      <w:pPr>
        <w:pStyle w:val="Odstavecseseznamem"/>
        <w:numPr>
          <w:ilvl w:val="0"/>
          <w:numId w:val="15"/>
        </w:numPr>
      </w:pPr>
      <w:r w:rsidRPr="009F7F53">
        <w:t>Nutnost znát tyto důsledky a myslet na ně při rehabilitaci, kterou mohou negativně ovlivnit!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Respirační systém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 xml:space="preserve">Míra postižení respiračních funkcí závisí na NLI a AIS 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 xml:space="preserve">Nejvíce ohrožení pacienti s kompletní ML v oblasti </w:t>
      </w:r>
      <w:proofErr w:type="spellStart"/>
      <w:r w:rsidRPr="009F7F53">
        <w:t>Cp</w:t>
      </w:r>
      <w:proofErr w:type="spellEnd"/>
      <w:r w:rsidRPr="009F7F53">
        <w:t xml:space="preserve"> a horní </w:t>
      </w:r>
      <w:proofErr w:type="spellStart"/>
      <w:r w:rsidRPr="009F7F53">
        <w:t>Thp</w:t>
      </w:r>
      <w:proofErr w:type="spellEnd"/>
      <w:r w:rsidRPr="009F7F53">
        <w:t xml:space="preserve"> 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Narušení mechaniky dýchání v důsledku motorické dysfunkce svalů; oslabení hlavních a pomocných dýchacích svalů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Snížená vitální kapacita plic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proofErr w:type="spellStart"/>
      <w:r w:rsidRPr="009F7F53">
        <w:t>Bronchokonstrikce</w:t>
      </w:r>
      <w:proofErr w:type="spellEnd"/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Zvýšená produkce hlenů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Obtížná expektorace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Komplikace</w:t>
      </w:r>
    </w:p>
    <w:p w:rsidR="009F7F53" w:rsidRPr="009F7F53" w:rsidRDefault="009F7F53" w:rsidP="00443AE4">
      <w:pPr>
        <w:pStyle w:val="Odstavecseseznamem"/>
        <w:numPr>
          <w:ilvl w:val="1"/>
          <w:numId w:val="16"/>
        </w:numPr>
      </w:pPr>
      <w:r w:rsidRPr="009F7F53">
        <w:t>Bronchopneumonie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Kardiovaskulární systém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r w:rsidRPr="009F7F53">
        <w:t>Ortostatická hypotenze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Příčinou snížená aktivita sympatiku, zejména v akutní a subakutní fázi a u pacientů s vysokou výškou léze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r w:rsidRPr="009F7F53">
        <w:t>Hluboká žilní trombóza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Absence svalové pumpy a snížení tonu cév, více ohroženi pacienti v akutní fázi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proofErr w:type="spellStart"/>
      <w:r w:rsidRPr="009F7F53">
        <w:t>Autotomní</w:t>
      </w:r>
      <w:proofErr w:type="spellEnd"/>
      <w:r w:rsidRPr="009F7F53">
        <w:t xml:space="preserve"> </w:t>
      </w:r>
      <w:proofErr w:type="spellStart"/>
      <w:r w:rsidRPr="009F7F53">
        <w:t>dysreflexie</w:t>
      </w:r>
      <w:proofErr w:type="spellEnd"/>
      <w:r w:rsidR="00443AE4">
        <w:t>!!!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Závažný akutní stav u pacientů s výškou léze Th6 a výše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Příčinou je reflexní netlumená reakce sympatiku na dráždivý podnět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r w:rsidRPr="009F7F53">
        <w:t>Ischemická choroba srdeční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Gastrointestinální systém</w:t>
      </w:r>
    </w:p>
    <w:p w:rsidR="009F7F53" w:rsidRPr="009F7F53" w:rsidRDefault="009F7F53" w:rsidP="00443AE4">
      <w:pPr>
        <w:pStyle w:val="Odstavecseseznamem"/>
        <w:numPr>
          <w:ilvl w:val="0"/>
          <w:numId w:val="18"/>
        </w:numPr>
      </w:pPr>
      <w:proofErr w:type="spellStart"/>
      <w:r w:rsidRPr="009F7F53">
        <w:t>Gastroezofageální</w:t>
      </w:r>
      <w:proofErr w:type="spellEnd"/>
      <w:r w:rsidRPr="009F7F53">
        <w:t xml:space="preserve"> reflux a vředová choroba </w:t>
      </w:r>
      <w:proofErr w:type="spellStart"/>
      <w:r w:rsidRPr="009F7F53">
        <w:t>gastroduodena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18"/>
        </w:numPr>
      </w:pPr>
      <w:r w:rsidRPr="009F7F53">
        <w:t>Neurogenní střevo</w:t>
      </w:r>
    </w:p>
    <w:p w:rsidR="009F7F53" w:rsidRPr="009F7F53" w:rsidRDefault="009F7F53" w:rsidP="009F7F53">
      <w:pPr>
        <w:pStyle w:val="Odstavecseseznamem"/>
        <w:numPr>
          <w:ilvl w:val="0"/>
          <w:numId w:val="18"/>
        </w:numPr>
      </w:pPr>
      <w:r w:rsidRPr="009F7F53">
        <w:t>Obezita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Urogenitální systém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Neurogenní dysfunkce močových cest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Neurogenní močový měchýř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Derivace moči</w:t>
      </w:r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r w:rsidRPr="009F7F53">
        <w:t xml:space="preserve">Čistá intermitentní katetrizace, </w:t>
      </w:r>
      <w:proofErr w:type="spellStart"/>
      <w:r w:rsidRPr="009F7F53">
        <w:t>suprapubická</w:t>
      </w:r>
      <w:proofErr w:type="spellEnd"/>
      <w:r w:rsidRPr="009F7F53">
        <w:t xml:space="preserve"> </w:t>
      </w:r>
      <w:proofErr w:type="spellStart"/>
      <w:r w:rsidRPr="009F7F53">
        <w:t>epicystostomie</w:t>
      </w:r>
      <w:proofErr w:type="spellEnd"/>
      <w:r w:rsidRPr="009F7F53">
        <w:t xml:space="preserve">, permanentní močový katetr, vyklepávání, </w:t>
      </w:r>
      <w:proofErr w:type="spellStart"/>
      <w:r w:rsidRPr="009F7F53">
        <w:t>urinální</w:t>
      </w:r>
      <w:proofErr w:type="spellEnd"/>
      <w:r w:rsidRPr="009F7F53">
        <w:t xml:space="preserve"> kondom 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Komplikace</w:t>
      </w:r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proofErr w:type="spellStart"/>
      <w:r w:rsidRPr="009F7F53">
        <w:t>Uroinfekce</w:t>
      </w:r>
      <w:proofErr w:type="spellEnd"/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proofErr w:type="spellStart"/>
      <w:r w:rsidRPr="009F7F53">
        <w:t>Urolithiáza</w:t>
      </w:r>
      <w:proofErr w:type="spellEnd"/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r w:rsidRPr="009F7F53">
        <w:t>Renální insuficience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Sexuální dysfunkce</w:t>
      </w:r>
    </w:p>
    <w:p w:rsidR="009F7F53" w:rsidRPr="009F7F53" w:rsidRDefault="009F7F53" w:rsidP="009F7F53"/>
    <w:p w:rsidR="009F7F53" w:rsidRPr="00443AE4" w:rsidRDefault="009F7F53" w:rsidP="009F7F53">
      <w:pPr>
        <w:rPr>
          <w:b/>
        </w:rPr>
      </w:pPr>
      <w:proofErr w:type="spellStart"/>
      <w:r w:rsidRPr="00443AE4">
        <w:rPr>
          <w:b/>
        </w:rPr>
        <w:lastRenderedPageBreak/>
        <w:t>Muskuloskeletální</w:t>
      </w:r>
      <w:proofErr w:type="spellEnd"/>
      <w:r w:rsidRPr="00443AE4">
        <w:rPr>
          <w:b/>
        </w:rPr>
        <w:t xml:space="preserve"> systém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r w:rsidRPr="009F7F53">
        <w:t>Osteoporóza</w:t>
      </w:r>
    </w:p>
    <w:p w:rsidR="009F7F53" w:rsidRPr="009F7F53" w:rsidRDefault="009F7F53" w:rsidP="00443AE4">
      <w:pPr>
        <w:pStyle w:val="Odstavecseseznamem"/>
        <w:numPr>
          <w:ilvl w:val="1"/>
          <w:numId w:val="22"/>
        </w:numPr>
      </w:pPr>
      <w:r w:rsidRPr="009F7F53">
        <w:t>Začíná se rozvíjet ihned po úraze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r w:rsidRPr="009F7F53">
        <w:t>Zlomeniny</w:t>
      </w:r>
    </w:p>
    <w:p w:rsidR="009F7F53" w:rsidRPr="009F7F53" w:rsidRDefault="009F7F53" w:rsidP="00443AE4">
      <w:pPr>
        <w:pStyle w:val="Odstavecseseznamem"/>
        <w:numPr>
          <w:ilvl w:val="1"/>
          <w:numId w:val="22"/>
        </w:numPr>
      </w:pPr>
      <w:r w:rsidRPr="009F7F53">
        <w:t>Zvláště u chronických pacientů, nejčastěji zlomeniny dlouhých kostí končetin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r w:rsidRPr="009F7F53">
        <w:t>Přetěžování a rozvoj degenerativních změn</w:t>
      </w:r>
    </w:p>
    <w:p w:rsidR="009F7F53" w:rsidRPr="009F7F53" w:rsidRDefault="00443AE4" w:rsidP="00443AE4">
      <w:pPr>
        <w:pStyle w:val="Odstavecseseznamem"/>
        <w:numPr>
          <w:ilvl w:val="1"/>
          <w:numId w:val="22"/>
        </w:numPr>
      </w:pPr>
      <w:proofErr w:type="spellStart"/>
      <w:r w:rsidRPr="009F7F53">
        <w:t>I</w:t>
      </w:r>
      <w:r w:rsidR="009F7F53" w:rsidRPr="009F7F53">
        <w:t>mpingement</w:t>
      </w:r>
      <w:proofErr w:type="spellEnd"/>
      <w:r w:rsidR="009F7F53" w:rsidRPr="009F7F53">
        <w:t xml:space="preserve"> </w:t>
      </w:r>
      <w:proofErr w:type="spellStart"/>
      <w:r w:rsidR="009F7F53" w:rsidRPr="009F7F53">
        <w:t>sy</w:t>
      </w:r>
      <w:proofErr w:type="spellEnd"/>
      <w:r w:rsidR="009F7F53" w:rsidRPr="009F7F53">
        <w:t xml:space="preserve">, </w:t>
      </w:r>
      <w:proofErr w:type="spellStart"/>
      <w:r w:rsidR="009F7F53" w:rsidRPr="009F7F53">
        <w:t>omoartróza</w:t>
      </w:r>
      <w:proofErr w:type="spellEnd"/>
      <w:r w:rsidR="009F7F53" w:rsidRPr="009F7F53">
        <w:t xml:space="preserve">, </w:t>
      </w:r>
      <w:proofErr w:type="spellStart"/>
      <w:r w:rsidR="009F7F53" w:rsidRPr="009F7F53">
        <w:t>entezopatie</w:t>
      </w:r>
      <w:proofErr w:type="spellEnd"/>
      <w:r w:rsidR="009F7F53" w:rsidRPr="009F7F53">
        <w:t xml:space="preserve"> v oblasti lokte,…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proofErr w:type="spellStart"/>
      <w:r w:rsidRPr="009F7F53">
        <w:t>Paraartikulární</w:t>
      </w:r>
      <w:proofErr w:type="spellEnd"/>
      <w:r w:rsidRPr="009F7F53">
        <w:t xml:space="preserve"> osifikace</w:t>
      </w:r>
    </w:p>
    <w:p w:rsidR="009F7F53" w:rsidRPr="009F7F53" w:rsidRDefault="009F7F53" w:rsidP="00443AE4">
      <w:pPr>
        <w:pStyle w:val="Odstavecseseznamem"/>
        <w:numPr>
          <w:ilvl w:val="1"/>
          <w:numId w:val="22"/>
        </w:numPr>
      </w:pPr>
      <w:r w:rsidRPr="009F7F53">
        <w:t>Nejčastěji postiženy kyčelní klouby, následek traumatizace měkkých tkání v oblasti kloubu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Kožní systém</w:t>
      </w:r>
    </w:p>
    <w:p w:rsidR="009F7F53" w:rsidRPr="009F7F53" w:rsidRDefault="009F7F53" w:rsidP="00443AE4">
      <w:pPr>
        <w:pStyle w:val="Odstavecseseznamem"/>
        <w:numPr>
          <w:ilvl w:val="0"/>
          <w:numId w:val="20"/>
        </w:numPr>
      </w:pPr>
      <w:r w:rsidRPr="009F7F53">
        <w:t>Dekubity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Nejčastější komplikace spinálního poranění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Akutní fáze; zanedbání ošetřovatelské péče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Chronická fáze; na vině většinou sám pacient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Terapie</w:t>
      </w:r>
    </w:p>
    <w:p w:rsidR="009F7F53" w:rsidRPr="009F7F53" w:rsidRDefault="009F7F53" w:rsidP="00443AE4">
      <w:pPr>
        <w:pStyle w:val="Odstavecseseznamem"/>
        <w:numPr>
          <w:ilvl w:val="2"/>
          <w:numId w:val="20"/>
        </w:numPr>
      </w:pPr>
      <w:r w:rsidRPr="009F7F53">
        <w:t xml:space="preserve">Nejlepší prevence, vhodné nastavení vozíku a antidekubitního </w:t>
      </w:r>
      <w:proofErr w:type="spellStart"/>
      <w:r w:rsidRPr="009F7F53">
        <w:t>podsedáku</w:t>
      </w:r>
      <w:proofErr w:type="spellEnd"/>
      <w:r w:rsidRPr="009F7F53">
        <w:t>, odlehčovací techniky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U vytvořeného dekubitu; odlehčení postiženého místa, plastická operace</w:t>
      </w:r>
    </w:p>
    <w:p w:rsidR="009F7F53" w:rsidRPr="009F7F53" w:rsidRDefault="009F7F53" w:rsidP="00443AE4">
      <w:pPr>
        <w:pStyle w:val="Odstavecseseznamem"/>
        <w:numPr>
          <w:ilvl w:val="0"/>
          <w:numId w:val="20"/>
        </w:numPr>
      </w:pPr>
      <w:r w:rsidRPr="009F7F53">
        <w:t>Popáleniny a omrzliny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Léčba shodná jako u běžné populace, delší doba hojení</w:t>
      </w:r>
    </w:p>
    <w:p w:rsidR="009F7F53" w:rsidRPr="00443AE4" w:rsidRDefault="009F7F53" w:rsidP="009F7F53">
      <w:pPr>
        <w:rPr>
          <w:u w:val="single"/>
        </w:rPr>
      </w:pPr>
      <w:r w:rsidRPr="00443AE4">
        <w:rPr>
          <w:u w:val="single"/>
        </w:rPr>
        <w:t>Dekubity - stupně</w:t>
      </w:r>
    </w:p>
    <w:p w:rsidR="009F7F53" w:rsidRPr="009F7F53" w:rsidRDefault="00443AE4" w:rsidP="00443AE4">
      <w:pPr>
        <w:pStyle w:val="Odstavecseseznamem"/>
        <w:numPr>
          <w:ilvl w:val="0"/>
          <w:numId w:val="21"/>
        </w:numPr>
      </w:pPr>
      <w:r>
        <w:t xml:space="preserve">První stupeň: </w:t>
      </w:r>
      <w:r w:rsidR="009F7F53" w:rsidRPr="009F7F53">
        <w:t xml:space="preserve">Zarudnutí kůže / neblednoucí </w:t>
      </w:r>
      <w:proofErr w:type="spellStart"/>
      <w:r w:rsidR="009F7F53" w:rsidRPr="009F7F53">
        <w:t>hypereremie</w:t>
      </w:r>
      <w:proofErr w:type="spellEnd"/>
      <w:r w:rsidR="009F7F53" w:rsidRPr="009F7F53">
        <w:t xml:space="preserve"> – erytém</w:t>
      </w:r>
    </w:p>
    <w:p w:rsidR="009F7F53" w:rsidRPr="009F7F53" w:rsidRDefault="00443AE4" w:rsidP="00443AE4">
      <w:pPr>
        <w:pStyle w:val="Odstavecseseznamem"/>
        <w:numPr>
          <w:ilvl w:val="0"/>
          <w:numId w:val="21"/>
        </w:numPr>
      </w:pPr>
      <w:r>
        <w:t xml:space="preserve">Druhý stupeň: </w:t>
      </w:r>
      <w:r w:rsidR="009F7F53" w:rsidRPr="009F7F53">
        <w:t>Částečně ztráta kožního pokryvu</w:t>
      </w:r>
    </w:p>
    <w:p w:rsidR="009F7F53" w:rsidRPr="009F7F53" w:rsidRDefault="00443AE4" w:rsidP="00443AE4">
      <w:pPr>
        <w:pStyle w:val="Odstavecseseznamem"/>
        <w:numPr>
          <w:ilvl w:val="0"/>
          <w:numId w:val="21"/>
        </w:numPr>
      </w:pPr>
      <w:r>
        <w:t xml:space="preserve">Třetí stupeň: </w:t>
      </w:r>
      <w:r w:rsidR="009F7F53" w:rsidRPr="009F7F53">
        <w:t>Úplná ztráta kožního pokryvu</w:t>
      </w:r>
    </w:p>
    <w:p w:rsidR="009F7F53" w:rsidRPr="009F7F53" w:rsidRDefault="00443AE4" w:rsidP="009F7F53">
      <w:pPr>
        <w:pStyle w:val="Odstavecseseznamem"/>
        <w:numPr>
          <w:ilvl w:val="0"/>
          <w:numId w:val="21"/>
        </w:numPr>
      </w:pPr>
      <w:r>
        <w:t xml:space="preserve">Čtvrtý stupeň: </w:t>
      </w:r>
      <w:r w:rsidR="009F7F53" w:rsidRPr="009F7F53">
        <w:t>Úplná ztráta kůže a podkoží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Nervový systém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proofErr w:type="spellStart"/>
      <w:r w:rsidRPr="009F7F53">
        <w:t>Spasticita</w:t>
      </w:r>
      <w:proofErr w:type="spellEnd"/>
      <w:r w:rsidRPr="009F7F53">
        <w:t xml:space="preserve"> míšní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proofErr w:type="spellStart"/>
      <w:r w:rsidRPr="009F7F53">
        <w:t>Postrraumatická</w:t>
      </w:r>
      <w:proofErr w:type="spellEnd"/>
      <w:r w:rsidRPr="009F7F53">
        <w:t xml:space="preserve"> </w:t>
      </w:r>
      <w:proofErr w:type="spellStart"/>
      <w:r w:rsidRPr="009F7F53">
        <w:t>syringomyelie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r w:rsidRPr="009F7F53">
        <w:t>Neuropatická bolest</w:t>
      </w:r>
    </w:p>
    <w:p w:rsidR="009F7F53" w:rsidRPr="009F7F53" w:rsidRDefault="009F7F53" w:rsidP="00443AE4">
      <w:pPr>
        <w:pStyle w:val="Odstavecseseznamem"/>
        <w:numPr>
          <w:ilvl w:val="1"/>
          <w:numId w:val="23"/>
        </w:numPr>
      </w:pPr>
      <w:r w:rsidRPr="009F7F53">
        <w:t>Důsledek postižení nervových struktur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r w:rsidRPr="009F7F53">
        <w:t>Porucha termoregulace</w:t>
      </w:r>
    </w:p>
    <w:p w:rsidR="009F7F53" w:rsidRPr="009F7F53" w:rsidRDefault="009F7F53" w:rsidP="00443AE4">
      <w:pPr>
        <w:pStyle w:val="Odstavecseseznamem"/>
        <w:numPr>
          <w:ilvl w:val="1"/>
          <w:numId w:val="23"/>
        </w:numPr>
      </w:pPr>
      <w:r w:rsidRPr="009F7F53">
        <w:t xml:space="preserve">U pacientů s lézí </w:t>
      </w:r>
      <w:proofErr w:type="spellStart"/>
      <w:r w:rsidRPr="009F7F53">
        <w:t>Th</w:t>
      </w:r>
      <w:proofErr w:type="spellEnd"/>
      <w:r w:rsidRPr="009F7F53">
        <w:t xml:space="preserve"> 6 a výše, neschopnost vazodilatace, vazokonstrikce a pocení, riziko přehřátí!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r w:rsidRPr="009F7F53">
        <w:t>Úžinové syndromy</w:t>
      </w:r>
    </w:p>
    <w:p w:rsidR="009F7F53" w:rsidRPr="009F7F53" w:rsidRDefault="009F7F53" w:rsidP="00443AE4">
      <w:pPr>
        <w:pStyle w:val="Odstavecseseznamem"/>
        <w:numPr>
          <w:ilvl w:val="1"/>
          <w:numId w:val="23"/>
        </w:numPr>
      </w:pPr>
      <w:r w:rsidRPr="009F7F53">
        <w:t xml:space="preserve">Častá iritace n. </w:t>
      </w:r>
      <w:proofErr w:type="spellStart"/>
      <w:r w:rsidRPr="009F7F53">
        <w:t>medianus</w:t>
      </w:r>
      <w:proofErr w:type="spellEnd"/>
      <w:r w:rsidRPr="009F7F53">
        <w:t xml:space="preserve"> v karpálním tunelu</w:t>
      </w:r>
    </w:p>
    <w:p w:rsidR="009F7F53" w:rsidRPr="00443AE4" w:rsidRDefault="009F7F53" w:rsidP="009F7F53">
      <w:pPr>
        <w:rPr>
          <w:b/>
        </w:rPr>
      </w:pPr>
      <w:proofErr w:type="spellStart"/>
      <w:r w:rsidRPr="00443AE4">
        <w:rPr>
          <w:b/>
        </w:rPr>
        <w:t>Spasticita</w:t>
      </w:r>
      <w:proofErr w:type="spellEnd"/>
      <w:r w:rsidRPr="00443AE4">
        <w:rPr>
          <w:b/>
        </w:rPr>
        <w:t xml:space="preserve"> míšní</w:t>
      </w:r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Jeden z klinických projevů syndromu horního </w:t>
      </w:r>
      <w:proofErr w:type="spellStart"/>
      <w:r w:rsidRPr="009F7F53">
        <w:t>motoneuronu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Samotný termín </w:t>
      </w:r>
      <w:proofErr w:type="spellStart"/>
      <w:r w:rsidRPr="009F7F53">
        <w:t>spasticity</w:t>
      </w:r>
      <w:proofErr w:type="spellEnd"/>
      <w:r w:rsidRPr="009F7F53">
        <w:t xml:space="preserve"> nejednoznačný</w:t>
      </w:r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Z hlediska poranění míchy </w:t>
      </w:r>
      <w:r w:rsidRPr="00443AE4">
        <w:rPr>
          <w:i/>
        </w:rPr>
        <w:t xml:space="preserve">definice dle </w:t>
      </w:r>
      <w:proofErr w:type="spellStart"/>
      <w:r w:rsidRPr="00443AE4">
        <w:rPr>
          <w:i/>
        </w:rPr>
        <w:t>Decqa</w:t>
      </w:r>
      <w:proofErr w:type="spellEnd"/>
      <w:r w:rsidRPr="009F7F53">
        <w:t xml:space="preserve"> (2003)</w:t>
      </w:r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Rozlišení </w:t>
      </w:r>
      <w:proofErr w:type="spellStart"/>
      <w:r w:rsidRPr="009F7F53">
        <w:t>spasticity</w:t>
      </w:r>
      <w:proofErr w:type="spellEnd"/>
      <w:r w:rsidRPr="009F7F53">
        <w:t xml:space="preserve"> na několik složek: </w:t>
      </w:r>
    </w:p>
    <w:p w:rsidR="009F7F53" w:rsidRPr="009F7F53" w:rsidRDefault="009F7F53" w:rsidP="00443AE4">
      <w:pPr>
        <w:pStyle w:val="Odstavecseseznamem"/>
        <w:numPr>
          <w:ilvl w:val="1"/>
          <w:numId w:val="24"/>
        </w:numPr>
      </w:pPr>
      <w:r w:rsidRPr="009F7F53">
        <w:t xml:space="preserve">Vnitřní tonická </w:t>
      </w:r>
      <w:proofErr w:type="spellStart"/>
      <w:r w:rsidRPr="009F7F53">
        <w:t>spasticita</w:t>
      </w:r>
      <w:proofErr w:type="spellEnd"/>
    </w:p>
    <w:p w:rsidR="009F7F53" w:rsidRPr="009F7F53" w:rsidRDefault="009F7F53" w:rsidP="00443AE4">
      <w:pPr>
        <w:pStyle w:val="Odstavecseseznamem"/>
        <w:numPr>
          <w:ilvl w:val="2"/>
          <w:numId w:val="24"/>
        </w:numPr>
      </w:pPr>
      <w:r w:rsidRPr="009F7F53">
        <w:lastRenderedPageBreak/>
        <w:t>Zvýraznění tonické komponenty napínacího reflexu, manifestace zvýšením svalového tonu</w:t>
      </w:r>
    </w:p>
    <w:p w:rsidR="009F7F53" w:rsidRPr="009F7F53" w:rsidRDefault="009F7F53" w:rsidP="00443AE4">
      <w:pPr>
        <w:pStyle w:val="Odstavecseseznamem"/>
        <w:numPr>
          <w:ilvl w:val="1"/>
          <w:numId w:val="24"/>
        </w:numPr>
      </w:pPr>
      <w:r w:rsidRPr="009F7F53">
        <w:t xml:space="preserve">Vnitřní </w:t>
      </w:r>
      <w:proofErr w:type="spellStart"/>
      <w:r w:rsidRPr="009F7F53">
        <w:t>fázická</w:t>
      </w:r>
      <w:proofErr w:type="spellEnd"/>
      <w:r w:rsidRPr="009F7F53">
        <w:t xml:space="preserve"> </w:t>
      </w:r>
      <w:proofErr w:type="spellStart"/>
      <w:r w:rsidRPr="009F7F53">
        <w:t>spasticita</w:t>
      </w:r>
      <w:proofErr w:type="spellEnd"/>
    </w:p>
    <w:p w:rsidR="009F7F53" w:rsidRPr="009F7F53" w:rsidRDefault="009F7F53" w:rsidP="00443AE4">
      <w:pPr>
        <w:pStyle w:val="Odstavecseseznamem"/>
        <w:numPr>
          <w:ilvl w:val="2"/>
          <w:numId w:val="24"/>
        </w:numPr>
      </w:pPr>
      <w:r w:rsidRPr="009F7F53">
        <w:t xml:space="preserve">Zvýraznění </w:t>
      </w:r>
      <w:proofErr w:type="spellStart"/>
      <w:r w:rsidRPr="009F7F53">
        <w:t>fázické</w:t>
      </w:r>
      <w:proofErr w:type="spellEnd"/>
      <w:r w:rsidRPr="009F7F53">
        <w:t xml:space="preserve"> k</w:t>
      </w:r>
      <w:r w:rsidR="00443AE4">
        <w:t xml:space="preserve">omponenty napínacího reflexu, </w:t>
      </w:r>
      <w:r w:rsidRPr="009F7F53">
        <w:t xml:space="preserve">manifestace šlachovou </w:t>
      </w:r>
      <w:proofErr w:type="spellStart"/>
      <w:r w:rsidRPr="009F7F53">
        <w:t>hyperreflexií</w:t>
      </w:r>
      <w:proofErr w:type="spellEnd"/>
      <w:r w:rsidRPr="009F7F53">
        <w:t xml:space="preserve"> a klonem</w:t>
      </w:r>
    </w:p>
    <w:p w:rsidR="009F7F53" w:rsidRPr="009F7F53" w:rsidRDefault="009F7F53" w:rsidP="00443AE4">
      <w:pPr>
        <w:pStyle w:val="Odstavecseseznamem"/>
        <w:numPr>
          <w:ilvl w:val="1"/>
          <w:numId w:val="24"/>
        </w:numPr>
      </w:pPr>
      <w:r w:rsidRPr="009F7F53">
        <w:t xml:space="preserve">Vnější </w:t>
      </w:r>
      <w:proofErr w:type="spellStart"/>
      <w:r w:rsidRPr="009F7F53">
        <w:t>spasticita</w:t>
      </w:r>
      <w:proofErr w:type="spellEnd"/>
    </w:p>
    <w:p w:rsidR="009F7F53" w:rsidRPr="009F7F53" w:rsidRDefault="009F7F53" w:rsidP="00443AE4">
      <w:pPr>
        <w:pStyle w:val="Odstavecseseznamem"/>
        <w:numPr>
          <w:ilvl w:val="2"/>
          <w:numId w:val="24"/>
        </w:numPr>
      </w:pPr>
      <w:r w:rsidRPr="009F7F53">
        <w:t>Zvýraznění flekčních a extenčních míšních reflexů vyvolaných zevním stimulem, manifestace flexorovými a extenzorovými spasmy</w:t>
      </w:r>
    </w:p>
    <w:p w:rsidR="009F7F53" w:rsidRPr="00443AE4" w:rsidRDefault="009F7F53" w:rsidP="009F7F53">
      <w:pPr>
        <w:rPr>
          <w:u w:val="single"/>
        </w:rPr>
      </w:pPr>
      <w:r w:rsidRPr="00443AE4">
        <w:rPr>
          <w:u w:val="single"/>
        </w:rPr>
        <w:t xml:space="preserve">Klinické symptomy </w:t>
      </w:r>
      <w:proofErr w:type="spellStart"/>
      <w:r w:rsidRPr="00443AE4">
        <w:rPr>
          <w:u w:val="single"/>
        </w:rPr>
        <w:t>spasticity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r w:rsidRPr="009F7F53">
        <w:t xml:space="preserve">Svalový </w:t>
      </w:r>
      <w:proofErr w:type="spellStart"/>
      <w:r w:rsidRPr="009F7F53">
        <w:t>hypertonus</w:t>
      </w:r>
      <w:proofErr w:type="spellEnd"/>
      <w:r w:rsidRPr="009F7F53">
        <w:t xml:space="preserve"> (</w:t>
      </w:r>
      <w:proofErr w:type="spellStart"/>
      <w:r w:rsidRPr="009F7F53">
        <w:t>spasticita</w:t>
      </w:r>
      <w:proofErr w:type="spellEnd"/>
      <w:r w:rsidRPr="009F7F53">
        <w:t xml:space="preserve"> v užším slova smyslu)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r w:rsidRPr="009F7F53">
        <w:t>Vnímán jako odpor svalu při pasivním protažení</w:t>
      </w:r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proofErr w:type="spellStart"/>
      <w:r w:rsidRPr="009F7F53">
        <w:t>Hyperreflexie</w:t>
      </w:r>
      <w:proofErr w:type="spellEnd"/>
      <w:r w:rsidRPr="009F7F53">
        <w:t xml:space="preserve"> a klonus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proofErr w:type="spellStart"/>
      <w:r w:rsidRPr="009F7F53">
        <w:t>Hyperreflexie</w:t>
      </w:r>
      <w:proofErr w:type="spellEnd"/>
      <w:r w:rsidRPr="009F7F53">
        <w:t xml:space="preserve"> zvýrazněná svalová odpověď na zevně aplikovaný podnět, klonus je mimovolní rytmická kontrakce svalu</w:t>
      </w:r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r w:rsidRPr="009F7F53">
        <w:t>Flexorové spasmy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r w:rsidRPr="009F7F53">
        <w:t xml:space="preserve">Podklad v obranných flexorových reflexech, které ztratily inhibici z vyšších center CNS, provokovány </w:t>
      </w:r>
      <w:proofErr w:type="spellStart"/>
      <w:r w:rsidRPr="009F7F53">
        <w:t>aferencí</w:t>
      </w:r>
      <w:proofErr w:type="spellEnd"/>
      <w:r w:rsidRPr="009F7F53">
        <w:t xml:space="preserve"> z kůže, podkoží, svalů a kloubů, často bolestivé</w:t>
      </w:r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r w:rsidRPr="009F7F53">
        <w:t>Extenzorové spasmy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r w:rsidRPr="009F7F53">
        <w:t>Pravděpodobně způsobeny podrážděním proprioreceptorů v kyčelním kloubu, odpovědí na extenzi kyčle je aktivace všech svalů ve všech segmentech DK</w:t>
      </w:r>
    </w:p>
    <w:p w:rsidR="009F7F53" w:rsidRPr="00F82475" w:rsidRDefault="009F7F53" w:rsidP="009F7F53">
      <w:pPr>
        <w:rPr>
          <w:u w:val="single"/>
        </w:rPr>
      </w:pPr>
      <w:r w:rsidRPr="00F82475">
        <w:rPr>
          <w:u w:val="single"/>
        </w:rPr>
        <w:t xml:space="preserve">Vliv </w:t>
      </w:r>
      <w:proofErr w:type="spellStart"/>
      <w:r w:rsidRPr="00F82475">
        <w:rPr>
          <w:u w:val="single"/>
        </w:rPr>
        <w:t>spasticity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6"/>
        </w:numPr>
      </w:pPr>
      <w:r w:rsidRPr="009F7F53">
        <w:t xml:space="preserve">Negativní aspekty </w:t>
      </w:r>
      <w:proofErr w:type="spellStart"/>
      <w:r w:rsidRPr="009F7F53">
        <w:t>spasticity</w:t>
      </w:r>
      <w:proofErr w:type="spellEnd"/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 xml:space="preserve">Tonická složka </w:t>
      </w:r>
      <w:proofErr w:type="spellStart"/>
      <w:r w:rsidRPr="009F7F53">
        <w:t>spasticity</w:t>
      </w:r>
      <w:proofErr w:type="spellEnd"/>
      <w:r w:rsidRPr="009F7F53">
        <w:t>; zhoršení mobility na vozíku, přesuny, změny polohy na lůžku a znesnadnění hygieny, zhoršující se fixující svalové kontraktury</w:t>
      </w:r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proofErr w:type="spellStart"/>
      <w:r w:rsidRPr="009F7F53">
        <w:t>Fázická</w:t>
      </w:r>
      <w:proofErr w:type="spellEnd"/>
      <w:r w:rsidRPr="009F7F53">
        <w:t xml:space="preserve"> složka </w:t>
      </w:r>
      <w:proofErr w:type="spellStart"/>
      <w:r w:rsidRPr="009F7F53">
        <w:t>spasticity</w:t>
      </w:r>
      <w:proofErr w:type="spellEnd"/>
      <w:r w:rsidRPr="009F7F53">
        <w:t>; riziko pádu při přesunech a některých běžných denních činnostech</w:t>
      </w:r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>Flexorové spasmy; často bolestivé, mohou rušit spánek</w:t>
      </w:r>
    </w:p>
    <w:p w:rsidR="009F7F53" w:rsidRPr="009F7F53" w:rsidRDefault="009F7F53" w:rsidP="00443AE4">
      <w:pPr>
        <w:pStyle w:val="Odstavecseseznamem"/>
        <w:numPr>
          <w:ilvl w:val="0"/>
          <w:numId w:val="26"/>
        </w:numPr>
      </w:pPr>
      <w:r w:rsidRPr="009F7F53">
        <w:t xml:space="preserve">Pozitivní aspekty </w:t>
      </w:r>
      <w:proofErr w:type="spellStart"/>
      <w:r w:rsidRPr="009F7F53">
        <w:t>spasticity</w:t>
      </w:r>
      <w:proofErr w:type="spellEnd"/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 xml:space="preserve">Stabilnější </w:t>
      </w:r>
      <w:proofErr w:type="spellStart"/>
      <w:r w:rsidRPr="009F7F53">
        <w:t>postura</w:t>
      </w:r>
      <w:proofErr w:type="spellEnd"/>
      <w:r w:rsidRPr="009F7F53">
        <w:t xml:space="preserve"> v sedu či ve stoji, usnadnění přesunů a některých běžných denních aktivit</w:t>
      </w:r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>Zmírnění svalové atrofie, zvýšení resorpce glukózy (snížení rozvoje diabetu)</w:t>
      </w:r>
    </w:p>
    <w:p w:rsidR="009F7F53" w:rsidRPr="00F82475" w:rsidRDefault="009F7F53" w:rsidP="009F7F53">
      <w:pPr>
        <w:rPr>
          <w:u w:val="single"/>
        </w:rPr>
      </w:pPr>
      <w:r w:rsidRPr="00F82475">
        <w:rPr>
          <w:u w:val="single"/>
        </w:rPr>
        <w:t xml:space="preserve">Hodnocení </w:t>
      </w:r>
      <w:proofErr w:type="spellStart"/>
      <w:r w:rsidRPr="00F82475">
        <w:rPr>
          <w:u w:val="single"/>
        </w:rPr>
        <w:t>spasticity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7"/>
        </w:numPr>
      </w:pPr>
      <w:r w:rsidRPr="009F7F53">
        <w:t xml:space="preserve">Poměrně lehce </w:t>
      </w:r>
      <w:proofErr w:type="spellStart"/>
      <w:r w:rsidRPr="009F7F53">
        <w:t>diagnostikovatelná</w:t>
      </w:r>
      <w:proofErr w:type="spellEnd"/>
      <w:r w:rsidRPr="009F7F53">
        <w:t xml:space="preserve"> u pacientů s ML</w:t>
      </w:r>
    </w:p>
    <w:p w:rsidR="009F7F53" w:rsidRPr="009F7F53" w:rsidRDefault="009F7F53" w:rsidP="00443AE4">
      <w:pPr>
        <w:pStyle w:val="Odstavecseseznamem"/>
        <w:numPr>
          <w:ilvl w:val="0"/>
          <w:numId w:val="27"/>
        </w:numPr>
      </w:pPr>
      <w:r w:rsidRPr="009F7F53">
        <w:t>Avšak těžko kvantifikovatelná</w:t>
      </w:r>
    </w:p>
    <w:p w:rsidR="009F7F53" w:rsidRPr="009F7F53" w:rsidRDefault="009F7F53" w:rsidP="00443AE4">
      <w:pPr>
        <w:pStyle w:val="Odstavecseseznamem"/>
        <w:numPr>
          <w:ilvl w:val="0"/>
          <w:numId w:val="27"/>
        </w:numPr>
      </w:pPr>
      <w:r w:rsidRPr="009F7F53">
        <w:t>Nejčastěji se využívají hodnotící škály zahrnující klinické a dotazníkové šetření: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r w:rsidRPr="009F7F53">
        <w:t xml:space="preserve">Modifikovaná </w:t>
      </w:r>
      <w:proofErr w:type="spellStart"/>
      <w:r w:rsidRPr="009F7F53">
        <w:t>Ashworthova</w:t>
      </w:r>
      <w:proofErr w:type="spellEnd"/>
      <w:r w:rsidRPr="009F7F53">
        <w:t xml:space="preserve"> škála (MAS)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Injury</w:t>
      </w:r>
      <w:proofErr w:type="spellEnd"/>
      <w:r w:rsidRPr="009F7F53">
        <w:t xml:space="preserve"> </w:t>
      </w:r>
      <w:proofErr w:type="spellStart"/>
      <w:r w:rsidRPr="009F7F53">
        <w:t>Spascicity</w:t>
      </w:r>
      <w:proofErr w:type="spellEnd"/>
      <w:r w:rsidRPr="009F7F53">
        <w:t xml:space="preserve"> </w:t>
      </w:r>
      <w:proofErr w:type="spellStart"/>
      <w:r w:rsidRPr="009F7F53">
        <w:t>Evaluation</w:t>
      </w:r>
      <w:proofErr w:type="spellEnd"/>
      <w:r w:rsidRPr="009F7F53">
        <w:t xml:space="preserve"> </w:t>
      </w:r>
      <w:proofErr w:type="spellStart"/>
      <w:r w:rsidRPr="009F7F53">
        <w:t>Tool</w:t>
      </w:r>
      <w:proofErr w:type="spellEnd"/>
      <w:r w:rsidRPr="009F7F53">
        <w:t xml:space="preserve"> (SCI-SET)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proofErr w:type="spellStart"/>
      <w:r w:rsidRPr="009F7F53">
        <w:t>Pennovo</w:t>
      </w:r>
      <w:proofErr w:type="spellEnd"/>
      <w:r w:rsidRPr="009F7F53">
        <w:t xml:space="preserve"> skóre </w:t>
      </w:r>
      <w:proofErr w:type="spellStart"/>
      <w:r w:rsidRPr="009F7F53">
        <w:t>flekvence</w:t>
      </w:r>
      <w:proofErr w:type="spellEnd"/>
      <w:r w:rsidRPr="009F7F53">
        <w:t xml:space="preserve"> spasmů 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ASSESSment</w:t>
      </w:r>
      <w:proofErr w:type="spellEnd"/>
      <w:r w:rsidRPr="009F7F53">
        <w:t xml:space="preserve"> </w:t>
      </w:r>
      <w:proofErr w:type="spellStart"/>
      <w:r w:rsidRPr="009F7F53">
        <w:t>Tool</w:t>
      </w:r>
      <w:proofErr w:type="spellEnd"/>
      <w:r w:rsidRPr="009F7F53">
        <w:t xml:space="preserve"> </w:t>
      </w:r>
      <w:proofErr w:type="spellStart"/>
      <w:r w:rsidRPr="009F7F53">
        <w:t>for</w:t>
      </w:r>
      <w:proofErr w:type="spellEnd"/>
      <w:r w:rsidRPr="009F7F53">
        <w:t xml:space="preserve"> </w:t>
      </w:r>
      <w:proofErr w:type="spellStart"/>
      <w:r w:rsidRPr="009F7F53">
        <w:t>Spastic</w:t>
      </w:r>
      <w:proofErr w:type="spellEnd"/>
      <w:r w:rsidRPr="009F7F53">
        <w:t xml:space="preserve"> </w:t>
      </w:r>
      <w:proofErr w:type="spellStart"/>
      <w:r w:rsidRPr="009F7F53">
        <w:t>Reflexes</w:t>
      </w:r>
      <w:proofErr w:type="spellEnd"/>
      <w:r w:rsidRPr="009F7F53">
        <w:t xml:space="preserve"> (SCATS)</w:t>
      </w:r>
    </w:p>
    <w:p w:rsidR="009F7F53" w:rsidRPr="009F7F53" w:rsidRDefault="009F7F53" w:rsidP="009F7F53">
      <w:pPr>
        <w:pStyle w:val="Odstavecseseznamem"/>
        <w:numPr>
          <w:ilvl w:val="1"/>
          <w:numId w:val="27"/>
        </w:numPr>
      </w:pPr>
      <w:proofErr w:type="spellStart"/>
      <w:r w:rsidRPr="009F7F53">
        <w:t>Muscle</w:t>
      </w:r>
      <w:proofErr w:type="spellEnd"/>
      <w:r w:rsidRPr="009F7F53">
        <w:t xml:space="preserve"> Excitability </w:t>
      </w:r>
      <w:proofErr w:type="spellStart"/>
      <w:r w:rsidRPr="009F7F53">
        <w:t>Scale</w:t>
      </w:r>
      <w:proofErr w:type="spellEnd"/>
      <w:r w:rsidRPr="009F7F53">
        <w:t xml:space="preserve"> (MES)</w:t>
      </w:r>
    </w:p>
    <w:p w:rsidR="009F7F53" w:rsidRPr="00F82475" w:rsidRDefault="009F7F53" w:rsidP="009F7F53">
      <w:pPr>
        <w:rPr>
          <w:u w:val="single"/>
        </w:rPr>
      </w:pPr>
      <w:r w:rsidRPr="00F82475">
        <w:rPr>
          <w:u w:val="single"/>
        </w:rPr>
        <w:t xml:space="preserve">Léčba </w:t>
      </w:r>
      <w:proofErr w:type="spellStart"/>
      <w:r w:rsidRPr="00F82475">
        <w:rPr>
          <w:u w:val="single"/>
        </w:rPr>
        <w:t>spasticity</w:t>
      </w:r>
      <w:proofErr w:type="spellEnd"/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t>Rehabilitace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 xml:space="preserve">Pravidelné polohování, pasivní cvičení, aktivní cvičení a </w:t>
      </w:r>
      <w:proofErr w:type="spellStart"/>
      <w:r w:rsidRPr="009F7F53">
        <w:t>vertikalizace</w:t>
      </w:r>
      <w:proofErr w:type="spellEnd"/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lastRenderedPageBreak/>
        <w:t>Farmakologická léčba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 xml:space="preserve">Nejčastěji se používá </w:t>
      </w:r>
      <w:proofErr w:type="spellStart"/>
      <w:r w:rsidRPr="009F7F53">
        <w:t>baclofen</w:t>
      </w:r>
      <w:proofErr w:type="spellEnd"/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t>Chirurgická intervence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>U pacientů nereagujících na rehabilitační a farmakologickou léčbu</w:t>
      </w:r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t>Ortopedické operace u kontraktur a deformit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 xml:space="preserve">Neurochirurgické operace u pacientů s těžkou flekční </w:t>
      </w:r>
      <w:proofErr w:type="spellStart"/>
      <w:r w:rsidRPr="009F7F53">
        <w:t>spasticitou</w:t>
      </w:r>
      <w:proofErr w:type="spellEnd"/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>Rehabilitace po míšním poranění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proofErr w:type="spellStart"/>
      <w:r w:rsidRPr="009F7F53">
        <w:t>Neurorehabilitace</w:t>
      </w:r>
      <w:proofErr w:type="spellEnd"/>
      <w:r w:rsidRPr="009F7F53">
        <w:t>; základní terapeutický přístup k pacientům s míšní lézí</w:t>
      </w:r>
    </w:p>
    <w:p w:rsidR="009F7F53" w:rsidRPr="009F7F53" w:rsidRDefault="009F7F53" w:rsidP="001039E4">
      <w:pPr>
        <w:pStyle w:val="Odstavecseseznamem"/>
        <w:numPr>
          <w:ilvl w:val="1"/>
          <w:numId w:val="44"/>
        </w:numPr>
      </w:pPr>
      <w:r w:rsidRPr="009F7F53">
        <w:t>Intenzivní stimulace CNS s cílem maximálního neurologického zlepšení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r w:rsidRPr="009F7F53">
        <w:t>Komplexní a dlouhodobá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r w:rsidRPr="009F7F53">
        <w:t>Vzhledem ke své specifičnosti součást tzv. spinálního programu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r w:rsidRPr="009F7F53">
        <w:t>Cílem je maximální soběstačnost a návrat do společnosti</w:t>
      </w:r>
    </w:p>
    <w:p w:rsidR="009F7F53" w:rsidRPr="009F7F53" w:rsidRDefault="009F7F53" w:rsidP="009F7F53">
      <w:pPr>
        <w:pStyle w:val="Odstavecseseznamem"/>
        <w:numPr>
          <w:ilvl w:val="0"/>
          <w:numId w:val="44"/>
        </w:numPr>
      </w:pPr>
      <w:r w:rsidRPr="009F7F53">
        <w:t>Rehabilitace v akutní fázi/rehabilitace u chronických spinálních pacientů</w:t>
      </w:r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 xml:space="preserve">Historie spinálního programu 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>1936 - První specializované spinální centrum; Boston (USA)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 xml:space="preserve">Sir Ludwig </w:t>
      </w:r>
      <w:proofErr w:type="spellStart"/>
      <w:r w:rsidRPr="009F7F53">
        <w:t>Guttmann</w:t>
      </w:r>
      <w:proofErr w:type="spellEnd"/>
      <w:r w:rsidRPr="009F7F53">
        <w:t xml:space="preserve"> – německý neurolog židovského původu, zakladatel sportovních her pro handicapované 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 xml:space="preserve">1944 – Národní spinální centrum; </w:t>
      </w:r>
      <w:proofErr w:type="spellStart"/>
      <w:r w:rsidRPr="009F7F53">
        <w:t>Stoke</w:t>
      </w:r>
      <w:proofErr w:type="spellEnd"/>
      <w:r w:rsidRPr="009F7F53">
        <w:t xml:space="preserve"> </w:t>
      </w:r>
      <w:proofErr w:type="spellStart"/>
      <w:r w:rsidRPr="009F7F53">
        <w:t>Mandeville</w:t>
      </w:r>
      <w:proofErr w:type="spellEnd"/>
      <w:r w:rsidRPr="009F7F53">
        <w:t xml:space="preserve"> (Velká Británie)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>V Československu rozvoj péče o spinální pacienty od 50. let v rámci nově vznikajících neurochirurgických pracovišť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>Snaha o centralizaci péče o spinální pacienty prof. Vladimír Beneš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 xml:space="preserve">1992 vznik první spinální jednotky; Úrazová nemocnice Brno, prof. Peter </w:t>
      </w:r>
      <w:proofErr w:type="spellStart"/>
      <w:r w:rsidRPr="009F7F53">
        <w:t>Wendsche</w:t>
      </w:r>
      <w:proofErr w:type="spellEnd"/>
    </w:p>
    <w:p w:rsidR="009F7F53" w:rsidRPr="009F7F53" w:rsidRDefault="009F7F53" w:rsidP="009F7F53"/>
    <w:p w:rsidR="009F7F53" w:rsidRPr="001039E4" w:rsidRDefault="009F7F53" w:rsidP="009F7F53">
      <w:pPr>
        <w:rPr>
          <w:b/>
        </w:rPr>
      </w:pPr>
      <w:r w:rsidRPr="001039E4">
        <w:rPr>
          <w:b/>
        </w:rPr>
        <w:t>Spinální program v České republice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 xml:space="preserve">Metodická opatření MZ ČR 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>Stanovuje síť zdravotnických zařízení pečujících o spinální pacienty v různých časových obdobích po poranění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>Stádium 1a (1. -2. týden po poranění)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Akutní fáze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Proveden urgentní zákrok sloužící k dekompresi a stabilizaci páteře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 xml:space="preserve">Pacient hospitalizován na ARO či JIP specializovaného </w:t>
      </w:r>
      <w:proofErr w:type="spellStart"/>
      <w:r w:rsidRPr="009F7F53">
        <w:t>spondylochirurgického</w:t>
      </w:r>
      <w:proofErr w:type="spellEnd"/>
      <w:r w:rsidRPr="009F7F53">
        <w:t xml:space="preserve"> pracoviště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>Stádium 1b (cca. 3. -12. týden po poranění)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Tzv. subakutní fáze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Pacient hospitalizován na spinální jednotce (Praha, Brno, Ostrava, Liberec)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Komplexní lékařská, ošetřovatelská, rehabilitační, a psychologická péče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Intenzivní fyzioterapie a ergoterapie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 xml:space="preserve">Stádium 2 (cca. 6-26. týden po poranění) 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Chronické stádium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 xml:space="preserve">Pacient hospitalizován na spinální rehabilitační jednotce 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Luže-</w:t>
      </w:r>
      <w:proofErr w:type="spellStart"/>
      <w:r w:rsidRPr="009F7F53">
        <w:t>Košumberk</w:t>
      </w:r>
      <w:proofErr w:type="spellEnd"/>
      <w:r w:rsidRPr="009F7F53">
        <w:t>, Hrabyně, Kladruby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Intenzivní rehabilitace, výběr vhodných kompenzačních pomůcek, příprava na návrat do domácího prostředí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lastRenderedPageBreak/>
        <w:t xml:space="preserve">Stádium 3 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Tzv. terciální stádium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Období po propuštění z RÚ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Důležitost sociální a pracovní rehabilitace</w:t>
      </w:r>
    </w:p>
    <w:p w:rsidR="009F7F53" w:rsidRPr="009F7F53" w:rsidRDefault="009F7F53" w:rsidP="009F7F53">
      <w:pPr>
        <w:pStyle w:val="Odstavecseseznamem"/>
        <w:numPr>
          <w:ilvl w:val="1"/>
          <w:numId w:val="43"/>
        </w:numPr>
      </w:pPr>
      <w:r w:rsidRPr="009F7F53">
        <w:t xml:space="preserve">Význam neziskových organizací (CZEPA, Centrum Paraple, </w:t>
      </w:r>
      <w:proofErr w:type="spellStart"/>
      <w:r w:rsidRPr="009F7F53">
        <w:t>Paracentrum</w:t>
      </w:r>
      <w:proofErr w:type="spellEnd"/>
      <w:r w:rsidRPr="009F7F53">
        <w:t xml:space="preserve"> </w:t>
      </w:r>
      <w:proofErr w:type="spellStart"/>
      <w:r w:rsidRPr="009F7F53">
        <w:t>Fenix</w:t>
      </w:r>
      <w:proofErr w:type="spellEnd"/>
      <w:r w:rsidRPr="009F7F53">
        <w:t>)</w:t>
      </w:r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>Cíle rehabilitace u spinálního pacienta</w:t>
      </w:r>
    </w:p>
    <w:p w:rsidR="009F7F53" w:rsidRPr="009F7F53" w:rsidRDefault="009F7F53" w:rsidP="001039E4">
      <w:pPr>
        <w:pStyle w:val="Odstavecseseznamem"/>
        <w:numPr>
          <w:ilvl w:val="0"/>
          <w:numId w:val="41"/>
        </w:numPr>
      </w:pPr>
      <w:r w:rsidRPr="009F7F53">
        <w:t>Akutní spinální pacient</w:t>
      </w:r>
    </w:p>
    <w:p w:rsidR="009F7F53" w:rsidRPr="009F7F53" w:rsidRDefault="009F7F53" w:rsidP="001039E4">
      <w:pPr>
        <w:pStyle w:val="Odstavecseseznamem"/>
        <w:numPr>
          <w:ilvl w:val="1"/>
          <w:numId w:val="41"/>
        </w:numPr>
      </w:pPr>
      <w:r w:rsidRPr="009F7F53">
        <w:t>Maximální možná aktivní hybnost</w:t>
      </w:r>
    </w:p>
    <w:p w:rsidR="009F7F53" w:rsidRPr="009F7F53" w:rsidRDefault="009F7F53" w:rsidP="001039E4">
      <w:pPr>
        <w:pStyle w:val="Odstavecseseznamem"/>
        <w:numPr>
          <w:ilvl w:val="1"/>
          <w:numId w:val="41"/>
        </w:numPr>
      </w:pPr>
      <w:r w:rsidRPr="009F7F53">
        <w:t>Maximální možná soběstačnost v ADL</w:t>
      </w:r>
    </w:p>
    <w:p w:rsidR="009F7F53" w:rsidRPr="009F7F53" w:rsidRDefault="009F7F53" w:rsidP="001039E4">
      <w:pPr>
        <w:pStyle w:val="Odstavecseseznamem"/>
        <w:numPr>
          <w:ilvl w:val="1"/>
          <w:numId w:val="41"/>
        </w:numPr>
      </w:pPr>
      <w:r w:rsidRPr="009F7F53">
        <w:t>Maximální možná kvalita pohybu</w:t>
      </w:r>
    </w:p>
    <w:p w:rsidR="009F7F53" w:rsidRPr="009F7F53" w:rsidRDefault="009F7F53" w:rsidP="001039E4">
      <w:pPr>
        <w:pStyle w:val="Odstavecseseznamem"/>
        <w:numPr>
          <w:ilvl w:val="0"/>
          <w:numId w:val="41"/>
        </w:numPr>
      </w:pPr>
      <w:r w:rsidRPr="009F7F53">
        <w:t>Chronický spinální pacient</w:t>
      </w:r>
    </w:p>
    <w:p w:rsidR="009F7F53" w:rsidRPr="009F7F53" w:rsidRDefault="009F7F53" w:rsidP="009F7F53">
      <w:pPr>
        <w:pStyle w:val="Odstavecseseznamem"/>
        <w:numPr>
          <w:ilvl w:val="1"/>
          <w:numId w:val="41"/>
        </w:numPr>
      </w:pPr>
      <w:r w:rsidRPr="009F7F53">
        <w:t>Rozlišit zda přichází s akutním problémem nebo kvůli „udržovací“ fyzioterapii, rekondici</w:t>
      </w:r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>Rehabilitační postupy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Respirační fyzioterapie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Polohování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Pasivní pohyby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Aktivní pohyby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Metody na neurofyziologickém podkladě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Cvičení na přístrojích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proofErr w:type="spellStart"/>
      <w:r w:rsidRPr="009F7F53">
        <w:t>Vertikalizace</w:t>
      </w:r>
      <w:proofErr w:type="spellEnd"/>
      <w:r w:rsidRPr="009F7F53">
        <w:t xml:space="preserve"> 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Techniky měkkých tkání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Ergoterapie</w:t>
      </w:r>
    </w:p>
    <w:p w:rsidR="009F7F53" w:rsidRPr="009F7F53" w:rsidRDefault="001039E4" w:rsidP="001039E4">
      <w:pPr>
        <w:pStyle w:val="Odstavecseseznamem"/>
        <w:numPr>
          <w:ilvl w:val="0"/>
          <w:numId w:val="40"/>
        </w:numPr>
      </w:pPr>
      <w:r>
        <w:t>Fyzikální terapie</w:t>
      </w:r>
    </w:p>
    <w:p w:rsidR="009F7F53" w:rsidRPr="004862A3" w:rsidRDefault="009F7F53" w:rsidP="009F7F53">
      <w:pPr>
        <w:rPr>
          <w:b/>
        </w:rPr>
      </w:pPr>
      <w:r w:rsidRPr="004862A3">
        <w:rPr>
          <w:b/>
        </w:rPr>
        <w:t>Respirační fyzioterapie</w:t>
      </w:r>
    </w:p>
    <w:p w:rsidR="009F7F53" w:rsidRPr="009F7F53" w:rsidRDefault="009F7F53" w:rsidP="001039E4">
      <w:pPr>
        <w:pStyle w:val="Odstavecseseznamem"/>
        <w:numPr>
          <w:ilvl w:val="0"/>
          <w:numId w:val="39"/>
        </w:numPr>
      </w:pPr>
      <w:r w:rsidRPr="009F7F53">
        <w:t>Cíle RFT u pacientů s ML: hygiena dýchacích cest, zvýšení síly nádechových a výdechových svalů, zlepšení vykašlávání hlenu, zvýšení rozvoje hrudníku a tím zlepšení dechových parametrů</w:t>
      </w:r>
    </w:p>
    <w:p w:rsidR="009F7F53" w:rsidRPr="009F7F53" w:rsidRDefault="009F7F53" w:rsidP="001039E4">
      <w:pPr>
        <w:pStyle w:val="Odstavecseseznamem"/>
        <w:numPr>
          <w:ilvl w:val="0"/>
          <w:numId w:val="39"/>
        </w:numPr>
      </w:pPr>
      <w:r w:rsidRPr="009F7F53">
        <w:t>V rámci respirační fyzioterapie se využívají různé techniky:</w:t>
      </w:r>
    </w:p>
    <w:p w:rsidR="009F7F53" w:rsidRPr="009F7F53" w:rsidRDefault="009F7F53" w:rsidP="001039E4">
      <w:pPr>
        <w:pStyle w:val="Odstavecseseznamem"/>
        <w:numPr>
          <w:ilvl w:val="1"/>
          <w:numId w:val="39"/>
        </w:numPr>
      </w:pPr>
      <w:r w:rsidRPr="009F7F53">
        <w:t>Pasivní techniky: polohová drenáž, ošetření měkkých tkání, kontaktní dýchání</w:t>
      </w:r>
    </w:p>
    <w:p w:rsidR="009F7F53" w:rsidRPr="009F7F53" w:rsidRDefault="009F7F53" w:rsidP="001039E4">
      <w:pPr>
        <w:pStyle w:val="Odstavecseseznamem"/>
        <w:numPr>
          <w:ilvl w:val="1"/>
          <w:numId w:val="39"/>
        </w:numPr>
      </w:pPr>
      <w:r w:rsidRPr="009F7F53">
        <w:t>Aktivní techniky: autogenní drenáž, aktivní cyklus dechových technik, aktivace dýchání pomocí Vojtovy metody, dechová gymnastika</w:t>
      </w:r>
    </w:p>
    <w:p w:rsidR="009F7F53" w:rsidRPr="009F7F53" w:rsidRDefault="009F7F53" w:rsidP="001039E4">
      <w:pPr>
        <w:pStyle w:val="Odstavecseseznamem"/>
        <w:numPr>
          <w:ilvl w:val="0"/>
          <w:numId w:val="39"/>
        </w:numPr>
      </w:pPr>
      <w:r w:rsidRPr="009F7F53">
        <w:t xml:space="preserve">Respirační pomůcky: </w:t>
      </w:r>
      <w:proofErr w:type="spellStart"/>
      <w:r w:rsidRPr="009F7F53">
        <w:t>Treshold</w:t>
      </w:r>
      <w:proofErr w:type="spellEnd"/>
      <w:r w:rsidRPr="009F7F53">
        <w:t xml:space="preserve"> IMT, </w:t>
      </w:r>
      <w:proofErr w:type="spellStart"/>
      <w:r w:rsidRPr="009F7F53">
        <w:t>Treshold</w:t>
      </w:r>
      <w:proofErr w:type="spellEnd"/>
      <w:r w:rsidRPr="009F7F53">
        <w:t xml:space="preserve"> PEP, </w:t>
      </w:r>
      <w:proofErr w:type="spellStart"/>
      <w:r w:rsidRPr="009F7F53">
        <w:t>acapella</w:t>
      </w:r>
      <w:proofErr w:type="spellEnd"/>
      <w:r w:rsidRPr="009F7F53">
        <w:t xml:space="preserve">, </w:t>
      </w:r>
      <w:proofErr w:type="spellStart"/>
      <w:r w:rsidRPr="009F7F53">
        <w:t>Cough</w:t>
      </w:r>
      <w:proofErr w:type="spellEnd"/>
      <w:r w:rsidRPr="009F7F53">
        <w:t xml:space="preserve"> </w:t>
      </w:r>
      <w:proofErr w:type="spellStart"/>
      <w:r w:rsidRPr="009F7F53">
        <w:t>Assist</w:t>
      </w:r>
      <w:proofErr w:type="spellEnd"/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Polohování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Na pomezí mezi ošetřovatelstvím a rehabilitací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U pacientů s ML zásadní význam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Prevence rozvoje dekubitů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Prevence kloubních kontraktur, omezení rozsahu kloubní pohyblivosti a následných deformit různých částí těla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 xml:space="preserve">Pozitivní vliv na </w:t>
      </w:r>
      <w:proofErr w:type="spellStart"/>
      <w:r w:rsidRPr="009F7F53">
        <w:t>spasticitu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Pravidelné změny polohy nejen v lehu, ale i v sedu ve vozíku!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Odlehčovací techniky v sedu ve vozíku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lastRenderedPageBreak/>
        <w:t>Pasivní pohyby</w:t>
      </w:r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>Prevence kontraktur a udržení rozsahu pohybu v jednotlivých kloubech</w:t>
      </w:r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 xml:space="preserve">Pozitivní efekt na přechodné snížení </w:t>
      </w:r>
      <w:proofErr w:type="spellStart"/>
      <w:r w:rsidRPr="009F7F53">
        <w:t>spasticity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>Pasivní pohyby musí být plynulé, pomalé a v akutní fázi by neměly přesáhnout 2/3 fyziologického rozsahu</w:t>
      </w:r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>Součástí pasivních pohybů také centrace kloubů, zejm. centrace kořenových kloubů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Aktivní pohyby</w:t>
      </w:r>
    </w:p>
    <w:p w:rsidR="009F7F53" w:rsidRPr="009F7F53" w:rsidRDefault="009F7F53" w:rsidP="00F82475">
      <w:pPr>
        <w:pStyle w:val="Odstavecseseznamem"/>
        <w:numPr>
          <w:ilvl w:val="0"/>
          <w:numId w:val="36"/>
        </w:numPr>
      </w:pPr>
      <w:r w:rsidRPr="009F7F53">
        <w:t>Práce se svaly s částečně nebo plně zachovalou funkcí</w:t>
      </w:r>
    </w:p>
    <w:p w:rsidR="009F7F53" w:rsidRPr="009F7F53" w:rsidRDefault="009F7F53" w:rsidP="00F82475">
      <w:pPr>
        <w:pStyle w:val="Odstavecseseznamem"/>
        <w:numPr>
          <w:ilvl w:val="0"/>
          <w:numId w:val="36"/>
        </w:numPr>
      </w:pPr>
      <w:r w:rsidRPr="009F7F53">
        <w:t>Zapojování do správně vedených a kontrolovaných pohybových vzorů, nejdříve segmentálně později i do komplexních pohybových stereotypů</w:t>
      </w:r>
    </w:p>
    <w:p w:rsidR="009F7F53" w:rsidRPr="00F82475" w:rsidRDefault="009F7F53" w:rsidP="00F82475">
      <w:pPr>
        <w:pStyle w:val="Odstavecseseznamem"/>
        <w:numPr>
          <w:ilvl w:val="0"/>
          <w:numId w:val="36"/>
        </w:numPr>
        <w:rPr>
          <w:i/>
        </w:rPr>
      </w:pPr>
      <w:r w:rsidRPr="00F82475">
        <w:rPr>
          <w:i/>
        </w:rPr>
        <w:t>Klademe důraz na kvalitu pohybových stereotypů!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Metody na neurofyziologickém podkladě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V rámci terapie využívány metody a techniky na neurofyziologickém podkladě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Vojtova metoda (VLR)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Reflexní aktivace globálních lokomočních vzorů stimulací tzv. spoušťových bodů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Proprioceptivní neuromuskulární facilitace (PNF)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Facilitace či relaxace pohybu vedeného v diagonálách s využitím vedeného odporu ve všech diagonálách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Dynamická neuromuskulární stabilizace (DNS)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Založen na principech lidské ontogeneze, využitá motorických vzorů z optimálního vývoje dítěte při aktivní vědomé terapii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proofErr w:type="spellStart"/>
      <w:r w:rsidRPr="009F7F53">
        <w:t>Bobath</w:t>
      </w:r>
      <w:proofErr w:type="spellEnd"/>
      <w:r w:rsidRPr="009F7F53">
        <w:t xml:space="preserve"> koncept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Komplexní přístup k neurologicky pacientů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 xml:space="preserve">Bazální posturální programy dle J. Čápové (BPP) 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proofErr w:type="spellStart"/>
      <w:r w:rsidRPr="009F7F53">
        <w:t>Neurac</w:t>
      </w:r>
      <w:proofErr w:type="spellEnd"/>
      <w:r w:rsidRPr="009F7F53">
        <w:t xml:space="preserve"> koncept (</w:t>
      </w:r>
      <w:proofErr w:type="spellStart"/>
      <w:r w:rsidRPr="009F7F53">
        <w:t>Redcord</w:t>
      </w:r>
      <w:proofErr w:type="spellEnd"/>
      <w:r w:rsidRPr="009F7F53">
        <w:t>)</w:t>
      </w:r>
      <w:r w:rsidR="00F82475">
        <w:t xml:space="preserve"> 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Cvičení na přístrojích</w:t>
      </w:r>
    </w:p>
    <w:p w:rsidR="009F7F53" w:rsidRPr="009F7F53" w:rsidRDefault="009F7F53" w:rsidP="00F82475">
      <w:pPr>
        <w:pStyle w:val="Odstavecseseznamem"/>
        <w:numPr>
          <w:ilvl w:val="0"/>
          <w:numId w:val="34"/>
        </w:numPr>
      </w:pPr>
      <w:proofErr w:type="spellStart"/>
      <w:r w:rsidRPr="009F7F53">
        <w:t>MotoMed</w:t>
      </w:r>
      <w:proofErr w:type="spellEnd"/>
    </w:p>
    <w:p w:rsidR="009F7F53" w:rsidRPr="009F7F53" w:rsidRDefault="009F7F53" w:rsidP="00F82475">
      <w:pPr>
        <w:pStyle w:val="Odstavecseseznamem"/>
        <w:numPr>
          <w:ilvl w:val="1"/>
          <w:numId w:val="34"/>
        </w:numPr>
      </w:pPr>
      <w:r w:rsidRPr="009F7F53">
        <w:t>Pro pacienty s poruchou hybnosti DKK či HKK</w:t>
      </w:r>
    </w:p>
    <w:p w:rsidR="009F7F53" w:rsidRPr="009F7F53" w:rsidRDefault="009F7F53" w:rsidP="00F82475">
      <w:pPr>
        <w:pStyle w:val="Odstavecseseznamem"/>
        <w:numPr>
          <w:ilvl w:val="1"/>
          <w:numId w:val="34"/>
        </w:numPr>
      </w:pPr>
      <w:r w:rsidRPr="009F7F53">
        <w:t>Možné pasivní, asistované či aktivní cvičení</w:t>
      </w:r>
    </w:p>
    <w:p w:rsidR="009F7F53" w:rsidRPr="009F7F53" w:rsidRDefault="009F7F53" w:rsidP="00F82475">
      <w:pPr>
        <w:pStyle w:val="Odstavecseseznamem"/>
        <w:numPr>
          <w:ilvl w:val="1"/>
          <w:numId w:val="34"/>
        </w:numPr>
      </w:pPr>
      <w:r w:rsidRPr="009F7F53">
        <w:t>Lze využít u sedících či ležících pacientů</w:t>
      </w:r>
    </w:p>
    <w:p w:rsidR="009F7F53" w:rsidRPr="009F7F53" w:rsidRDefault="009F7F53" w:rsidP="00F82475">
      <w:pPr>
        <w:pStyle w:val="Odstavecseseznamem"/>
        <w:numPr>
          <w:ilvl w:val="0"/>
          <w:numId w:val="34"/>
        </w:numPr>
      </w:pPr>
      <w:proofErr w:type="spellStart"/>
      <w:r w:rsidRPr="009F7F53">
        <w:t>Lokomat</w:t>
      </w:r>
      <w:proofErr w:type="spellEnd"/>
    </w:p>
    <w:p w:rsidR="009F7F53" w:rsidRPr="009F7F53" w:rsidRDefault="009F7F53" w:rsidP="009F7F53">
      <w:pPr>
        <w:pStyle w:val="Odstavecseseznamem"/>
        <w:numPr>
          <w:ilvl w:val="1"/>
          <w:numId w:val="34"/>
        </w:numPr>
      </w:pPr>
      <w:proofErr w:type="spellStart"/>
      <w:r w:rsidRPr="009F7F53">
        <w:t>Vertikalizační</w:t>
      </w:r>
      <w:proofErr w:type="spellEnd"/>
      <w:r w:rsidRPr="009F7F53">
        <w:t xml:space="preserve"> zařízení imitující </w:t>
      </w:r>
      <w:proofErr w:type="spellStart"/>
      <w:r w:rsidRPr="009F7F53">
        <w:t>chůzový</w:t>
      </w:r>
      <w:proofErr w:type="spellEnd"/>
      <w:r w:rsidRPr="009F7F53">
        <w:t xml:space="preserve"> mechanismus</w:t>
      </w:r>
    </w:p>
    <w:p w:rsidR="009F7F53" w:rsidRPr="00F82475" w:rsidRDefault="009F7F53" w:rsidP="009F7F53">
      <w:pPr>
        <w:rPr>
          <w:b/>
        </w:rPr>
      </w:pPr>
      <w:proofErr w:type="spellStart"/>
      <w:r w:rsidRPr="00F82475">
        <w:rPr>
          <w:b/>
        </w:rPr>
        <w:t>Vertikalizace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proofErr w:type="spellStart"/>
      <w:r w:rsidRPr="009F7F53">
        <w:t>Vertikalizace</w:t>
      </w:r>
      <w:proofErr w:type="spellEnd"/>
      <w:r w:rsidRPr="009F7F53">
        <w:t xml:space="preserve"> do sedu na lůžku co nejdříve po úraze</w:t>
      </w:r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proofErr w:type="spellStart"/>
      <w:r w:rsidRPr="009F7F53">
        <w:t>Vertikalizace</w:t>
      </w:r>
      <w:proofErr w:type="spellEnd"/>
      <w:r w:rsidRPr="009F7F53">
        <w:t xml:space="preserve"> do vozíku</w:t>
      </w:r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r w:rsidRPr="009F7F53">
        <w:t xml:space="preserve">V případě absence ortostatických potíží </w:t>
      </w:r>
      <w:proofErr w:type="spellStart"/>
      <w:r w:rsidRPr="009F7F53">
        <w:t>vertikalizace</w:t>
      </w:r>
      <w:proofErr w:type="spellEnd"/>
      <w:r w:rsidRPr="009F7F53">
        <w:t xml:space="preserve"> do stoje</w:t>
      </w:r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proofErr w:type="spellStart"/>
      <w:r w:rsidRPr="009F7F53">
        <w:t>Vertikalizační</w:t>
      </w:r>
      <w:proofErr w:type="spellEnd"/>
      <w:r w:rsidRPr="009F7F53">
        <w:t xml:space="preserve"> stojan, </w:t>
      </w:r>
      <w:proofErr w:type="spellStart"/>
      <w:r w:rsidRPr="009F7F53">
        <w:t>vertikalizační</w:t>
      </w:r>
      <w:proofErr w:type="spellEnd"/>
      <w:r w:rsidRPr="009F7F53">
        <w:t xml:space="preserve"> zařízení </w:t>
      </w:r>
      <w:proofErr w:type="spellStart"/>
      <w:r w:rsidRPr="009F7F53">
        <w:t>Erigo</w:t>
      </w:r>
      <w:proofErr w:type="spellEnd"/>
      <w:r w:rsidRPr="009F7F53">
        <w:t xml:space="preserve">, </w:t>
      </w:r>
      <w:r w:rsidRPr="009F7F53">
        <w:br/>
      </w:r>
      <w:proofErr w:type="spellStart"/>
      <w:r w:rsidRPr="009F7F53">
        <w:t>Lokomat</w:t>
      </w:r>
      <w:proofErr w:type="spellEnd"/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Techniky měkkých tkání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t>K ovlivnění funkčních poruch pohybového systému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t>Nejčastěji v oblasti šíje, hrudníku a v souvislosti s RFT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lastRenderedPageBreak/>
        <w:t>Mobilizace na akrálních částech HKK a DKK pro zlepšení funkce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t>Uvolnění jizev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Ergoterapie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V důležitosti na stejné úrovni jako fyzioterapie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Cílem ergoterapie naučit pacienta maximálně využít zachovalou svalovou aktivitu k pohybu při ADL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Výběr vhodných kompenzačních pomůcek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Nácvik hygieny, oblékání a přesunů, výběr pomůcek pro polohování, komunikaci s okolím a sebeobsluhu</w:t>
      </w:r>
    </w:p>
    <w:p w:rsidR="009F7F53" w:rsidRPr="009F7F53" w:rsidRDefault="009F7F53" w:rsidP="009F7F53">
      <w:pPr>
        <w:pStyle w:val="Odstavecseseznamem"/>
        <w:numPr>
          <w:ilvl w:val="0"/>
          <w:numId w:val="31"/>
        </w:numPr>
      </w:pPr>
      <w:r w:rsidRPr="009F7F53">
        <w:t>Trénink náhradního funkčního úchopu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Pojem funkční ruka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>Možno vytrénovat u tetraplegických pacientů s lézí C6 a níže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 xml:space="preserve">Klíčovým svalem m. extensor </w:t>
      </w:r>
      <w:proofErr w:type="spellStart"/>
      <w:r w:rsidRPr="009F7F53">
        <w:t>carpi</w:t>
      </w:r>
      <w:proofErr w:type="spellEnd"/>
      <w:r w:rsidRPr="009F7F53">
        <w:t xml:space="preserve"> </w:t>
      </w:r>
      <w:proofErr w:type="spellStart"/>
      <w:r w:rsidRPr="009F7F53">
        <w:t>radialis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 xml:space="preserve">Podstatou je aktivita extenzorů ruky a </w:t>
      </w:r>
      <w:proofErr w:type="spellStart"/>
      <w:r w:rsidRPr="009F7F53">
        <w:t>tenodéza</w:t>
      </w:r>
      <w:proofErr w:type="spellEnd"/>
      <w:r w:rsidRPr="009F7F53">
        <w:t xml:space="preserve"> flexorové skupiny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>Aktivní funkční úchop</w:t>
      </w:r>
    </w:p>
    <w:p w:rsidR="009F7F53" w:rsidRPr="009F7F53" w:rsidRDefault="009F7F53" w:rsidP="00F82475">
      <w:pPr>
        <w:pStyle w:val="Odstavecseseznamem"/>
        <w:numPr>
          <w:ilvl w:val="1"/>
          <w:numId w:val="30"/>
        </w:numPr>
      </w:pPr>
      <w:r w:rsidRPr="009F7F53">
        <w:t>Možno vytrénovat pěstní, klíčový, válcový a meziprstní úchop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 xml:space="preserve">Pozn. u pacientů s lézí C5 lze vytrénovat pasivní funkční ruku, preference </w:t>
      </w:r>
      <w:proofErr w:type="spellStart"/>
      <w:r w:rsidRPr="009F7F53">
        <w:t>bimanuálního</w:t>
      </w:r>
      <w:proofErr w:type="spellEnd"/>
      <w:r w:rsidRPr="009F7F53">
        <w:t xml:space="preserve"> úchopu, často třeba fixace zápěstí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Neziskové organizace</w:t>
      </w:r>
    </w:p>
    <w:p w:rsidR="009F7F53" w:rsidRPr="009F7F53" w:rsidRDefault="009F7F53" w:rsidP="00F82475">
      <w:pPr>
        <w:pStyle w:val="Odstavecseseznamem"/>
        <w:numPr>
          <w:ilvl w:val="0"/>
          <w:numId w:val="29"/>
        </w:numPr>
      </w:pPr>
      <w:r w:rsidRPr="009F7F53">
        <w:t>Česká asociace paraplegiků (CZEPA)</w:t>
      </w:r>
    </w:p>
    <w:p w:rsidR="009F7F53" w:rsidRPr="009F7F53" w:rsidRDefault="009F7F53" w:rsidP="00F82475">
      <w:pPr>
        <w:pStyle w:val="Odstavecseseznamem"/>
        <w:numPr>
          <w:ilvl w:val="0"/>
          <w:numId w:val="29"/>
        </w:numPr>
      </w:pPr>
      <w:r w:rsidRPr="009F7F53">
        <w:t xml:space="preserve">Centrum Paraple </w:t>
      </w:r>
    </w:p>
    <w:p w:rsidR="009F7F53" w:rsidRPr="009F7F53" w:rsidRDefault="009F7F53" w:rsidP="00F82475">
      <w:pPr>
        <w:pStyle w:val="Odstavecseseznamem"/>
        <w:numPr>
          <w:ilvl w:val="0"/>
          <w:numId w:val="29"/>
        </w:numPr>
      </w:pPr>
      <w:proofErr w:type="spellStart"/>
      <w:r w:rsidRPr="009F7F53">
        <w:t>Paracentrum</w:t>
      </w:r>
      <w:proofErr w:type="spellEnd"/>
      <w:r w:rsidRPr="009F7F53">
        <w:t xml:space="preserve"> </w:t>
      </w:r>
      <w:proofErr w:type="spellStart"/>
      <w:r w:rsidRPr="009F7F53">
        <w:t>Fenix</w:t>
      </w:r>
      <w:proofErr w:type="spellEnd"/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Doporučená literatura</w:t>
      </w:r>
    </w:p>
    <w:p w:rsidR="009F7F53" w:rsidRPr="009F7F53" w:rsidRDefault="009F7F53" w:rsidP="00F82475">
      <w:pPr>
        <w:pStyle w:val="Odstavecseseznamem"/>
        <w:numPr>
          <w:ilvl w:val="0"/>
          <w:numId w:val="28"/>
        </w:numPr>
      </w:pPr>
      <w:r w:rsidRPr="009F7F53">
        <w:t>Internetové stránky České společnosti pro míšní léze</w:t>
      </w:r>
    </w:p>
    <w:p w:rsidR="009F7F53" w:rsidRPr="009F7F53" w:rsidRDefault="009F7F53" w:rsidP="00F82475">
      <w:pPr>
        <w:pStyle w:val="Odstavecseseznamem"/>
        <w:numPr>
          <w:ilvl w:val="1"/>
          <w:numId w:val="28"/>
        </w:numPr>
      </w:pPr>
      <w:r w:rsidRPr="009F7F53">
        <w:t>www.spinalcord.cz</w:t>
      </w:r>
    </w:p>
    <w:p w:rsidR="009F7F53" w:rsidRPr="009F7F53" w:rsidRDefault="009F7F53" w:rsidP="00F82475">
      <w:pPr>
        <w:pStyle w:val="Odstavecseseznamem"/>
        <w:numPr>
          <w:ilvl w:val="0"/>
          <w:numId w:val="28"/>
        </w:numPr>
      </w:pPr>
      <w:r w:rsidRPr="009F7F53">
        <w:t>Internetové stránky CZEPA</w:t>
      </w:r>
    </w:p>
    <w:p w:rsidR="009F7F53" w:rsidRPr="009F7F53" w:rsidRDefault="009F7F53" w:rsidP="00F82475">
      <w:pPr>
        <w:pStyle w:val="Odstavecseseznamem"/>
        <w:numPr>
          <w:ilvl w:val="1"/>
          <w:numId w:val="28"/>
        </w:numPr>
      </w:pPr>
      <w:r w:rsidRPr="009F7F53">
        <w:t>www.czepa.cz</w:t>
      </w:r>
    </w:p>
    <w:p w:rsidR="009F7F53" w:rsidRPr="009F7F53" w:rsidRDefault="009F7F53" w:rsidP="00F82475">
      <w:pPr>
        <w:pStyle w:val="Odstavecseseznamem"/>
        <w:numPr>
          <w:ilvl w:val="0"/>
          <w:numId w:val="28"/>
        </w:numPr>
      </w:pPr>
      <w:r w:rsidRPr="009F7F53">
        <w:t xml:space="preserve">KŘÍŽ, Jiří. Poranění míchy: příčiny, důsledky, organizace péče. Praha: </w:t>
      </w:r>
      <w:proofErr w:type="spellStart"/>
      <w:r w:rsidRPr="009F7F53">
        <w:t>Galén</w:t>
      </w:r>
      <w:proofErr w:type="spellEnd"/>
      <w:r w:rsidRPr="009F7F53">
        <w:t>, [2019]. ISBN 9788074924248.</w:t>
      </w:r>
    </w:p>
    <w:p w:rsidR="001F264B" w:rsidRDefault="001F264B" w:rsidP="00F82475">
      <w:pPr>
        <w:pStyle w:val="Odstavecseseznamem"/>
      </w:pPr>
    </w:p>
    <w:sectPr w:rsidR="001F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57C"/>
    <w:multiLevelType w:val="hybridMultilevel"/>
    <w:tmpl w:val="4A8A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436"/>
    <w:multiLevelType w:val="hybridMultilevel"/>
    <w:tmpl w:val="C58E512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04F14FAC"/>
    <w:multiLevelType w:val="hybridMultilevel"/>
    <w:tmpl w:val="8C90F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31B5"/>
    <w:multiLevelType w:val="hybridMultilevel"/>
    <w:tmpl w:val="31FE42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F8400C"/>
    <w:multiLevelType w:val="hybridMultilevel"/>
    <w:tmpl w:val="91283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4443"/>
    <w:multiLevelType w:val="hybridMultilevel"/>
    <w:tmpl w:val="06A6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92D"/>
    <w:multiLevelType w:val="hybridMultilevel"/>
    <w:tmpl w:val="18387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F0A2C"/>
    <w:multiLevelType w:val="hybridMultilevel"/>
    <w:tmpl w:val="B6DA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597"/>
    <w:multiLevelType w:val="hybridMultilevel"/>
    <w:tmpl w:val="384E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55E2F"/>
    <w:multiLevelType w:val="hybridMultilevel"/>
    <w:tmpl w:val="DFD0D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75CA0"/>
    <w:multiLevelType w:val="hybridMultilevel"/>
    <w:tmpl w:val="83E69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E0E"/>
    <w:multiLevelType w:val="hybridMultilevel"/>
    <w:tmpl w:val="A7D04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07A27"/>
    <w:multiLevelType w:val="hybridMultilevel"/>
    <w:tmpl w:val="E6641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1FDC"/>
    <w:multiLevelType w:val="hybridMultilevel"/>
    <w:tmpl w:val="C604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A4041"/>
    <w:multiLevelType w:val="hybridMultilevel"/>
    <w:tmpl w:val="8B64E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7518A"/>
    <w:multiLevelType w:val="hybridMultilevel"/>
    <w:tmpl w:val="B624F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788"/>
    <w:multiLevelType w:val="hybridMultilevel"/>
    <w:tmpl w:val="99A0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05F6"/>
    <w:multiLevelType w:val="hybridMultilevel"/>
    <w:tmpl w:val="A4525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D2C1B"/>
    <w:multiLevelType w:val="hybridMultilevel"/>
    <w:tmpl w:val="8804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B2AB7"/>
    <w:multiLevelType w:val="hybridMultilevel"/>
    <w:tmpl w:val="BC3A7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B3486"/>
    <w:multiLevelType w:val="hybridMultilevel"/>
    <w:tmpl w:val="4E1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BF9"/>
    <w:multiLevelType w:val="hybridMultilevel"/>
    <w:tmpl w:val="6D641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4B3D"/>
    <w:multiLevelType w:val="hybridMultilevel"/>
    <w:tmpl w:val="35FA2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66A3"/>
    <w:multiLevelType w:val="hybridMultilevel"/>
    <w:tmpl w:val="7E86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6FB4"/>
    <w:multiLevelType w:val="hybridMultilevel"/>
    <w:tmpl w:val="ECC87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1D04"/>
    <w:multiLevelType w:val="hybridMultilevel"/>
    <w:tmpl w:val="8DF0B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90776"/>
    <w:multiLevelType w:val="hybridMultilevel"/>
    <w:tmpl w:val="CA5C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512A8"/>
    <w:multiLevelType w:val="hybridMultilevel"/>
    <w:tmpl w:val="DD209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5225B"/>
    <w:multiLevelType w:val="hybridMultilevel"/>
    <w:tmpl w:val="6C686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51D2"/>
    <w:multiLevelType w:val="hybridMultilevel"/>
    <w:tmpl w:val="660C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04107"/>
    <w:multiLevelType w:val="hybridMultilevel"/>
    <w:tmpl w:val="C8248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5D74"/>
    <w:multiLevelType w:val="hybridMultilevel"/>
    <w:tmpl w:val="F40AD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6151C"/>
    <w:multiLevelType w:val="hybridMultilevel"/>
    <w:tmpl w:val="224C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5B0"/>
    <w:multiLevelType w:val="hybridMultilevel"/>
    <w:tmpl w:val="EF3A1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D0C25"/>
    <w:multiLevelType w:val="hybridMultilevel"/>
    <w:tmpl w:val="1B0E5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A21D3"/>
    <w:multiLevelType w:val="hybridMultilevel"/>
    <w:tmpl w:val="8ABC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3B0D"/>
    <w:multiLevelType w:val="hybridMultilevel"/>
    <w:tmpl w:val="455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42B7"/>
    <w:multiLevelType w:val="hybridMultilevel"/>
    <w:tmpl w:val="72827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72DE0"/>
    <w:multiLevelType w:val="hybridMultilevel"/>
    <w:tmpl w:val="5314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0DA"/>
    <w:multiLevelType w:val="hybridMultilevel"/>
    <w:tmpl w:val="600C4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B6339"/>
    <w:multiLevelType w:val="hybridMultilevel"/>
    <w:tmpl w:val="B6A44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F77D9"/>
    <w:multiLevelType w:val="hybridMultilevel"/>
    <w:tmpl w:val="3A0C2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34AA"/>
    <w:multiLevelType w:val="hybridMultilevel"/>
    <w:tmpl w:val="26D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F3679"/>
    <w:multiLevelType w:val="hybridMultilevel"/>
    <w:tmpl w:val="D8AE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2348E"/>
    <w:multiLevelType w:val="hybridMultilevel"/>
    <w:tmpl w:val="CD0C0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2"/>
  </w:num>
  <w:num w:numId="4">
    <w:abstractNumId w:val="35"/>
  </w:num>
  <w:num w:numId="5">
    <w:abstractNumId w:val="24"/>
  </w:num>
  <w:num w:numId="6">
    <w:abstractNumId w:val="16"/>
  </w:num>
  <w:num w:numId="7">
    <w:abstractNumId w:val="3"/>
  </w:num>
  <w:num w:numId="8">
    <w:abstractNumId w:val="25"/>
  </w:num>
  <w:num w:numId="9">
    <w:abstractNumId w:val="32"/>
  </w:num>
  <w:num w:numId="10">
    <w:abstractNumId w:val="6"/>
  </w:num>
  <w:num w:numId="11">
    <w:abstractNumId w:val="33"/>
  </w:num>
  <w:num w:numId="12">
    <w:abstractNumId w:val="10"/>
  </w:num>
  <w:num w:numId="13">
    <w:abstractNumId w:val="26"/>
  </w:num>
  <w:num w:numId="14">
    <w:abstractNumId w:val="30"/>
  </w:num>
  <w:num w:numId="15">
    <w:abstractNumId w:val="1"/>
  </w:num>
  <w:num w:numId="16">
    <w:abstractNumId w:val="13"/>
  </w:num>
  <w:num w:numId="17">
    <w:abstractNumId w:val="43"/>
  </w:num>
  <w:num w:numId="18">
    <w:abstractNumId w:val="23"/>
  </w:num>
  <w:num w:numId="19">
    <w:abstractNumId w:val="18"/>
  </w:num>
  <w:num w:numId="20">
    <w:abstractNumId w:val="39"/>
  </w:num>
  <w:num w:numId="21">
    <w:abstractNumId w:val="37"/>
  </w:num>
  <w:num w:numId="22">
    <w:abstractNumId w:val="27"/>
  </w:num>
  <w:num w:numId="23">
    <w:abstractNumId w:val="14"/>
  </w:num>
  <w:num w:numId="24">
    <w:abstractNumId w:val="8"/>
  </w:num>
  <w:num w:numId="25">
    <w:abstractNumId w:val="2"/>
  </w:num>
  <w:num w:numId="26">
    <w:abstractNumId w:val="44"/>
  </w:num>
  <w:num w:numId="27">
    <w:abstractNumId w:val="0"/>
  </w:num>
  <w:num w:numId="28">
    <w:abstractNumId w:val="29"/>
  </w:num>
  <w:num w:numId="29">
    <w:abstractNumId w:val="17"/>
  </w:num>
  <w:num w:numId="30">
    <w:abstractNumId w:val="7"/>
  </w:num>
  <w:num w:numId="31">
    <w:abstractNumId w:val="36"/>
  </w:num>
  <w:num w:numId="32">
    <w:abstractNumId w:val="38"/>
  </w:num>
  <w:num w:numId="33">
    <w:abstractNumId w:val="28"/>
  </w:num>
  <w:num w:numId="34">
    <w:abstractNumId w:val="21"/>
  </w:num>
  <w:num w:numId="35">
    <w:abstractNumId w:val="15"/>
  </w:num>
  <w:num w:numId="36">
    <w:abstractNumId w:val="20"/>
  </w:num>
  <w:num w:numId="37">
    <w:abstractNumId w:val="41"/>
  </w:num>
  <w:num w:numId="38">
    <w:abstractNumId w:val="4"/>
  </w:num>
  <w:num w:numId="39">
    <w:abstractNumId w:val="19"/>
  </w:num>
  <w:num w:numId="40">
    <w:abstractNumId w:val="9"/>
  </w:num>
  <w:num w:numId="41">
    <w:abstractNumId w:val="11"/>
  </w:num>
  <w:num w:numId="42">
    <w:abstractNumId w:val="5"/>
  </w:num>
  <w:num w:numId="43">
    <w:abstractNumId w:val="34"/>
  </w:num>
  <w:num w:numId="44">
    <w:abstractNumId w:val="4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3"/>
    <w:rsid w:val="001039E4"/>
    <w:rsid w:val="001F264B"/>
    <w:rsid w:val="00443AE4"/>
    <w:rsid w:val="004862A3"/>
    <w:rsid w:val="0062617E"/>
    <w:rsid w:val="009F7F53"/>
    <w:rsid w:val="00A0227F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2F98"/>
  <w15:chartTrackingRefBased/>
  <w15:docId w15:val="{CF8C0BAF-1B05-4D6B-8FDA-DCC16E10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2340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Tomková Anežka</dc:creator>
  <cp:keywords/>
  <dc:description/>
  <cp:lastModifiedBy>Tomková Anežka</cp:lastModifiedBy>
  <cp:revision>5</cp:revision>
  <dcterms:created xsi:type="dcterms:W3CDTF">2021-12-09T09:36:00Z</dcterms:created>
  <dcterms:modified xsi:type="dcterms:W3CDTF">2021-12-09T10:00:00Z</dcterms:modified>
</cp:coreProperties>
</file>