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A0" w:rsidRPr="00791B02" w:rsidRDefault="00E66629" w:rsidP="00791B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02">
        <w:rPr>
          <w:rFonts w:ascii="Times New Roman" w:hAnsi="Times New Roman" w:cs="Times New Roman"/>
          <w:b/>
          <w:sz w:val="24"/>
          <w:szCs w:val="24"/>
        </w:rPr>
        <w:t>Kondiční cvičení pro bezpečnostní a ozbrojené složky</w:t>
      </w: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ukončení předmětu je nutné zhotovit 4 měsíční plán kondiční přípravy pro:</w:t>
      </w:r>
    </w:p>
    <w:p w:rsidR="00E66629" w:rsidRP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629">
        <w:rPr>
          <w:rFonts w:ascii="Times New Roman" w:hAnsi="Times New Roman" w:cs="Times New Roman"/>
          <w:b/>
          <w:sz w:val="24"/>
          <w:szCs w:val="24"/>
        </w:rPr>
        <w:t>Národní operace</w:t>
      </w: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4DB23363" wp14:editId="486A3B3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18660" cy="2545080"/>
            <wp:effectExtent l="0" t="0" r="15240" b="45720"/>
            <wp:wrapTight wrapText="bothSides">
              <wp:wrapPolygon edited="0">
                <wp:start x="7467" y="0"/>
                <wp:lineTo x="7467" y="5659"/>
                <wp:lineTo x="10017" y="7760"/>
                <wp:lineTo x="4007" y="7760"/>
                <wp:lineTo x="3642" y="7922"/>
                <wp:lineTo x="3642" y="12934"/>
                <wp:lineTo x="3096" y="14713"/>
                <wp:lineTo x="3005" y="15521"/>
                <wp:lineTo x="0" y="15844"/>
                <wp:lineTo x="0" y="21826"/>
                <wp:lineTo x="21582" y="21826"/>
                <wp:lineTo x="21582" y="15844"/>
                <wp:lineTo x="18668" y="15521"/>
                <wp:lineTo x="18850" y="14713"/>
                <wp:lineTo x="11019" y="12934"/>
                <wp:lineTo x="11019" y="7760"/>
                <wp:lineTo x="11565" y="7760"/>
                <wp:lineTo x="14115" y="5659"/>
                <wp:lineTo x="14115" y="0"/>
                <wp:lineTo x="7467" y="0"/>
              </wp:wrapPolygon>
            </wp:wrapTight>
            <wp:docPr id="12484" name="Diagram 1248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629">
        <w:rPr>
          <w:rFonts w:ascii="Times New Roman" w:hAnsi="Times New Roman" w:cs="Times New Roman"/>
          <w:b/>
          <w:sz w:val="24"/>
          <w:szCs w:val="24"/>
        </w:rPr>
        <w:t>Plánované operace</w:t>
      </w: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4FE651E" wp14:editId="3E7A1534">
            <wp:simplePos x="0" y="0"/>
            <wp:positionH relativeFrom="page">
              <wp:posOffset>1623695</wp:posOffset>
            </wp:positionH>
            <wp:positionV relativeFrom="paragraph">
              <wp:posOffset>90805</wp:posOffset>
            </wp:positionV>
            <wp:extent cx="4168140" cy="2499360"/>
            <wp:effectExtent l="0" t="0" r="0" b="53340"/>
            <wp:wrapTight wrapText="bothSides">
              <wp:wrapPolygon edited="0">
                <wp:start x="7207" y="0"/>
                <wp:lineTo x="7207" y="5598"/>
                <wp:lineTo x="10168" y="7902"/>
                <wp:lineTo x="3554" y="7902"/>
                <wp:lineTo x="3159" y="8067"/>
                <wp:lineTo x="3159" y="13665"/>
                <wp:lineTo x="5923" y="15805"/>
                <wp:lineTo x="3455" y="15805"/>
                <wp:lineTo x="3159" y="15970"/>
                <wp:lineTo x="3159" y="21896"/>
                <wp:lineTo x="18461" y="21896"/>
                <wp:lineTo x="18658" y="16134"/>
                <wp:lineTo x="18165" y="15805"/>
                <wp:lineTo x="15104" y="15805"/>
                <wp:lineTo x="15302" y="14817"/>
                <wp:lineTo x="14709" y="14488"/>
                <wp:lineTo x="11057" y="13171"/>
                <wp:lineTo x="11057" y="7902"/>
                <wp:lineTo x="11452" y="7902"/>
                <wp:lineTo x="14413" y="5598"/>
                <wp:lineTo x="14413" y="0"/>
                <wp:lineTo x="7207" y="0"/>
              </wp:wrapPolygon>
            </wp:wrapTight>
            <wp:docPr id="12444" name="Diagram 124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6629" w:rsidRDefault="00E66629" w:rsidP="00E66629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</w:p>
    <w:p w:rsidR="00E66629" w:rsidRPr="0066617E" w:rsidRDefault="00E66629" w:rsidP="00E66629">
      <w:pPr>
        <w:tabs>
          <w:tab w:val="left" w:pos="1068"/>
        </w:tabs>
        <w:rPr>
          <w:rFonts w:ascii="Times New Roman" w:hAnsi="Times New Roman" w:cs="Times New Roman"/>
          <w:b/>
          <w:sz w:val="24"/>
          <w:szCs w:val="24"/>
        </w:rPr>
      </w:pPr>
      <w:r w:rsidRPr="0066617E">
        <w:rPr>
          <w:rFonts w:ascii="Times New Roman" w:hAnsi="Times New Roman" w:cs="Times New Roman"/>
          <w:b/>
          <w:sz w:val="24"/>
          <w:szCs w:val="24"/>
        </w:rPr>
        <w:lastRenderedPageBreak/>
        <w:t>Národní operace:</w:t>
      </w:r>
    </w:p>
    <w:p w:rsidR="00E66629" w:rsidRDefault="00E66629" w:rsidP="0022509E">
      <w:pPr>
        <w:tabs>
          <w:tab w:val="left" w:pos="1068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629">
        <w:rPr>
          <w:rFonts w:ascii="Times New Roman" w:hAnsi="Times New Roman" w:cs="Times New Roman"/>
          <w:sz w:val="24"/>
          <w:szCs w:val="24"/>
        </w:rPr>
        <w:t>Národní operace jsou charakteristické rychlým a dynamickým výkonem. Jde o krátkodobou zátěž s vysokou pohybovou frekvencí, založenou na přesných motorických projevech. Z toho důvodu se příprava orientuje na budování dynamické a maximální síly. Dále na reakční, acyklickou a cyklickou rychlost.</w:t>
      </w:r>
    </w:p>
    <w:p w:rsidR="00E66629" w:rsidRPr="0066617E" w:rsidRDefault="00E66629" w:rsidP="00E66629">
      <w:p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7E">
        <w:rPr>
          <w:rFonts w:ascii="Times New Roman" w:hAnsi="Times New Roman" w:cs="Times New Roman"/>
          <w:b/>
          <w:sz w:val="24"/>
          <w:szCs w:val="24"/>
        </w:rPr>
        <w:t>Plánované operace:</w:t>
      </w:r>
    </w:p>
    <w:p w:rsidR="00E66629" w:rsidRDefault="00E66629" w:rsidP="00E66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DD">
        <w:rPr>
          <w:rFonts w:ascii="Times New Roman" w:hAnsi="Times New Roman" w:cs="Times New Roman"/>
          <w:sz w:val="24"/>
          <w:szCs w:val="24"/>
        </w:rPr>
        <w:t>Plánované operace mají charakter silově vytrvalostního výkonu. Jde o kontinuální zátěž, kdy je kladen velký důraz na zvládání zátěže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4CDD">
        <w:rPr>
          <w:rFonts w:ascii="Times New Roman" w:hAnsi="Times New Roman" w:cs="Times New Roman"/>
          <w:sz w:val="24"/>
          <w:szCs w:val="24"/>
        </w:rPr>
        <w:t xml:space="preserve">vyšší hmotností (vybavení) v náročných </w:t>
      </w:r>
      <w:r>
        <w:rPr>
          <w:rFonts w:ascii="Times New Roman" w:hAnsi="Times New Roman" w:cs="Times New Roman"/>
          <w:sz w:val="24"/>
          <w:szCs w:val="24"/>
        </w:rPr>
        <w:t xml:space="preserve">klimatických </w:t>
      </w:r>
      <w:r w:rsidRPr="00EF4CDD">
        <w:rPr>
          <w:rFonts w:ascii="Times New Roman" w:hAnsi="Times New Roman" w:cs="Times New Roman"/>
          <w:sz w:val="24"/>
          <w:szCs w:val="24"/>
        </w:rPr>
        <w:t>podmínkách. Na základě této deskripci je příprava zaměřena na budování maximální a vytrvalostní síly a</w:t>
      </w:r>
      <w:r>
        <w:rPr>
          <w:rFonts w:ascii="Times New Roman" w:hAnsi="Times New Roman" w:cs="Times New Roman"/>
          <w:sz w:val="24"/>
          <w:szCs w:val="24"/>
        </w:rPr>
        <w:t xml:space="preserve"> dlouhodobé vytrvalosti</w:t>
      </w:r>
      <w:r w:rsidRPr="00EF4CDD">
        <w:rPr>
          <w:rFonts w:ascii="Times New Roman" w:hAnsi="Times New Roman" w:cs="Times New Roman"/>
          <w:sz w:val="24"/>
          <w:szCs w:val="24"/>
        </w:rPr>
        <w:t>.</w:t>
      </w:r>
    </w:p>
    <w:p w:rsidR="00E66629" w:rsidRDefault="00E66629" w:rsidP="00E66629">
      <w:p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29">
        <w:rPr>
          <w:rFonts w:ascii="Times New Roman" w:hAnsi="Times New Roman" w:cs="Times New Roman"/>
          <w:sz w:val="24"/>
          <w:szCs w:val="24"/>
        </w:rPr>
        <w:t xml:space="preserve">U obou operací je nutné pracovat s jednotlivými faktory ovlivňující bojový výkon. </w:t>
      </w:r>
    </w:p>
    <w:p w:rsidR="00E66629" w:rsidRDefault="00E66629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66629">
        <w:rPr>
          <w:rFonts w:ascii="Times New Roman" w:hAnsi="Times New Roman" w:cs="Times New Roman"/>
          <w:sz w:val="24"/>
          <w:szCs w:val="24"/>
        </w:rPr>
        <w:t xml:space="preserve">ystém přípravy bude od pondělí do pátku. </w:t>
      </w:r>
    </w:p>
    <w:p w:rsidR="00E66629" w:rsidRDefault="00E66629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29">
        <w:rPr>
          <w:rFonts w:ascii="Times New Roman" w:hAnsi="Times New Roman" w:cs="Times New Roman"/>
          <w:sz w:val="24"/>
          <w:szCs w:val="24"/>
        </w:rPr>
        <w:t>Víkendy mohou být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66629">
        <w:rPr>
          <w:rFonts w:ascii="Times New Roman" w:hAnsi="Times New Roman" w:cs="Times New Roman"/>
          <w:sz w:val="24"/>
          <w:szCs w:val="24"/>
        </w:rPr>
        <w:t xml:space="preserve"> individuálním režimu přípravy. </w:t>
      </w:r>
    </w:p>
    <w:p w:rsidR="00791B02" w:rsidRDefault="00E66629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29">
        <w:rPr>
          <w:rFonts w:ascii="Times New Roman" w:hAnsi="Times New Roman" w:cs="Times New Roman"/>
          <w:sz w:val="24"/>
          <w:szCs w:val="24"/>
        </w:rPr>
        <w:t>Je možné zakomponovat i nepřetržitý výcvik</w:t>
      </w:r>
      <w:r w:rsidR="00791B02">
        <w:rPr>
          <w:rFonts w:ascii="Times New Roman" w:hAnsi="Times New Roman" w:cs="Times New Roman"/>
          <w:sz w:val="24"/>
          <w:szCs w:val="24"/>
        </w:rPr>
        <w:t>.</w:t>
      </w:r>
    </w:p>
    <w:p w:rsidR="00791B02" w:rsidRDefault="00791B02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 využívat specifické destinace pro zefektivnění přípravy.</w:t>
      </w:r>
    </w:p>
    <w:p w:rsidR="00791B02" w:rsidRDefault="00791B02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musí být systematická.</w:t>
      </w:r>
    </w:p>
    <w:p w:rsidR="00791B02" w:rsidRDefault="00791B02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etapy musí na sebe navazovat a gradovat.</w:t>
      </w:r>
    </w:p>
    <w:p w:rsidR="00791B02" w:rsidRDefault="00791B02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nutné si uvědomit, že po tréninku operátoři pokračují v zaměstnání, tedy nemají volno.</w:t>
      </w:r>
    </w:p>
    <w:p w:rsidR="0022509E" w:rsidRPr="0022509E" w:rsidRDefault="0022509E" w:rsidP="0022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509E">
        <w:rPr>
          <w:rFonts w:ascii="Times New Roman" w:hAnsi="Times New Roman" w:cs="Times New Roman"/>
          <w:sz w:val="24"/>
          <w:szCs w:val="24"/>
        </w:rPr>
        <w:t>Týmy, jak jsem uvedl, jsou po 4. Je vás 24, tedy 6 týmů. Proto bude zhotoven 3x plán na 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2509E">
        <w:rPr>
          <w:rFonts w:ascii="Times New Roman" w:hAnsi="Times New Roman" w:cs="Times New Roman"/>
          <w:sz w:val="24"/>
          <w:szCs w:val="24"/>
        </w:rPr>
        <w:t>3x plán na PO. Pro větší specifikaci jsem přípravy ještě rozdělil do různých prostředí: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1 tým NO Evropa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2 tým NO Afrika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3 tým NO vysokohorské prostředí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4 tým PO vysokovské prostředí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5 tým NO výrazně teplé prostředí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6 tým PO výrazně zimní prostředí</w:t>
      </w:r>
    </w:p>
    <w:p w:rsidR="0022509E" w:rsidRPr="0022509E" w:rsidRDefault="0022509E" w:rsidP="0022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Do 17. 12. 2021 mi prosím zašlete konkrétní tým, typ operace a prostředí.</w:t>
      </w:r>
    </w:p>
    <w:p w:rsidR="00E66629" w:rsidRPr="0022509E" w:rsidRDefault="00E66629" w:rsidP="0022509E">
      <w:pPr>
        <w:tabs>
          <w:tab w:val="left" w:pos="106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66629" w:rsidRPr="0022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70" w:rsidRDefault="00560670" w:rsidP="00E66629">
      <w:pPr>
        <w:spacing w:after="0" w:line="240" w:lineRule="auto"/>
      </w:pPr>
      <w:r>
        <w:separator/>
      </w:r>
    </w:p>
  </w:endnote>
  <w:endnote w:type="continuationSeparator" w:id="0">
    <w:p w:rsidR="00560670" w:rsidRDefault="00560670" w:rsidP="00E6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70" w:rsidRDefault="00560670" w:rsidP="00E66629">
      <w:pPr>
        <w:spacing w:after="0" w:line="240" w:lineRule="auto"/>
      </w:pPr>
      <w:r>
        <w:separator/>
      </w:r>
    </w:p>
  </w:footnote>
  <w:footnote w:type="continuationSeparator" w:id="0">
    <w:p w:rsidR="00560670" w:rsidRDefault="00560670" w:rsidP="00E6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A5D89"/>
    <w:multiLevelType w:val="hybridMultilevel"/>
    <w:tmpl w:val="1C1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29"/>
    <w:rsid w:val="0022509E"/>
    <w:rsid w:val="00560670"/>
    <w:rsid w:val="0066617E"/>
    <w:rsid w:val="00791B02"/>
    <w:rsid w:val="009A275D"/>
    <w:rsid w:val="00A765A1"/>
    <w:rsid w:val="00D06FA0"/>
    <w:rsid w:val="00E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8ECC"/>
  <w15:chartTrackingRefBased/>
  <w15:docId w15:val="{BBF4D6D4-3F8E-47ED-B402-BB4B457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629"/>
  </w:style>
  <w:style w:type="paragraph" w:styleId="Zpat">
    <w:name w:val="footer"/>
    <w:basedOn w:val="Normln"/>
    <w:link w:val="ZpatChar"/>
    <w:uiPriority w:val="99"/>
    <w:unhideWhenUsed/>
    <w:rsid w:val="00E6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629"/>
  </w:style>
  <w:style w:type="paragraph" w:styleId="Odstavecseseznamem">
    <w:name w:val="List Paragraph"/>
    <w:basedOn w:val="Normln"/>
    <w:uiPriority w:val="34"/>
    <w:qFormat/>
    <w:rsid w:val="00E6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FED28C-ABC2-4B5B-A8C5-41FE1537B559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57379DD8-5367-4E35-BE4D-8FADE417E75C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Národní operace </a:t>
          </a:r>
        </a:p>
      </dgm:t>
    </dgm:pt>
    <dgm:pt modelId="{A054A9E0-E479-469F-BEB2-9A427DA21C8C}" type="parTrans" cxnId="{A7195B18-7306-40C2-A898-CF90E187E02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442845-FC18-44EA-BF80-A2DFCE62477B}" type="sibTrans" cxnId="{A7195B18-7306-40C2-A898-CF90E187E02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3F66D6-955B-4A62-BB8D-5790B51ADDA7}" type="asst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Kondiční příprava</a:t>
          </a:r>
        </a:p>
      </dgm:t>
    </dgm:pt>
    <dgm:pt modelId="{C2C27D95-9B8A-4F23-A078-F4D3A0199E91}" type="parTrans" cxnId="{6CDD9978-237E-46A1-A2F6-4A492DD4735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DFDAAD-49B4-492C-93B2-6AC14BD961C7}" type="sibTrans" cxnId="{6CDD9978-237E-46A1-A2F6-4A492DD4735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D2F9FF-A5C2-4821-BDA1-AD050385CCD7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Síla 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Dynamická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Maximální</a:t>
          </a:r>
        </a:p>
      </dgm:t>
    </dgm:pt>
    <dgm:pt modelId="{7F3901D7-7ABD-4B4D-92EB-8BD6A392514D}" type="parTrans" cxnId="{47EBBFF4-209A-4581-A87B-9080FADB3FBF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DD7441-8819-4C20-BB24-31B91928F835}" type="sibTrans" cxnId="{47EBBFF4-209A-4581-A87B-9080FADB3FBF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CF20E9-7CCB-4619-9DC9-45667D5A4C98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Rychlost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Reakční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Acyklická - Cyklická</a:t>
          </a:r>
        </a:p>
      </dgm:t>
    </dgm:pt>
    <dgm:pt modelId="{19C536E8-95CB-4D9A-8FD6-A50A70D10C8C}" type="parTrans" cxnId="{AF9FD3FE-EC25-43D9-9ABF-0BFC8C0A9FBA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41A1D2-FC7F-4C4F-9BA3-25473499E378}" type="sibTrans" cxnId="{AF9FD3FE-EC25-43D9-9ABF-0BFC8C0A9FBA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CA67DC-3627-4053-B1A0-C01FC5A9C236}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Obratnost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Obecná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Speciální</a:t>
          </a:r>
        </a:p>
      </dgm:t>
    </dgm:pt>
    <dgm:pt modelId="{3E003C1F-C35B-4AC3-9AD3-4C31DF604984}" type="parTrans" cxnId="{A6B25C53-304E-4C06-BBF8-D512FDC59E4C}">
      <dgm:prSet/>
      <dgm:spPr/>
      <dgm:t>
        <a:bodyPr/>
        <a:lstStyle/>
        <a:p>
          <a:endParaRPr lang="cs-CZ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731C15-669D-495B-856D-6E237AF5B59B}" type="sibTrans" cxnId="{A6B25C53-304E-4C06-BBF8-D512FDC59E4C}">
      <dgm:prSet/>
      <dgm:spPr/>
      <dgm:t>
        <a:bodyPr/>
        <a:lstStyle/>
        <a:p>
          <a:endParaRPr lang="cs-CZ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A93B6D-49D6-4900-8E5D-2AB6235922E2}" type="pres">
      <dgm:prSet presAssocID="{CEFED28C-ABC2-4B5B-A8C5-41FE1537B5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D683B627-EA67-4051-AE76-1071515A6F0A}" type="pres">
      <dgm:prSet presAssocID="{57379DD8-5367-4E35-BE4D-8FADE417E75C}" presName="hierRoot1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0DE2DD9C-DD77-4B53-8A0D-DD1587785F31}" type="pres">
      <dgm:prSet presAssocID="{57379DD8-5367-4E35-BE4D-8FADE417E75C}" presName="rootComposite1" presStyleCnt="0"/>
      <dgm:spPr/>
      <dgm:t>
        <a:bodyPr/>
        <a:lstStyle/>
        <a:p>
          <a:endParaRPr lang="cs-CZ"/>
        </a:p>
      </dgm:t>
    </dgm:pt>
    <dgm:pt modelId="{6DD20CB7-D7F2-49CD-BF68-B0155B92C028}" type="pres">
      <dgm:prSet presAssocID="{57379DD8-5367-4E35-BE4D-8FADE417E75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70372F7-607E-423F-9A89-EAD38731FD25}" type="pres">
      <dgm:prSet presAssocID="{57379DD8-5367-4E35-BE4D-8FADE417E75C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316319E-95DA-4DB4-B2A4-1BA932AB00F3}" type="pres">
      <dgm:prSet presAssocID="{57379DD8-5367-4E35-BE4D-8FADE417E75C}" presName="hierChild2" presStyleCnt="0"/>
      <dgm:spPr/>
      <dgm:t>
        <a:bodyPr/>
        <a:lstStyle/>
        <a:p>
          <a:endParaRPr lang="cs-CZ"/>
        </a:p>
      </dgm:t>
    </dgm:pt>
    <dgm:pt modelId="{12522B78-E4A1-4632-8C56-FF47E5889C33}" type="pres">
      <dgm:prSet presAssocID="{7F3901D7-7ABD-4B4D-92EB-8BD6A392514D}" presName="Name37" presStyleLbl="parChTrans1D2" presStyleIdx="0" presStyleCnt="4"/>
      <dgm:spPr/>
      <dgm:t>
        <a:bodyPr/>
        <a:lstStyle/>
        <a:p>
          <a:endParaRPr lang="cs-CZ"/>
        </a:p>
      </dgm:t>
    </dgm:pt>
    <dgm:pt modelId="{D64C764B-80CF-48E6-9274-5F3C57B9F4F9}" type="pres">
      <dgm:prSet presAssocID="{1AD2F9FF-A5C2-4821-BDA1-AD050385CCD7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5F9D95A-9511-47B5-9B2B-4592501E083C}" type="pres">
      <dgm:prSet presAssocID="{1AD2F9FF-A5C2-4821-BDA1-AD050385CCD7}" presName="rootComposite" presStyleCnt="0"/>
      <dgm:spPr/>
      <dgm:t>
        <a:bodyPr/>
        <a:lstStyle/>
        <a:p>
          <a:endParaRPr lang="cs-CZ"/>
        </a:p>
      </dgm:t>
    </dgm:pt>
    <dgm:pt modelId="{6733828A-73AD-42FC-91A8-2DE93CE1424A}" type="pres">
      <dgm:prSet presAssocID="{1AD2F9FF-A5C2-4821-BDA1-AD050385CCD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4D95AAA-9268-4CE1-9CC3-3B690A328FFE}" type="pres">
      <dgm:prSet presAssocID="{1AD2F9FF-A5C2-4821-BDA1-AD050385CCD7}" presName="rootConnector" presStyleLbl="node2" presStyleIdx="0" presStyleCnt="3"/>
      <dgm:spPr/>
      <dgm:t>
        <a:bodyPr/>
        <a:lstStyle/>
        <a:p>
          <a:endParaRPr lang="cs-CZ"/>
        </a:p>
      </dgm:t>
    </dgm:pt>
    <dgm:pt modelId="{3760F775-1407-4233-8D84-ECDF4112BA89}" type="pres">
      <dgm:prSet presAssocID="{1AD2F9FF-A5C2-4821-BDA1-AD050385CCD7}" presName="hierChild4" presStyleCnt="0"/>
      <dgm:spPr/>
      <dgm:t>
        <a:bodyPr/>
        <a:lstStyle/>
        <a:p>
          <a:endParaRPr lang="cs-CZ"/>
        </a:p>
      </dgm:t>
    </dgm:pt>
    <dgm:pt modelId="{5E81CF6B-EFF4-4896-90CC-9D5DF7C260C4}" type="pres">
      <dgm:prSet presAssocID="{1AD2F9FF-A5C2-4821-BDA1-AD050385CCD7}" presName="hierChild5" presStyleCnt="0"/>
      <dgm:spPr/>
      <dgm:t>
        <a:bodyPr/>
        <a:lstStyle/>
        <a:p>
          <a:endParaRPr lang="cs-CZ"/>
        </a:p>
      </dgm:t>
    </dgm:pt>
    <dgm:pt modelId="{1FAF5B2C-5323-41BA-ADD3-951E717802A1}" type="pres">
      <dgm:prSet presAssocID="{19C536E8-95CB-4D9A-8FD6-A50A70D10C8C}" presName="Name37" presStyleLbl="parChTrans1D2" presStyleIdx="1" presStyleCnt="4"/>
      <dgm:spPr/>
      <dgm:t>
        <a:bodyPr/>
        <a:lstStyle/>
        <a:p>
          <a:endParaRPr lang="cs-CZ"/>
        </a:p>
      </dgm:t>
    </dgm:pt>
    <dgm:pt modelId="{B2CE78FC-1C50-4538-B0FE-74416FA59BFF}" type="pres">
      <dgm:prSet presAssocID="{3ACF20E9-7CCB-4619-9DC9-45667D5A4C98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E4EAE8CF-A2B6-449B-855B-E0D9D41DA6ED}" type="pres">
      <dgm:prSet presAssocID="{3ACF20E9-7CCB-4619-9DC9-45667D5A4C98}" presName="rootComposite" presStyleCnt="0"/>
      <dgm:spPr/>
      <dgm:t>
        <a:bodyPr/>
        <a:lstStyle/>
        <a:p>
          <a:endParaRPr lang="cs-CZ"/>
        </a:p>
      </dgm:t>
    </dgm:pt>
    <dgm:pt modelId="{4C792AAD-0AFB-475F-BE9B-AC24BA6B066E}" type="pres">
      <dgm:prSet presAssocID="{3ACF20E9-7CCB-4619-9DC9-45667D5A4C9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783BA04-3E23-47E2-B65C-34A9595EE7C1}" type="pres">
      <dgm:prSet presAssocID="{3ACF20E9-7CCB-4619-9DC9-45667D5A4C98}" presName="rootConnector" presStyleLbl="node2" presStyleIdx="1" presStyleCnt="3"/>
      <dgm:spPr/>
      <dgm:t>
        <a:bodyPr/>
        <a:lstStyle/>
        <a:p>
          <a:endParaRPr lang="cs-CZ"/>
        </a:p>
      </dgm:t>
    </dgm:pt>
    <dgm:pt modelId="{224C9D5C-F830-48AE-8FDA-E3D8864B7FAF}" type="pres">
      <dgm:prSet presAssocID="{3ACF20E9-7CCB-4619-9DC9-45667D5A4C98}" presName="hierChild4" presStyleCnt="0"/>
      <dgm:spPr/>
      <dgm:t>
        <a:bodyPr/>
        <a:lstStyle/>
        <a:p>
          <a:endParaRPr lang="cs-CZ"/>
        </a:p>
      </dgm:t>
    </dgm:pt>
    <dgm:pt modelId="{CDF8E6EA-3D57-4B31-B857-B8E9BFB9DC5F}" type="pres">
      <dgm:prSet presAssocID="{3ACF20E9-7CCB-4619-9DC9-45667D5A4C98}" presName="hierChild5" presStyleCnt="0"/>
      <dgm:spPr/>
      <dgm:t>
        <a:bodyPr/>
        <a:lstStyle/>
        <a:p>
          <a:endParaRPr lang="cs-CZ"/>
        </a:p>
      </dgm:t>
    </dgm:pt>
    <dgm:pt modelId="{51F7E8FC-DF51-4ACA-B61D-3342CA163FEC}" type="pres">
      <dgm:prSet presAssocID="{3E003C1F-C35B-4AC3-9AD3-4C31DF604984}" presName="Name37" presStyleLbl="parChTrans1D2" presStyleIdx="2" presStyleCnt="4"/>
      <dgm:spPr/>
      <dgm:t>
        <a:bodyPr/>
        <a:lstStyle/>
        <a:p>
          <a:endParaRPr lang="cs-CZ"/>
        </a:p>
      </dgm:t>
    </dgm:pt>
    <dgm:pt modelId="{2DE13AF3-5D7C-4C02-BFA0-1DAC34C6F075}" type="pres">
      <dgm:prSet presAssocID="{C7CA67DC-3627-4053-B1A0-C01FC5A9C236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7C4FCEC4-5D16-4BBF-88D8-820CCCACF44A}" type="pres">
      <dgm:prSet presAssocID="{C7CA67DC-3627-4053-B1A0-C01FC5A9C236}" presName="rootComposite" presStyleCnt="0"/>
      <dgm:spPr/>
      <dgm:t>
        <a:bodyPr/>
        <a:lstStyle/>
        <a:p>
          <a:endParaRPr lang="cs-CZ"/>
        </a:p>
      </dgm:t>
    </dgm:pt>
    <dgm:pt modelId="{3F34E156-F5EB-4897-A0EB-1357F69EFAF4}" type="pres">
      <dgm:prSet presAssocID="{C7CA67DC-3627-4053-B1A0-C01FC5A9C23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3425FCF-7A42-43FC-B9D7-34FA5CEAFC5F}" type="pres">
      <dgm:prSet presAssocID="{C7CA67DC-3627-4053-B1A0-C01FC5A9C236}" presName="rootConnector" presStyleLbl="node2" presStyleIdx="2" presStyleCnt="3"/>
      <dgm:spPr/>
      <dgm:t>
        <a:bodyPr/>
        <a:lstStyle/>
        <a:p>
          <a:endParaRPr lang="cs-CZ"/>
        </a:p>
      </dgm:t>
    </dgm:pt>
    <dgm:pt modelId="{E4044DF2-1176-4932-9207-81AC353FF129}" type="pres">
      <dgm:prSet presAssocID="{C7CA67DC-3627-4053-B1A0-C01FC5A9C236}" presName="hierChild4" presStyleCnt="0"/>
      <dgm:spPr/>
      <dgm:t>
        <a:bodyPr/>
        <a:lstStyle/>
        <a:p>
          <a:endParaRPr lang="cs-CZ"/>
        </a:p>
      </dgm:t>
    </dgm:pt>
    <dgm:pt modelId="{481DCB97-ECA5-400C-ADF6-51DDFE07C59A}" type="pres">
      <dgm:prSet presAssocID="{C7CA67DC-3627-4053-B1A0-C01FC5A9C236}" presName="hierChild5" presStyleCnt="0"/>
      <dgm:spPr/>
      <dgm:t>
        <a:bodyPr/>
        <a:lstStyle/>
        <a:p>
          <a:endParaRPr lang="cs-CZ"/>
        </a:p>
      </dgm:t>
    </dgm:pt>
    <dgm:pt modelId="{938896CC-2133-4F99-893E-1AA0ED1AF8D5}" type="pres">
      <dgm:prSet presAssocID="{57379DD8-5367-4E35-BE4D-8FADE417E75C}" presName="hierChild3" presStyleCnt="0"/>
      <dgm:spPr/>
      <dgm:t>
        <a:bodyPr/>
        <a:lstStyle/>
        <a:p>
          <a:endParaRPr lang="cs-CZ"/>
        </a:p>
      </dgm:t>
    </dgm:pt>
    <dgm:pt modelId="{909CD274-BD88-4B84-B3DF-892167928A73}" type="pres">
      <dgm:prSet presAssocID="{C2C27D95-9B8A-4F23-A078-F4D3A0199E91}" presName="Name111" presStyleLbl="parChTrans1D2" presStyleIdx="3" presStyleCnt="4"/>
      <dgm:spPr/>
      <dgm:t>
        <a:bodyPr/>
        <a:lstStyle/>
        <a:p>
          <a:endParaRPr lang="cs-CZ"/>
        </a:p>
      </dgm:t>
    </dgm:pt>
    <dgm:pt modelId="{EEE1893E-3BBE-4619-9E71-69AB178BB1D9}" type="pres">
      <dgm:prSet presAssocID="{473F66D6-955B-4A62-BB8D-5790B51ADDA7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ABD61651-AC3E-4F93-8E56-AA859F891F7E}" type="pres">
      <dgm:prSet presAssocID="{473F66D6-955B-4A62-BB8D-5790B51ADDA7}" presName="rootComposite3" presStyleCnt="0"/>
      <dgm:spPr/>
      <dgm:t>
        <a:bodyPr/>
        <a:lstStyle/>
        <a:p>
          <a:endParaRPr lang="cs-CZ"/>
        </a:p>
      </dgm:t>
    </dgm:pt>
    <dgm:pt modelId="{D3C98646-A83A-456E-A1E8-32253E022BD2}" type="pres">
      <dgm:prSet presAssocID="{473F66D6-955B-4A62-BB8D-5790B51ADDA7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885A761-CDF8-4922-A512-027BEE3EA478}" type="pres">
      <dgm:prSet presAssocID="{473F66D6-955B-4A62-BB8D-5790B51ADDA7}" presName="rootConnector3" presStyleLbl="asst1" presStyleIdx="0" presStyleCnt="1"/>
      <dgm:spPr/>
      <dgm:t>
        <a:bodyPr/>
        <a:lstStyle/>
        <a:p>
          <a:endParaRPr lang="cs-CZ"/>
        </a:p>
      </dgm:t>
    </dgm:pt>
    <dgm:pt modelId="{CFB2B24E-CAA5-4305-B542-2CF2D13657BF}" type="pres">
      <dgm:prSet presAssocID="{473F66D6-955B-4A62-BB8D-5790B51ADDA7}" presName="hierChild6" presStyleCnt="0"/>
      <dgm:spPr/>
      <dgm:t>
        <a:bodyPr/>
        <a:lstStyle/>
        <a:p>
          <a:endParaRPr lang="cs-CZ"/>
        </a:p>
      </dgm:t>
    </dgm:pt>
    <dgm:pt modelId="{7A8D88EE-84A6-4A60-849B-AD55764D31A7}" type="pres">
      <dgm:prSet presAssocID="{473F66D6-955B-4A62-BB8D-5790B51ADDA7}" presName="hierChild7" presStyleCnt="0"/>
      <dgm:spPr/>
      <dgm:t>
        <a:bodyPr/>
        <a:lstStyle/>
        <a:p>
          <a:endParaRPr lang="cs-CZ"/>
        </a:p>
      </dgm:t>
    </dgm:pt>
  </dgm:ptLst>
  <dgm:cxnLst>
    <dgm:cxn modelId="{A6B25C53-304E-4C06-BBF8-D512FDC59E4C}" srcId="{57379DD8-5367-4E35-BE4D-8FADE417E75C}" destId="{C7CA67DC-3627-4053-B1A0-C01FC5A9C236}" srcOrd="3" destOrd="0" parTransId="{3E003C1F-C35B-4AC3-9AD3-4C31DF604984}" sibTransId="{1A731C15-669D-495B-856D-6E237AF5B59B}"/>
    <dgm:cxn modelId="{AF9FD3FE-EC25-43D9-9ABF-0BFC8C0A9FBA}" srcId="{57379DD8-5367-4E35-BE4D-8FADE417E75C}" destId="{3ACF20E9-7CCB-4619-9DC9-45667D5A4C98}" srcOrd="2" destOrd="0" parTransId="{19C536E8-95CB-4D9A-8FD6-A50A70D10C8C}" sibTransId="{3A41A1D2-FC7F-4C4F-9BA3-25473499E378}"/>
    <dgm:cxn modelId="{47EBBFF4-209A-4581-A87B-9080FADB3FBF}" srcId="{57379DD8-5367-4E35-BE4D-8FADE417E75C}" destId="{1AD2F9FF-A5C2-4821-BDA1-AD050385CCD7}" srcOrd="1" destOrd="0" parTransId="{7F3901D7-7ABD-4B4D-92EB-8BD6A392514D}" sibTransId="{E6DD7441-8819-4C20-BB24-31B91928F835}"/>
    <dgm:cxn modelId="{2874D998-353C-40F8-949F-FC35F94E8BC2}" type="presOf" srcId="{C2C27D95-9B8A-4F23-A078-F4D3A0199E91}" destId="{909CD274-BD88-4B84-B3DF-892167928A73}" srcOrd="0" destOrd="0" presId="urn:microsoft.com/office/officeart/2005/8/layout/orgChart1"/>
    <dgm:cxn modelId="{AB9F5A11-4EFC-4D63-89FC-39494F9CCB74}" type="presOf" srcId="{3E003C1F-C35B-4AC3-9AD3-4C31DF604984}" destId="{51F7E8FC-DF51-4ACA-B61D-3342CA163FEC}" srcOrd="0" destOrd="0" presId="urn:microsoft.com/office/officeart/2005/8/layout/orgChart1"/>
    <dgm:cxn modelId="{4898C192-DD73-49E4-958C-2ACED793772F}" type="presOf" srcId="{473F66D6-955B-4A62-BB8D-5790B51ADDA7}" destId="{D3C98646-A83A-456E-A1E8-32253E022BD2}" srcOrd="0" destOrd="0" presId="urn:microsoft.com/office/officeart/2005/8/layout/orgChart1"/>
    <dgm:cxn modelId="{2C8DD93F-B148-49F8-B18B-C407BD733DE1}" type="presOf" srcId="{3ACF20E9-7CCB-4619-9DC9-45667D5A4C98}" destId="{4C792AAD-0AFB-475F-BE9B-AC24BA6B066E}" srcOrd="0" destOrd="0" presId="urn:microsoft.com/office/officeart/2005/8/layout/orgChart1"/>
    <dgm:cxn modelId="{90D3371A-D569-4DE8-B3F2-30036A2B2EBA}" type="presOf" srcId="{1AD2F9FF-A5C2-4821-BDA1-AD050385CCD7}" destId="{54D95AAA-9268-4CE1-9CC3-3B690A328FFE}" srcOrd="1" destOrd="0" presId="urn:microsoft.com/office/officeart/2005/8/layout/orgChart1"/>
    <dgm:cxn modelId="{6F5050D0-C30E-4FFB-A308-E10A071E3D97}" type="presOf" srcId="{57379DD8-5367-4E35-BE4D-8FADE417E75C}" destId="{6DD20CB7-D7F2-49CD-BF68-B0155B92C028}" srcOrd="0" destOrd="0" presId="urn:microsoft.com/office/officeart/2005/8/layout/orgChart1"/>
    <dgm:cxn modelId="{20CFEB5B-0A32-414A-ABA1-DD870B51483B}" type="presOf" srcId="{CEFED28C-ABC2-4B5B-A8C5-41FE1537B559}" destId="{4DA93B6D-49D6-4900-8E5D-2AB6235922E2}" srcOrd="0" destOrd="0" presId="urn:microsoft.com/office/officeart/2005/8/layout/orgChart1"/>
    <dgm:cxn modelId="{10C33DE7-7FCC-4C3F-8748-0B90C11B5332}" type="presOf" srcId="{7F3901D7-7ABD-4B4D-92EB-8BD6A392514D}" destId="{12522B78-E4A1-4632-8C56-FF47E5889C33}" srcOrd="0" destOrd="0" presId="urn:microsoft.com/office/officeart/2005/8/layout/orgChart1"/>
    <dgm:cxn modelId="{84BFA4AF-FE1F-40AD-BE1D-1B20F076F474}" type="presOf" srcId="{473F66D6-955B-4A62-BB8D-5790B51ADDA7}" destId="{9885A761-CDF8-4922-A512-027BEE3EA478}" srcOrd="1" destOrd="0" presId="urn:microsoft.com/office/officeart/2005/8/layout/orgChart1"/>
    <dgm:cxn modelId="{2371609D-5B66-44C2-A909-468581052351}" type="presOf" srcId="{1AD2F9FF-A5C2-4821-BDA1-AD050385CCD7}" destId="{6733828A-73AD-42FC-91A8-2DE93CE1424A}" srcOrd="0" destOrd="0" presId="urn:microsoft.com/office/officeart/2005/8/layout/orgChart1"/>
    <dgm:cxn modelId="{903CF1C1-78D0-41FF-AF51-F5C97629731D}" type="presOf" srcId="{57379DD8-5367-4E35-BE4D-8FADE417E75C}" destId="{270372F7-607E-423F-9A89-EAD38731FD25}" srcOrd="1" destOrd="0" presId="urn:microsoft.com/office/officeart/2005/8/layout/orgChart1"/>
    <dgm:cxn modelId="{4A15B27A-3B0F-4B48-ABA8-87FB5F911EC1}" type="presOf" srcId="{C7CA67DC-3627-4053-B1A0-C01FC5A9C236}" destId="{A3425FCF-7A42-43FC-B9D7-34FA5CEAFC5F}" srcOrd="1" destOrd="0" presId="urn:microsoft.com/office/officeart/2005/8/layout/orgChart1"/>
    <dgm:cxn modelId="{A8A8056B-8D85-4BC5-A84F-11382C9DBD68}" type="presOf" srcId="{3ACF20E9-7CCB-4619-9DC9-45667D5A4C98}" destId="{0783BA04-3E23-47E2-B65C-34A9595EE7C1}" srcOrd="1" destOrd="0" presId="urn:microsoft.com/office/officeart/2005/8/layout/orgChart1"/>
    <dgm:cxn modelId="{B189C3F3-151F-4099-829E-5ECFA45B7819}" type="presOf" srcId="{19C536E8-95CB-4D9A-8FD6-A50A70D10C8C}" destId="{1FAF5B2C-5323-41BA-ADD3-951E717802A1}" srcOrd="0" destOrd="0" presId="urn:microsoft.com/office/officeart/2005/8/layout/orgChart1"/>
    <dgm:cxn modelId="{2A1D9128-EFAE-48BD-B093-AED9636B2EB4}" type="presOf" srcId="{C7CA67DC-3627-4053-B1A0-C01FC5A9C236}" destId="{3F34E156-F5EB-4897-A0EB-1357F69EFAF4}" srcOrd="0" destOrd="0" presId="urn:microsoft.com/office/officeart/2005/8/layout/orgChart1"/>
    <dgm:cxn modelId="{6CDD9978-237E-46A1-A2F6-4A492DD4735B}" srcId="{57379DD8-5367-4E35-BE4D-8FADE417E75C}" destId="{473F66D6-955B-4A62-BB8D-5790B51ADDA7}" srcOrd="0" destOrd="0" parTransId="{C2C27D95-9B8A-4F23-A078-F4D3A0199E91}" sibTransId="{A9DFDAAD-49B4-492C-93B2-6AC14BD961C7}"/>
    <dgm:cxn modelId="{A7195B18-7306-40C2-A898-CF90E187E02B}" srcId="{CEFED28C-ABC2-4B5B-A8C5-41FE1537B559}" destId="{57379DD8-5367-4E35-BE4D-8FADE417E75C}" srcOrd="0" destOrd="0" parTransId="{A054A9E0-E479-469F-BEB2-9A427DA21C8C}" sibTransId="{FF442845-FC18-44EA-BF80-A2DFCE62477B}"/>
    <dgm:cxn modelId="{4CF7C385-FD9A-4316-A808-A50B4FAD491A}" type="presParOf" srcId="{4DA93B6D-49D6-4900-8E5D-2AB6235922E2}" destId="{D683B627-EA67-4051-AE76-1071515A6F0A}" srcOrd="0" destOrd="0" presId="urn:microsoft.com/office/officeart/2005/8/layout/orgChart1"/>
    <dgm:cxn modelId="{EB468DCF-4F7F-4CB0-A847-F6CDA668A61F}" type="presParOf" srcId="{D683B627-EA67-4051-AE76-1071515A6F0A}" destId="{0DE2DD9C-DD77-4B53-8A0D-DD1587785F31}" srcOrd="0" destOrd="0" presId="urn:microsoft.com/office/officeart/2005/8/layout/orgChart1"/>
    <dgm:cxn modelId="{DF86FDC6-827C-4573-B14F-ED0F865C5E3A}" type="presParOf" srcId="{0DE2DD9C-DD77-4B53-8A0D-DD1587785F31}" destId="{6DD20CB7-D7F2-49CD-BF68-B0155B92C028}" srcOrd="0" destOrd="0" presId="urn:microsoft.com/office/officeart/2005/8/layout/orgChart1"/>
    <dgm:cxn modelId="{C8E44EEB-72BC-4BCA-8478-6E04A4ACFE1E}" type="presParOf" srcId="{0DE2DD9C-DD77-4B53-8A0D-DD1587785F31}" destId="{270372F7-607E-423F-9A89-EAD38731FD25}" srcOrd="1" destOrd="0" presId="urn:microsoft.com/office/officeart/2005/8/layout/orgChart1"/>
    <dgm:cxn modelId="{0940D0EA-846A-4D25-806D-B85226806365}" type="presParOf" srcId="{D683B627-EA67-4051-AE76-1071515A6F0A}" destId="{A316319E-95DA-4DB4-B2A4-1BA932AB00F3}" srcOrd="1" destOrd="0" presId="urn:microsoft.com/office/officeart/2005/8/layout/orgChart1"/>
    <dgm:cxn modelId="{5D2F330C-0FD2-4D9C-A862-65167D7DE2BC}" type="presParOf" srcId="{A316319E-95DA-4DB4-B2A4-1BA932AB00F3}" destId="{12522B78-E4A1-4632-8C56-FF47E5889C33}" srcOrd="0" destOrd="0" presId="urn:microsoft.com/office/officeart/2005/8/layout/orgChart1"/>
    <dgm:cxn modelId="{EB4AD969-0EB4-4F8C-A053-F788E16375A6}" type="presParOf" srcId="{A316319E-95DA-4DB4-B2A4-1BA932AB00F3}" destId="{D64C764B-80CF-48E6-9274-5F3C57B9F4F9}" srcOrd="1" destOrd="0" presId="urn:microsoft.com/office/officeart/2005/8/layout/orgChart1"/>
    <dgm:cxn modelId="{853C67F1-6577-44B1-822B-02FC89D04B5C}" type="presParOf" srcId="{D64C764B-80CF-48E6-9274-5F3C57B9F4F9}" destId="{55F9D95A-9511-47B5-9B2B-4592501E083C}" srcOrd="0" destOrd="0" presId="urn:microsoft.com/office/officeart/2005/8/layout/orgChart1"/>
    <dgm:cxn modelId="{CC8A90EA-F680-444A-A512-AC8711B3300E}" type="presParOf" srcId="{55F9D95A-9511-47B5-9B2B-4592501E083C}" destId="{6733828A-73AD-42FC-91A8-2DE93CE1424A}" srcOrd="0" destOrd="0" presId="urn:microsoft.com/office/officeart/2005/8/layout/orgChart1"/>
    <dgm:cxn modelId="{3C18E2FF-7072-40F2-AFE4-50621D49B77B}" type="presParOf" srcId="{55F9D95A-9511-47B5-9B2B-4592501E083C}" destId="{54D95AAA-9268-4CE1-9CC3-3B690A328FFE}" srcOrd="1" destOrd="0" presId="urn:microsoft.com/office/officeart/2005/8/layout/orgChart1"/>
    <dgm:cxn modelId="{4C4447A8-220E-4E1C-9C79-095C9406E890}" type="presParOf" srcId="{D64C764B-80CF-48E6-9274-5F3C57B9F4F9}" destId="{3760F775-1407-4233-8D84-ECDF4112BA89}" srcOrd="1" destOrd="0" presId="urn:microsoft.com/office/officeart/2005/8/layout/orgChart1"/>
    <dgm:cxn modelId="{962EB561-AC7D-4E21-936F-BAB4B90092E3}" type="presParOf" srcId="{D64C764B-80CF-48E6-9274-5F3C57B9F4F9}" destId="{5E81CF6B-EFF4-4896-90CC-9D5DF7C260C4}" srcOrd="2" destOrd="0" presId="urn:microsoft.com/office/officeart/2005/8/layout/orgChart1"/>
    <dgm:cxn modelId="{104F0CDF-7E8F-48DD-91A8-B71E563A267C}" type="presParOf" srcId="{A316319E-95DA-4DB4-B2A4-1BA932AB00F3}" destId="{1FAF5B2C-5323-41BA-ADD3-951E717802A1}" srcOrd="2" destOrd="0" presId="urn:microsoft.com/office/officeart/2005/8/layout/orgChart1"/>
    <dgm:cxn modelId="{BEC855CC-CF19-41DB-A7B0-4AE6D2866304}" type="presParOf" srcId="{A316319E-95DA-4DB4-B2A4-1BA932AB00F3}" destId="{B2CE78FC-1C50-4538-B0FE-74416FA59BFF}" srcOrd="3" destOrd="0" presId="urn:microsoft.com/office/officeart/2005/8/layout/orgChart1"/>
    <dgm:cxn modelId="{CB59218D-EEBC-4D7A-BE79-189E7E31F24D}" type="presParOf" srcId="{B2CE78FC-1C50-4538-B0FE-74416FA59BFF}" destId="{E4EAE8CF-A2B6-449B-855B-E0D9D41DA6ED}" srcOrd="0" destOrd="0" presId="urn:microsoft.com/office/officeart/2005/8/layout/orgChart1"/>
    <dgm:cxn modelId="{13193654-51A3-48AD-A875-55ACCF736DBC}" type="presParOf" srcId="{E4EAE8CF-A2B6-449B-855B-E0D9D41DA6ED}" destId="{4C792AAD-0AFB-475F-BE9B-AC24BA6B066E}" srcOrd="0" destOrd="0" presId="urn:microsoft.com/office/officeart/2005/8/layout/orgChart1"/>
    <dgm:cxn modelId="{8C3DB2BF-4BC1-4C04-8B88-1EFAD5EB8EA8}" type="presParOf" srcId="{E4EAE8CF-A2B6-449B-855B-E0D9D41DA6ED}" destId="{0783BA04-3E23-47E2-B65C-34A9595EE7C1}" srcOrd="1" destOrd="0" presId="urn:microsoft.com/office/officeart/2005/8/layout/orgChart1"/>
    <dgm:cxn modelId="{C74F8BF1-FD85-4D1D-9471-72A799CE2A55}" type="presParOf" srcId="{B2CE78FC-1C50-4538-B0FE-74416FA59BFF}" destId="{224C9D5C-F830-48AE-8FDA-E3D8864B7FAF}" srcOrd="1" destOrd="0" presId="urn:microsoft.com/office/officeart/2005/8/layout/orgChart1"/>
    <dgm:cxn modelId="{1EE9259C-694C-480D-85ED-813237A1EDC7}" type="presParOf" srcId="{B2CE78FC-1C50-4538-B0FE-74416FA59BFF}" destId="{CDF8E6EA-3D57-4B31-B857-B8E9BFB9DC5F}" srcOrd="2" destOrd="0" presId="urn:microsoft.com/office/officeart/2005/8/layout/orgChart1"/>
    <dgm:cxn modelId="{1ACAF63F-EC93-4C6F-B8F4-68F43C83E29B}" type="presParOf" srcId="{A316319E-95DA-4DB4-B2A4-1BA932AB00F3}" destId="{51F7E8FC-DF51-4ACA-B61D-3342CA163FEC}" srcOrd="4" destOrd="0" presId="urn:microsoft.com/office/officeart/2005/8/layout/orgChart1"/>
    <dgm:cxn modelId="{7EC91835-0DDB-4744-9EC1-50FA04D3E367}" type="presParOf" srcId="{A316319E-95DA-4DB4-B2A4-1BA932AB00F3}" destId="{2DE13AF3-5D7C-4C02-BFA0-1DAC34C6F075}" srcOrd="5" destOrd="0" presId="urn:microsoft.com/office/officeart/2005/8/layout/orgChart1"/>
    <dgm:cxn modelId="{2D0A5563-7321-435D-BDEC-09D1F2FBDE72}" type="presParOf" srcId="{2DE13AF3-5D7C-4C02-BFA0-1DAC34C6F075}" destId="{7C4FCEC4-5D16-4BBF-88D8-820CCCACF44A}" srcOrd="0" destOrd="0" presId="urn:microsoft.com/office/officeart/2005/8/layout/orgChart1"/>
    <dgm:cxn modelId="{302F0FA1-1C1E-4627-ADEC-A3662592BD23}" type="presParOf" srcId="{7C4FCEC4-5D16-4BBF-88D8-820CCCACF44A}" destId="{3F34E156-F5EB-4897-A0EB-1357F69EFAF4}" srcOrd="0" destOrd="0" presId="urn:microsoft.com/office/officeart/2005/8/layout/orgChart1"/>
    <dgm:cxn modelId="{3A78F815-D0CD-4000-8AF8-83BCC0F70633}" type="presParOf" srcId="{7C4FCEC4-5D16-4BBF-88D8-820CCCACF44A}" destId="{A3425FCF-7A42-43FC-B9D7-34FA5CEAFC5F}" srcOrd="1" destOrd="0" presId="urn:microsoft.com/office/officeart/2005/8/layout/orgChart1"/>
    <dgm:cxn modelId="{7F5A160D-B3AD-469F-86D8-0B63E01ED327}" type="presParOf" srcId="{2DE13AF3-5D7C-4C02-BFA0-1DAC34C6F075}" destId="{E4044DF2-1176-4932-9207-81AC353FF129}" srcOrd="1" destOrd="0" presId="urn:microsoft.com/office/officeart/2005/8/layout/orgChart1"/>
    <dgm:cxn modelId="{80DBDE26-D4A6-4E72-9945-E7DF3BAF79B7}" type="presParOf" srcId="{2DE13AF3-5D7C-4C02-BFA0-1DAC34C6F075}" destId="{481DCB97-ECA5-400C-ADF6-51DDFE07C59A}" srcOrd="2" destOrd="0" presId="urn:microsoft.com/office/officeart/2005/8/layout/orgChart1"/>
    <dgm:cxn modelId="{AC888FD2-7777-4507-98C9-727189DC236F}" type="presParOf" srcId="{D683B627-EA67-4051-AE76-1071515A6F0A}" destId="{938896CC-2133-4F99-893E-1AA0ED1AF8D5}" srcOrd="2" destOrd="0" presId="urn:microsoft.com/office/officeart/2005/8/layout/orgChart1"/>
    <dgm:cxn modelId="{742EAD2E-8CFE-4129-AB58-5D7FB5E85156}" type="presParOf" srcId="{938896CC-2133-4F99-893E-1AA0ED1AF8D5}" destId="{909CD274-BD88-4B84-B3DF-892167928A73}" srcOrd="0" destOrd="0" presId="urn:microsoft.com/office/officeart/2005/8/layout/orgChart1"/>
    <dgm:cxn modelId="{34860E79-A7CD-44F6-9232-FF44FBA98A24}" type="presParOf" srcId="{938896CC-2133-4F99-893E-1AA0ED1AF8D5}" destId="{EEE1893E-3BBE-4619-9E71-69AB178BB1D9}" srcOrd="1" destOrd="0" presId="urn:microsoft.com/office/officeart/2005/8/layout/orgChart1"/>
    <dgm:cxn modelId="{B72345ED-826A-43F9-85CF-C5696EC44F47}" type="presParOf" srcId="{EEE1893E-3BBE-4619-9E71-69AB178BB1D9}" destId="{ABD61651-AC3E-4F93-8E56-AA859F891F7E}" srcOrd="0" destOrd="0" presId="urn:microsoft.com/office/officeart/2005/8/layout/orgChart1"/>
    <dgm:cxn modelId="{39585FBD-F54A-4093-AD20-6B4710531F20}" type="presParOf" srcId="{ABD61651-AC3E-4F93-8E56-AA859F891F7E}" destId="{D3C98646-A83A-456E-A1E8-32253E022BD2}" srcOrd="0" destOrd="0" presId="urn:microsoft.com/office/officeart/2005/8/layout/orgChart1"/>
    <dgm:cxn modelId="{763E28C9-C080-47E2-8E50-8EAE7400CEE6}" type="presParOf" srcId="{ABD61651-AC3E-4F93-8E56-AA859F891F7E}" destId="{9885A761-CDF8-4922-A512-027BEE3EA478}" srcOrd="1" destOrd="0" presId="urn:microsoft.com/office/officeart/2005/8/layout/orgChart1"/>
    <dgm:cxn modelId="{BDB7438A-9655-4656-A6B0-3E9720025D1E}" type="presParOf" srcId="{EEE1893E-3BBE-4619-9E71-69AB178BB1D9}" destId="{CFB2B24E-CAA5-4305-B542-2CF2D13657BF}" srcOrd="1" destOrd="0" presId="urn:microsoft.com/office/officeart/2005/8/layout/orgChart1"/>
    <dgm:cxn modelId="{5B8807BF-747C-47CD-A073-B81802077DFE}" type="presParOf" srcId="{EEE1893E-3BBE-4619-9E71-69AB178BB1D9}" destId="{7A8D88EE-84A6-4A60-849B-AD55764D31A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FED28C-ABC2-4B5B-A8C5-41FE1537B559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57379DD8-5367-4E35-BE4D-8FADE417E75C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Planované operace </a:t>
          </a:r>
        </a:p>
      </dgm:t>
    </dgm:pt>
    <dgm:pt modelId="{A054A9E0-E479-469F-BEB2-9A427DA21C8C}" type="parTrans" cxnId="{A7195B18-7306-40C2-A898-CF90E187E02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442845-FC18-44EA-BF80-A2DFCE62477B}" type="sibTrans" cxnId="{A7195B18-7306-40C2-A898-CF90E187E02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3F66D6-955B-4A62-BB8D-5790B51ADDA7}" type="asst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Kondiční příprava</a:t>
          </a:r>
        </a:p>
      </dgm:t>
    </dgm:pt>
    <dgm:pt modelId="{C2C27D95-9B8A-4F23-A078-F4D3A0199E91}" type="parTrans" cxnId="{6CDD9978-237E-46A1-A2F6-4A492DD4735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DFDAAD-49B4-492C-93B2-6AC14BD961C7}" type="sibTrans" cxnId="{6CDD9978-237E-46A1-A2F6-4A492DD4735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D2F9FF-A5C2-4821-BDA1-AD050385CCD7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Síla 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Vytrvalsotní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Maximální</a:t>
          </a:r>
        </a:p>
      </dgm:t>
    </dgm:pt>
    <dgm:pt modelId="{7F3901D7-7ABD-4B4D-92EB-8BD6A392514D}" type="parTrans" cxnId="{47EBBFF4-209A-4581-A87B-9080FADB3FBF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DD7441-8819-4C20-BB24-31B91928F835}" type="sibTrans" cxnId="{47EBBFF4-209A-4581-A87B-9080FADB3FBF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CF20E9-7CCB-4619-9DC9-45667D5A4C98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Vytrvalost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Celková (více jak 2/3 svalstava)</a:t>
          </a:r>
        </a:p>
      </dgm:t>
    </dgm:pt>
    <dgm:pt modelId="{19C536E8-95CB-4D9A-8FD6-A50A70D10C8C}" type="parTrans" cxnId="{AF9FD3FE-EC25-43D9-9ABF-0BFC8C0A9FBA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41A1D2-FC7F-4C4F-9BA3-25473499E378}" type="sibTrans" cxnId="{AF9FD3FE-EC25-43D9-9ABF-0BFC8C0A9FBA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A93B6D-49D6-4900-8E5D-2AB6235922E2}" type="pres">
      <dgm:prSet presAssocID="{CEFED28C-ABC2-4B5B-A8C5-41FE1537B5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D683B627-EA67-4051-AE76-1071515A6F0A}" type="pres">
      <dgm:prSet presAssocID="{57379DD8-5367-4E35-BE4D-8FADE417E75C}" presName="hierRoot1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0DE2DD9C-DD77-4B53-8A0D-DD1587785F31}" type="pres">
      <dgm:prSet presAssocID="{57379DD8-5367-4E35-BE4D-8FADE417E75C}" presName="rootComposite1" presStyleCnt="0"/>
      <dgm:spPr/>
      <dgm:t>
        <a:bodyPr/>
        <a:lstStyle/>
        <a:p>
          <a:endParaRPr lang="cs-CZ"/>
        </a:p>
      </dgm:t>
    </dgm:pt>
    <dgm:pt modelId="{6DD20CB7-D7F2-49CD-BF68-B0155B92C028}" type="pres">
      <dgm:prSet presAssocID="{57379DD8-5367-4E35-BE4D-8FADE417E75C}" presName="rootText1" presStyleLbl="node0" presStyleIdx="0" presStyleCnt="1" custLinFactNeighborY="-169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70372F7-607E-423F-9A89-EAD38731FD25}" type="pres">
      <dgm:prSet presAssocID="{57379DD8-5367-4E35-BE4D-8FADE417E75C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316319E-95DA-4DB4-B2A4-1BA932AB00F3}" type="pres">
      <dgm:prSet presAssocID="{57379DD8-5367-4E35-BE4D-8FADE417E75C}" presName="hierChild2" presStyleCnt="0"/>
      <dgm:spPr/>
      <dgm:t>
        <a:bodyPr/>
        <a:lstStyle/>
        <a:p>
          <a:endParaRPr lang="cs-CZ"/>
        </a:p>
      </dgm:t>
    </dgm:pt>
    <dgm:pt modelId="{12522B78-E4A1-4632-8C56-FF47E5889C33}" type="pres">
      <dgm:prSet presAssocID="{7F3901D7-7ABD-4B4D-92EB-8BD6A392514D}" presName="Name37" presStyleLbl="parChTrans1D2" presStyleIdx="0" presStyleCnt="3"/>
      <dgm:spPr/>
      <dgm:t>
        <a:bodyPr/>
        <a:lstStyle/>
        <a:p>
          <a:endParaRPr lang="cs-CZ"/>
        </a:p>
      </dgm:t>
    </dgm:pt>
    <dgm:pt modelId="{D64C764B-80CF-48E6-9274-5F3C57B9F4F9}" type="pres">
      <dgm:prSet presAssocID="{1AD2F9FF-A5C2-4821-BDA1-AD050385CCD7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5F9D95A-9511-47B5-9B2B-4592501E083C}" type="pres">
      <dgm:prSet presAssocID="{1AD2F9FF-A5C2-4821-BDA1-AD050385CCD7}" presName="rootComposite" presStyleCnt="0"/>
      <dgm:spPr/>
      <dgm:t>
        <a:bodyPr/>
        <a:lstStyle/>
        <a:p>
          <a:endParaRPr lang="cs-CZ"/>
        </a:p>
      </dgm:t>
    </dgm:pt>
    <dgm:pt modelId="{6733828A-73AD-42FC-91A8-2DE93CE1424A}" type="pres">
      <dgm:prSet presAssocID="{1AD2F9FF-A5C2-4821-BDA1-AD050385CCD7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4D95AAA-9268-4CE1-9CC3-3B690A328FFE}" type="pres">
      <dgm:prSet presAssocID="{1AD2F9FF-A5C2-4821-BDA1-AD050385CCD7}" presName="rootConnector" presStyleLbl="node2" presStyleIdx="0" presStyleCnt="2"/>
      <dgm:spPr/>
      <dgm:t>
        <a:bodyPr/>
        <a:lstStyle/>
        <a:p>
          <a:endParaRPr lang="cs-CZ"/>
        </a:p>
      </dgm:t>
    </dgm:pt>
    <dgm:pt modelId="{3760F775-1407-4233-8D84-ECDF4112BA89}" type="pres">
      <dgm:prSet presAssocID="{1AD2F9FF-A5C2-4821-BDA1-AD050385CCD7}" presName="hierChild4" presStyleCnt="0"/>
      <dgm:spPr/>
      <dgm:t>
        <a:bodyPr/>
        <a:lstStyle/>
        <a:p>
          <a:endParaRPr lang="cs-CZ"/>
        </a:p>
      </dgm:t>
    </dgm:pt>
    <dgm:pt modelId="{5E81CF6B-EFF4-4896-90CC-9D5DF7C260C4}" type="pres">
      <dgm:prSet presAssocID="{1AD2F9FF-A5C2-4821-BDA1-AD050385CCD7}" presName="hierChild5" presStyleCnt="0"/>
      <dgm:spPr/>
      <dgm:t>
        <a:bodyPr/>
        <a:lstStyle/>
        <a:p>
          <a:endParaRPr lang="cs-CZ"/>
        </a:p>
      </dgm:t>
    </dgm:pt>
    <dgm:pt modelId="{1FAF5B2C-5323-41BA-ADD3-951E717802A1}" type="pres">
      <dgm:prSet presAssocID="{19C536E8-95CB-4D9A-8FD6-A50A70D10C8C}" presName="Name37" presStyleLbl="parChTrans1D2" presStyleIdx="1" presStyleCnt="3"/>
      <dgm:spPr/>
      <dgm:t>
        <a:bodyPr/>
        <a:lstStyle/>
        <a:p>
          <a:endParaRPr lang="cs-CZ"/>
        </a:p>
      </dgm:t>
    </dgm:pt>
    <dgm:pt modelId="{B2CE78FC-1C50-4538-B0FE-74416FA59BFF}" type="pres">
      <dgm:prSet presAssocID="{3ACF20E9-7CCB-4619-9DC9-45667D5A4C98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E4EAE8CF-A2B6-449B-855B-E0D9D41DA6ED}" type="pres">
      <dgm:prSet presAssocID="{3ACF20E9-7CCB-4619-9DC9-45667D5A4C98}" presName="rootComposite" presStyleCnt="0"/>
      <dgm:spPr/>
      <dgm:t>
        <a:bodyPr/>
        <a:lstStyle/>
        <a:p>
          <a:endParaRPr lang="cs-CZ"/>
        </a:p>
      </dgm:t>
    </dgm:pt>
    <dgm:pt modelId="{4C792AAD-0AFB-475F-BE9B-AC24BA6B066E}" type="pres">
      <dgm:prSet presAssocID="{3ACF20E9-7CCB-4619-9DC9-45667D5A4C9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783BA04-3E23-47E2-B65C-34A9595EE7C1}" type="pres">
      <dgm:prSet presAssocID="{3ACF20E9-7CCB-4619-9DC9-45667D5A4C98}" presName="rootConnector" presStyleLbl="node2" presStyleIdx="1" presStyleCnt="2"/>
      <dgm:spPr/>
      <dgm:t>
        <a:bodyPr/>
        <a:lstStyle/>
        <a:p>
          <a:endParaRPr lang="cs-CZ"/>
        </a:p>
      </dgm:t>
    </dgm:pt>
    <dgm:pt modelId="{224C9D5C-F830-48AE-8FDA-E3D8864B7FAF}" type="pres">
      <dgm:prSet presAssocID="{3ACF20E9-7CCB-4619-9DC9-45667D5A4C98}" presName="hierChild4" presStyleCnt="0"/>
      <dgm:spPr/>
      <dgm:t>
        <a:bodyPr/>
        <a:lstStyle/>
        <a:p>
          <a:endParaRPr lang="cs-CZ"/>
        </a:p>
      </dgm:t>
    </dgm:pt>
    <dgm:pt modelId="{CDF8E6EA-3D57-4B31-B857-B8E9BFB9DC5F}" type="pres">
      <dgm:prSet presAssocID="{3ACF20E9-7CCB-4619-9DC9-45667D5A4C98}" presName="hierChild5" presStyleCnt="0"/>
      <dgm:spPr/>
      <dgm:t>
        <a:bodyPr/>
        <a:lstStyle/>
        <a:p>
          <a:endParaRPr lang="cs-CZ"/>
        </a:p>
      </dgm:t>
    </dgm:pt>
    <dgm:pt modelId="{938896CC-2133-4F99-893E-1AA0ED1AF8D5}" type="pres">
      <dgm:prSet presAssocID="{57379DD8-5367-4E35-BE4D-8FADE417E75C}" presName="hierChild3" presStyleCnt="0"/>
      <dgm:spPr/>
      <dgm:t>
        <a:bodyPr/>
        <a:lstStyle/>
        <a:p>
          <a:endParaRPr lang="cs-CZ"/>
        </a:p>
      </dgm:t>
    </dgm:pt>
    <dgm:pt modelId="{909CD274-BD88-4B84-B3DF-892167928A73}" type="pres">
      <dgm:prSet presAssocID="{C2C27D95-9B8A-4F23-A078-F4D3A0199E91}" presName="Name111" presStyleLbl="parChTrans1D2" presStyleIdx="2" presStyleCnt="3"/>
      <dgm:spPr/>
      <dgm:t>
        <a:bodyPr/>
        <a:lstStyle/>
        <a:p>
          <a:endParaRPr lang="cs-CZ"/>
        </a:p>
      </dgm:t>
    </dgm:pt>
    <dgm:pt modelId="{EEE1893E-3BBE-4619-9E71-69AB178BB1D9}" type="pres">
      <dgm:prSet presAssocID="{473F66D6-955B-4A62-BB8D-5790B51ADDA7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ABD61651-AC3E-4F93-8E56-AA859F891F7E}" type="pres">
      <dgm:prSet presAssocID="{473F66D6-955B-4A62-BB8D-5790B51ADDA7}" presName="rootComposite3" presStyleCnt="0"/>
      <dgm:spPr/>
      <dgm:t>
        <a:bodyPr/>
        <a:lstStyle/>
        <a:p>
          <a:endParaRPr lang="cs-CZ"/>
        </a:p>
      </dgm:t>
    </dgm:pt>
    <dgm:pt modelId="{D3C98646-A83A-456E-A1E8-32253E022BD2}" type="pres">
      <dgm:prSet presAssocID="{473F66D6-955B-4A62-BB8D-5790B51ADDA7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885A761-CDF8-4922-A512-027BEE3EA478}" type="pres">
      <dgm:prSet presAssocID="{473F66D6-955B-4A62-BB8D-5790B51ADDA7}" presName="rootConnector3" presStyleLbl="asst1" presStyleIdx="0" presStyleCnt="1"/>
      <dgm:spPr/>
      <dgm:t>
        <a:bodyPr/>
        <a:lstStyle/>
        <a:p>
          <a:endParaRPr lang="cs-CZ"/>
        </a:p>
      </dgm:t>
    </dgm:pt>
    <dgm:pt modelId="{CFB2B24E-CAA5-4305-B542-2CF2D13657BF}" type="pres">
      <dgm:prSet presAssocID="{473F66D6-955B-4A62-BB8D-5790B51ADDA7}" presName="hierChild6" presStyleCnt="0"/>
      <dgm:spPr/>
      <dgm:t>
        <a:bodyPr/>
        <a:lstStyle/>
        <a:p>
          <a:endParaRPr lang="cs-CZ"/>
        </a:p>
      </dgm:t>
    </dgm:pt>
    <dgm:pt modelId="{7A8D88EE-84A6-4A60-849B-AD55764D31A7}" type="pres">
      <dgm:prSet presAssocID="{473F66D6-955B-4A62-BB8D-5790B51ADDA7}" presName="hierChild7" presStyleCnt="0"/>
      <dgm:spPr/>
      <dgm:t>
        <a:bodyPr/>
        <a:lstStyle/>
        <a:p>
          <a:endParaRPr lang="cs-CZ"/>
        </a:p>
      </dgm:t>
    </dgm:pt>
  </dgm:ptLst>
  <dgm:cxnLst>
    <dgm:cxn modelId="{6CDD9978-237E-46A1-A2F6-4A492DD4735B}" srcId="{57379DD8-5367-4E35-BE4D-8FADE417E75C}" destId="{473F66D6-955B-4A62-BB8D-5790B51ADDA7}" srcOrd="0" destOrd="0" parTransId="{C2C27D95-9B8A-4F23-A078-F4D3A0199E91}" sibTransId="{A9DFDAAD-49B4-492C-93B2-6AC14BD961C7}"/>
    <dgm:cxn modelId="{903CF1C1-78D0-41FF-AF51-F5C97629731D}" type="presOf" srcId="{57379DD8-5367-4E35-BE4D-8FADE417E75C}" destId="{270372F7-607E-423F-9A89-EAD38731FD25}" srcOrd="1" destOrd="0" presId="urn:microsoft.com/office/officeart/2005/8/layout/orgChart1"/>
    <dgm:cxn modelId="{84BFA4AF-FE1F-40AD-BE1D-1B20F076F474}" type="presOf" srcId="{473F66D6-955B-4A62-BB8D-5790B51ADDA7}" destId="{9885A761-CDF8-4922-A512-027BEE3EA478}" srcOrd="1" destOrd="0" presId="urn:microsoft.com/office/officeart/2005/8/layout/orgChart1"/>
    <dgm:cxn modelId="{4898C192-DD73-49E4-958C-2ACED793772F}" type="presOf" srcId="{473F66D6-955B-4A62-BB8D-5790B51ADDA7}" destId="{D3C98646-A83A-456E-A1E8-32253E022BD2}" srcOrd="0" destOrd="0" presId="urn:microsoft.com/office/officeart/2005/8/layout/orgChart1"/>
    <dgm:cxn modelId="{2874D998-353C-40F8-949F-FC35F94E8BC2}" type="presOf" srcId="{C2C27D95-9B8A-4F23-A078-F4D3A0199E91}" destId="{909CD274-BD88-4B84-B3DF-892167928A73}" srcOrd="0" destOrd="0" presId="urn:microsoft.com/office/officeart/2005/8/layout/orgChart1"/>
    <dgm:cxn modelId="{90D3371A-D569-4DE8-B3F2-30036A2B2EBA}" type="presOf" srcId="{1AD2F9FF-A5C2-4821-BDA1-AD050385CCD7}" destId="{54D95AAA-9268-4CE1-9CC3-3B690A328FFE}" srcOrd="1" destOrd="0" presId="urn:microsoft.com/office/officeart/2005/8/layout/orgChart1"/>
    <dgm:cxn modelId="{2371609D-5B66-44C2-A909-468581052351}" type="presOf" srcId="{1AD2F9FF-A5C2-4821-BDA1-AD050385CCD7}" destId="{6733828A-73AD-42FC-91A8-2DE93CE1424A}" srcOrd="0" destOrd="0" presId="urn:microsoft.com/office/officeart/2005/8/layout/orgChart1"/>
    <dgm:cxn modelId="{47EBBFF4-209A-4581-A87B-9080FADB3FBF}" srcId="{57379DD8-5367-4E35-BE4D-8FADE417E75C}" destId="{1AD2F9FF-A5C2-4821-BDA1-AD050385CCD7}" srcOrd="1" destOrd="0" parTransId="{7F3901D7-7ABD-4B4D-92EB-8BD6A392514D}" sibTransId="{E6DD7441-8819-4C20-BB24-31B91928F835}"/>
    <dgm:cxn modelId="{A8A8056B-8D85-4BC5-A84F-11382C9DBD68}" type="presOf" srcId="{3ACF20E9-7CCB-4619-9DC9-45667D5A4C98}" destId="{0783BA04-3E23-47E2-B65C-34A9595EE7C1}" srcOrd="1" destOrd="0" presId="urn:microsoft.com/office/officeart/2005/8/layout/orgChart1"/>
    <dgm:cxn modelId="{2C8DD93F-B148-49F8-B18B-C407BD733DE1}" type="presOf" srcId="{3ACF20E9-7CCB-4619-9DC9-45667D5A4C98}" destId="{4C792AAD-0AFB-475F-BE9B-AC24BA6B066E}" srcOrd="0" destOrd="0" presId="urn:microsoft.com/office/officeart/2005/8/layout/orgChart1"/>
    <dgm:cxn modelId="{AF9FD3FE-EC25-43D9-9ABF-0BFC8C0A9FBA}" srcId="{57379DD8-5367-4E35-BE4D-8FADE417E75C}" destId="{3ACF20E9-7CCB-4619-9DC9-45667D5A4C98}" srcOrd="2" destOrd="0" parTransId="{19C536E8-95CB-4D9A-8FD6-A50A70D10C8C}" sibTransId="{3A41A1D2-FC7F-4C4F-9BA3-25473499E378}"/>
    <dgm:cxn modelId="{B189C3F3-151F-4099-829E-5ECFA45B7819}" type="presOf" srcId="{19C536E8-95CB-4D9A-8FD6-A50A70D10C8C}" destId="{1FAF5B2C-5323-41BA-ADD3-951E717802A1}" srcOrd="0" destOrd="0" presId="urn:microsoft.com/office/officeart/2005/8/layout/orgChart1"/>
    <dgm:cxn modelId="{6F5050D0-C30E-4FFB-A308-E10A071E3D97}" type="presOf" srcId="{57379DD8-5367-4E35-BE4D-8FADE417E75C}" destId="{6DD20CB7-D7F2-49CD-BF68-B0155B92C028}" srcOrd="0" destOrd="0" presId="urn:microsoft.com/office/officeart/2005/8/layout/orgChart1"/>
    <dgm:cxn modelId="{A7195B18-7306-40C2-A898-CF90E187E02B}" srcId="{CEFED28C-ABC2-4B5B-A8C5-41FE1537B559}" destId="{57379DD8-5367-4E35-BE4D-8FADE417E75C}" srcOrd="0" destOrd="0" parTransId="{A054A9E0-E479-469F-BEB2-9A427DA21C8C}" sibTransId="{FF442845-FC18-44EA-BF80-A2DFCE62477B}"/>
    <dgm:cxn modelId="{10C33DE7-7FCC-4C3F-8748-0B90C11B5332}" type="presOf" srcId="{7F3901D7-7ABD-4B4D-92EB-8BD6A392514D}" destId="{12522B78-E4A1-4632-8C56-FF47E5889C33}" srcOrd="0" destOrd="0" presId="urn:microsoft.com/office/officeart/2005/8/layout/orgChart1"/>
    <dgm:cxn modelId="{20CFEB5B-0A32-414A-ABA1-DD870B51483B}" type="presOf" srcId="{CEFED28C-ABC2-4B5B-A8C5-41FE1537B559}" destId="{4DA93B6D-49D6-4900-8E5D-2AB6235922E2}" srcOrd="0" destOrd="0" presId="urn:microsoft.com/office/officeart/2005/8/layout/orgChart1"/>
    <dgm:cxn modelId="{4CF7C385-FD9A-4316-A808-A50B4FAD491A}" type="presParOf" srcId="{4DA93B6D-49D6-4900-8E5D-2AB6235922E2}" destId="{D683B627-EA67-4051-AE76-1071515A6F0A}" srcOrd="0" destOrd="0" presId="urn:microsoft.com/office/officeart/2005/8/layout/orgChart1"/>
    <dgm:cxn modelId="{EB468DCF-4F7F-4CB0-A847-F6CDA668A61F}" type="presParOf" srcId="{D683B627-EA67-4051-AE76-1071515A6F0A}" destId="{0DE2DD9C-DD77-4B53-8A0D-DD1587785F31}" srcOrd="0" destOrd="0" presId="urn:microsoft.com/office/officeart/2005/8/layout/orgChart1"/>
    <dgm:cxn modelId="{DF86FDC6-827C-4573-B14F-ED0F865C5E3A}" type="presParOf" srcId="{0DE2DD9C-DD77-4B53-8A0D-DD1587785F31}" destId="{6DD20CB7-D7F2-49CD-BF68-B0155B92C028}" srcOrd="0" destOrd="0" presId="urn:microsoft.com/office/officeart/2005/8/layout/orgChart1"/>
    <dgm:cxn modelId="{C8E44EEB-72BC-4BCA-8478-6E04A4ACFE1E}" type="presParOf" srcId="{0DE2DD9C-DD77-4B53-8A0D-DD1587785F31}" destId="{270372F7-607E-423F-9A89-EAD38731FD25}" srcOrd="1" destOrd="0" presId="urn:microsoft.com/office/officeart/2005/8/layout/orgChart1"/>
    <dgm:cxn modelId="{0940D0EA-846A-4D25-806D-B85226806365}" type="presParOf" srcId="{D683B627-EA67-4051-AE76-1071515A6F0A}" destId="{A316319E-95DA-4DB4-B2A4-1BA932AB00F3}" srcOrd="1" destOrd="0" presId="urn:microsoft.com/office/officeart/2005/8/layout/orgChart1"/>
    <dgm:cxn modelId="{5D2F330C-0FD2-4D9C-A862-65167D7DE2BC}" type="presParOf" srcId="{A316319E-95DA-4DB4-B2A4-1BA932AB00F3}" destId="{12522B78-E4A1-4632-8C56-FF47E5889C33}" srcOrd="0" destOrd="0" presId="urn:microsoft.com/office/officeart/2005/8/layout/orgChart1"/>
    <dgm:cxn modelId="{EB4AD969-0EB4-4F8C-A053-F788E16375A6}" type="presParOf" srcId="{A316319E-95DA-4DB4-B2A4-1BA932AB00F3}" destId="{D64C764B-80CF-48E6-9274-5F3C57B9F4F9}" srcOrd="1" destOrd="0" presId="urn:microsoft.com/office/officeart/2005/8/layout/orgChart1"/>
    <dgm:cxn modelId="{853C67F1-6577-44B1-822B-02FC89D04B5C}" type="presParOf" srcId="{D64C764B-80CF-48E6-9274-5F3C57B9F4F9}" destId="{55F9D95A-9511-47B5-9B2B-4592501E083C}" srcOrd="0" destOrd="0" presId="urn:microsoft.com/office/officeart/2005/8/layout/orgChart1"/>
    <dgm:cxn modelId="{CC8A90EA-F680-444A-A512-AC8711B3300E}" type="presParOf" srcId="{55F9D95A-9511-47B5-9B2B-4592501E083C}" destId="{6733828A-73AD-42FC-91A8-2DE93CE1424A}" srcOrd="0" destOrd="0" presId="urn:microsoft.com/office/officeart/2005/8/layout/orgChart1"/>
    <dgm:cxn modelId="{3C18E2FF-7072-40F2-AFE4-50621D49B77B}" type="presParOf" srcId="{55F9D95A-9511-47B5-9B2B-4592501E083C}" destId="{54D95AAA-9268-4CE1-9CC3-3B690A328FFE}" srcOrd="1" destOrd="0" presId="urn:microsoft.com/office/officeart/2005/8/layout/orgChart1"/>
    <dgm:cxn modelId="{4C4447A8-220E-4E1C-9C79-095C9406E890}" type="presParOf" srcId="{D64C764B-80CF-48E6-9274-5F3C57B9F4F9}" destId="{3760F775-1407-4233-8D84-ECDF4112BA89}" srcOrd="1" destOrd="0" presId="urn:microsoft.com/office/officeart/2005/8/layout/orgChart1"/>
    <dgm:cxn modelId="{962EB561-AC7D-4E21-936F-BAB4B90092E3}" type="presParOf" srcId="{D64C764B-80CF-48E6-9274-5F3C57B9F4F9}" destId="{5E81CF6B-EFF4-4896-90CC-9D5DF7C260C4}" srcOrd="2" destOrd="0" presId="urn:microsoft.com/office/officeart/2005/8/layout/orgChart1"/>
    <dgm:cxn modelId="{104F0CDF-7E8F-48DD-91A8-B71E563A267C}" type="presParOf" srcId="{A316319E-95DA-4DB4-B2A4-1BA932AB00F3}" destId="{1FAF5B2C-5323-41BA-ADD3-951E717802A1}" srcOrd="2" destOrd="0" presId="urn:microsoft.com/office/officeart/2005/8/layout/orgChart1"/>
    <dgm:cxn modelId="{BEC855CC-CF19-41DB-A7B0-4AE6D2866304}" type="presParOf" srcId="{A316319E-95DA-4DB4-B2A4-1BA932AB00F3}" destId="{B2CE78FC-1C50-4538-B0FE-74416FA59BFF}" srcOrd="3" destOrd="0" presId="urn:microsoft.com/office/officeart/2005/8/layout/orgChart1"/>
    <dgm:cxn modelId="{CB59218D-EEBC-4D7A-BE79-189E7E31F24D}" type="presParOf" srcId="{B2CE78FC-1C50-4538-B0FE-74416FA59BFF}" destId="{E4EAE8CF-A2B6-449B-855B-E0D9D41DA6ED}" srcOrd="0" destOrd="0" presId="urn:microsoft.com/office/officeart/2005/8/layout/orgChart1"/>
    <dgm:cxn modelId="{13193654-51A3-48AD-A875-55ACCF736DBC}" type="presParOf" srcId="{E4EAE8CF-A2B6-449B-855B-E0D9D41DA6ED}" destId="{4C792AAD-0AFB-475F-BE9B-AC24BA6B066E}" srcOrd="0" destOrd="0" presId="urn:microsoft.com/office/officeart/2005/8/layout/orgChart1"/>
    <dgm:cxn modelId="{8C3DB2BF-4BC1-4C04-8B88-1EFAD5EB8EA8}" type="presParOf" srcId="{E4EAE8CF-A2B6-449B-855B-E0D9D41DA6ED}" destId="{0783BA04-3E23-47E2-B65C-34A9595EE7C1}" srcOrd="1" destOrd="0" presId="urn:microsoft.com/office/officeart/2005/8/layout/orgChart1"/>
    <dgm:cxn modelId="{C74F8BF1-FD85-4D1D-9471-72A799CE2A55}" type="presParOf" srcId="{B2CE78FC-1C50-4538-B0FE-74416FA59BFF}" destId="{224C9D5C-F830-48AE-8FDA-E3D8864B7FAF}" srcOrd="1" destOrd="0" presId="urn:microsoft.com/office/officeart/2005/8/layout/orgChart1"/>
    <dgm:cxn modelId="{1EE9259C-694C-480D-85ED-813237A1EDC7}" type="presParOf" srcId="{B2CE78FC-1C50-4538-B0FE-74416FA59BFF}" destId="{CDF8E6EA-3D57-4B31-B857-B8E9BFB9DC5F}" srcOrd="2" destOrd="0" presId="urn:microsoft.com/office/officeart/2005/8/layout/orgChart1"/>
    <dgm:cxn modelId="{AC888FD2-7777-4507-98C9-727189DC236F}" type="presParOf" srcId="{D683B627-EA67-4051-AE76-1071515A6F0A}" destId="{938896CC-2133-4F99-893E-1AA0ED1AF8D5}" srcOrd="2" destOrd="0" presId="urn:microsoft.com/office/officeart/2005/8/layout/orgChart1"/>
    <dgm:cxn modelId="{742EAD2E-8CFE-4129-AB58-5D7FB5E85156}" type="presParOf" srcId="{938896CC-2133-4F99-893E-1AA0ED1AF8D5}" destId="{909CD274-BD88-4B84-B3DF-892167928A73}" srcOrd="0" destOrd="0" presId="urn:microsoft.com/office/officeart/2005/8/layout/orgChart1"/>
    <dgm:cxn modelId="{34860E79-A7CD-44F6-9232-FF44FBA98A24}" type="presParOf" srcId="{938896CC-2133-4F99-893E-1AA0ED1AF8D5}" destId="{EEE1893E-3BBE-4619-9E71-69AB178BB1D9}" srcOrd="1" destOrd="0" presId="urn:microsoft.com/office/officeart/2005/8/layout/orgChart1"/>
    <dgm:cxn modelId="{B72345ED-826A-43F9-85CF-C5696EC44F47}" type="presParOf" srcId="{EEE1893E-3BBE-4619-9E71-69AB178BB1D9}" destId="{ABD61651-AC3E-4F93-8E56-AA859F891F7E}" srcOrd="0" destOrd="0" presId="urn:microsoft.com/office/officeart/2005/8/layout/orgChart1"/>
    <dgm:cxn modelId="{39585FBD-F54A-4093-AD20-6B4710531F20}" type="presParOf" srcId="{ABD61651-AC3E-4F93-8E56-AA859F891F7E}" destId="{D3C98646-A83A-456E-A1E8-32253E022BD2}" srcOrd="0" destOrd="0" presId="urn:microsoft.com/office/officeart/2005/8/layout/orgChart1"/>
    <dgm:cxn modelId="{763E28C9-C080-47E2-8E50-8EAE7400CEE6}" type="presParOf" srcId="{ABD61651-AC3E-4F93-8E56-AA859F891F7E}" destId="{9885A761-CDF8-4922-A512-027BEE3EA478}" srcOrd="1" destOrd="0" presId="urn:microsoft.com/office/officeart/2005/8/layout/orgChart1"/>
    <dgm:cxn modelId="{BDB7438A-9655-4656-A6B0-3E9720025D1E}" type="presParOf" srcId="{EEE1893E-3BBE-4619-9E71-69AB178BB1D9}" destId="{CFB2B24E-CAA5-4305-B542-2CF2D13657BF}" srcOrd="1" destOrd="0" presId="urn:microsoft.com/office/officeart/2005/8/layout/orgChart1"/>
    <dgm:cxn modelId="{5B8807BF-747C-47CD-A073-B81802077DFE}" type="presParOf" srcId="{EEE1893E-3BBE-4619-9E71-69AB178BB1D9}" destId="{7A8D88EE-84A6-4A60-849B-AD55764D31A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9CD274-BD88-4B84-B3DF-892167928A73}">
      <dsp:nvSpPr>
        <dsp:cNvPr id="0" name=""/>
        <dsp:cNvSpPr/>
      </dsp:nvSpPr>
      <dsp:spPr>
        <a:xfrm>
          <a:off x="2120617" y="664848"/>
          <a:ext cx="138712" cy="607691"/>
        </a:xfrm>
        <a:custGeom>
          <a:avLst/>
          <a:gdLst/>
          <a:ahLst/>
          <a:cxnLst/>
          <a:rect l="0" t="0" r="0" b="0"/>
          <a:pathLst>
            <a:path>
              <a:moveTo>
                <a:pt x="138712" y="0"/>
              </a:moveTo>
              <a:lnTo>
                <a:pt x="138712" y="607691"/>
              </a:lnTo>
              <a:lnTo>
                <a:pt x="0" y="6076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F7E8FC-DF51-4ACA-B61D-3342CA163FEC}">
      <dsp:nvSpPr>
        <dsp:cNvPr id="0" name=""/>
        <dsp:cNvSpPr/>
      </dsp:nvSpPr>
      <dsp:spPr>
        <a:xfrm>
          <a:off x="2259330" y="664848"/>
          <a:ext cx="1598492" cy="1215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6670"/>
              </a:lnTo>
              <a:lnTo>
                <a:pt x="1598492" y="1076670"/>
              </a:lnTo>
              <a:lnTo>
                <a:pt x="1598492" y="12153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F5B2C-5323-41BA-ADD3-951E717802A1}">
      <dsp:nvSpPr>
        <dsp:cNvPr id="0" name=""/>
        <dsp:cNvSpPr/>
      </dsp:nvSpPr>
      <dsp:spPr>
        <a:xfrm>
          <a:off x="2213609" y="664848"/>
          <a:ext cx="91440" cy="1215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53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22B78-E4A1-4632-8C56-FF47E5889C33}">
      <dsp:nvSpPr>
        <dsp:cNvPr id="0" name=""/>
        <dsp:cNvSpPr/>
      </dsp:nvSpPr>
      <dsp:spPr>
        <a:xfrm>
          <a:off x="660837" y="664848"/>
          <a:ext cx="1598492" cy="1215382"/>
        </a:xfrm>
        <a:custGeom>
          <a:avLst/>
          <a:gdLst/>
          <a:ahLst/>
          <a:cxnLst/>
          <a:rect l="0" t="0" r="0" b="0"/>
          <a:pathLst>
            <a:path>
              <a:moveTo>
                <a:pt x="1598492" y="0"/>
              </a:moveTo>
              <a:lnTo>
                <a:pt x="1598492" y="1076670"/>
              </a:lnTo>
              <a:lnTo>
                <a:pt x="0" y="1076670"/>
              </a:lnTo>
              <a:lnTo>
                <a:pt x="0" y="12153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20CB7-D7F2-49CD-BF68-B0155B92C028}">
      <dsp:nvSpPr>
        <dsp:cNvPr id="0" name=""/>
        <dsp:cNvSpPr/>
      </dsp:nvSpPr>
      <dsp:spPr>
        <a:xfrm>
          <a:off x="1598795" y="4314"/>
          <a:ext cx="1321068" cy="66053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Národní operace </a:t>
          </a:r>
        </a:p>
      </dsp:txBody>
      <dsp:txXfrm>
        <a:off x="1598795" y="4314"/>
        <a:ext cx="1321068" cy="660534"/>
      </dsp:txXfrm>
    </dsp:sp>
    <dsp:sp modelId="{6733828A-73AD-42FC-91A8-2DE93CE1424A}">
      <dsp:nvSpPr>
        <dsp:cNvPr id="0" name=""/>
        <dsp:cNvSpPr/>
      </dsp:nvSpPr>
      <dsp:spPr>
        <a:xfrm>
          <a:off x="303" y="1880231"/>
          <a:ext cx="1321068" cy="6605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Síla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Dynamická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Maximální</a:t>
          </a:r>
        </a:p>
      </dsp:txBody>
      <dsp:txXfrm>
        <a:off x="303" y="1880231"/>
        <a:ext cx="1321068" cy="660534"/>
      </dsp:txXfrm>
    </dsp:sp>
    <dsp:sp modelId="{4C792AAD-0AFB-475F-BE9B-AC24BA6B066E}">
      <dsp:nvSpPr>
        <dsp:cNvPr id="0" name=""/>
        <dsp:cNvSpPr/>
      </dsp:nvSpPr>
      <dsp:spPr>
        <a:xfrm>
          <a:off x="1598795" y="1880231"/>
          <a:ext cx="1321068" cy="6605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Rychlost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Reakční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Acyklická - Cyklická</a:t>
          </a:r>
        </a:p>
      </dsp:txBody>
      <dsp:txXfrm>
        <a:off x="1598795" y="1880231"/>
        <a:ext cx="1321068" cy="660534"/>
      </dsp:txXfrm>
    </dsp:sp>
    <dsp:sp modelId="{3F34E156-F5EB-4897-A0EB-1357F69EFAF4}">
      <dsp:nvSpPr>
        <dsp:cNvPr id="0" name=""/>
        <dsp:cNvSpPr/>
      </dsp:nvSpPr>
      <dsp:spPr>
        <a:xfrm>
          <a:off x="3197288" y="1880231"/>
          <a:ext cx="1321068" cy="6605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Obratnost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Obecná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Speciální</a:t>
          </a:r>
        </a:p>
      </dsp:txBody>
      <dsp:txXfrm>
        <a:off x="3197288" y="1880231"/>
        <a:ext cx="1321068" cy="660534"/>
      </dsp:txXfrm>
    </dsp:sp>
    <dsp:sp modelId="{D3C98646-A83A-456E-A1E8-32253E022BD2}">
      <dsp:nvSpPr>
        <dsp:cNvPr id="0" name=""/>
        <dsp:cNvSpPr/>
      </dsp:nvSpPr>
      <dsp:spPr>
        <a:xfrm>
          <a:off x="799549" y="942272"/>
          <a:ext cx="1321068" cy="6605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Kondiční příprava</a:t>
          </a:r>
        </a:p>
      </dsp:txBody>
      <dsp:txXfrm>
        <a:off x="799549" y="942272"/>
        <a:ext cx="1321068" cy="6605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9CD274-BD88-4B84-B3DF-892167928A73}">
      <dsp:nvSpPr>
        <dsp:cNvPr id="0" name=""/>
        <dsp:cNvSpPr/>
      </dsp:nvSpPr>
      <dsp:spPr>
        <a:xfrm>
          <a:off x="1947436" y="650635"/>
          <a:ext cx="136633" cy="599044"/>
        </a:xfrm>
        <a:custGeom>
          <a:avLst/>
          <a:gdLst/>
          <a:ahLst/>
          <a:cxnLst/>
          <a:rect l="0" t="0" r="0" b="0"/>
          <a:pathLst>
            <a:path>
              <a:moveTo>
                <a:pt x="136633" y="0"/>
              </a:moveTo>
              <a:lnTo>
                <a:pt x="136633" y="599044"/>
              </a:lnTo>
              <a:lnTo>
                <a:pt x="0" y="59904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F5B2C-5323-41BA-ADD3-951E717802A1}">
      <dsp:nvSpPr>
        <dsp:cNvPr id="0" name=""/>
        <dsp:cNvSpPr/>
      </dsp:nvSpPr>
      <dsp:spPr>
        <a:xfrm>
          <a:off x="2084070" y="650635"/>
          <a:ext cx="787269" cy="1197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0995"/>
              </a:lnTo>
              <a:lnTo>
                <a:pt x="787269" y="1060995"/>
              </a:lnTo>
              <a:lnTo>
                <a:pt x="787269" y="11976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22B78-E4A1-4632-8C56-FF47E5889C33}">
      <dsp:nvSpPr>
        <dsp:cNvPr id="0" name=""/>
        <dsp:cNvSpPr/>
      </dsp:nvSpPr>
      <dsp:spPr>
        <a:xfrm>
          <a:off x="1296800" y="650635"/>
          <a:ext cx="787269" cy="1197629"/>
        </a:xfrm>
        <a:custGeom>
          <a:avLst/>
          <a:gdLst/>
          <a:ahLst/>
          <a:cxnLst/>
          <a:rect l="0" t="0" r="0" b="0"/>
          <a:pathLst>
            <a:path>
              <a:moveTo>
                <a:pt x="787269" y="0"/>
              </a:moveTo>
              <a:lnTo>
                <a:pt x="787269" y="1060995"/>
              </a:lnTo>
              <a:lnTo>
                <a:pt x="0" y="1060995"/>
              </a:lnTo>
              <a:lnTo>
                <a:pt x="0" y="11976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20CB7-D7F2-49CD-BF68-B0155B92C028}">
      <dsp:nvSpPr>
        <dsp:cNvPr id="0" name=""/>
        <dsp:cNvSpPr/>
      </dsp:nvSpPr>
      <dsp:spPr>
        <a:xfrm>
          <a:off x="1433434" y="0"/>
          <a:ext cx="1301271" cy="650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Planované operace </a:t>
          </a:r>
        </a:p>
      </dsp:txBody>
      <dsp:txXfrm>
        <a:off x="1433434" y="0"/>
        <a:ext cx="1301271" cy="650635"/>
      </dsp:txXfrm>
    </dsp:sp>
    <dsp:sp modelId="{6733828A-73AD-42FC-91A8-2DE93CE1424A}">
      <dsp:nvSpPr>
        <dsp:cNvPr id="0" name=""/>
        <dsp:cNvSpPr/>
      </dsp:nvSpPr>
      <dsp:spPr>
        <a:xfrm>
          <a:off x="646164" y="1848264"/>
          <a:ext cx="1301271" cy="6506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Síla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Vytrvalsotní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Maximální</a:t>
          </a:r>
        </a:p>
      </dsp:txBody>
      <dsp:txXfrm>
        <a:off x="646164" y="1848264"/>
        <a:ext cx="1301271" cy="650635"/>
      </dsp:txXfrm>
    </dsp:sp>
    <dsp:sp modelId="{4C792AAD-0AFB-475F-BE9B-AC24BA6B066E}">
      <dsp:nvSpPr>
        <dsp:cNvPr id="0" name=""/>
        <dsp:cNvSpPr/>
      </dsp:nvSpPr>
      <dsp:spPr>
        <a:xfrm>
          <a:off x="2220703" y="1848264"/>
          <a:ext cx="1301271" cy="6506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Vytrvalost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Celková (více jak 2/3 svalstava)</a:t>
          </a:r>
        </a:p>
      </dsp:txBody>
      <dsp:txXfrm>
        <a:off x="2220703" y="1848264"/>
        <a:ext cx="1301271" cy="650635"/>
      </dsp:txXfrm>
    </dsp:sp>
    <dsp:sp modelId="{D3C98646-A83A-456E-A1E8-32253E022BD2}">
      <dsp:nvSpPr>
        <dsp:cNvPr id="0" name=""/>
        <dsp:cNvSpPr/>
      </dsp:nvSpPr>
      <dsp:spPr>
        <a:xfrm>
          <a:off x="646164" y="924362"/>
          <a:ext cx="1301271" cy="6506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Kondiční příprava</a:t>
          </a:r>
        </a:p>
      </dsp:txBody>
      <dsp:txXfrm>
        <a:off x="646164" y="924362"/>
        <a:ext cx="1301271" cy="650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2021-12-07T15:43:00Z</dcterms:created>
  <dcterms:modified xsi:type="dcterms:W3CDTF">2021-12-08T08:14:00Z</dcterms:modified>
</cp:coreProperties>
</file>