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F5011" w14:textId="77777777" w:rsidR="00B45FB1" w:rsidRPr="00194DF3" w:rsidRDefault="00B45FB1"/>
    <w:p w14:paraId="1A74BCEC" w14:textId="7FC28A7A" w:rsidR="00B45FB1" w:rsidRPr="001A64A5" w:rsidRDefault="00B45FB1" w:rsidP="00B45FB1">
      <w:pPr>
        <w:rPr>
          <w:b/>
          <w:bCs/>
        </w:rPr>
      </w:pPr>
      <w:r w:rsidRPr="001A64A5">
        <w:rPr>
          <w:b/>
          <w:bCs/>
        </w:rPr>
        <w:t>Zkratky v</w:t>
      </w:r>
      <w:r w:rsidR="00194DF3" w:rsidRPr="001A64A5">
        <w:rPr>
          <w:b/>
          <w:bCs/>
        </w:rPr>
        <w:t> lékařských zprávách</w:t>
      </w:r>
    </w:p>
    <w:p w14:paraId="238A5846" w14:textId="516542AC" w:rsidR="004F33B3" w:rsidRPr="00194DF3" w:rsidRDefault="004F33B3" w:rsidP="00B45FB1">
      <w:r w:rsidRPr="00194DF3">
        <w:t>a./aa. arteria, ae, f. tepna/tepny</w:t>
      </w:r>
      <w:r w:rsidR="00721B79">
        <w:t xml:space="preserve"> </w:t>
      </w:r>
    </w:p>
    <w:p w14:paraId="0D693426" w14:textId="41BCEE8B" w:rsidR="004F33B3" w:rsidRPr="00194DF3" w:rsidRDefault="004F33B3" w:rsidP="00013521">
      <w:r w:rsidRPr="00194DF3">
        <w:t xml:space="preserve">ak. </w:t>
      </w:r>
      <w:r w:rsidR="00721B79">
        <w:t>a</w:t>
      </w:r>
      <w:r w:rsidRPr="00194DF3">
        <w:t>kutní</w:t>
      </w:r>
    </w:p>
    <w:p w14:paraId="18024A8F" w14:textId="34BBB1DA" w:rsidR="004F33B3" w:rsidRPr="00194DF3" w:rsidRDefault="004F33B3" w:rsidP="00013521">
      <w:r w:rsidRPr="00194DF3">
        <w:t xml:space="preserve">amb. </w:t>
      </w:r>
      <w:r w:rsidR="00721B79">
        <w:t>a</w:t>
      </w:r>
      <w:r w:rsidRPr="00194DF3">
        <w:t>mbulance</w:t>
      </w:r>
      <w:r w:rsidR="00721B79">
        <w:t xml:space="preserve"> </w:t>
      </w:r>
    </w:p>
    <w:p w14:paraId="2AF2FEA2" w14:textId="77777777" w:rsidR="004F33B3" w:rsidRPr="00194DF3" w:rsidRDefault="004F33B3" w:rsidP="00B45FB1">
      <w:r w:rsidRPr="00194DF3">
        <w:t>anam. anamnesis, is, f. anamnéza, in anam. – in anamnesi v anamnéze</w:t>
      </w:r>
    </w:p>
    <w:p w14:paraId="15E23D75" w14:textId="77777777" w:rsidR="004F33B3" w:rsidRPr="00194DF3" w:rsidRDefault="004F33B3" w:rsidP="00B45FB1">
      <w:r w:rsidRPr="00194DF3">
        <w:t>ant. anterior, ius přední</w:t>
      </w:r>
    </w:p>
    <w:p w14:paraId="235C67C1" w14:textId="106B76E5" w:rsidR="004F33B3" w:rsidRPr="00194DF3" w:rsidRDefault="004F33B3" w:rsidP="00B45FB1">
      <w:r w:rsidRPr="00194DF3">
        <w:t xml:space="preserve">APPE appendectomia, ae, f. chirurgické odstranění </w:t>
      </w:r>
      <w:r w:rsidR="004B3D1D">
        <w:t xml:space="preserve">apendixu </w:t>
      </w:r>
    </w:p>
    <w:p w14:paraId="2B051E12" w14:textId="05BCDB54" w:rsidR="004F33B3" w:rsidRDefault="004F33B3" w:rsidP="00B45FB1">
      <w:r w:rsidRPr="00194DF3">
        <w:t>art. articulatio, onis, f. kloub</w:t>
      </w:r>
      <w:r w:rsidR="00691777">
        <w:t xml:space="preserve"> </w:t>
      </w:r>
    </w:p>
    <w:p w14:paraId="279B7349" w14:textId="17AD8D12" w:rsidR="00020FBF" w:rsidRPr="00194DF3" w:rsidRDefault="00020FBF" w:rsidP="00B45FB1">
      <w:r>
        <w:t>ASK arthroscopia, artroskopie</w:t>
      </w:r>
    </w:p>
    <w:p w14:paraId="7E5F72E6" w14:textId="1C558BCF" w:rsidR="004F33B3" w:rsidRPr="00194DF3" w:rsidRDefault="004F33B3" w:rsidP="00BE6C6C">
      <w:r w:rsidRPr="00194DF3">
        <w:t xml:space="preserve">ATC </w:t>
      </w:r>
      <w:r w:rsidR="00E13022">
        <w:t xml:space="preserve">articulatio talocruralis, </w:t>
      </w:r>
      <w:r w:rsidRPr="00194DF3">
        <w:t>talokrurální kloub</w:t>
      </w:r>
    </w:p>
    <w:p w14:paraId="4582DD58" w14:textId="38634395" w:rsidR="004F33B3" w:rsidRPr="00194DF3" w:rsidRDefault="004F33B3" w:rsidP="00B45FB1">
      <w:r w:rsidRPr="00194DF3">
        <w:t>bilat. bilateralis, e oboustranný, oboustranně</w:t>
      </w:r>
    </w:p>
    <w:p w14:paraId="487250C9" w14:textId="738030D7" w:rsidR="004F33B3" w:rsidRDefault="004F33B3" w:rsidP="00B45FB1">
      <w:r w:rsidRPr="00194DF3">
        <w:t>CA/ca carcinoma, matis, n. rakovina</w:t>
      </w:r>
    </w:p>
    <w:p w14:paraId="228A2CA0" w14:textId="101FE9CD" w:rsidR="0076662B" w:rsidRDefault="0076662B" w:rsidP="00B45FB1">
      <w:r>
        <w:t xml:space="preserve">CRIF Closed Reduction </w:t>
      </w:r>
      <w:r w:rsidR="005C222A">
        <w:t xml:space="preserve">Internal Fixation </w:t>
      </w:r>
      <w:r w:rsidR="00326C14">
        <w:t xml:space="preserve">, zavřená repozice a </w:t>
      </w:r>
      <w:r w:rsidR="005C222A">
        <w:t>vnitřní fixace</w:t>
      </w:r>
      <w:r w:rsidR="00A83420">
        <w:t xml:space="preserve"> (</w:t>
      </w:r>
      <w:r w:rsidR="00A83420" w:rsidRPr="00A83420">
        <w:t>zavřené srovnání a vnitřní fixace zlomenin</w:t>
      </w:r>
      <w:r w:rsidR="00A83420">
        <w:t xml:space="preserve"> </w:t>
      </w:r>
      <w:r w:rsidR="00A83420" w:rsidRPr="00A83420">
        <w:t>znamená, že z malých kožních řezů se jednotlivé úlomky srovnají do správného postavení a následně se zajistí pomocí příslušného implantátu.</w:t>
      </w:r>
    </w:p>
    <w:p w14:paraId="04B4F12A" w14:textId="0368AED9" w:rsidR="00D96513" w:rsidRDefault="00D96513" w:rsidP="00BE6C6C">
      <w:r>
        <w:t>Dg. Diagnosis, diagnóza</w:t>
      </w:r>
    </w:p>
    <w:p w14:paraId="5DC0793A" w14:textId="3BF788AD" w:rsidR="00A83420" w:rsidRDefault="000C4527" w:rsidP="00BE6C6C">
      <w:r>
        <w:t>DIP</w:t>
      </w:r>
      <w:r w:rsidRPr="000C4527">
        <w:t xml:space="preserve"> distální interfalangeální kloub (artiulatio interphalangea distalis)</w:t>
      </w:r>
      <w:r>
        <w:t xml:space="preserve"> </w:t>
      </w:r>
    </w:p>
    <w:p w14:paraId="6492045C" w14:textId="22433030" w:rsidR="004F33B3" w:rsidRPr="00194DF3" w:rsidRDefault="004F33B3" w:rsidP="00BE6C6C">
      <w:r w:rsidRPr="00194DF3">
        <w:t>dist. distalis, směrem od trupu</w:t>
      </w:r>
    </w:p>
    <w:p w14:paraId="50BE395A" w14:textId="77777777" w:rsidR="004F33B3" w:rsidRPr="00194DF3" w:rsidRDefault="004F33B3" w:rsidP="00B45FB1">
      <w:r w:rsidRPr="00194DF3">
        <w:t>DM diabetes mellitus cukrovka</w:t>
      </w:r>
    </w:p>
    <w:p w14:paraId="2CAB1C2B" w14:textId="77777777" w:rsidR="004F33B3" w:rsidRPr="00194DF3" w:rsidRDefault="004F33B3" w:rsidP="00B45FB1">
      <w:r w:rsidRPr="00194DF3">
        <w:t>dx. dexter, tra, trum pravý</w:t>
      </w:r>
    </w:p>
    <w:p w14:paraId="3B647BBB" w14:textId="7AFCE917" w:rsidR="004F33B3" w:rsidRPr="00194DF3" w:rsidRDefault="004F33B3" w:rsidP="00BE6C6C">
      <w:r w:rsidRPr="00194DF3">
        <w:t xml:space="preserve">ext. </w:t>
      </w:r>
      <w:r w:rsidR="00A21D9E">
        <w:t>e</w:t>
      </w:r>
      <w:r w:rsidRPr="00194DF3">
        <w:t>xternus</w:t>
      </w:r>
      <w:r w:rsidR="006437AA">
        <w:t>, vnější</w:t>
      </w:r>
    </w:p>
    <w:p w14:paraId="18EB942C" w14:textId="53870FC4" w:rsidR="004F33B3" w:rsidRPr="00194DF3" w:rsidRDefault="004F33B3" w:rsidP="00B45FB1">
      <w:r w:rsidRPr="00194DF3">
        <w:t>extr. extremitas, atis, f. končetina</w:t>
      </w:r>
    </w:p>
    <w:p w14:paraId="20A00A4B" w14:textId="7F74A824" w:rsidR="004F33B3" w:rsidRPr="00194DF3" w:rsidRDefault="004F33B3" w:rsidP="00B45FB1">
      <w:r w:rsidRPr="00194DF3">
        <w:t>fr./fract. fractura, ae, f. zlomenina</w:t>
      </w:r>
    </w:p>
    <w:p w14:paraId="36B79C77" w14:textId="0F428FB8" w:rsidR="004F33B3" w:rsidRPr="00194DF3" w:rsidRDefault="004F33B3" w:rsidP="00BE6C6C">
      <w:r w:rsidRPr="00194DF3">
        <w:t>GGL – ganglion</w:t>
      </w:r>
    </w:p>
    <w:p w14:paraId="3CFA4411" w14:textId="3C568A76" w:rsidR="004F33B3" w:rsidRPr="00194DF3" w:rsidRDefault="004F33B3" w:rsidP="00B45FB1">
      <w:r w:rsidRPr="00194DF3">
        <w:t>gr. gradus, us, m. stupeň</w:t>
      </w:r>
      <w:r w:rsidR="00A83420">
        <w:t xml:space="preserve"> (např. gradus minoris – nižšího stupně)</w:t>
      </w:r>
    </w:p>
    <w:p w14:paraId="68121AE9" w14:textId="615F0DE9" w:rsidR="004F33B3" w:rsidRDefault="004F33B3" w:rsidP="00B45FB1">
      <w:r w:rsidRPr="00194DF3">
        <w:t>grav. graviditas, atis, f. těhotenství</w:t>
      </w:r>
    </w:p>
    <w:p w14:paraId="6AFBB474" w14:textId="67DCB7EC" w:rsidR="00D96513" w:rsidRPr="00194DF3" w:rsidRDefault="00D96513" w:rsidP="00B45FB1">
      <w:r>
        <w:t xml:space="preserve">HŽT hluboká žilní trombóza, angl. DVT deep vein thrombosis </w:t>
      </w:r>
    </w:p>
    <w:p w14:paraId="199F5B93" w14:textId="1988BB1E" w:rsidR="004F33B3" w:rsidRPr="00194DF3" w:rsidRDefault="004F33B3" w:rsidP="00013521">
      <w:r w:rsidRPr="00194DF3">
        <w:t xml:space="preserve">chr. </w:t>
      </w:r>
      <w:r w:rsidR="00CC0497">
        <w:t xml:space="preserve">chronicus, a, um, </w:t>
      </w:r>
      <w:r w:rsidR="00857FBA">
        <w:t>c</w:t>
      </w:r>
      <w:r w:rsidRPr="00194DF3">
        <w:t>hronický</w:t>
      </w:r>
    </w:p>
    <w:p w14:paraId="1188E4B5" w14:textId="2D7F3455" w:rsidR="004F33B3" w:rsidRDefault="004F33B3" w:rsidP="00B45FB1">
      <w:r w:rsidRPr="00194DF3">
        <w:t>CHT chemotherapia, ae, f. chemoterapie</w:t>
      </w:r>
    </w:p>
    <w:p w14:paraId="5FC3E686" w14:textId="504725C6" w:rsidR="00715B4B" w:rsidRPr="00194DF3" w:rsidRDefault="00715B4B" w:rsidP="00B45FB1">
      <w:r>
        <w:t xml:space="preserve">Incip.  </w:t>
      </w:r>
      <w:r w:rsidR="002A188D">
        <w:t>I</w:t>
      </w:r>
      <w:r>
        <w:t>ncipiens</w:t>
      </w:r>
      <w:r w:rsidR="002A188D">
        <w:t>, začínající</w:t>
      </w:r>
    </w:p>
    <w:p w14:paraId="4BBAA01C" w14:textId="56F24D3E" w:rsidR="004F33B3" w:rsidRPr="00194DF3" w:rsidRDefault="00A83420" w:rsidP="00B45FB1">
      <w:r>
        <w:t>(</w:t>
      </w:r>
      <w:r w:rsidR="004F33B3" w:rsidRPr="00194DF3">
        <w:t>in grav. hebd. in graviditat</w:t>
      </w:r>
      <w:r w:rsidR="008B2301">
        <w:t>e</w:t>
      </w:r>
      <w:r w:rsidR="004F33B3" w:rsidRPr="00194DF3">
        <w:t xml:space="preserve"> hebdomad</w:t>
      </w:r>
      <w:r w:rsidR="008B2301">
        <w:t>is</w:t>
      </w:r>
      <w:r w:rsidR="004F33B3" w:rsidRPr="00194DF3">
        <w:t xml:space="preserve"> v týdnu těhotenství</w:t>
      </w:r>
      <w:r>
        <w:t xml:space="preserve">) </w:t>
      </w:r>
    </w:p>
    <w:p w14:paraId="519D4064" w14:textId="67CDB22B" w:rsidR="004F33B3" w:rsidRPr="00194DF3" w:rsidRDefault="004F33B3" w:rsidP="00B45FB1">
      <w:r w:rsidRPr="00194DF3">
        <w:lastRenderedPageBreak/>
        <w:t>inf. inferior, ius dolní</w:t>
      </w:r>
    </w:p>
    <w:p w14:paraId="18BC1D96" w14:textId="5939123B" w:rsidR="004F33B3" w:rsidRPr="00194DF3" w:rsidRDefault="004F33B3" w:rsidP="00B45FB1">
      <w:r w:rsidRPr="00194DF3">
        <w:t>insuff. insufficientia, ae, f. nedostatečnost</w:t>
      </w:r>
    </w:p>
    <w:p w14:paraId="03C7D47E" w14:textId="40301CDD" w:rsidR="004F33B3" w:rsidRDefault="004F33B3" w:rsidP="00BE6C6C">
      <w:r w:rsidRPr="00194DF3">
        <w:t xml:space="preserve">int. </w:t>
      </w:r>
      <w:r w:rsidR="00702C4E">
        <w:t>i</w:t>
      </w:r>
      <w:r w:rsidRPr="00194DF3">
        <w:t>nternus</w:t>
      </w:r>
      <w:r w:rsidR="00702C4E">
        <w:t>, a,um, interní, vnitřní</w:t>
      </w:r>
    </w:p>
    <w:p w14:paraId="10D02B8C" w14:textId="320F1F34" w:rsidR="00971E86" w:rsidRDefault="00971E86" w:rsidP="00BE6C6C">
      <w:r>
        <w:t xml:space="preserve">ISCH ischemická choroba srdeční </w:t>
      </w:r>
    </w:p>
    <w:p w14:paraId="07BB407C" w14:textId="4D9D1B99" w:rsidR="00020FBF" w:rsidRPr="00194DF3" w:rsidRDefault="00020FBF" w:rsidP="00BE6C6C">
      <w:r>
        <w:t>Kl kloubní</w:t>
      </w:r>
    </w:p>
    <w:p w14:paraId="242FA6D0" w14:textId="0DBDA8E9" w:rsidR="004F33B3" w:rsidRPr="00194DF3" w:rsidRDefault="004F33B3" w:rsidP="00B45FB1">
      <w:r w:rsidRPr="00194DF3">
        <w:t>l. dx. lateris dextri na pravé straně, vpravo, pravý</w:t>
      </w:r>
    </w:p>
    <w:p w14:paraId="531F4683" w14:textId="5A8D6C48" w:rsidR="004F33B3" w:rsidRPr="00194DF3" w:rsidRDefault="004F33B3" w:rsidP="00B45FB1">
      <w:r w:rsidRPr="00194DF3">
        <w:t>l. sin. lateris sinistri na levé straně, vlevo, levý</w:t>
      </w:r>
    </w:p>
    <w:p w14:paraId="71E0FE55" w14:textId="4005B601" w:rsidR="004F33B3" w:rsidRPr="00194DF3" w:rsidRDefault="004F33B3" w:rsidP="00B45FB1">
      <w:r w:rsidRPr="00194DF3">
        <w:t>l. utr. lateris utriusque na obou stranách, oboustranný</w:t>
      </w:r>
    </w:p>
    <w:p w14:paraId="5F89EE8D" w14:textId="6359C13B" w:rsidR="004F33B3" w:rsidRPr="00194DF3" w:rsidRDefault="004F33B3" w:rsidP="00BE6C6C">
      <w:r w:rsidRPr="00194DF3">
        <w:t xml:space="preserve">lat. </w:t>
      </w:r>
      <w:r w:rsidR="00EB7F93">
        <w:t>l</w:t>
      </w:r>
      <w:r w:rsidRPr="00194DF3">
        <w:t>ateralis</w:t>
      </w:r>
      <w:r w:rsidR="00460CEC">
        <w:t>,e</w:t>
      </w:r>
      <w:r w:rsidR="00EB7F93">
        <w:t>, laterální, postranní</w:t>
      </w:r>
      <w:r w:rsidR="00A83420">
        <w:t xml:space="preserve"> </w:t>
      </w:r>
    </w:p>
    <w:p w14:paraId="499171D0" w14:textId="67F514E9" w:rsidR="004F33B3" w:rsidRPr="00194DF3" w:rsidRDefault="004F33B3" w:rsidP="00B45FB1">
      <w:r w:rsidRPr="00194DF3">
        <w:t>lig./ligg. ligamentum, i, n. vaz/vazy</w:t>
      </w:r>
    </w:p>
    <w:p w14:paraId="6BC80330" w14:textId="082592A7" w:rsidR="004F33B3" w:rsidRDefault="004F33B3" w:rsidP="00B45FB1">
      <w:r w:rsidRPr="00194DF3">
        <w:t>M. morbus nemoc, choroba</w:t>
      </w:r>
    </w:p>
    <w:p w14:paraId="45527388" w14:textId="3D918FDB" w:rsidR="00983EC1" w:rsidRPr="00194DF3" w:rsidRDefault="00983EC1" w:rsidP="00B45FB1">
      <w:r>
        <w:t xml:space="preserve">MCP </w:t>
      </w:r>
      <w:r w:rsidRPr="00983EC1">
        <w:t>metacarpofalangeální kloub articulatio metacarpophalangea</w:t>
      </w:r>
    </w:p>
    <w:p w14:paraId="732F4557" w14:textId="14488A18" w:rsidR="004F33B3" w:rsidRPr="00194DF3" w:rsidRDefault="004F33B3" w:rsidP="00B45FB1">
      <w:r w:rsidRPr="00194DF3">
        <w:t>m./mm. musculus, i, m sval/svaly</w:t>
      </w:r>
    </w:p>
    <w:p w14:paraId="77841303" w14:textId="67E954C9" w:rsidR="004F33B3" w:rsidRPr="00194DF3" w:rsidRDefault="004F33B3" w:rsidP="00BE6C6C">
      <w:r w:rsidRPr="00194DF3">
        <w:t>mall.lat. zevní kotník</w:t>
      </w:r>
      <w:r w:rsidR="00A83420">
        <w:t xml:space="preserve"> (malleolus lateralis)</w:t>
      </w:r>
    </w:p>
    <w:p w14:paraId="20DA5666" w14:textId="0E82F1E3" w:rsidR="004F33B3" w:rsidRDefault="004F33B3" w:rsidP="00BE6C6C">
      <w:r w:rsidRPr="00194DF3">
        <w:t>mall.med. vnitřní kotník</w:t>
      </w:r>
      <w:r w:rsidR="00A83420">
        <w:t xml:space="preserve"> (malleolus medialis)</w:t>
      </w:r>
    </w:p>
    <w:p w14:paraId="45F34DAA" w14:textId="2B13140C" w:rsidR="00DF422A" w:rsidRDefault="00DF422A" w:rsidP="00BE6C6C">
      <w:r w:rsidRPr="00DF422A">
        <w:t>m. BB</w:t>
      </w:r>
      <w:r w:rsidRPr="00DF422A">
        <w:tab/>
        <w:t>musculus biceps brachii</w:t>
      </w:r>
      <w:r>
        <w:t>, dvojhlavý sval paže</w:t>
      </w:r>
    </w:p>
    <w:p w14:paraId="0771C233" w14:textId="628AFD8C" w:rsidR="00DF422A" w:rsidRPr="00194DF3" w:rsidRDefault="00DF422A" w:rsidP="00BE6C6C">
      <w:r w:rsidRPr="00DF422A">
        <w:t>m. QF</w:t>
      </w:r>
      <w:r w:rsidRPr="00DF422A">
        <w:tab/>
        <w:t>musculus quadriceps femoris</w:t>
      </w:r>
      <w:r>
        <w:t>, čtyřhlavý sval stehna</w:t>
      </w:r>
    </w:p>
    <w:p w14:paraId="733147B7" w14:textId="092DBFCD" w:rsidR="004F33B3" w:rsidRPr="00194DF3" w:rsidRDefault="004F33B3" w:rsidP="00BE6C6C">
      <w:r w:rsidRPr="00194DF3">
        <w:t xml:space="preserve">med. </w:t>
      </w:r>
      <w:r w:rsidR="00C81FD7">
        <w:t>m</w:t>
      </w:r>
      <w:r w:rsidRPr="00194DF3">
        <w:t>edialis</w:t>
      </w:r>
      <w:r w:rsidR="00C81FD7">
        <w:t>,e, mediální</w:t>
      </w:r>
    </w:p>
    <w:p w14:paraId="44992E51" w14:textId="5B278DC6" w:rsidR="004F33B3" w:rsidRPr="00194DF3" w:rsidRDefault="004F33B3" w:rsidP="00B45FB1">
      <w:r w:rsidRPr="00194DF3">
        <w:t>meta metastasis, is, f. metastáze</w:t>
      </w:r>
    </w:p>
    <w:p w14:paraId="4392B690" w14:textId="41DD591A" w:rsidR="004F33B3" w:rsidRDefault="004F33B3" w:rsidP="00B45FB1">
      <w:r w:rsidRPr="00194DF3">
        <w:t>n./nn. nervus, i, m. nerv/nervy</w:t>
      </w:r>
      <w:r w:rsidR="00A83420">
        <w:t xml:space="preserve"> </w:t>
      </w:r>
    </w:p>
    <w:p w14:paraId="4A4FF9AA" w14:textId="3B136677" w:rsidR="00A21D9E" w:rsidRDefault="00A21D9E" w:rsidP="00B45FB1">
      <w:r>
        <w:t xml:space="preserve">nc neurocirkulačně, </w:t>
      </w:r>
      <w:r w:rsidR="00652C98">
        <w:t>neurocirkulační</w:t>
      </w:r>
      <w:r w:rsidR="00971E86">
        <w:t>, např. NCA -neurocirkulační astenie</w:t>
      </w:r>
    </w:p>
    <w:p w14:paraId="753B3417" w14:textId="288A1559" w:rsidR="00AB759A" w:rsidRPr="00194DF3" w:rsidRDefault="00AB759A" w:rsidP="00B45FB1">
      <w:r>
        <w:t xml:space="preserve">ORIF </w:t>
      </w:r>
      <w:r w:rsidR="00A815BD">
        <w:t>–</w:t>
      </w:r>
      <w:r>
        <w:t xml:space="preserve"> </w:t>
      </w:r>
      <w:r w:rsidR="00A815BD">
        <w:t xml:space="preserve">Open Reduction Internal Fixation, otevřená repozice a vnitřní fixace </w:t>
      </w:r>
      <w:r w:rsidR="00A83420">
        <w:t>(</w:t>
      </w:r>
      <w:r w:rsidR="00A83420" w:rsidRPr="00A83420">
        <w:t>repozice otevřená - kostní úlomky jsou po chirurgickém obnažení manipulovány rukou nebo nástrojem</w:t>
      </w:r>
      <w:r w:rsidR="001D24B0">
        <w:t>)</w:t>
      </w:r>
    </w:p>
    <w:p w14:paraId="6E7283AF" w14:textId="71687C99" w:rsidR="004F33B3" w:rsidRDefault="004F33B3" w:rsidP="00B45FB1">
      <w:r w:rsidRPr="00194DF3">
        <w:t>OS ostheosynthesis, is. f. osteosyntéza</w:t>
      </w:r>
      <w:r w:rsidR="001D24B0">
        <w:t xml:space="preserve"> </w:t>
      </w:r>
    </w:p>
    <w:p w14:paraId="0A979B8B" w14:textId="7FF29AA4" w:rsidR="000C4527" w:rsidRDefault="000C4527" w:rsidP="00B45FB1">
      <w:r>
        <w:t xml:space="preserve">PIP </w:t>
      </w:r>
      <w:r w:rsidRPr="000C4527">
        <w:t>proximální interfalangeální kloub</w:t>
      </w:r>
      <w:r>
        <w:t xml:space="preserve">, </w:t>
      </w:r>
      <w:r w:rsidRPr="000C4527">
        <w:t>articulatio interphalangea proximalis</w:t>
      </w:r>
    </w:p>
    <w:p w14:paraId="3B0FB9AA" w14:textId="25D0291D" w:rsidR="00D96513" w:rsidRPr="00194DF3" w:rsidRDefault="00D96513" w:rsidP="00B45FB1">
      <w:r>
        <w:t>PL praktický lékař</w:t>
      </w:r>
    </w:p>
    <w:p w14:paraId="3A32B474" w14:textId="3DC6137A" w:rsidR="004F33B3" w:rsidRPr="00194DF3" w:rsidRDefault="004F33B3" w:rsidP="00013521">
      <w:r w:rsidRPr="00194DF3">
        <w:t>p.p. per primam</w:t>
      </w:r>
      <w:r w:rsidR="007662B7">
        <w:t xml:space="preserve">, </w:t>
      </w:r>
      <w:r w:rsidR="00C40E20">
        <w:t>(sanatio</w:t>
      </w:r>
      <w:r w:rsidR="00EA18BD">
        <w:t xml:space="preserve"> per primam intentionem</w:t>
      </w:r>
      <w:r w:rsidR="00C40E20">
        <w:t>) hojení bez komplikací</w:t>
      </w:r>
    </w:p>
    <w:p w14:paraId="4641A4ED" w14:textId="72E61645" w:rsidR="004F33B3" w:rsidRPr="00194DF3" w:rsidRDefault="004F33B3" w:rsidP="00013521">
      <w:r w:rsidRPr="00194DF3">
        <w:t>p.s. per secundam</w:t>
      </w:r>
      <w:r w:rsidR="00EA18BD">
        <w:t>, (sanatio per secundam intentionem)</w:t>
      </w:r>
      <w:r w:rsidR="001D1129">
        <w:t xml:space="preserve"> </w:t>
      </w:r>
    </w:p>
    <w:p w14:paraId="23E3C4BC" w14:textId="05CC24D6" w:rsidR="004F33B3" w:rsidRPr="00194DF3" w:rsidRDefault="004F33B3" w:rsidP="00B45FB1">
      <w:r w:rsidRPr="00194DF3">
        <w:t>post. posterior, ius zadní</w:t>
      </w:r>
    </w:p>
    <w:p w14:paraId="73FF20E2" w14:textId="6724BFD9" w:rsidR="004F33B3" w:rsidRPr="00194DF3" w:rsidRDefault="004F33B3" w:rsidP="00BE6C6C">
      <w:r w:rsidRPr="00194DF3">
        <w:t xml:space="preserve">prof. </w:t>
      </w:r>
      <w:r w:rsidR="00020FBF">
        <w:t>p</w:t>
      </w:r>
      <w:r w:rsidRPr="00194DF3">
        <w:t>rofundus</w:t>
      </w:r>
      <w:r w:rsidR="001D1129">
        <w:t>,a,um – hluboký</w:t>
      </w:r>
    </w:p>
    <w:p w14:paraId="1D9D6DF9" w14:textId="59AE38E4" w:rsidR="004F33B3" w:rsidRDefault="004F33B3" w:rsidP="00BE6C6C">
      <w:r w:rsidRPr="00194DF3">
        <w:t>prox. proximalis, směrem k trupu</w:t>
      </w:r>
    </w:p>
    <w:p w14:paraId="173CD9A3" w14:textId="07E0E497" w:rsidR="00AE759B" w:rsidRPr="00194DF3" w:rsidRDefault="00AE759B" w:rsidP="00BE6C6C">
      <w:r>
        <w:lastRenderedPageBreak/>
        <w:t>rpt ruptura, prasknutí</w:t>
      </w:r>
    </w:p>
    <w:p w14:paraId="3B90A447" w14:textId="0BC959F9" w:rsidR="004F33B3" w:rsidRPr="00194DF3" w:rsidRDefault="004F33B3" w:rsidP="00B45FB1">
      <w:r w:rsidRPr="00194DF3">
        <w:t>RT radiotherapia, ae, f. radioterapie</w:t>
      </w:r>
    </w:p>
    <w:p w14:paraId="36FB01D3" w14:textId="4FB75BA4" w:rsidR="004F33B3" w:rsidRPr="00194DF3" w:rsidRDefault="004F33B3" w:rsidP="00B45FB1">
      <w:r w:rsidRPr="00194DF3">
        <w:t>sin. sinister, tra, trum levý</w:t>
      </w:r>
    </w:p>
    <w:p w14:paraId="5681C0CF" w14:textId="48437A05" w:rsidR="004F33B3" w:rsidRPr="00194DF3" w:rsidRDefault="004F33B3" w:rsidP="00BE6C6C">
      <w:r w:rsidRPr="00194DF3">
        <w:t xml:space="preserve">spfc. </w:t>
      </w:r>
      <w:r w:rsidR="001D1129">
        <w:t>s</w:t>
      </w:r>
      <w:r w:rsidRPr="00194DF3">
        <w:t>uperficialis povrchní</w:t>
      </w:r>
    </w:p>
    <w:p w14:paraId="4ACEB824" w14:textId="5FACEAAE" w:rsidR="004F33B3" w:rsidRPr="00194DF3" w:rsidRDefault="004F33B3" w:rsidP="00B45FB1">
      <w:r w:rsidRPr="00194DF3">
        <w:t>St. p./st. post status post stav po</w:t>
      </w:r>
      <w:r w:rsidR="001D1129">
        <w:t xml:space="preserve"> </w:t>
      </w:r>
    </w:p>
    <w:p w14:paraId="46145F19" w14:textId="3D41033F" w:rsidR="004F33B3" w:rsidRPr="00194DF3" w:rsidRDefault="004F33B3" w:rsidP="00B45FB1">
      <w:r w:rsidRPr="00194DF3">
        <w:t>sup. superior, ius horní</w:t>
      </w:r>
    </w:p>
    <w:p w14:paraId="16911ABA" w14:textId="07EFD2E1" w:rsidR="004F33B3" w:rsidRDefault="004F33B3" w:rsidP="00B45FB1">
      <w:r w:rsidRPr="00194DF3">
        <w:t>susp. suspectus, a, um/suspicio, onis, f. + gen. podezření na</w:t>
      </w:r>
      <w:r w:rsidR="001D24B0">
        <w:t xml:space="preserve"> (+ gen)</w:t>
      </w:r>
    </w:p>
    <w:p w14:paraId="336F138F" w14:textId="3AF4F016" w:rsidR="001211B2" w:rsidRPr="00194DF3" w:rsidRDefault="001211B2" w:rsidP="00B45FB1">
      <w:r>
        <w:t>sy. syndroma, syndrom</w:t>
      </w:r>
    </w:p>
    <w:p w14:paraId="57BB0079" w14:textId="579AD9A1" w:rsidR="004F33B3" w:rsidRPr="00194DF3" w:rsidRDefault="004F33B3" w:rsidP="00B45FB1">
      <w:r w:rsidRPr="00194DF3">
        <w:t>TBC/tbc tuberculosis, is, f. tuberkulóza</w:t>
      </w:r>
    </w:p>
    <w:p w14:paraId="3C0E16EC" w14:textId="32C098AC" w:rsidR="004F33B3" w:rsidRPr="00194DF3" w:rsidRDefault="004F33B3" w:rsidP="00B45FB1">
      <w:r w:rsidRPr="00194DF3">
        <w:t>TU tumor, oris, m. nádor</w:t>
      </w:r>
    </w:p>
    <w:p w14:paraId="039223F8" w14:textId="21ADC30C" w:rsidR="004F33B3" w:rsidRDefault="004F33B3" w:rsidP="00B45FB1">
      <w:r w:rsidRPr="00194DF3">
        <w:t>v./vv. vena, ae, f. žíla/žíly</w:t>
      </w:r>
    </w:p>
    <w:p w14:paraId="248FE8E2" w14:textId="3F3243C3" w:rsidR="00D96513" w:rsidRDefault="00D96513" w:rsidP="00B45FB1">
      <w:r>
        <w:t xml:space="preserve">VAS vertebrogenní algický syndrom, </w:t>
      </w:r>
      <w:r w:rsidR="00525722">
        <w:t>(syndroma vertebrogenes algicum)</w:t>
      </w:r>
      <w:r w:rsidR="002131AA">
        <w:t xml:space="preserve"> : CK = cervikokraniální, CB= cervikobrachiální </w:t>
      </w:r>
    </w:p>
    <w:p w14:paraId="3361FFD4" w14:textId="1F704569" w:rsidR="00D96513" w:rsidRPr="00194DF3" w:rsidRDefault="00D96513" w:rsidP="00B45FB1">
      <w:r>
        <w:t xml:space="preserve">VDK vývojová kyčelní dysplazie, anglicky DDH developmental dysplasia </w:t>
      </w:r>
      <w:r w:rsidRPr="00D96513">
        <w:t>/dɪsˈpleɪ.zi.ə/</w:t>
      </w:r>
      <w:r>
        <w:t xml:space="preserve"> of the hip </w:t>
      </w:r>
    </w:p>
    <w:p w14:paraId="187A9878" w14:textId="065E69DA" w:rsidR="004F33B3" w:rsidRPr="00194DF3" w:rsidRDefault="004F33B3" w:rsidP="00BE6C6C">
      <w:r w:rsidRPr="00194DF3">
        <w:t xml:space="preserve">ventr. </w:t>
      </w:r>
      <w:r w:rsidR="0004760C">
        <w:t>v</w:t>
      </w:r>
      <w:r w:rsidRPr="00194DF3">
        <w:t xml:space="preserve">entralis přední </w:t>
      </w:r>
    </w:p>
    <w:p w14:paraId="3237EFFD" w14:textId="57D673F9" w:rsidR="004F33B3" w:rsidRDefault="004F33B3" w:rsidP="00B45FB1">
      <w:r w:rsidRPr="00194DF3">
        <w:t>vs. verisimiliter pravděpodobně</w:t>
      </w:r>
      <w:r w:rsidR="002131AA">
        <w:t xml:space="preserve">, </w:t>
      </w:r>
      <w:r w:rsidR="008B2301">
        <w:t xml:space="preserve">verisimilis, e </w:t>
      </w:r>
      <w:r w:rsidR="002131AA">
        <w:t>pravděpodobný</w:t>
      </w:r>
    </w:p>
    <w:p w14:paraId="3BC05904" w14:textId="77777777" w:rsidR="0004760C" w:rsidRPr="00194DF3" w:rsidRDefault="0004760C" w:rsidP="00B45FB1"/>
    <w:p w14:paraId="1027D60A" w14:textId="1191442C" w:rsidR="00013521" w:rsidRPr="0004760C" w:rsidRDefault="00701C9A" w:rsidP="00B45FB1">
      <w:pPr>
        <w:rPr>
          <w:b/>
          <w:bCs/>
        </w:rPr>
      </w:pPr>
      <w:r w:rsidRPr="0004760C">
        <w:rPr>
          <w:b/>
          <w:bCs/>
        </w:rPr>
        <w:t>Vertebrae</w:t>
      </w:r>
    </w:p>
    <w:p w14:paraId="1BED4512" w14:textId="6F128C16" w:rsidR="00F51865" w:rsidRPr="00F51865" w:rsidRDefault="00402844" w:rsidP="00F5186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Segoe UI" w:eastAsia="Times New Roman" w:hAnsi="Segoe UI" w:cs="Segoe UI"/>
          <w:color w:val="212529"/>
          <w:lang w:eastAsia="cs-CZ"/>
        </w:rPr>
      </w:pPr>
      <w:r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>vertebrae cervicales</w:t>
      </w:r>
      <w:r w:rsidRPr="00F51865">
        <w:rPr>
          <w:rFonts w:ascii="Segoe UI" w:eastAsia="Times New Roman" w:hAnsi="Segoe UI" w:cs="Segoe UI"/>
          <w:color w:val="212529"/>
          <w:lang w:eastAsia="cs-CZ"/>
        </w:rPr>
        <w:t xml:space="preserve"> </w:t>
      </w:r>
      <w:r w:rsidR="00F13B11" w:rsidRPr="00194DF3">
        <w:rPr>
          <w:rFonts w:ascii="Segoe UI" w:eastAsia="Times New Roman" w:hAnsi="Segoe UI" w:cs="Segoe UI"/>
          <w:color w:val="212529"/>
          <w:lang w:eastAsia="cs-CZ"/>
        </w:rPr>
        <w:t>o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>bratle krční –</w:t>
      </w:r>
      <w:r w:rsidR="00F13B11" w:rsidRPr="00194DF3">
        <w:rPr>
          <w:rFonts w:ascii="Segoe UI" w:eastAsia="Times New Roman" w:hAnsi="Segoe UI" w:cs="Segoe UI"/>
          <w:color w:val="212529"/>
          <w:lang w:eastAsia="cs-CZ"/>
        </w:rPr>
        <w:t xml:space="preserve"> </w:t>
      </w:r>
      <w:r w:rsidR="00F51865" w:rsidRPr="00F51865">
        <w:rPr>
          <w:rFonts w:ascii="Segoe UI" w:eastAsia="Times New Roman" w:hAnsi="Segoe UI" w:cs="Segoe UI"/>
          <w:b/>
          <w:bCs/>
          <w:color w:val="212529"/>
          <w:lang w:eastAsia="cs-CZ"/>
        </w:rPr>
        <w:t>C1–C7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>; C1 (</w:t>
      </w:r>
      <w:r w:rsidR="00F51865"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>atlas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>) a C2 (</w:t>
      </w:r>
      <w:r w:rsidR="00F51865"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>axis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>)</w:t>
      </w:r>
      <w:r w:rsidR="003F3704">
        <w:rPr>
          <w:rFonts w:ascii="Segoe UI" w:eastAsia="Times New Roman" w:hAnsi="Segoe UI" w:cs="Segoe UI"/>
          <w:color w:val="212529"/>
          <w:lang w:eastAsia="cs-CZ"/>
        </w:rPr>
        <w:t xml:space="preserve"> </w:t>
      </w:r>
    </w:p>
    <w:p w14:paraId="787F894B" w14:textId="6B29EF0D" w:rsidR="00F51865" w:rsidRPr="00F51865" w:rsidRDefault="00701C9A" w:rsidP="00F5186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Segoe UI" w:eastAsia="Times New Roman" w:hAnsi="Segoe UI" w:cs="Segoe UI"/>
          <w:color w:val="212529"/>
          <w:lang w:eastAsia="cs-CZ"/>
        </w:rPr>
      </w:pPr>
      <w:r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>vertebrae thoracicae</w:t>
      </w:r>
      <w:r w:rsidRPr="00194DF3">
        <w:rPr>
          <w:rFonts w:ascii="Segoe UI" w:eastAsia="Times New Roman" w:hAnsi="Segoe UI" w:cs="Segoe UI"/>
          <w:color w:val="212529"/>
          <w:lang w:eastAsia="cs-CZ"/>
        </w:rPr>
        <w:t xml:space="preserve"> 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>obratle hrudní </w:t>
      </w:r>
      <w:r w:rsidR="00F51865" w:rsidRPr="00F51865">
        <w:rPr>
          <w:rFonts w:ascii="Segoe UI" w:eastAsia="Times New Roman" w:hAnsi="Segoe UI" w:cs="Segoe UI"/>
          <w:b/>
          <w:bCs/>
          <w:color w:val="212529"/>
          <w:lang w:eastAsia="cs-CZ"/>
        </w:rPr>
        <w:t>Th1–Th12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 xml:space="preserve"> (T1–T12)</w:t>
      </w:r>
    </w:p>
    <w:p w14:paraId="4FC30692" w14:textId="42C4B9F0" w:rsidR="00F51865" w:rsidRPr="00F51865" w:rsidRDefault="00B475C4" w:rsidP="00F5186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Segoe UI" w:eastAsia="Times New Roman" w:hAnsi="Segoe UI" w:cs="Segoe UI"/>
          <w:color w:val="212529"/>
          <w:lang w:eastAsia="cs-CZ"/>
        </w:rPr>
      </w:pPr>
      <w:r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>vertebrae lumbales</w:t>
      </w:r>
      <w:r w:rsidRPr="00194DF3">
        <w:rPr>
          <w:rFonts w:ascii="Segoe UI" w:eastAsia="Times New Roman" w:hAnsi="Segoe UI" w:cs="Segoe UI"/>
          <w:color w:val="212529"/>
          <w:lang w:eastAsia="cs-CZ"/>
        </w:rPr>
        <w:t xml:space="preserve"> 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 xml:space="preserve">obratle bederní  </w:t>
      </w:r>
      <w:r w:rsidR="00F51865" w:rsidRPr="00F51865">
        <w:rPr>
          <w:rFonts w:ascii="Segoe UI" w:eastAsia="Times New Roman" w:hAnsi="Segoe UI" w:cs="Segoe UI"/>
          <w:b/>
          <w:bCs/>
          <w:color w:val="212529"/>
          <w:lang w:eastAsia="cs-CZ"/>
        </w:rPr>
        <w:t>L1–L5</w:t>
      </w:r>
    </w:p>
    <w:p w14:paraId="07DFE07D" w14:textId="101DFB8A" w:rsidR="00F51865" w:rsidRPr="00F51865" w:rsidRDefault="00DB5211" w:rsidP="00F5186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Segoe UI" w:eastAsia="Times New Roman" w:hAnsi="Segoe UI" w:cs="Segoe UI"/>
          <w:color w:val="212529"/>
          <w:lang w:eastAsia="cs-CZ"/>
        </w:rPr>
      </w:pPr>
      <w:r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>vertebrae sacrales</w:t>
      </w:r>
      <w:r w:rsidRPr="00194DF3">
        <w:rPr>
          <w:rFonts w:ascii="Segoe UI" w:eastAsia="Times New Roman" w:hAnsi="Segoe UI" w:cs="Segoe UI"/>
          <w:color w:val="212529"/>
          <w:lang w:eastAsia="cs-CZ"/>
        </w:rPr>
        <w:t xml:space="preserve"> 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 xml:space="preserve">obratle křížové – proměnlivý počet  </w:t>
      </w:r>
      <w:r w:rsidR="00F51865" w:rsidRPr="00F51865">
        <w:rPr>
          <w:rFonts w:ascii="Segoe UI" w:eastAsia="Times New Roman" w:hAnsi="Segoe UI" w:cs="Segoe UI"/>
          <w:b/>
          <w:bCs/>
          <w:color w:val="212529"/>
          <w:lang w:eastAsia="cs-CZ"/>
        </w:rPr>
        <w:t>S1–S5(6)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>; srůstají v </w:t>
      </w:r>
      <w:hyperlink r:id="rId6" w:anchor="os_sacrum" w:tooltip="Pánev" w:history="1">
        <w:r w:rsidR="00F51865" w:rsidRPr="00F51865">
          <w:rPr>
            <w:rFonts w:ascii="Segoe UI" w:eastAsia="Times New Roman" w:hAnsi="Segoe UI" w:cs="Segoe UI"/>
            <w:u w:val="single"/>
            <w:lang w:eastAsia="cs-CZ"/>
          </w:rPr>
          <w:t>kost křížovou</w:t>
        </w:r>
      </w:hyperlink>
      <w:r w:rsidR="00F51865" w:rsidRPr="00F51865">
        <w:rPr>
          <w:rFonts w:ascii="Segoe UI" w:eastAsia="Times New Roman" w:hAnsi="Segoe UI" w:cs="Segoe UI"/>
          <w:u w:val="single"/>
          <w:lang w:eastAsia="cs-CZ"/>
        </w:rPr>
        <w:t> 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>(</w:t>
      </w:r>
      <w:r w:rsidR="00F51865"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>os sacrum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>);</w:t>
      </w:r>
    </w:p>
    <w:p w14:paraId="152A3760" w14:textId="7B918AAC" w:rsidR="00F51865" w:rsidRPr="001A64A5" w:rsidRDefault="00D4061F" w:rsidP="00432B2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</w:pPr>
      <w:r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>vertebrae coccygeae</w:t>
      </w:r>
      <w:r w:rsidRPr="00194DF3">
        <w:rPr>
          <w:rFonts w:ascii="Segoe UI" w:eastAsia="Times New Roman" w:hAnsi="Segoe UI" w:cs="Segoe UI"/>
          <w:color w:val="212529"/>
          <w:lang w:eastAsia="cs-CZ"/>
        </w:rPr>
        <w:t xml:space="preserve"> 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>obratle kostrční –</w:t>
      </w:r>
      <w:r w:rsidR="000E52BE" w:rsidRPr="00194DF3">
        <w:rPr>
          <w:rFonts w:ascii="Segoe UI" w:eastAsia="Times New Roman" w:hAnsi="Segoe UI" w:cs="Segoe UI"/>
          <w:color w:val="212529"/>
          <w:lang w:eastAsia="cs-CZ"/>
        </w:rPr>
        <w:t xml:space="preserve"> 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 xml:space="preserve">proměnlivý počet </w:t>
      </w:r>
      <w:r w:rsidR="00F51865" w:rsidRPr="00F51865">
        <w:rPr>
          <w:rFonts w:ascii="Segoe UI" w:eastAsia="Times New Roman" w:hAnsi="Segoe UI" w:cs="Segoe UI"/>
          <w:b/>
          <w:bCs/>
          <w:color w:val="212529"/>
          <w:lang w:eastAsia="cs-CZ"/>
        </w:rPr>
        <w:t>Co1–Co4(5)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>; Co3–Co4(5) srůstají a společně s Co1 a Co2 tvoří kostrč (</w:t>
      </w:r>
      <w:r w:rsidR="00F51865"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>os coccygis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 xml:space="preserve">). </w:t>
      </w:r>
    </w:p>
    <w:p w14:paraId="2B8B3EDA" w14:textId="77777777" w:rsidR="00DD7BE8" w:rsidRPr="00DD7BE8" w:rsidRDefault="00DD7BE8" w:rsidP="00DD7BE8">
      <w:pPr>
        <w:shd w:val="clear" w:color="auto" w:fill="FFFFFF"/>
        <w:spacing w:before="100" w:beforeAutospacing="1" w:after="24" w:line="240" w:lineRule="auto"/>
        <w:rPr>
          <w:b/>
          <w:bCs/>
        </w:rPr>
      </w:pPr>
      <w:r w:rsidRPr="00DD7BE8">
        <w:rPr>
          <w:b/>
          <w:bCs/>
        </w:rPr>
        <w:t>končetiny</w:t>
      </w:r>
    </w:p>
    <w:p w14:paraId="17F6E9FE" w14:textId="1981F55A" w:rsidR="00DD7BE8" w:rsidRDefault="00DD7BE8" w:rsidP="00DD7BE8">
      <w:pPr>
        <w:shd w:val="clear" w:color="auto" w:fill="FFFFFF"/>
        <w:spacing w:before="100" w:beforeAutospacing="1" w:after="24" w:line="240" w:lineRule="auto"/>
      </w:pPr>
      <w:r>
        <w:t>LDK levá dolní končetina</w:t>
      </w:r>
      <w:r w:rsidR="001F7AFB">
        <w:t xml:space="preserve"> </w:t>
      </w:r>
    </w:p>
    <w:p w14:paraId="767B82F9" w14:textId="29AE43C1" w:rsidR="00DD7BE8" w:rsidRDefault="00DD7BE8" w:rsidP="00DD7BE8">
      <w:pPr>
        <w:shd w:val="clear" w:color="auto" w:fill="FFFFFF"/>
        <w:spacing w:before="100" w:beforeAutospacing="1" w:after="24" w:line="240" w:lineRule="auto"/>
      </w:pPr>
      <w:r>
        <w:t>PDK pravá dolní končetina</w:t>
      </w:r>
    </w:p>
    <w:p w14:paraId="7B5C7228" w14:textId="1D6A1696" w:rsidR="00DD7BE8" w:rsidRDefault="00DD7BE8" w:rsidP="00DD7BE8">
      <w:pPr>
        <w:shd w:val="clear" w:color="auto" w:fill="FFFFFF"/>
        <w:spacing w:before="100" w:beforeAutospacing="1" w:after="24" w:line="240" w:lineRule="auto"/>
      </w:pPr>
      <w:r>
        <w:t>LHK levá horní končetina</w:t>
      </w:r>
      <w:r w:rsidR="001F7AFB">
        <w:t xml:space="preserve"> </w:t>
      </w:r>
    </w:p>
    <w:p w14:paraId="793D243A" w14:textId="09F1394F" w:rsidR="001A64A5" w:rsidRDefault="00DD7BE8" w:rsidP="00DD7BE8">
      <w:pPr>
        <w:shd w:val="clear" w:color="auto" w:fill="FFFFFF"/>
        <w:spacing w:before="100" w:beforeAutospacing="1" w:after="24" w:line="240" w:lineRule="auto"/>
      </w:pPr>
      <w:r>
        <w:t>PHK pravá horní končetina</w:t>
      </w:r>
    </w:p>
    <w:p w14:paraId="0BF1150A" w14:textId="699DBD82" w:rsidR="004E1072" w:rsidRPr="004E1072" w:rsidRDefault="004E1072" w:rsidP="00DD7BE8">
      <w:pPr>
        <w:shd w:val="clear" w:color="auto" w:fill="FFFFFF"/>
        <w:spacing w:before="100" w:beforeAutospacing="1" w:after="24" w:line="240" w:lineRule="auto"/>
        <w:rPr>
          <w:b/>
          <w:bCs/>
        </w:rPr>
      </w:pPr>
      <w:r w:rsidRPr="004E1072">
        <w:rPr>
          <w:b/>
          <w:bCs/>
        </w:rPr>
        <w:t>Ligamenta genus. Kolenní vazy</w:t>
      </w:r>
    </w:p>
    <w:p w14:paraId="637C264D" w14:textId="77777777" w:rsidR="004E1072" w:rsidRPr="00194DF3" w:rsidRDefault="004E1072" w:rsidP="00DD7BE8">
      <w:pPr>
        <w:shd w:val="clear" w:color="auto" w:fill="FFFFFF"/>
        <w:spacing w:before="100" w:beforeAutospacing="1" w:after="24" w:line="240" w:lineRule="auto"/>
      </w:pPr>
    </w:p>
    <w:p w14:paraId="0F3CA949" w14:textId="0E5CE109" w:rsidR="004E1072" w:rsidRDefault="004E1072" w:rsidP="004E1072">
      <w:r>
        <w:t>PCL... Ligamentum cruciatum posterius, posterior cruciate ligament, zadní zkřížený vaz kolene (LCP)</w:t>
      </w:r>
    </w:p>
    <w:p w14:paraId="25371762" w14:textId="3BAB7114" w:rsidR="004E1072" w:rsidRDefault="004E1072" w:rsidP="004E1072">
      <w:r>
        <w:t>ACL...Ligamentum cruciatum anterius, anterior cruciate ligament, přední zkřížený vaz (LCA)</w:t>
      </w:r>
    </w:p>
    <w:p w14:paraId="4D88D77A" w14:textId="12E51A88" w:rsidR="004E1072" w:rsidRDefault="004E1072" w:rsidP="004E1072">
      <w:r>
        <w:t xml:space="preserve">LCL... Ligamentum collaterale fibulare/laterale, lateral collateral ligament, postranní laterální vaz </w:t>
      </w:r>
    </w:p>
    <w:p w14:paraId="7463F3DB" w14:textId="71BB971F" w:rsidR="00BE6C6C" w:rsidRPr="00194DF3" w:rsidRDefault="004E1072" w:rsidP="004E1072">
      <w:r>
        <w:t>MCL...Ligamentum collaterale tibiale, medial collateral ligament, postranní mediální vaz</w:t>
      </w:r>
      <w:r w:rsidR="00A56D1E">
        <w:t xml:space="preserve"> </w:t>
      </w:r>
      <w:r>
        <w:t>(LCM)</w:t>
      </w:r>
    </w:p>
    <w:sectPr w:rsidR="00BE6C6C" w:rsidRPr="00194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35C21"/>
    <w:multiLevelType w:val="multilevel"/>
    <w:tmpl w:val="4956E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B1"/>
    <w:rsid w:val="00013521"/>
    <w:rsid w:val="00017DC5"/>
    <w:rsid w:val="00020FBF"/>
    <w:rsid w:val="0004760C"/>
    <w:rsid w:val="00091422"/>
    <w:rsid w:val="000C4527"/>
    <w:rsid w:val="000E52BE"/>
    <w:rsid w:val="001211B2"/>
    <w:rsid w:val="0012692E"/>
    <w:rsid w:val="00172818"/>
    <w:rsid w:val="00194DF3"/>
    <w:rsid w:val="001A64A5"/>
    <w:rsid w:val="001D1129"/>
    <w:rsid w:val="001D24B0"/>
    <w:rsid w:val="001F7AFB"/>
    <w:rsid w:val="002131AA"/>
    <w:rsid w:val="00276939"/>
    <w:rsid w:val="002A188D"/>
    <w:rsid w:val="002E7A00"/>
    <w:rsid w:val="00326C14"/>
    <w:rsid w:val="00332BF5"/>
    <w:rsid w:val="003A7BD3"/>
    <w:rsid w:val="003C6847"/>
    <w:rsid w:val="003F1579"/>
    <w:rsid w:val="003F3704"/>
    <w:rsid w:val="00402844"/>
    <w:rsid w:val="00460CEC"/>
    <w:rsid w:val="00463507"/>
    <w:rsid w:val="00486F40"/>
    <w:rsid w:val="004B3D1D"/>
    <w:rsid w:val="004E1072"/>
    <w:rsid w:val="004F33B3"/>
    <w:rsid w:val="00525722"/>
    <w:rsid w:val="00565F85"/>
    <w:rsid w:val="005B28F5"/>
    <w:rsid w:val="005C222A"/>
    <w:rsid w:val="005F26E7"/>
    <w:rsid w:val="00642364"/>
    <w:rsid w:val="006437AA"/>
    <w:rsid w:val="00652C98"/>
    <w:rsid w:val="00691777"/>
    <w:rsid w:val="006C54E4"/>
    <w:rsid w:val="006F1624"/>
    <w:rsid w:val="006F441C"/>
    <w:rsid w:val="006F6F9F"/>
    <w:rsid w:val="00701C9A"/>
    <w:rsid w:val="00701DA3"/>
    <w:rsid w:val="00702C4E"/>
    <w:rsid w:val="00715B4B"/>
    <w:rsid w:val="00721B79"/>
    <w:rsid w:val="007241D5"/>
    <w:rsid w:val="007662B7"/>
    <w:rsid w:val="0076662B"/>
    <w:rsid w:val="007843DE"/>
    <w:rsid w:val="007C1031"/>
    <w:rsid w:val="007F3207"/>
    <w:rsid w:val="008515D8"/>
    <w:rsid w:val="00857FBA"/>
    <w:rsid w:val="00885566"/>
    <w:rsid w:val="00894AF3"/>
    <w:rsid w:val="00894CA2"/>
    <w:rsid w:val="008A41E0"/>
    <w:rsid w:val="008A60D5"/>
    <w:rsid w:val="008B2301"/>
    <w:rsid w:val="00906BFE"/>
    <w:rsid w:val="00971E86"/>
    <w:rsid w:val="00983EC1"/>
    <w:rsid w:val="009D65AB"/>
    <w:rsid w:val="00A00F41"/>
    <w:rsid w:val="00A073A1"/>
    <w:rsid w:val="00A21D9E"/>
    <w:rsid w:val="00A262D9"/>
    <w:rsid w:val="00A56D1E"/>
    <w:rsid w:val="00A663C9"/>
    <w:rsid w:val="00A7305C"/>
    <w:rsid w:val="00A815BD"/>
    <w:rsid w:val="00A83420"/>
    <w:rsid w:val="00AB759A"/>
    <w:rsid w:val="00AE759B"/>
    <w:rsid w:val="00B11052"/>
    <w:rsid w:val="00B45FB1"/>
    <w:rsid w:val="00B475C4"/>
    <w:rsid w:val="00BD068D"/>
    <w:rsid w:val="00BE6C6C"/>
    <w:rsid w:val="00BF193C"/>
    <w:rsid w:val="00C40E20"/>
    <w:rsid w:val="00C47715"/>
    <w:rsid w:val="00C51EE4"/>
    <w:rsid w:val="00C81FD7"/>
    <w:rsid w:val="00CA5FDA"/>
    <w:rsid w:val="00CC0497"/>
    <w:rsid w:val="00D4061F"/>
    <w:rsid w:val="00D5693F"/>
    <w:rsid w:val="00D6310E"/>
    <w:rsid w:val="00D81993"/>
    <w:rsid w:val="00D93AAD"/>
    <w:rsid w:val="00D94546"/>
    <w:rsid w:val="00D96513"/>
    <w:rsid w:val="00DB5211"/>
    <w:rsid w:val="00DD7BE8"/>
    <w:rsid w:val="00DF422A"/>
    <w:rsid w:val="00E13022"/>
    <w:rsid w:val="00E21A11"/>
    <w:rsid w:val="00E82544"/>
    <w:rsid w:val="00EA18BD"/>
    <w:rsid w:val="00EB7F93"/>
    <w:rsid w:val="00EC1B17"/>
    <w:rsid w:val="00EE2883"/>
    <w:rsid w:val="00EF3B73"/>
    <w:rsid w:val="00F13B11"/>
    <w:rsid w:val="00F51865"/>
    <w:rsid w:val="00F7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17280"/>
  <w15:chartTrackingRefBased/>
  <w15:docId w15:val="{C99EA300-E309-4941-B1A8-D025D504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186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51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D7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ikiskripta.eu/w/P%C3%A1ne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05597-BA23-4814-9703-A1A9B737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644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3</cp:revision>
  <cp:lastPrinted>2023-11-01T13:44:00Z</cp:lastPrinted>
  <dcterms:created xsi:type="dcterms:W3CDTF">2023-11-08T15:11:00Z</dcterms:created>
  <dcterms:modified xsi:type="dcterms:W3CDTF">2023-11-08T15:11:00Z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acd765a1c52369722e05731f14ce9f631f0050eb673b5661b393761fb51105cf</vt:lpwstr>
  </property>
</Properties>
</file>