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811"/>
        <w:gridCol w:w="811"/>
        <w:gridCol w:w="811"/>
        <w:gridCol w:w="1406"/>
        <w:gridCol w:w="1402"/>
        <w:gridCol w:w="1627"/>
        <w:gridCol w:w="1195"/>
      </w:tblGrid>
      <w:tr w:rsidR="00BF1912" w14:paraId="3C4339C4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D310" w14:textId="77777777" w:rsidR="00BF1912" w:rsidRDefault="00BF1912" w:rsidP="002136C2">
            <w:pPr>
              <w:pStyle w:val="Style60"/>
              <w:widowControl/>
              <w:ind w:right="34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2.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DC9D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-s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37AB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-s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83A5" w14:textId="77777777" w:rsidR="00BF1912" w:rsidRDefault="00BF1912" w:rsidP="002136C2">
            <w:pPr>
              <w:pStyle w:val="Style35"/>
              <w:widowControl/>
              <w:ind w:left="830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-s</w:t>
            </w:r>
          </w:p>
        </w:tc>
      </w:tr>
      <w:tr w:rsidR="00BF1912" w14:paraId="7C592681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F289" w14:textId="77777777" w:rsidR="00BF1912" w:rsidRDefault="00BF1912" w:rsidP="002136C2">
            <w:pPr>
              <w:pStyle w:val="Style60"/>
              <w:widowControl/>
              <w:ind w:right="34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4.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65E9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proofErr w:type="spellEnd"/>
            <w:r>
              <w:rPr>
                <w:rStyle w:val="FontStyle112"/>
                <w:lang w:val="en-US" w:eastAsia="en-US"/>
              </w:rPr>
              <w:t>-e-m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641A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proofErr w:type="spellEnd"/>
            <w:r>
              <w:rPr>
                <w:rStyle w:val="FontStyle112"/>
                <w:lang w:val="en-US" w:eastAsia="en-US"/>
              </w:rPr>
              <w:t>-e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05BA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proofErr w:type="spellEnd"/>
            <w:r>
              <w:rPr>
                <w:rStyle w:val="FontStyle112"/>
                <w:lang w:val="en-US" w:eastAsia="en-US"/>
              </w:rPr>
              <w:t>-e-m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6099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proofErr w:type="spellEnd"/>
            <w:r>
              <w:rPr>
                <w:rStyle w:val="FontStyle112"/>
                <w:lang w:val="en-US" w:eastAsia="en-US"/>
              </w:rPr>
              <w:t>-e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B7FB" w14:textId="77777777" w:rsidR="00BF1912" w:rsidRDefault="00BF1912" w:rsidP="002136C2">
            <w:pPr>
              <w:pStyle w:val="Style35"/>
              <w:widowControl/>
              <w:ind w:right="173"/>
              <w:jc w:val="right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proofErr w:type="spellEnd"/>
            <w:r>
              <w:rPr>
                <w:rStyle w:val="FontStyle112"/>
                <w:lang w:val="en-US" w:eastAsia="en-US"/>
              </w:rPr>
              <w:t>-e-m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EF54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06"/>
                <w:lang w:val="en-US" w:eastAsia="en-US"/>
              </w:rPr>
            </w:pPr>
            <w:r>
              <w:rPr>
                <w:rStyle w:val="FontStyle106"/>
                <w:lang w:val="en-US" w:eastAsia="en-US"/>
              </w:rPr>
              <w:t>simplex</w:t>
            </w:r>
          </w:p>
        </w:tc>
      </w:tr>
      <w:tr w:rsidR="00BF1912" w14:paraId="11444DC6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1D86" w14:textId="77777777" w:rsidR="00BF1912" w:rsidRDefault="00BF1912" w:rsidP="002136C2">
            <w:pPr>
              <w:pStyle w:val="Style60"/>
              <w:widowControl/>
              <w:ind w:right="34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6.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5E7F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r>
              <w:rPr>
                <w:rStyle w:val="FontStyle112"/>
                <w:lang w:val="en-US" w:eastAsia="en-US"/>
              </w:rPr>
              <w:t>-i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E62F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r>
              <w:rPr>
                <w:rStyle w:val="FontStyle112"/>
                <w:lang w:val="en-US" w:eastAsia="en-US"/>
              </w:rPr>
              <w:t>-i</w:t>
            </w:r>
            <w:proofErr w:type="spell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84D3" w14:textId="77777777" w:rsidR="00BF1912" w:rsidRDefault="00BF1912" w:rsidP="002136C2">
            <w:pPr>
              <w:pStyle w:val="Style35"/>
              <w:widowControl/>
              <w:ind w:left="917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r>
              <w:rPr>
                <w:rStyle w:val="FontStyle112"/>
                <w:lang w:val="en-US" w:eastAsia="en-US"/>
              </w:rPr>
              <w:t>-i</w:t>
            </w:r>
            <w:proofErr w:type="spellEnd"/>
          </w:p>
        </w:tc>
      </w:tr>
      <w:tr w:rsidR="00BF1912" w14:paraId="33E32AA2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84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6479" w14:textId="77777777" w:rsidR="00BF1912" w:rsidRDefault="00BF1912" w:rsidP="002136C2">
            <w:pPr>
              <w:pStyle w:val="Style63"/>
              <w:widowControl/>
              <w:jc w:val="center"/>
              <w:rPr>
                <w:rStyle w:val="FontStyle108"/>
                <w:lang w:val="en-US" w:eastAsia="en-US"/>
              </w:rPr>
            </w:pPr>
            <w:r>
              <w:rPr>
                <w:rStyle w:val="FontStyle102"/>
                <w:lang w:val="en-US" w:eastAsia="en-US"/>
              </w:rPr>
              <w:t xml:space="preserve">Plural </w:t>
            </w:r>
            <w:r>
              <w:rPr>
                <w:rStyle w:val="FontStyle108"/>
                <w:lang w:val="en-US" w:eastAsia="en-US"/>
              </w:rPr>
              <w:t>(PI.)</w:t>
            </w:r>
          </w:p>
        </w:tc>
      </w:tr>
      <w:tr w:rsidR="00BF1912" w14:paraId="64D6A347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56EE" w14:textId="77777777" w:rsidR="00BF1912" w:rsidRDefault="00BF1912" w:rsidP="002136C2">
            <w:pPr>
              <w:pStyle w:val="Style60"/>
              <w:widowControl/>
              <w:ind w:right="192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m.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A647" w14:textId="77777777" w:rsidR="00BF1912" w:rsidRDefault="00BF1912" w:rsidP="002136C2">
            <w:pPr>
              <w:pStyle w:val="Style60"/>
              <w:widowControl/>
              <w:jc w:val="center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f.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C603" w14:textId="77777777" w:rsidR="00BF1912" w:rsidRDefault="00BF1912" w:rsidP="002136C2">
            <w:pPr>
              <w:pStyle w:val="Style60"/>
              <w:widowControl/>
              <w:jc w:val="center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n.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413A" w14:textId="77777777" w:rsidR="00BF1912" w:rsidRDefault="00BF1912" w:rsidP="002136C2">
            <w:pPr>
              <w:pStyle w:val="Style60"/>
              <w:widowControl/>
              <w:jc w:val="center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m. + f.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0346" w14:textId="77777777" w:rsidR="00BF1912" w:rsidRDefault="00BF1912" w:rsidP="002136C2">
            <w:pPr>
              <w:pStyle w:val="Style60"/>
              <w:widowControl/>
              <w:jc w:val="center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n.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468E" w14:textId="77777777" w:rsidR="00BF1912" w:rsidRDefault="00BF1912" w:rsidP="002136C2">
            <w:pPr>
              <w:pStyle w:val="Style60"/>
              <w:widowControl/>
              <w:ind w:left="432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m. + f.             + n.</w:t>
            </w:r>
          </w:p>
        </w:tc>
      </w:tr>
      <w:tr w:rsidR="00BF1912" w14:paraId="18543A4B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D800" w14:textId="77777777" w:rsidR="00BF1912" w:rsidRDefault="00BF1912" w:rsidP="002136C2">
            <w:pPr>
              <w:pStyle w:val="Style60"/>
              <w:widowControl/>
              <w:ind w:right="34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1.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3F7C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proofErr w:type="spellEnd"/>
            <w:r>
              <w:rPr>
                <w:rStyle w:val="FontStyle112"/>
                <w:lang w:val="en-US" w:eastAsia="en-US"/>
              </w:rPr>
              <w:t>-es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3677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r>
              <w:rPr>
                <w:rStyle w:val="FontStyle112"/>
                <w:lang w:val="en-US" w:eastAsia="en-US"/>
              </w:rPr>
              <w:t>-ia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3277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proofErr w:type="spellEnd"/>
            <w:r>
              <w:rPr>
                <w:rStyle w:val="FontStyle112"/>
                <w:lang w:val="en-US" w:eastAsia="en-US"/>
              </w:rPr>
              <w:t>-es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0B1F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r>
              <w:rPr>
                <w:rStyle w:val="FontStyle112"/>
                <w:lang w:val="en-US" w:eastAsia="en-US"/>
              </w:rPr>
              <w:t>-ia</w:t>
            </w:r>
            <w:proofErr w:type="spellEnd"/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82E6" w14:textId="77777777" w:rsidR="00BF1912" w:rsidRDefault="00BF1912" w:rsidP="002136C2">
            <w:pPr>
              <w:pStyle w:val="Style35"/>
              <w:widowControl/>
              <w:ind w:right="254"/>
              <w:jc w:val="right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proofErr w:type="spellEnd"/>
            <w:r>
              <w:rPr>
                <w:rStyle w:val="FontStyle112"/>
                <w:lang w:val="en-US" w:eastAsia="en-US"/>
              </w:rPr>
              <w:t>-es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74D7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r>
              <w:rPr>
                <w:rStyle w:val="FontStyle112"/>
                <w:lang w:val="en-US" w:eastAsia="en-US"/>
              </w:rPr>
              <w:t>-ia</w:t>
            </w:r>
            <w:proofErr w:type="spellEnd"/>
          </w:p>
        </w:tc>
      </w:tr>
      <w:tr w:rsidR="00BF1912" w14:paraId="2CDD3082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0F15" w14:textId="77777777" w:rsidR="00BF1912" w:rsidRDefault="00BF1912" w:rsidP="002136C2">
            <w:pPr>
              <w:pStyle w:val="Style60"/>
              <w:widowControl/>
              <w:ind w:right="34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2.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8F8B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-um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852A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-um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628A" w14:textId="77777777" w:rsidR="00BF1912" w:rsidRDefault="00BF1912" w:rsidP="002136C2">
            <w:pPr>
              <w:pStyle w:val="Style35"/>
              <w:widowControl/>
              <w:ind w:left="725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-um</w:t>
            </w:r>
          </w:p>
        </w:tc>
      </w:tr>
      <w:tr w:rsidR="00BF1912" w14:paraId="26C13EAC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C60A" w14:textId="77777777" w:rsidR="00BF1912" w:rsidRDefault="00BF1912" w:rsidP="002136C2">
            <w:pPr>
              <w:pStyle w:val="Style60"/>
              <w:widowControl/>
              <w:ind w:right="34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4.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4D2B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proofErr w:type="spellEnd"/>
            <w:r>
              <w:rPr>
                <w:rStyle w:val="FontStyle112"/>
                <w:lang w:val="en-US" w:eastAsia="en-US"/>
              </w:rPr>
              <w:t>-e-s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34CD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-a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6F91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proofErr w:type="spellEnd"/>
            <w:r>
              <w:rPr>
                <w:rStyle w:val="FontStyle112"/>
                <w:lang w:val="en-US" w:eastAsia="en-US"/>
              </w:rPr>
              <w:t>-e-s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85F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-a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4788" w14:textId="77777777" w:rsidR="00BF1912" w:rsidRDefault="00BF1912" w:rsidP="002136C2">
            <w:pPr>
              <w:pStyle w:val="Style35"/>
              <w:widowControl/>
              <w:ind w:right="216"/>
              <w:jc w:val="right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proofErr w:type="spellEnd"/>
            <w:r>
              <w:rPr>
                <w:rStyle w:val="FontStyle112"/>
                <w:lang w:val="en-US" w:eastAsia="en-US"/>
              </w:rPr>
              <w:t>-e-s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D8FE" w14:textId="77777777" w:rsidR="00BF1912" w:rsidRDefault="00BF1912" w:rsidP="002136C2">
            <w:pPr>
              <w:pStyle w:val="Style35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proofErr w:type="spellEnd"/>
            <w:r>
              <w:rPr>
                <w:rStyle w:val="FontStyle112"/>
                <w:lang w:val="en-US" w:eastAsia="en-US"/>
              </w:rPr>
              <w:t>-</w:t>
            </w:r>
            <w:proofErr w:type="spellStart"/>
            <w:r>
              <w:rPr>
                <w:rStyle w:val="FontStyle112"/>
                <w:lang w:val="en-US" w:eastAsia="en-US"/>
              </w:rPr>
              <w:t>i</w:t>
            </w:r>
            <w:proofErr w:type="spellEnd"/>
            <w:r>
              <w:rPr>
                <w:rStyle w:val="FontStyle112"/>
                <w:lang w:val="en-US" w:eastAsia="en-US"/>
              </w:rPr>
              <w:t>-a</w:t>
            </w:r>
          </w:p>
        </w:tc>
      </w:tr>
      <w:tr w:rsidR="00BF1912" w14:paraId="0A35771C" w14:textId="77777777" w:rsidTr="002136C2">
        <w:tblPrEx>
          <w:tblCellMar>
            <w:top w:w="0" w:type="dxa"/>
            <w:bottom w:w="0" w:type="dxa"/>
          </w:tblCellMar>
        </w:tblPrEx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2160" w14:textId="77777777" w:rsidR="00BF1912" w:rsidRDefault="00BF1912" w:rsidP="002136C2">
            <w:pPr>
              <w:pStyle w:val="Style60"/>
              <w:widowControl/>
              <w:ind w:right="34"/>
              <w:jc w:val="right"/>
              <w:rPr>
                <w:rStyle w:val="FontStyle108"/>
                <w:lang w:val="en-US" w:eastAsia="en-US"/>
              </w:rPr>
            </w:pPr>
            <w:r>
              <w:rPr>
                <w:rStyle w:val="FontStyle108"/>
                <w:lang w:val="en-US" w:eastAsia="en-US"/>
              </w:rPr>
              <w:t>6.</w:t>
            </w: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85D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acr</w:t>
            </w:r>
            <w:r>
              <w:rPr>
                <w:rStyle w:val="FontStyle112"/>
                <w:lang w:val="en-US" w:eastAsia="en-US"/>
              </w:rPr>
              <w:t>-ibus</w:t>
            </w:r>
            <w:proofErr w:type="spellEnd"/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9E42" w14:textId="77777777" w:rsidR="00BF1912" w:rsidRDefault="00BF1912" w:rsidP="002136C2">
            <w:pPr>
              <w:pStyle w:val="Style33"/>
              <w:widowControl/>
              <w:jc w:val="center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brev</w:t>
            </w:r>
            <w:r>
              <w:rPr>
                <w:rStyle w:val="FontStyle112"/>
                <w:lang w:val="en-US" w:eastAsia="en-US"/>
              </w:rPr>
              <w:t>-ibus</w:t>
            </w:r>
            <w:proofErr w:type="spellEnd"/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25D6" w14:textId="77777777" w:rsidR="00BF1912" w:rsidRDefault="00BF1912" w:rsidP="002136C2">
            <w:pPr>
              <w:pStyle w:val="Style35"/>
              <w:widowControl/>
              <w:ind w:left="754"/>
              <w:rPr>
                <w:rStyle w:val="FontStyle112"/>
                <w:lang w:val="en-US" w:eastAsia="en-US"/>
              </w:rPr>
            </w:pPr>
            <w:proofErr w:type="spellStart"/>
            <w:r>
              <w:rPr>
                <w:rStyle w:val="FontStyle106"/>
                <w:lang w:val="en-US" w:eastAsia="en-US"/>
              </w:rPr>
              <w:t>simplic</w:t>
            </w:r>
            <w:r>
              <w:rPr>
                <w:rStyle w:val="FontStyle112"/>
                <w:lang w:val="en-US" w:eastAsia="en-US"/>
              </w:rPr>
              <w:t>-ibus</w:t>
            </w:r>
            <w:proofErr w:type="spellEnd"/>
          </w:p>
        </w:tc>
      </w:tr>
    </w:tbl>
    <w:p w14:paraId="7D8AA42B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12"/>
    <w:rsid w:val="001D70AE"/>
    <w:rsid w:val="00B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AAA03"/>
  <w15:chartTrackingRefBased/>
  <w15:docId w15:val="{D3A7DFA4-4CE8-4A88-A4E7-21BBB519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91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33">
    <w:name w:val="Style33"/>
    <w:basedOn w:val="Normln"/>
    <w:uiPriority w:val="99"/>
    <w:rsid w:val="00BF1912"/>
  </w:style>
  <w:style w:type="paragraph" w:customStyle="1" w:styleId="Style35">
    <w:name w:val="Style35"/>
    <w:basedOn w:val="Normln"/>
    <w:uiPriority w:val="99"/>
    <w:rsid w:val="00BF1912"/>
  </w:style>
  <w:style w:type="paragraph" w:customStyle="1" w:styleId="Style60">
    <w:name w:val="Style60"/>
    <w:basedOn w:val="Normln"/>
    <w:uiPriority w:val="99"/>
    <w:rsid w:val="00BF1912"/>
  </w:style>
  <w:style w:type="paragraph" w:customStyle="1" w:styleId="Style63">
    <w:name w:val="Style63"/>
    <w:basedOn w:val="Normln"/>
    <w:uiPriority w:val="99"/>
    <w:rsid w:val="00BF1912"/>
  </w:style>
  <w:style w:type="character" w:customStyle="1" w:styleId="FontStyle102">
    <w:name w:val="Font Style102"/>
    <w:basedOn w:val="Standardnpsmoodstavce"/>
    <w:uiPriority w:val="99"/>
    <w:rsid w:val="00BF1912"/>
    <w:rPr>
      <w:rFonts w:ascii="Segoe UI" w:hAnsi="Segoe UI" w:cs="Segoe UI"/>
      <w:b/>
      <w:bCs/>
      <w:sz w:val="16"/>
      <w:szCs w:val="16"/>
    </w:rPr>
  </w:style>
  <w:style w:type="character" w:customStyle="1" w:styleId="FontStyle106">
    <w:name w:val="Font Style106"/>
    <w:basedOn w:val="Standardnpsmoodstavce"/>
    <w:uiPriority w:val="99"/>
    <w:rsid w:val="00BF1912"/>
    <w:rPr>
      <w:rFonts w:ascii="Segoe UI" w:hAnsi="Segoe UI" w:cs="Segoe UI"/>
      <w:i/>
      <w:iCs/>
      <w:sz w:val="16"/>
      <w:szCs w:val="16"/>
    </w:rPr>
  </w:style>
  <w:style w:type="character" w:customStyle="1" w:styleId="FontStyle108">
    <w:name w:val="Font Style108"/>
    <w:basedOn w:val="Standardnpsmoodstavce"/>
    <w:uiPriority w:val="99"/>
    <w:rsid w:val="00BF1912"/>
    <w:rPr>
      <w:rFonts w:ascii="Segoe UI" w:hAnsi="Segoe UI" w:cs="Segoe UI"/>
      <w:sz w:val="16"/>
      <w:szCs w:val="16"/>
    </w:rPr>
  </w:style>
  <w:style w:type="character" w:customStyle="1" w:styleId="FontStyle112">
    <w:name w:val="Font Style112"/>
    <w:basedOn w:val="Standardnpsmoodstavce"/>
    <w:uiPriority w:val="99"/>
    <w:rsid w:val="00BF1912"/>
    <w:rPr>
      <w:rFonts w:ascii="Segoe UI" w:hAnsi="Segoe UI" w:cs="Segoe UI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44</Lines>
  <Paragraphs>44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2023-11-06T15:16:00Z</dcterms:created>
  <dcterms:modified xsi:type="dcterms:W3CDTF">2023-11-06T15:17:00Z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9f843c16-bdc3-424b-b2c0-f9fc47a5bcb7</vt:lpwstr>
  </property>
</Properties>
</file>