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8550" w14:textId="7C2831D7" w:rsidR="00B02447" w:rsidRDefault="000C5B03">
      <w:r>
        <w:fldChar w:fldCharType="begin"/>
      </w:r>
      <w:r>
        <w:instrText>HYPERLINK "</w:instrText>
      </w:r>
      <w:r w:rsidRPr="000C5B03">
        <w:instrText>https://bmcmusculoskeletdisord.biomedcentral.com/articles/10.1186/s12891-021-04885-3</w:instrText>
      </w:r>
      <w:r>
        <w:instrText>"</w:instrText>
      </w:r>
      <w:r>
        <w:fldChar w:fldCharType="separate"/>
      </w:r>
      <w:r w:rsidRPr="00E56F31">
        <w:rPr>
          <w:rStyle w:val="Hypertextovodkaz"/>
        </w:rPr>
        <w:t>https://bmcmusculoskeletdisord.biomedcentral.com/articles/10.1186/s12891-021-04885-3</w:t>
      </w:r>
      <w:r>
        <w:fldChar w:fldCharType="end"/>
      </w:r>
    </w:p>
    <w:p w14:paraId="6F97B41E" w14:textId="77777777" w:rsidR="000C5B03" w:rsidRDefault="000C5B03"/>
    <w:p w14:paraId="65FADB5D" w14:textId="56E26B28" w:rsidR="000C5B03" w:rsidRDefault="000C5B03">
      <w:pPr>
        <w:rPr>
          <w:rFonts w:ascii="Fira Sans" w:hAnsi="Fira Sans"/>
          <w:color w:val="141414"/>
          <w:shd w:val="clear" w:color="auto" w:fill="FFFFFF"/>
        </w:rPr>
      </w:pPr>
      <w:r>
        <w:rPr>
          <w:rFonts w:ascii="Fira Sans" w:hAnsi="Fira Sans"/>
          <w:color w:val="141414"/>
          <w:shd w:val="clear" w:color="auto" w:fill="FFFFFF"/>
        </w:rPr>
        <w:t xml:space="preserve">HINSLEY, Hannah, et al. Prevalence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of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rotator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cuff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tendon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tears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and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symptoms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in a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Chingford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general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population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cohort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, and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the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resultant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impact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on UK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health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services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: a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cross-sectional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</w:t>
      </w:r>
      <w:proofErr w:type="spellStart"/>
      <w:r>
        <w:rPr>
          <w:rFonts w:ascii="Fira Sans" w:hAnsi="Fira Sans"/>
          <w:color w:val="141414"/>
          <w:shd w:val="clear" w:color="auto" w:fill="FFFFFF"/>
        </w:rPr>
        <w:t>observational</w:t>
      </w:r>
      <w:proofErr w:type="spellEnd"/>
      <w:r>
        <w:rPr>
          <w:rFonts w:ascii="Fira Sans" w:hAnsi="Fira Sans"/>
          <w:color w:val="141414"/>
          <w:shd w:val="clear" w:color="auto" w:fill="FFFFFF"/>
        </w:rPr>
        <w:t xml:space="preserve"> study. </w:t>
      </w:r>
      <w:r>
        <w:rPr>
          <w:rFonts w:ascii="Fira Sans" w:hAnsi="Fira Sans"/>
          <w:i/>
          <w:iCs/>
          <w:color w:val="141414"/>
          <w:shd w:val="clear" w:color="auto" w:fill="FFFFFF"/>
        </w:rPr>
        <w:t>BMJ open</w:t>
      </w:r>
      <w:r>
        <w:rPr>
          <w:rFonts w:ascii="Fira Sans" w:hAnsi="Fira Sans"/>
          <w:color w:val="141414"/>
          <w:shd w:val="clear" w:color="auto" w:fill="FFFFFF"/>
        </w:rPr>
        <w:t>, 2022, 12.9: e059175.</w:t>
      </w:r>
    </w:p>
    <w:p w14:paraId="73DC7CC4" w14:textId="3C6F860A" w:rsidR="000C5B03" w:rsidRDefault="000C5B03">
      <w:hyperlink r:id="rId4" w:history="1">
        <w:proofErr w:type="spellStart"/>
        <w:r>
          <w:rPr>
            <w:rStyle w:val="Hypertextovodkaz"/>
          </w:rPr>
          <w:t>Skapulotorakální</w:t>
        </w:r>
        <w:proofErr w:type="spellEnd"/>
        <w:r>
          <w:rPr>
            <w:rStyle w:val="Hypertextovodkaz"/>
          </w:rPr>
          <w:t xml:space="preserve"> a </w:t>
        </w:r>
        <w:proofErr w:type="spellStart"/>
        <w:r>
          <w:rPr>
            <w:rStyle w:val="Hypertextovodkaz"/>
          </w:rPr>
          <w:t>glenohumerální</w:t>
        </w:r>
        <w:proofErr w:type="spellEnd"/>
        <w:r>
          <w:rPr>
            <w:rStyle w:val="Hypertextovodkaz"/>
          </w:rPr>
          <w:t xml:space="preserve"> kinematika po protokolu únavy zevní </w:t>
        </w:r>
        <w:proofErr w:type="gramStart"/>
        <w:r>
          <w:rPr>
            <w:rStyle w:val="Hypertextovodkaz"/>
          </w:rPr>
          <w:t xml:space="preserve">rotace - </w:t>
        </w:r>
        <w:proofErr w:type="spellStart"/>
        <w:r>
          <w:rPr>
            <w:rStyle w:val="Hypertextovodkaz"/>
          </w:rPr>
          <w:t>PubMed</w:t>
        </w:r>
        <w:proofErr w:type="spellEnd"/>
        <w:proofErr w:type="gramEnd"/>
        <w:r>
          <w:rPr>
            <w:rStyle w:val="Hypertextovodkaz"/>
          </w:rPr>
          <w:t xml:space="preserve"> (nih.gov)</w:t>
        </w:r>
      </w:hyperlink>
    </w:p>
    <w:p w14:paraId="777C1A81" w14:textId="4FE1F7D9" w:rsidR="00926835" w:rsidRDefault="00926835">
      <w:hyperlink r:id="rId5" w:history="1">
        <w:r>
          <w:rPr>
            <w:rStyle w:val="Hypertextovodkaz"/>
          </w:rPr>
          <w:t xml:space="preserve">Hand and </w:t>
        </w:r>
        <w:proofErr w:type="spellStart"/>
        <w:r>
          <w:rPr>
            <w:rStyle w:val="Hypertextovodkaz"/>
          </w:rPr>
          <w:t>Wrist</w:t>
        </w:r>
        <w:proofErr w:type="spellEnd"/>
        <w:r>
          <w:rPr>
            <w:rStyle w:val="Hypertextovodkaz"/>
          </w:rPr>
          <w:t xml:space="preserve"> </w:t>
        </w:r>
        <w:proofErr w:type="spellStart"/>
        <w:proofErr w:type="gramStart"/>
        <w:r>
          <w:rPr>
            <w:rStyle w:val="Hypertextovodkaz"/>
          </w:rPr>
          <w:t>Tendinopathies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PubMed</w:t>
        </w:r>
        <w:proofErr w:type="spellEnd"/>
        <w:proofErr w:type="gramEnd"/>
        <w:r>
          <w:rPr>
            <w:rStyle w:val="Hypertextovodkaz"/>
          </w:rPr>
          <w:t xml:space="preserve"> (nih.gov)</w:t>
        </w:r>
      </w:hyperlink>
    </w:p>
    <w:p w14:paraId="0F0A82BE" w14:textId="4B447749" w:rsidR="00926835" w:rsidRDefault="00926835">
      <w:hyperlink r:id="rId6" w:history="1">
        <w:proofErr w:type="spellStart"/>
        <w:r>
          <w:rPr>
            <w:rStyle w:val="Hypertextovodkaz"/>
          </w:rPr>
          <w:t>Brachial</w:t>
        </w:r>
        <w:proofErr w:type="spellEnd"/>
        <w:r>
          <w:rPr>
            <w:rStyle w:val="Hypertextovodkaz"/>
          </w:rPr>
          <w:t xml:space="preserve"> plexus </w:t>
        </w:r>
        <w:proofErr w:type="spellStart"/>
        <w:r>
          <w:rPr>
            <w:rStyle w:val="Hypertextovodkaz"/>
          </w:rPr>
          <w:t>injury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after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shoulder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dislocation</w:t>
        </w:r>
        <w:proofErr w:type="spellEnd"/>
        <w:r>
          <w:rPr>
            <w:rStyle w:val="Hypertextovodkaz"/>
          </w:rPr>
          <w:t xml:space="preserve">: a </w:t>
        </w:r>
        <w:proofErr w:type="spellStart"/>
        <w:r>
          <w:rPr>
            <w:rStyle w:val="Hypertextovodkaz"/>
          </w:rPr>
          <w:t>literature</w:t>
        </w:r>
        <w:proofErr w:type="spellEnd"/>
        <w:r>
          <w:rPr>
            <w:rStyle w:val="Hypertextovodkaz"/>
          </w:rPr>
          <w:t xml:space="preserve"> </w:t>
        </w:r>
        <w:proofErr w:type="spellStart"/>
        <w:proofErr w:type="gramStart"/>
        <w:r>
          <w:rPr>
            <w:rStyle w:val="Hypertextovodkaz"/>
          </w:rPr>
          <w:t>review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PubMed</w:t>
        </w:r>
        <w:proofErr w:type="spellEnd"/>
        <w:proofErr w:type="gramEnd"/>
        <w:r>
          <w:rPr>
            <w:rStyle w:val="Hypertextovodkaz"/>
          </w:rPr>
          <w:t xml:space="preserve"> (nih.gov)</w:t>
        </w:r>
      </w:hyperlink>
    </w:p>
    <w:p w14:paraId="72DA604B" w14:textId="5D3EED0A" w:rsidR="008831CD" w:rsidRDefault="008831CD">
      <w:hyperlink r:id="rId7" w:history="1">
        <w:r>
          <w:rPr>
            <w:rStyle w:val="Hypertextovodkaz"/>
          </w:rPr>
          <w:t>[Evidence-</w:t>
        </w:r>
        <w:proofErr w:type="spellStart"/>
        <w:r>
          <w:rPr>
            <w:rStyle w:val="Hypertextovodkaz"/>
          </w:rPr>
          <w:t>Based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Treatment</w:t>
        </w:r>
        <w:proofErr w:type="spellEnd"/>
        <w:r>
          <w:rPr>
            <w:rStyle w:val="Hypertextovodkaz"/>
          </w:rPr>
          <w:t xml:space="preserve"> and </w:t>
        </w:r>
        <w:proofErr w:type="spellStart"/>
        <w:r>
          <w:rPr>
            <w:rStyle w:val="Hypertextovodkaz"/>
          </w:rPr>
          <w:t>Differential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Diagnoses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of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Olecranon</w:t>
        </w:r>
        <w:proofErr w:type="spellEnd"/>
        <w:r>
          <w:rPr>
            <w:rStyle w:val="Hypertextovodkaz"/>
          </w:rPr>
          <w:t xml:space="preserve"> Bursitis] - </w:t>
        </w:r>
        <w:proofErr w:type="spellStart"/>
        <w:r>
          <w:rPr>
            <w:rStyle w:val="Hypertextovodkaz"/>
          </w:rPr>
          <w:t>PubMed</w:t>
        </w:r>
        <w:proofErr w:type="spellEnd"/>
        <w:r>
          <w:rPr>
            <w:rStyle w:val="Hypertextovodkaz"/>
          </w:rPr>
          <w:t xml:space="preserve"> (nih.gov)</w:t>
        </w:r>
      </w:hyperlink>
    </w:p>
    <w:p w14:paraId="103CAE80" w14:textId="3A0DEEFD" w:rsidR="008831CD" w:rsidRDefault="008831CD">
      <w:hyperlink r:id="rId8" w:history="1">
        <w:proofErr w:type="spellStart"/>
        <w:r>
          <w:rPr>
            <w:rStyle w:val="Hypertextovodkaz"/>
          </w:rPr>
          <w:t>Electrohydraulic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Shockwave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for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Treatment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of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Forelimb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Superficial</w:t>
        </w:r>
        <w:proofErr w:type="spellEnd"/>
        <w:r>
          <w:rPr>
            <w:rStyle w:val="Hypertextovodkaz"/>
          </w:rPr>
          <w:t xml:space="preserve"> Digital Flexor </w:t>
        </w:r>
        <w:proofErr w:type="spellStart"/>
        <w:r>
          <w:rPr>
            <w:rStyle w:val="Hypertextovodkaz"/>
          </w:rPr>
          <w:t>Tendinitis</w:t>
        </w:r>
        <w:proofErr w:type="spellEnd"/>
        <w:r>
          <w:rPr>
            <w:rStyle w:val="Hypertextovodkaz"/>
          </w:rPr>
          <w:t xml:space="preserve"> and </w:t>
        </w:r>
        <w:proofErr w:type="spellStart"/>
        <w:r>
          <w:rPr>
            <w:rStyle w:val="Hypertextovodkaz"/>
          </w:rPr>
          <w:t>Proximal</w:t>
        </w:r>
        <w:proofErr w:type="spellEnd"/>
        <w:r>
          <w:rPr>
            <w:rStyle w:val="Hypertextovodkaz"/>
          </w:rPr>
          <w:t xml:space="preserve"> Suspensory </w:t>
        </w:r>
        <w:proofErr w:type="spellStart"/>
        <w:r>
          <w:rPr>
            <w:rStyle w:val="Hypertextovodkaz"/>
          </w:rPr>
          <w:t>Desmitis</w:t>
        </w:r>
        <w:proofErr w:type="spellEnd"/>
        <w:r>
          <w:rPr>
            <w:rStyle w:val="Hypertextovodkaz"/>
          </w:rPr>
          <w:t xml:space="preserve"> in </w:t>
        </w:r>
        <w:proofErr w:type="spellStart"/>
        <w:proofErr w:type="gramStart"/>
        <w:r>
          <w:rPr>
            <w:rStyle w:val="Hypertextovodkaz"/>
          </w:rPr>
          <w:t>Horses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PubMed</w:t>
        </w:r>
        <w:proofErr w:type="spellEnd"/>
        <w:proofErr w:type="gramEnd"/>
        <w:r>
          <w:rPr>
            <w:rStyle w:val="Hypertextovodkaz"/>
          </w:rPr>
          <w:t xml:space="preserve"> (nih.gov)</w:t>
        </w:r>
      </w:hyperlink>
    </w:p>
    <w:p w14:paraId="749153A9" w14:textId="78131479" w:rsidR="008831CD" w:rsidRDefault="008831CD">
      <w:hyperlink r:id="rId9" w:history="1">
        <w:proofErr w:type="spellStart"/>
        <w:r>
          <w:rPr>
            <w:rStyle w:val="Hypertextovodkaz"/>
          </w:rPr>
          <w:t>Volkmann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Contracture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PubMed</w:t>
        </w:r>
        <w:proofErr w:type="spellEnd"/>
        <w:r>
          <w:rPr>
            <w:rStyle w:val="Hypertextovodkaz"/>
          </w:rPr>
          <w:t xml:space="preserve"> (nih.gov)</w:t>
        </w:r>
      </w:hyperlink>
    </w:p>
    <w:sectPr w:rsidR="0088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03"/>
    <w:rsid w:val="000C5B03"/>
    <w:rsid w:val="008831CD"/>
    <w:rsid w:val="00926835"/>
    <w:rsid w:val="00B0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3A68"/>
  <w15:chartTrackingRefBased/>
  <w15:docId w15:val="{EF9D295D-8E1F-475A-80E4-58FC92BC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5B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71201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61020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2996115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med.ncbi.nlm.nih.gov/3211508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ubmed.ncbi.nlm.nih.gov/16915977/" TargetMode="External"/><Relationship Id="rId9" Type="http://schemas.openxmlformats.org/officeDocument/2006/relationships/hyperlink" Target="https://pubmed.ncbi.nlm.nih.gov/32491686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Bartošová</dc:creator>
  <cp:keywords/>
  <dc:description/>
  <cp:lastModifiedBy>Sabina Bartošová</cp:lastModifiedBy>
  <cp:revision>1</cp:revision>
  <dcterms:created xsi:type="dcterms:W3CDTF">2023-12-16T19:37:00Z</dcterms:created>
  <dcterms:modified xsi:type="dcterms:W3CDTF">2023-12-16T20:14:00Z</dcterms:modified>
</cp:coreProperties>
</file>