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7FAE" w14:textId="77777777" w:rsidR="008D024F" w:rsidRDefault="00000000">
      <w:pPr>
        <w:spacing w:after="281" w:line="268" w:lineRule="auto"/>
        <w:ind w:left="-5"/>
      </w:pPr>
      <w:r>
        <w:rPr>
          <w:b/>
        </w:rPr>
        <w:t xml:space="preserve">Kineziologie, </w:t>
      </w:r>
      <w:proofErr w:type="spellStart"/>
      <w:r>
        <w:rPr>
          <w:b/>
        </w:rPr>
        <w:t>algeziologie</w:t>
      </w:r>
      <w:proofErr w:type="spellEnd"/>
      <w:r>
        <w:rPr>
          <w:b/>
        </w:rPr>
        <w:t xml:space="preserve"> a odvozené techniky diagnostiky a terapie 3 a 5 </w:t>
      </w:r>
    </w:p>
    <w:p w14:paraId="4CEA0B8E" w14:textId="77777777" w:rsidR="008D024F" w:rsidRDefault="00000000">
      <w:pPr>
        <w:numPr>
          <w:ilvl w:val="0"/>
          <w:numId w:val="1"/>
        </w:numPr>
        <w:spacing w:after="281" w:line="268" w:lineRule="auto"/>
      </w:pPr>
      <w:r>
        <w:rPr>
          <w:b/>
        </w:rPr>
        <w:t xml:space="preserve">okruh – Kineziologie horní končetina (1 bod definice problematiky, 1 bod aplikace problematiky v souvislostech, max. 2 body) </w:t>
      </w:r>
    </w:p>
    <w:p w14:paraId="49CA1C27" w14:textId="77777777" w:rsidR="008D024F" w:rsidRDefault="00000000">
      <w:pPr>
        <w:numPr>
          <w:ilvl w:val="1"/>
          <w:numId w:val="1"/>
        </w:numPr>
        <w:ind w:left="762" w:hanging="416"/>
      </w:pPr>
      <w:r>
        <w:t xml:space="preserve">Kineziologie a </w:t>
      </w:r>
      <w:proofErr w:type="spellStart"/>
      <w:r>
        <w:t>patokineziologie</w:t>
      </w:r>
      <w:proofErr w:type="spellEnd"/>
      <w:r>
        <w:t xml:space="preserve"> ruky (anatomie, funkční a strukturální poruchy, vyšetření vč. </w:t>
      </w:r>
    </w:p>
    <w:p w14:paraId="69A6EEA4" w14:textId="77777777" w:rsidR="008D024F" w:rsidRDefault="00000000">
      <w:pPr>
        <w:spacing w:after="22" w:line="373" w:lineRule="auto"/>
        <w:ind w:left="731"/>
      </w:pPr>
      <w:r>
        <w:t xml:space="preserve">diagnostických testů a možnosti terapie). Základní klasifikace úchopů a jejich charakteristika u nejčastějších klinických poruch. Funkce lidského palce. Pojem </w:t>
      </w:r>
      <w:proofErr w:type="spellStart"/>
      <w:r>
        <w:t>stereognozie</w:t>
      </w:r>
      <w:proofErr w:type="spellEnd"/>
      <w:r>
        <w:t xml:space="preserve">. </w:t>
      </w:r>
      <w:proofErr w:type="spellStart"/>
      <w:r>
        <w:t>Ideomotorika</w:t>
      </w:r>
      <w:proofErr w:type="spellEnd"/>
      <w:r>
        <w:t xml:space="preserve"> ruky.   </w:t>
      </w:r>
    </w:p>
    <w:p w14:paraId="441DE7B0" w14:textId="77777777" w:rsidR="008D024F" w:rsidRDefault="00000000">
      <w:pPr>
        <w:numPr>
          <w:ilvl w:val="1"/>
          <w:numId w:val="1"/>
        </w:numPr>
        <w:spacing w:after="0" w:line="397" w:lineRule="auto"/>
        <w:ind w:left="762" w:hanging="416"/>
      </w:pPr>
      <w:r>
        <w:t xml:space="preserve">Kineziologie a </w:t>
      </w:r>
      <w:proofErr w:type="spellStart"/>
      <w:r>
        <w:t>patokineziologie</w:t>
      </w:r>
      <w:proofErr w:type="spellEnd"/>
      <w:r>
        <w:t xml:space="preserve"> lokte a zápěstí (anatomie, funkční a strukturální poruchy, vyšetření vč. diagnostických testů a možnosti terapie).  </w:t>
      </w:r>
    </w:p>
    <w:p w14:paraId="4A4E2A2C" w14:textId="77777777" w:rsidR="008D024F" w:rsidRDefault="00000000">
      <w:pPr>
        <w:numPr>
          <w:ilvl w:val="1"/>
          <w:numId w:val="1"/>
        </w:numPr>
        <w:spacing w:after="0" w:line="397" w:lineRule="auto"/>
        <w:ind w:left="762" w:hanging="416"/>
      </w:pPr>
      <w:r>
        <w:t xml:space="preserve">Kineziologie a </w:t>
      </w:r>
      <w:proofErr w:type="spellStart"/>
      <w:r>
        <w:t>patokineziologie</w:t>
      </w:r>
      <w:proofErr w:type="spellEnd"/>
      <w:r>
        <w:t xml:space="preserve"> ramenního pletence (anatomie, funkční a strukturální poruchy, vyšetření vč. diagnostických testů a možnosti terapie).  </w:t>
      </w:r>
    </w:p>
    <w:p w14:paraId="33B4AEA8" w14:textId="77777777" w:rsidR="008D024F" w:rsidRDefault="00000000">
      <w:pPr>
        <w:numPr>
          <w:ilvl w:val="1"/>
          <w:numId w:val="1"/>
        </w:numPr>
        <w:spacing w:after="132"/>
        <w:ind w:left="762" w:hanging="416"/>
      </w:pPr>
      <w:r>
        <w:rPr>
          <w:shd w:val="clear" w:color="auto" w:fill="FDFDFE"/>
        </w:rPr>
        <w:t>Aplikace poznatků z kineziologie horní končetiny ve sportu</w:t>
      </w:r>
      <w:r>
        <w:t xml:space="preserve">  </w:t>
      </w:r>
    </w:p>
    <w:p w14:paraId="359D2040" w14:textId="30B51DA4" w:rsidR="008D024F" w:rsidRDefault="00000000">
      <w:pPr>
        <w:numPr>
          <w:ilvl w:val="1"/>
          <w:numId w:val="1"/>
        </w:numPr>
        <w:spacing w:after="0" w:line="378" w:lineRule="auto"/>
        <w:ind w:left="762" w:hanging="41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D28618" wp14:editId="1E6F1FD0">
                <wp:simplePos x="0" y="0"/>
                <wp:positionH relativeFrom="column">
                  <wp:posOffset>457518</wp:posOffset>
                </wp:positionH>
                <wp:positionV relativeFrom="paragraph">
                  <wp:posOffset>410645</wp:posOffset>
                </wp:positionV>
                <wp:extent cx="2261553" cy="146050"/>
                <wp:effectExtent l="0" t="0" r="0" b="0"/>
                <wp:wrapNone/>
                <wp:docPr id="2621" name="Group 2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1553" cy="146050"/>
                          <a:chOff x="0" y="0"/>
                          <a:chExt cx="2261553" cy="146050"/>
                        </a:xfrm>
                      </wpg:grpSpPr>
                      <wps:wsp>
                        <wps:cNvPr id="3108" name="Shape 3108"/>
                        <wps:cNvSpPr/>
                        <wps:spPr>
                          <a:xfrm>
                            <a:off x="0" y="0"/>
                            <a:ext cx="13531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185" h="146050">
                                <a:moveTo>
                                  <a:pt x="0" y="0"/>
                                </a:moveTo>
                                <a:lnTo>
                                  <a:pt x="1353185" y="0"/>
                                </a:lnTo>
                                <a:lnTo>
                                  <a:pt x="1353185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1353185" y="0"/>
                            <a:ext cx="908367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67" h="146050">
                                <a:moveTo>
                                  <a:pt x="0" y="0"/>
                                </a:moveTo>
                                <a:lnTo>
                                  <a:pt x="908367" y="0"/>
                                </a:lnTo>
                                <a:lnTo>
                                  <a:pt x="908367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21" style="width:178.075pt;height:11.5pt;position:absolute;z-index:-2147483603;mso-position-horizontal-relative:text;mso-position-horizontal:absolute;margin-left:36.025pt;mso-position-vertical-relative:text;margin-top:32.3343pt;" coordsize="22615,1460">
                <v:shape id="Shape 3110" style="position:absolute;width:13531;height:1460;left:0;top:0;" coordsize="1353185,146050" path="m0,0l1353185,0l1353185,146050l0,146050l0,0">
                  <v:stroke weight="0pt" endcap="flat" joinstyle="miter" miterlimit="10" on="false" color="#000000" opacity="0"/>
                  <v:fill on="true" color="#fdfdfe"/>
                </v:shape>
                <v:shape id="Shape 3111" style="position:absolute;width:9083;height:1460;left:13531;top:0;" coordsize="908367,146050" path="m0,0l908367,0l908367,146050l0,14605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hd w:val="clear" w:color="auto" w:fill="FDFDFE"/>
        </w:rPr>
        <w:t>Nejnovější EBM pohledy na možné patologie v oblasti HK. Vysvětlení patofyziologie strukturální či funkční poruchy a následného řešení</w:t>
      </w:r>
      <w:r>
        <w:t xml:space="preserve"> potíží s aplikací poznatků z kineziologie. </w:t>
      </w:r>
    </w:p>
    <w:p w14:paraId="67EAFA15" w14:textId="77777777" w:rsidR="008D024F" w:rsidRDefault="00000000">
      <w:pPr>
        <w:spacing w:after="128"/>
        <w:ind w:left="0" w:firstLine="0"/>
      </w:pPr>
      <w:r>
        <w:rPr>
          <w:b/>
        </w:rPr>
        <w:t xml:space="preserve"> </w:t>
      </w:r>
    </w:p>
    <w:p w14:paraId="3C88F8BB" w14:textId="77777777" w:rsidR="008D024F" w:rsidRDefault="00000000">
      <w:pPr>
        <w:numPr>
          <w:ilvl w:val="0"/>
          <w:numId w:val="1"/>
        </w:numPr>
        <w:spacing w:after="0" w:line="397" w:lineRule="auto"/>
      </w:pPr>
      <w:r>
        <w:rPr>
          <w:b/>
        </w:rPr>
        <w:t>okruh – mobilizace kloubů (1 bod-výběr strany a palpace, vyšetření; 1 bod-ošetření; 1 bod přešetření, max. 3 body)</w:t>
      </w:r>
      <w:r>
        <w:t xml:space="preserve"> </w:t>
      </w:r>
    </w:p>
    <w:p w14:paraId="6DBAF67F" w14:textId="77777777" w:rsidR="008D024F" w:rsidRDefault="00000000">
      <w:pPr>
        <w:numPr>
          <w:ilvl w:val="1"/>
          <w:numId w:val="1"/>
        </w:numPr>
        <w:spacing w:after="128"/>
        <w:ind w:left="762" w:hanging="416"/>
      </w:pPr>
      <w:r>
        <w:t xml:space="preserve">Mobilizace IP kloubů ruky </w:t>
      </w:r>
    </w:p>
    <w:p w14:paraId="388F5ACD" w14:textId="77777777" w:rsidR="008D024F" w:rsidRDefault="00000000">
      <w:pPr>
        <w:numPr>
          <w:ilvl w:val="1"/>
          <w:numId w:val="1"/>
        </w:numPr>
        <w:spacing w:after="127"/>
        <w:ind w:left="762" w:hanging="416"/>
      </w:pPr>
      <w:r>
        <w:t xml:space="preserve">Mobilizace MCP kloubů ruky </w:t>
      </w:r>
    </w:p>
    <w:p w14:paraId="6E9B3D44" w14:textId="77777777" w:rsidR="008D024F" w:rsidRDefault="00000000">
      <w:pPr>
        <w:numPr>
          <w:ilvl w:val="1"/>
          <w:numId w:val="1"/>
        </w:numPr>
        <w:spacing w:after="128"/>
        <w:ind w:left="762" w:hanging="416"/>
      </w:pPr>
      <w:r>
        <w:t xml:space="preserve">Dorzální vějíř na ruce </w:t>
      </w:r>
    </w:p>
    <w:p w14:paraId="548A4EE4" w14:textId="77777777" w:rsidR="008D024F" w:rsidRDefault="00000000">
      <w:pPr>
        <w:numPr>
          <w:ilvl w:val="1"/>
          <w:numId w:val="1"/>
        </w:numPr>
        <w:spacing w:after="130"/>
        <w:ind w:left="762" w:hanging="416"/>
      </w:pPr>
      <w:r>
        <w:t xml:space="preserve">Palmární vějíř na ruce </w:t>
      </w:r>
    </w:p>
    <w:p w14:paraId="59015DF6" w14:textId="77777777" w:rsidR="008D024F" w:rsidRDefault="00000000">
      <w:pPr>
        <w:numPr>
          <w:ilvl w:val="1"/>
          <w:numId w:val="1"/>
        </w:numPr>
        <w:spacing w:after="129"/>
        <w:ind w:left="762" w:hanging="416"/>
      </w:pPr>
      <w:r>
        <w:t xml:space="preserve">Mobilizace zápěstí při omezené DF </w:t>
      </w:r>
    </w:p>
    <w:p w14:paraId="247E9E1B" w14:textId="77777777" w:rsidR="008D024F" w:rsidRDefault="00000000">
      <w:pPr>
        <w:numPr>
          <w:ilvl w:val="1"/>
          <w:numId w:val="1"/>
        </w:numPr>
        <w:spacing w:after="129"/>
        <w:ind w:left="762" w:hanging="416"/>
      </w:pPr>
      <w:r>
        <w:t xml:space="preserve">Mobilizace zápěstí při omezené PF </w:t>
      </w:r>
    </w:p>
    <w:p w14:paraId="757C57B5" w14:textId="77777777" w:rsidR="00ED0572" w:rsidRDefault="00000000">
      <w:pPr>
        <w:numPr>
          <w:ilvl w:val="1"/>
          <w:numId w:val="1"/>
        </w:numPr>
        <w:ind w:left="762" w:hanging="416"/>
      </w:pPr>
      <w:r>
        <w:t>Mobilizace zápěstních kůstek navzájem</w:t>
      </w:r>
    </w:p>
    <w:p w14:paraId="28842F54" w14:textId="228AD9D3" w:rsidR="008D024F" w:rsidRDefault="00ED0572">
      <w:pPr>
        <w:numPr>
          <w:ilvl w:val="1"/>
          <w:numId w:val="1"/>
        </w:numPr>
        <w:ind w:left="762" w:hanging="416"/>
      </w:pPr>
      <w:proofErr w:type="spellStart"/>
      <w:r>
        <w:t>Radioulnární</w:t>
      </w:r>
      <w:proofErr w:type="spellEnd"/>
      <w:r>
        <w:t xml:space="preserve"> </w:t>
      </w:r>
      <w:proofErr w:type="spellStart"/>
      <w:r>
        <w:t>koub</w:t>
      </w:r>
      <w:proofErr w:type="spellEnd"/>
      <w:r>
        <w:t xml:space="preserve"> proximální a distální</w:t>
      </w:r>
    </w:p>
    <w:p w14:paraId="721861DC" w14:textId="0508CB64" w:rsidR="008D024F" w:rsidRDefault="00000000">
      <w:pPr>
        <w:numPr>
          <w:ilvl w:val="1"/>
          <w:numId w:val="1"/>
        </w:numPr>
        <w:spacing w:after="129"/>
        <w:ind w:left="762" w:hanging="416"/>
      </w:pPr>
      <w:r>
        <w:t>Trakce loketního kloubu v ose humeru</w:t>
      </w:r>
      <w:r w:rsidR="00ED0572">
        <w:t xml:space="preserve"> a v ose předloktí</w:t>
      </w:r>
      <w:r>
        <w:t xml:space="preserve"> </w:t>
      </w:r>
    </w:p>
    <w:p w14:paraId="3EFFF946" w14:textId="529B3C68" w:rsidR="008D024F" w:rsidRDefault="00ED0572">
      <w:pPr>
        <w:numPr>
          <w:ilvl w:val="1"/>
          <w:numId w:val="1"/>
        </w:numPr>
        <w:spacing w:after="128"/>
        <w:ind w:left="762" w:hanging="416"/>
      </w:pPr>
      <w:r>
        <w:t>Loketní kloub zauhlení</w:t>
      </w:r>
    </w:p>
    <w:p w14:paraId="7ACA67DA" w14:textId="662FCB68" w:rsidR="00ED0572" w:rsidRDefault="00ED0572">
      <w:pPr>
        <w:numPr>
          <w:ilvl w:val="1"/>
          <w:numId w:val="1"/>
        </w:numPr>
        <w:spacing w:after="128"/>
        <w:ind w:left="762" w:hanging="416"/>
      </w:pPr>
      <w:r>
        <w:t>Loketní kloub posuny</w:t>
      </w:r>
    </w:p>
    <w:p w14:paraId="1AA0FE55" w14:textId="77777777" w:rsidR="008D024F" w:rsidRDefault="00000000">
      <w:pPr>
        <w:numPr>
          <w:ilvl w:val="1"/>
          <w:numId w:val="1"/>
        </w:numPr>
        <w:spacing w:after="129"/>
        <w:ind w:left="762" w:hanging="416"/>
      </w:pPr>
      <w:r>
        <w:t xml:space="preserve">Kaudální pružení hlavice humeru </w:t>
      </w:r>
    </w:p>
    <w:p w14:paraId="2D49C50B" w14:textId="1F58D08F" w:rsidR="008D024F" w:rsidRDefault="00ED0572">
      <w:pPr>
        <w:numPr>
          <w:ilvl w:val="1"/>
          <w:numId w:val="1"/>
        </w:numPr>
        <w:ind w:left="762" w:hanging="416"/>
      </w:pPr>
      <w:r>
        <w:t xml:space="preserve">GH </w:t>
      </w:r>
      <w:proofErr w:type="gramStart"/>
      <w:r>
        <w:t>kloub- posuny</w:t>
      </w:r>
      <w:proofErr w:type="gramEnd"/>
    </w:p>
    <w:p w14:paraId="0218F963" w14:textId="77777777" w:rsidR="008D024F" w:rsidRDefault="00000000">
      <w:pPr>
        <w:numPr>
          <w:ilvl w:val="1"/>
          <w:numId w:val="1"/>
        </w:numPr>
        <w:ind w:left="762" w:hanging="416"/>
      </w:pPr>
      <w:r>
        <w:t xml:space="preserve">Trakce </w:t>
      </w:r>
      <w:proofErr w:type="spellStart"/>
      <w:r>
        <w:t>glenohumerálního</w:t>
      </w:r>
      <w:proofErr w:type="spellEnd"/>
      <w:r>
        <w:t xml:space="preserve"> kloubu </w:t>
      </w:r>
    </w:p>
    <w:p w14:paraId="1323FBE5" w14:textId="1FBCC916" w:rsidR="008D024F" w:rsidRDefault="00000000">
      <w:pPr>
        <w:numPr>
          <w:ilvl w:val="1"/>
          <w:numId w:val="1"/>
        </w:numPr>
        <w:ind w:left="762" w:hanging="416"/>
      </w:pPr>
      <w:r>
        <w:t xml:space="preserve">Mobilizace AC </w:t>
      </w:r>
      <w:proofErr w:type="spellStart"/>
      <w:r>
        <w:t>ventro</w:t>
      </w:r>
      <w:proofErr w:type="spellEnd"/>
      <w:r>
        <w:t>-dorzální pružení</w:t>
      </w:r>
      <w:r w:rsidR="00ED0572">
        <w:t xml:space="preserve">, AC </w:t>
      </w:r>
      <w:proofErr w:type="spellStart"/>
      <w:r w:rsidR="00ED0572">
        <w:t>kranio</w:t>
      </w:r>
      <w:proofErr w:type="spellEnd"/>
      <w:r w:rsidR="00ED0572">
        <w:t>-kaudální pružení</w:t>
      </w:r>
    </w:p>
    <w:p w14:paraId="4E50B899" w14:textId="2AF39626" w:rsidR="00ED0572" w:rsidRDefault="00ED0572">
      <w:pPr>
        <w:numPr>
          <w:ilvl w:val="1"/>
          <w:numId w:val="1"/>
        </w:numPr>
        <w:ind w:left="762" w:hanging="416"/>
      </w:pPr>
      <w:r>
        <w:t xml:space="preserve">AC </w:t>
      </w:r>
      <w:proofErr w:type="gramStart"/>
      <w:r>
        <w:t>kloub - trakce</w:t>
      </w:r>
      <w:proofErr w:type="gramEnd"/>
    </w:p>
    <w:p w14:paraId="55E5C751" w14:textId="503894C7" w:rsidR="008D024F" w:rsidRDefault="00000000">
      <w:pPr>
        <w:numPr>
          <w:ilvl w:val="1"/>
          <w:numId w:val="1"/>
        </w:numPr>
        <w:spacing w:after="128"/>
        <w:ind w:left="762" w:hanging="416"/>
      </w:pPr>
      <w:r>
        <w:t xml:space="preserve">Mobilizace SC pružení vidličkou </w:t>
      </w:r>
      <w:proofErr w:type="gramStart"/>
      <w:r w:rsidR="00ED0572">
        <w:t xml:space="preserve">+ </w:t>
      </w:r>
      <w:r>
        <w:t xml:space="preserve"> </w:t>
      </w:r>
      <w:r w:rsidR="001F65A7">
        <w:t>křížový</w:t>
      </w:r>
      <w:proofErr w:type="gramEnd"/>
      <w:r w:rsidR="001F65A7">
        <w:t xml:space="preserve"> hmat</w:t>
      </w:r>
    </w:p>
    <w:p w14:paraId="37CAE1D7" w14:textId="77777777" w:rsidR="008D024F" w:rsidRDefault="00000000">
      <w:pPr>
        <w:numPr>
          <w:ilvl w:val="1"/>
          <w:numId w:val="1"/>
        </w:numPr>
        <w:ind w:left="762" w:hanging="416"/>
      </w:pPr>
      <w:r>
        <w:t xml:space="preserve">Mobilizace lopatky </w:t>
      </w:r>
    </w:p>
    <w:p w14:paraId="7D46CB0B" w14:textId="77777777" w:rsidR="008D024F" w:rsidRDefault="00000000">
      <w:pPr>
        <w:numPr>
          <w:ilvl w:val="1"/>
          <w:numId w:val="1"/>
        </w:numPr>
        <w:spacing w:after="129"/>
        <w:ind w:left="762" w:hanging="416"/>
      </w:pPr>
      <w:r>
        <w:t xml:space="preserve">Diagnostika ramenního </w:t>
      </w:r>
      <w:proofErr w:type="spellStart"/>
      <w:r>
        <w:t>impingementu</w:t>
      </w:r>
      <w:proofErr w:type="spellEnd"/>
      <w:r>
        <w:t xml:space="preserve"> </w:t>
      </w:r>
    </w:p>
    <w:p w14:paraId="1FE87250" w14:textId="77777777" w:rsidR="008D024F" w:rsidRDefault="00000000">
      <w:pPr>
        <w:numPr>
          <w:ilvl w:val="1"/>
          <w:numId w:val="1"/>
        </w:numPr>
        <w:ind w:left="762" w:hanging="416"/>
      </w:pPr>
      <w:r>
        <w:t xml:space="preserve">Diagnostika přední a zadní nestability ramenního kloubu  </w:t>
      </w:r>
    </w:p>
    <w:p w14:paraId="337630B8" w14:textId="77777777" w:rsidR="008D024F" w:rsidRDefault="00000000">
      <w:pPr>
        <w:spacing w:after="122"/>
        <w:ind w:left="566" w:firstLine="0"/>
      </w:pPr>
      <w:r>
        <w:lastRenderedPageBreak/>
        <w:t xml:space="preserve"> </w:t>
      </w:r>
    </w:p>
    <w:p w14:paraId="5837CB86" w14:textId="77777777" w:rsidR="008D024F" w:rsidRDefault="00000000">
      <w:pPr>
        <w:numPr>
          <w:ilvl w:val="0"/>
          <w:numId w:val="1"/>
        </w:numPr>
        <w:spacing w:after="0" w:line="394" w:lineRule="auto"/>
      </w:pPr>
      <w:r>
        <w:rPr>
          <w:b/>
        </w:rPr>
        <w:t xml:space="preserve">okruh – palpace a PIR svalů (1 bod-anatomie; 1 bod-výběr strany; 1 bod-ozřejmění svalu; 1 bod-vyšetření RZ; 1 bod-ošetření, přešetření, </w:t>
      </w:r>
      <w:proofErr w:type="spellStart"/>
      <w:r>
        <w:rPr>
          <w:b/>
        </w:rPr>
        <w:t>autoterapie</w:t>
      </w:r>
      <w:proofErr w:type="spellEnd"/>
      <w:r>
        <w:rPr>
          <w:b/>
        </w:rPr>
        <w:t xml:space="preserve">, max. 5 bodů) </w:t>
      </w:r>
    </w:p>
    <w:p w14:paraId="009EC7FE" w14:textId="10AE556E" w:rsidR="008D024F" w:rsidRDefault="00000000">
      <w:pPr>
        <w:numPr>
          <w:ilvl w:val="1"/>
          <w:numId w:val="1"/>
        </w:numPr>
        <w:ind w:left="762" w:hanging="416"/>
      </w:pPr>
      <w:r>
        <w:t xml:space="preserve">M. flexor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ulnaris</w:t>
      </w:r>
      <w:proofErr w:type="spellEnd"/>
      <w:r>
        <w:t xml:space="preserve"> </w:t>
      </w:r>
      <w:r w:rsidR="001F65A7">
        <w:t xml:space="preserve">et </w:t>
      </w:r>
      <w:proofErr w:type="spellStart"/>
      <w:r w:rsidR="001F65A7">
        <w:t>radialis</w:t>
      </w:r>
      <w:proofErr w:type="spellEnd"/>
    </w:p>
    <w:p w14:paraId="666B17AA" w14:textId="77777777" w:rsidR="008D024F" w:rsidRDefault="00000000">
      <w:pPr>
        <w:numPr>
          <w:ilvl w:val="1"/>
          <w:numId w:val="1"/>
        </w:numPr>
        <w:ind w:left="762" w:hanging="416"/>
      </w:pPr>
      <w:r>
        <w:t xml:space="preserve">M. </w:t>
      </w:r>
      <w:proofErr w:type="spellStart"/>
      <w:r>
        <w:t>pronator</w:t>
      </w:r>
      <w:proofErr w:type="spellEnd"/>
      <w:r>
        <w:t xml:space="preserve"> </w:t>
      </w:r>
      <w:proofErr w:type="spellStart"/>
      <w:r>
        <w:t>teres</w:t>
      </w:r>
      <w:proofErr w:type="spellEnd"/>
      <w:r>
        <w:t xml:space="preserve"> </w:t>
      </w:r>
    </w:p>
    <w:p w14:paraId="2693E9EE" w14:textId="25CF4432" w:rsidR="001F65A7" w:rsidRDefault="001F65A7">
      <w:pPr>
        <w:numPr>
          <w:ilvl w:val="1"/>
          <w:numId w:val="1"/>
        </w:numPr>
        <w:ind w:left="762" w:hanging="416"/>
      </w:pPr>
      <w:r>
        <w:t xml:space="preserve">M. </w:t>
      </w:r>
      <w:proofErr w:type="spellStart"/>
      <w:r>
        <w:t>supinator</w:t>
      </w:r>
      <w:proofErr w:type="spellEnd"/>
    </w:p>
    <w:p w14:paraId="4DE0A7FF" w14:textId="0BB2BA14" w:rsidR="00507D1D" w:rsidRDefault="00507D1D">
      <w:pPr>
        <w:numPr>
          <w:ilvl w:val="1"/>
          <w:numId w:val="1"/>
        </w:numPr>
        <w:ind w:left="762" w:hanging="416"/>
      </w:pPr>
      <w:r>
        <w:t>Flexory prstu</w:t>
      </w:r>
    </w:p>
    <w:p w14:paraId="63C49F50" w14:textId="24D11FA2" w:rsidR="00C748D5" w:rsidRDefault="00C748D5">
      <w:pPr>
        <w:numPr>
          <w:ilvl w:val="1"/>
          <w:numId w:val="1"/>
        </w:numPr>
        <w:ind w:left="762" w:hanging="416"/>
      </w:pPr>
      <w:r>
        <w:t>Extenzory prstu</w:t>
      </w:r>
    </w:p>
    <w:p w14:paraId="0583FFA2" w14:textId="77777777" w:rsidR="008D024F" w:rsidRDefault="00000000">
      <w:pPr>
        <w:numPr>
          <w:ilvl w:val="1"/>
          <w:numId w:val="1"/>
        </w:numPr>
        <w:ind w:left="762" w:hanging="416"/>
      </w:pPr>
      <w:r>
        <w:t xml:space="preserve">M. flexor </w:t>
      </w:r>
      <w:proofErr w:type="spellStart"/>
      <w:r>
        <w:t>pollicis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</w:t>
      </w:r>
    </w:p>
    <w:p w14:paraId="33F2A5A5" w14:textId="35B32B88" w:rsidR="008D024F" w:rsidRDefault="00000000">
      <w:pPr>
        <w:numPr>
          <w:ilvl w:val="1"/>
          <w:numId w:val="1"/>
        </w:numPr>
        <w:ind w:left="762" w:hanging="416"/>
      </w:pPr>
      <w:proofErr w:type="spellStart"/>
      <w:r>
        <w:t>M.extensor</w:t>
      </w:r>
      <w:proofErr w:type="spellEnd"/>
      <w:r>
        <w:t xml:space="preserve">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radialis</w:t>
      </w:r>
      <w:proofErr w:type="spellEnd"/>
      <w:r>
        <w:t xml:space="preserve"> </w:t>
      </w:r>
      <w:proofErr w:type="spellStart"/>
      <w:proofErr w:type="gramStart"/>
      <w:r>
        <w:t>longus</w:t>
      </w:r>
      <w:proofErr w:type="spellEnd"/>
      <w:r>
        <w:t xml:space="preserve"> </w:t>
      </w:r>
      <w:r w:rsidR="001F65A7">
        <w:t>,</w:t>
      </w:r>
      <w:proofErr w:type="gramEnd"/>
      <w:r w:rsidR="001F65A7">
        <w:t xml:space="preserve"> et brevis</w:t>
      </w:r>
    </w:p>
    <w:p w14:paraId="3AF0EE3C" w14:textId="3C6237BC" w:rsidR="008D024F" w:rsidRDefault="00000000" w:rsidP="00B660EB">
      <w:pPr>
        <w:numPr>
          <w:ilvl w:val="1"/>
          <w:numId w:val="1"/>
        </w:numPr>
        <w:ind w:left="762" w:hanging="416"/>
      </w:pPr>
      <w:proofErr w:type="spellStart"/>
      <w:r>
        <w:t>M.extensor</w:t>
      </w:r>
      <w:proofErr w:type="spellEnd"/>
      <w:r>
        <w:t xml:space="preserve">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ulnaris</w:t>
      </w:r>
      <w:proofErr w:type="spellEnd"/>
      <w:r>
        <w:t xml:space="preserve">  </w:t>
      </w:r>
    </w:p>
    <w:p w14:paraId="47F04E89" w14:textId="2879BDB1" w:rsidR="008D024F" w:rsidRDefault="00000000" w:rsidP="00507D1D">
      <w:pPr>
        <w:numPr>
          <w:ilvl w:val="1"/>
          <w:numId w:val="1"/>
        </w:numPr>
        <w:ind w:left="762" w:hanging="416"/>
      </w:pPr>
      <w:proofErr w:type="spellStart"/>
      <w:r>
        <w:t>M.abduktor</w:t>
      </w:r>
      <w:proofErr w:type="spellEnd"/>
      <w:r>
        <w:t xml:space="preserve"> </w:t>
      </w:r>
      <w:proofErr w:type="spellStart"/>
      <w:r>
        <w:t>pollicis</w:t>
      </w:r>
      <w:proofErr w:type="spellEnd"/>
      <w:r>
        <w:t xml:space="preserve"> </w:t>
      </w:r>
      <w:proofErr w:type="spellStart"/>
      <w:r>
        <w:t>longus</w:t>
      </w:r>
      <w:proofErr w:type="spellEnd"/>
      <w:r w:rsidR="00507D1D">
        <w:t xml:space="preserve">, </w:t>
      </w:r>
      <w:proofErr w:type="spellStart"/>
      <w:proofErr w:type="gramStart"/>
      <w:r w:rsidR="00507D1D">
        <w:t>M.extensor</w:t>
      </w:r>
      <w:proofErr w:type="spellEnd"/>
      <w:proofErr w:type="gramEnd"/>
      <w:r w:rsidR="00507D1D">
        <w:t xml:space="preserve"> </w:t>
      </w:r>
      <w:proofErr w:type="spellStart"/>
      <w:r w:rsidR="00507D1D">
        <w:t>pollicis</w:t>
      </w:r>
      <w:proofErr w:type="spellEnd"/>
      <w:r w:rsidR="00507D1D">
        <w:t xml:space="preserve"> </w:t>
      </w:r>
      <w:proofErr w:type="spellStart"/>
      <w:r w:rsidR="00507D1D">
        <w:t>longus</w:t>
      </w:r>
      <w:proofErr w:type="spellEnd"/>
      <w:r w:rsidR="00507D1D">
        <w:t xml:space="preserve"> et brevis</w:t>
      </w:r>
    </w:p>
    <w:p w14:paraId="01BCCF8C" w14:textId="77777777" w:rsidR="008D024F" w:rsidRDefault="00000000">
      <w:pPr>
        <w:numPr>
          <w:ilvl w:val="1"/>
          <w:numId w:val="1"/>
        </w:numPr>
        <w:ind w:left="762" w:hanging="416"/>
      </w:pPr>
      <w:proofErr w:type="spellStart"/>
      <w:r>
        <w:t>M.brachioradialis</w:t>
      </w:r>
      <w:proofErr w:type="spellEnd"/>
      <w:r>
        <w:t xml:space="preserve"> </w:t>
      </w:r>
    </w:p>
    <w:p w14:paraId="4372DA38" w14:textId="77777777" w:rsidR="008D024F" w:rsidRDefault="00000000">
      <w:pPr>
        <w:numPr>
          <w:ilvl w:val="1"/>
          <w:numId w:val="1"/>
        </w:numPr>
        <w:ind w:left="762" w:hanging="416"/>
      </w:pPr>
      <w:proofErr w:type="spellStart"/>
      <w:r>
        <w:t>M.biceps</w:t>
      </w:r>
      <w:proofErr w:type="spellEnd"/>
      <w:r>
        <w:t xml:space="preserve"> </w:t>
      </w:r>
      <w:proofErr w:type="spellStart"/>
      <w:r>
        <w:t>brachii</w:t>
      </w:r>
      <w:proofErr w:type="spellEnd"/>
      <w:r>
        <w:t xml:space="preserve"> </w:t>
      </w:r>
    </w:p>
    <w:p w14:paraId="282A5E34" w14:textId="77777777" w:rsidR="008D024F" w:rsidRDefault="00000000">
      <w:pPr>
        <w:numPr>
          <w:ilvl w:val="1"/>
          <w:numId w:val="1"/>
        </w:numPr>
        <w:ind w:left="762" w:hanging="416"/>
      </w:pPr>
      <w:proofErr w:type="spellStart"/>
      <w:r>
        <w:t>M.brachialis</w:t>
      </w:r>
      <w:proofErr w:type="spellEnd"/>
      <w:r>
        <w:t xml:space="preserve"> </w:t>
      </w:r>
    </w:p>
    <w:p w14:paraId="7C6CC2C9" w14:textId="77777777" w:rsidR="008D024F" w:rsidRDefault="00000000">
      <w:pPr>
        <w:numPr>
          <w:ilvl w:val="1"/>
          <w:numId w:val="1"/>
        </w:numPr>
        <w:ind w:left="762" w:hanging="416"/>
      </w:pPr>
      <w:proofErr w:type="spellStart"/>
      <w:r>
        <w:t>M.triceps</w:t>
      </w:r>
      <w:proofErr w:type="spellEnd"/>
      <w:r>
        <w:t xml:space="preserve"> </w:t>
      </w:r>
      <w:proofErr w:type="spellStart"/>
      <w:r>
        <w:t>brachii</w:t>
      </w:r>
      <w:proofErr w:type="spellEnd"/>
      <w:r>
        <w:t xml:space="preserve"> </w:t>
      </w:r>
    </w:p>
    <w:p w14:paraId="73798750" w14:textId="77777777" w:rsidR="008D024F" w:rsidRDefault="00000000">
      <w:pPr>
        <w:numPr>
          <w:ilvl w:val="1"/>
          <w:numId w:val="1"/>
        </w:numPr>
        <w:ind w:left="762" w:hanging="416"/>
      </w:pPr>
      <w:proofErr w:type="spellStart"/>
      <w:r>
        <w:t>M.coracobrachialis</w:t>
      </w:r>
      <w:proofErr w:type="spellEnd"/>
      <w:r>
        <w:t xml:space="preserve"> </w:t>
      </w:r>
    </w:p>
    <w:p w14:paraId="1848F04A" w14:textId="77777777" w:rsidR="008D024F" w:rsidRDefault="00000000">
      <w:pPr>
        <w:numPr>
          <w:ilvl w:val="1"/>
          <w:numId w:val="1"/>
        </w:numPr>
        <w:ind w:left="762" w:hanging="416"/>
      </w:pPr>
      <w:proofErr w:type="spellStart"/>
      <w:r>
        <w:t>M.deltoideus</w:t>
      </w:r>
      <w:proofErr w:type="spellEnd"/>
      <w:r>
        <w:t xml:space="preserve"> </w:t>
      </w:r>
    </w:p>
    <w:p w14:paraId="413713D6" w14:textId="77777777" w:rsidR="008D024F" w:rsidRDefault="00000000">
      <w:pPr>
        <w:numPr>
          <w:ilvl w:val="1"/>
          <w:numId w:val="1"/>
        </w:numPr>
        <w:ind w:left="762" w:hanging="416"/>
      </w:pPr>
      <w:proofErr w:type="spellStart"/>
      <w:r>
        <w:t>M.supraspinatus</w:t>
      </w:r>
      <w:proofErr w:type="spellEnd"/>
      <w:r>
        <w:t xml:space="preserve"> </w:t>
      </w:r>
    </w:p>
    <w:p w14:paraId="2CFDADEF" w14:textId="2ABC8536" w:rsidR="008D024F" w:rsidRDefault="00000000" w:rsidP="001F65A7">
      <w:pPr>
        <w:numPr>
          <w:ilvl w:val="1"/>
          <w:numId w:val="1"/>
        </w:numPr>
        <w:ind w:left="762" w:hanging="416"/>
      </w:pPr>
      <w:proofErr w:type="spellStart"/>
      <w:r>
        <w:t>M.infraspinatus</w:t>
      </w:r>
      <w:proofErr w:type="spellEnd"/>
      <w:r>
        <w:t xml:space="preserve">  </w:t>
      </w:r>
    </w:p>
    <w:p w14:paraId="1B06846A" w14:textId="77777777" w:rsidR="008D024F" w:rsidRDefault="00000000">
      <w:pPr>
        <w:numPr>
          <w:ilvl w:val="1"/>
          <w:numId w:val="1"/>
        </w:numPr>
        <w:ind w:left="762" w:hanging="416"/>
      </w:pPr>
      <w:proofErr w:type="spellStart"/>
      <w:r>
        <w:t>M.pectoralis</w:t>
      </w:r>
      <w:proofErr w:type="spellEnd"/>
      <w:r>
        <w:t xml:space="preserve"> major </w:t>
      </w:r>
    </w:p>
    <w:p w14:paraId="6412A122" w14:textId="77777777" w:rsidR="008D024F" w:rsidRDefault="00000000">
      <w:pPr>
        <w:numPr>
          <w:ilvl w:val="1"/>
          <w:numId w:val="1"/>
        </w:numPr>
        <w:ind w:left="762" w:hanging="416"/>
      </w:pPr>
      <w:proofErr w:type="spellStart"/>
      <w:r>
        <w:t>M.pectoralis</w:t>
      </w:r>
      <w:proofErr w:type="spellEnd"/>
      <w:r>
        <w:t xml:space="preserve"> minor </w:t>
      </w:r>
    </w:p>
    <w:p w14:paraId="1243BFF4" w14:textId="2A9A743A" w:rsidR="008D024F" w:rsidRDefault="00000000" w:rsidP="001F65A7">
      <w:pPr>
        <w:numPr>
          <w:ilvl w:val="1"/>
          <w:numId w:val="1"/>
        </w:numPr>
        <w:ind w:left="762" w:hanging="416"/>
      </w:pPr>
      <w:proofErr w:type="spellStart"/>
      <w:r>
        <w:t>M.latissimus</w:t>
      </w:r>
      <w:proofErr w:type="spellEnd"/>
      <w:r>
        <w:t xml:space="preserve"> </w:t>
      </w:r>
      <w:proofErr w:type="spellStart"/>
      <w:r>
        <w:t>dorsi</w:t>
      </w:r>
      <w:proofErr w:type="spellEnd"/>
      <w:r>
        <w:t xml:space="preserve"> </w:t>
      </w:r>
      <w:r w:rsidR="001F65A7">
        <w:t xml:space="preserve">+ </w:t>
      </w:r>
      <w:proofErr w:type="spellStart"/>
      <w:r w:rsidR="001F65A7">
        <w:t>teres</w:t>
      </w:r>
      <w:proofErr w:type="spellEnd"/>
      <w:r w:rsidR="001F65A7">
        <w:t xml:space="preserve"> major</w:t>
      </w:r>
      <w:r>
        <w:t xml:space="preserve"> </w:t>
      </w:r>
    </w:p>
    <w:p w14:paraId="269F4E74" w14:textId="2A2791DE" w:rsidR="008D024F" w:rsidRDefault="00000000" w:rsidP="00137E6D">
      <w:pPr>
        <w:numPr>
          <w:ilvl w:val="1"/>
          <w:numId w:val="1"/>
        </w:numPr>
        <w:ind w:left="762" w:hanging="416"/>
      </w:pPr>
      <w:proofErr w:type="spellStart"/>
      <w:r>
        <w:t>M.subscapularis</w:t>
      </w:r>
      <w:proofErr w:type="spellEnd"/>
    </w:p>
    <w:p w14:paraId="4BB139A2" w14:textId="0F04EC42" w:rsidR="001F65A7" w:rsidRDefault="00000000">
      <w:pPr>
        <w:numPr>
          <w:ilvl w:val="1"/>
          <w:numId w:val="1"/>
        </w:numPr>
        <w:spacing w:after="332"/>
        <w:ind w:left="762" w:hanging="416"/>
      </w:pPr>
      <w:r>
        <w:t>M</w:t>
      </w:r>
      <w:r w:rsidR="001F65A7">
        <w:t xml:space="preserve">. </w:t>
      </w:r>
      <w:proofErr w:type="spellStart"/>
      <w:proofErr w:type="gramStart"/>
      <w:r w:rsidR="001F65A7">
        <w:t>trapezius</w:t>
      </w:r>
      <w:proofErr w:type="spellEnd"/>
      <w:r w:rsidR="001F65A7">
        <w:t>- vyber</w:t>
      </w:r>
      <w:proofErr w:type="gramEnd"/>
      <w:r w:rsidR="001F65A7">
        <w:t xml:space="preserve"> si dvě části</w:t>
      </w:r>
    </w:p>
    <w:p w14:paraId="48918564" w14:textId="658C41DC" w:rsidR="008D024F" w:rsidRDefault="001F65A7">
      <w:pPr>
        <w:numPr>
          <w:ilvl w:val="1"/>
          <w:numId w:val="1"/>
        </w:numPr>
        <w:spacing w:after="332"/>
        <w:ind w:left="762" w:hanging="416"/>
      </w:pPr>
      <w:r>
        <w:t xml:space="preserve">M. levator </w:t>
      </w:r>
      <w:proofErr w:type="spellStart"/>
      <w:r>
        <w:t>scapulae</w:t>
      </w:r>
      <w:proofErr w:type="spellEnd"/>
      <w:r>
        <w:t xml:space="preserve"> </w:t>
      </w:r>
    </w:p>
    <w:p w14:paraId="11B73196" w14:textId="77777777" w:rsidR="008D024F" w:rsidRDefault="00000000">
      <w:pPr>
        <w:spacing w:after="317"/>
        <w:ind w:left="0" w:firstLine="0"/>
      </w:pPr>
      <w:r>
        <w:rPr>
          <w:sz w:val="24"/>
        </w:rPr>
        <w:t xml:space="preserve"> </w:t>
      </w:r>
    </w:p>
    <w:p w14:paraId="3BF5FC51" w14:textId="77777777" w:rsidR="008D024F" w:rsidRDefault="00000000">
      <w:pPr>
        <w:spacing w:after="223"/>
        <w:ind w:left="0" w:firstLine="0"/>
      </w:pPr>
      <w:r>
        <w:rPr>
          <w:sz w:val="24"/>
        </w:rPr>
        <w:t xml:space="preserve"> </w:t>
      </w:r>
    </w:p>
    <w:p w14:paraId="66DD8B70" w14:textId="77777777" w:rsidR="008D024F" w:rsidRDefault="00000000">
      <w:pPr>
        <w:spacing w:after="202"/>
        <w:ind w:left="0" w:firstLine="0"/>
      </w:pPr>
      <w:r>
        <w:rPr>
          <w:sz w:val="24"/>
        </w:rPr>
        <w:t xml:space="preserve"> </w:t>
      </w:r>
    </w:p>
    <w:p w14:paraId="5C3B23A0" w14:textId="77777777" w:rsidR="008D024F" w:rsidRDefault="00000000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8D024F">
      <w:pgSz w:w="11905" w:h="16840"/>
      <w:pgMar w:top="1425" w:right="1460" w:bottom="159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087A"/>
    <w:multiLevelType w:val="hybridMultilevel"/>
    <w:tmpl w:val="C8D2CF80"/>
    <w:lvl w:ilvl="0" w:tplc="01BCC6C0">
      <w:start w:val="1"/>
      <w:numFmt w:val="upperLetter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E5EEE">
      <w:start w:val="1"/>
      <w:numFmt w:val="decimal"/>
      <w:lvlText w:val="%2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2B8BA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A2B34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67EF2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EA1ED4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AED2B6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88FF4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4016FC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009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4F"/>
    <w:rsid w:val="00060156"/>
    <w:rsid w:val="000F0342"/>
    <w:rsid w:val="00137E6D"/>
    <w:rsid w:val="001F65A7"/>
    <w:rsid w:val="00453010"/>
    <w:rsid w:val="00507D1D"/>
    <w:rsid w:val="00544CCB"/>
    <w:rsid w:val="00582EA9"/>
    <w:rsid w:val="008D024F"/>
    <w:rsid w:val="00B660EB"/>
    <w:rsid w:val="00BF58A6"/>
    <w:rsid w:val="00C748D5"/>
    <w:rsid w:val="00EC46C0"/>
    <w:rsid w:val="00ED0572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745E"/>
  <w15:docId w15:val="{D6D38572-B174-4A8D-A30E-97A56CF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7" w:line="259" w:lineRule="auto"/>
      <w:ind w:left="371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Selecká</dc:creator>
  <cp:keywords/>
  <cp:lastModifiedBy>Sabina Bartošová</cp:lastModifiedBy>
  <cp:revision>2</cp:revision>
  <dcterms:created xsi:type="dcterms:W3CDTF">2024-12-01T23:08:00Z</dcterms:created>
  <dcterms:modified xsi:type="dcterms:W3CDTF">2024-12-01T23:08:00Z</dcterms:modified>
</cp:coreProperties>
</file>