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99" w:rsidRPr="00A54399" w:rsidRDefault="00A54399" w:rsidP="00FB5145">
      <w:pPr>
        <w:jc w:val="both"/>
        <w:rPr>
          <w:rFonts w:ascii="Times New Roman" w:hAnsi="Times New Roman" w:cs="Times New Roman"/>
          <w:sz w:val="24"/>
          <w:szCs w:val="24"/>
        </w:rPr>
      </w:pPr>
      <w:r w:rsidRPr="00A54399">
        <w:rPr>
          <w:rFonts w:ascii="Times New Roman" w:hAnsi="Times New Roman" w:cs="Times New Roman"/>
          <w:sz w:val="24"/>
          <w:szCs w:val="24"/>
        </w:rPr>
        <w:t>Postačující. Vlastně je to dobré psychometrické téma… dobře řešíte nesoulad mezi číslem na škále a jeho slovním významem. 10 b JS</w:t>
      </w:r>
    </w:p>
    <w:p w:rsidR="00A54399" w:rsidRDefault="00A54399" w:rsidP="00FB51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399" w:rsidRDefault="00A54399" w:rsidP="00FB51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5CC7" w:rsidRPr="008231B2" w:rsidRDefault="00415CC7" w:rsidP="00FB51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1B2">
        <w:rPr>
          <w:rFonts w:ascii="Times New Roman" w:hAnsi="Times New Roman" w:cs="Times New Roman"/>
          <w:b/>
          <w:sz w:val="24"/>
          <w:szCs w:val="24"/>
          <w:u w:val="single"/>
        </w:rPr>
        <w:t>CVVM: Většina míní, že politiky lidé nezajímají</w:t>
      </w:r>
    </w:p>
    <w:p w:rsidR="00FB5145" w:rsidRDefault="00FB5145" w:rsidP="00FB5145">
      <w:pPr>
        <w:jc w:val="both"/>
        <w:rPr>
          <w:rFonts w:ascii="Times New Roman" w:hAnsi="Times New Roman" w:cs="Times New Roman"/>
        </w:rPr>
      </w:pPr>
    </w:p>
    <w:p w:rsidR="00B64360" w:rsidRDefault="00415CC7" w:rsidP="00FB51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Článek uveřejněný na veřejně dostupném internetovém portálu České noviny se </w:t>
      </w:r>
      <w:r w:rsidR="00D8143B">
        <w:rPr>
          <w:rFonts w:ascii="Times New Roman" w:hAnsi="Times New Roman" w:cs="Times New Roman"/>
        </w:rPr>
        <w:t>zaobír</w:t>
      </w:r>
      <w:r>
        <w:rPr>
          <w:rFonts w:ascii="Times New Roman" w:hAnsi="Times New Roman" w:cs="Times New Roman"/>
        </w:rPr>
        <w:t xml:space="preserve">á poměrně aktuálním tématem souvisejícím s nadcházejícími volbami a to </w:t>
      </w:r>
      <w:r w:rsidR="00B64360">
        <w:rPr>
          <w:rFonts w:ascii="Times New Roman" w:hAnsi="Times New Roman" w:cs="Times New Roman"/>
        </w:rPr>
        <w:t>vztahem českých politiků k názorům občanů ČR.</w:t>
      </w:r>
    </w:p>
    <w:p w:rsidR="008231B2" w:rsidRDefault="008231B2" w:rsidP="00FB5145">
      <w:pPr>
        <w:jc w:val="both"/>
        <w:rPr>
          <w:rFonts w:ascii="Times New Roman" w:hAnsi="Times New Roman" w:cs="Times New Roman"/>
        </w:rPr>
      </w:pPr>
    </w:p>
    <w:p w:rsidR="00415CC7" w:rsidRDefault="00B64360" w:rsidP="00FB51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</w:t>
      </w:r>
      <w:r w:rsidR="00FB5145">
        <w:rPr>
          <w:rFonts w:ascii="Times New Roman" w:hAnsi="Times New Roman" w:cs="Times New Roman"/>
        </w:rPr>
        <w:t>se snaží</w:t>
      </w:r>
      <w:r w:rsidR="00896969">
        <w:rPr>
          <w:rFonts w:ascii="Times New Roman" w:hAnsi="Times New Roman" w:cs="Times New Roman"/>
        </w:rPr>
        <w:t xml:space="preserve"> </w:t>
      </w:r>
      <w:r w:rsidR="00FB5145">
        <w:rPr>
          <w:rFonts w:ascii="Times New Roman" w:hAnsi="Times New Roman" w:cs="Times New Roman"/>
        </w:rPr>
        <w:t xml:space="preserve">interpretovat </w:t>
      </w:r>
      <w:r w:rsidR="00896969">
        <w:rPr>
          <w:rFonts w:ascii="Times New Roman" w:hAnsi="Times New Roman" w:cs="Times New Roman"/>
        </w:rPr>
        <w:t>výzkum CVVM</w:t>
      </w:r>
      <w:r w:rsidR="00896969">
        <w:rPr>
          <w:rStyle w:val="Znakapoznpodarou"/>
          <w:rFonts w:ascii="Times New Roman" w:hAnsi="Times New Roman" w:cs="Times New Roman"/>
        </w:rPr>
        <w:footnoteReference w:id="1"/>
      </w:r>
      <w:r w:rsidR="00FB5145">
        <w:rPr>
          <w:rFonts w:ascii="Times New Roman" w:hAnsi="Times New Roman" w:cs="Times New Roman"/>
        </w:rPr>
        <w:t xml:space="preserve"> s názvem </w:t>
      </w:r>
      <w:r w:rsidR="00FB5145" w:rsidRPr="0096399A">
        <w:rPr>
          <w:rFonts w:ascii="Times New Roman" w:hAnsi="Times New Roman" w:cs="Times New Roman"/>
          <w:i/>
        </w:rPr>
        <w:t>Názory na motivy vstupu do politiky a zájem politiků o mínění obyčejných lidí</w:t>
      </w:r>
      <w:r w:rsidR="00FB5145">
        <w:rPr>
          <w:rFonts w:ascii="Times New Roman" w:hAnsi="Times New Roman" w:cs="Times New Roman"/>
        </w:rPr>
        <w:t xml:space="preserve">, který byl uskutečněn ve dnech 1. – 8. února 2010. Zpovídáno bylo </w:t>
      </w:r>
      <w:r w:rsidR="00D92406">
        <w:rPr>
          <w:rFonts w:ascii="Times New Roman" w:hAnsi="Times New Roman" w:cs="Times New Roman"/>
        </w:rPr>
        <w:t xml:space="preserve">celkem </w:t>
      </w:r>
      <w:r w:rsidR="00FB5145">
        <w:rPr>
          <w:rFonts w:ascii="Times New Roman" w:hAnsi="Times New Roman" w:cs="Times New Roman"/>
        </w:rPr>
        <w:t>1102 respondentů</w:t>
      </w:r>
      <w:r w:rsidR="00D92406">
        <w:rPr>
          <w:rFonts w:ascii="Times New Roman" w:hAnsi="Times New Roman" w:cs="Times New Roman"/>
        </w:rPr>
        <w:t xml:space="preserve"> starších</w:t>
      </w:r>
      <w:r w:rsidR="00FB5145">
        <w:rPr>
          <w:rFonts w:ascii="Times New Roman" w:hAnsi="Times New Roman" w:cs="Times New Roman"/>
        </w:rPr>
        <w:t xml:space="preserve"> 15 ti let</w:t>
      </w:r>
      <w:r w:rsidR="001C65BF">
        <w:rPr>
          <w:rFonts w:ascii="Times New Roman" w:hAnsi="Times New Roman" w:cs="Times New Roman"/>
        </w:rPr>
        <w:t>, kteří</w:t>
      </w:r>
      <w:r w:rsidR="00FB5145">
        <w:rPr>
          <w:rFonts w:ascii="Times New Roman" w:hAnsi="Times New Roman" w:cs="Times New Roman"/>
        </w:rPr>
        <w:t xml:space="preserve"> byli vybráni metodou kvótního výběru</w:t>
      </w:r>
      <w:r w:rsidR="009C3D3E">
        <w:rPr>
          <w:rFonts w:ascii="Times New Roman" w:hAnsi="Times New Roman" w:cs="Times New Roman"/>
        </w:rPr>
        <w:t>, přičemž zvolen</w:t>
      </w:r>
      <w:r w:rsidR="001C65BF">
        <w:rPr>
          <w:rFonts w:ascii="Times New Roman" w:hAnsi="Times New Roman" w:cs="Times New Roman"/>
        </w:rPr>
        <w:t>ou</w:t>
      </w:r>
      <w:r w:rsidR="009C3D3E">
        <w:rPr>
          <w:rFonts w:ascii="Times New Roman" w:hAnsi="Times New Roman" w:cs="Times New Roman"/>
        </w:rPr>
        <w:t xml:space="preserve"> metod</w:t>
      </w:r>
      <w:r w:rsidR="001C65BF">
        <w:rPr>
          <w:rFonts w:ascii="Times New Roman" w:hAnsi="Times New Roman" w:cs="Times New Roman"/>
        </w:rPr>
        <w:t>ou</w:t>
      </w:r>
      <w:r w:rsidR="009C3D3E">
        <w:rPr>
          <w:rFonts w:ascii="Times New Roman" w:hAnsi="Times New Roman" w:cs="Times New Roman"/>
        </w:rPr>
        <w:t xml:space="preserve"> dotazování byl standardizovaný </w:t>
      </w:r>
      <w:r w:rsidR="004E40DA">
        <w:rPr>
          <w:rFonts w:ascii="Times New Roman" w:hAnsi="Times New Roman" w:cs="Times New Roman"/>
        </w:rPr>
        <w:t>dotazník</w:t>
      </w:r>
      <w:r w:rsidR="009C3D3E">
        <w:rPr>
          <w:rFonts w:ascii="Times New Roman" w:hAnsi="Times New Roman" w:cs="Times New Roman"/>
        </w:rPr>
        <w:t xml:space="preserve"> s</w:t>
      </w:r>
      <w:r w:rsidR="00AE6C3E">
        <w:rPr>
          <w:rFonts w:ascii="Times New Roman" w:hAnsi="Times New Roman" w:cs="Times New Roman"/>
        </w:rPr>
        <w:t>e</w:t>
      </w:r>
      <w:r w:rsidR="009C3D3E">
        <w:rPr>
          <w:rFonts w:ascii="Times New Roman" w:hAnsi="Times New Roman" w:cs="Times New Roman"/>
        </w:rPr>
        <w:t> dvěm</w:t>
      </w:r>
      <w:r w:rsidR="00AE6C3E">
        <w:rPr>
          <w:rFonts w:ascii="Times New Roman" w:hAnsi="Times New Roman" w:cs="Times New Roman"/>
        </w:rPr>
        <w:t>a</w:t>
      </w:r>
      <w:r w:rsidR="009C3D3E">
        <w:rPr>
          <w:rFonts w:ascii="Times New Roman" w:hAnsi="Times New Roman" w:cs="Times New Roman"/>
        </w:rPr>
        <w:t xml:space="preserve"> konkrétním</w:t>
      </w:r>
      <w:r w:rsidR="00AE6C3E">
        <w:rPr>
          <w:rFonts w:ascii="Times New Roman" w:hAnsi="Times New Roman" w:cs="Times New Roman"/>
        </w:rPr>
        <w:t>i</w:t>
      </w:r>
      <w:r w:rsidR="009C3D3E">
        <w:rPr>
          <w:rFonts w:ascii="Times New Roman" w:hAnsi="Times New Roman" w:cs="Times New Roman"/>
        </w:rPr>
        <w:t xml:space="preserve"> </w:t>
      </w:r>
      <w:r w:rsidR="00052D7A">
        <w:rPr>
          <w:rFonts w:ascii="Times New Roman" w:hAnsi="Times New Roman" w:cs="Times New Roman"/>
        </w:rPr>
        <w:t>otázkam</w:t>
      </w:r>
      <w:r w:rsidR="00AE6C3E">
        <w:rPr>
          <w:rFonts w:ascii="Times New Roman" w:hAnsi="Times New Roman" w:cs="Times New Roman"/>
        </w:rPr>
        <w:t>i</w:t>
      </w:r>
      <w:r w:rsidR="00587E54">
        <w:rPr>
          <w:rFonts w:ascii="Times New Roman" w:hAnsi="Times New Roman" w:cs="Times New Roman"/>
        </w:rPr>
        <w:t>, které byly respondentům kladeny osobně proškolenými tazateli.</w:t>
      </w:r>
      <w:r w:rsidR="00D8143B">
        <w:rPr>
          <w:rFonts w:ascii="Times New Roman" w:hAnsi="Times New Roman" w:cs="Times New Roman"/>
        </w:rPr>
        <w:t xml:space="preserve"> Respondenti měli možnost volit z několika možností, které se lišili krom pozitivního a negativ</w:t>
      </w:r>
      <w:r w:rsidR="00BB232A">
        <w:rPr>
          <w:rFonts w:ascii="Times New Roman" w:hAnsi="Times New Roman" w:cs="Times New Roman"/>
        </w:rPr>
        <w:t>ního zabarvení především aspektem</w:t>
      </w:r>
      <w:r w:rsidR="00D8143B">
        <w:rPr>
          <w:rFonts w:ascii="Times New Roman" w:hAnsi="Times New Roman" w:cs="Times New Roman"/>
        </w:rPr>
        <w:t xml:space="preserve"> důrazu.</w:t>
      </w:r>
      <w:r w:rsidR="00143508">
        <w:rPr>
          <w:rFonts w:ascii="Times New Roman" w:hAnsi="Times New Roman" w:cs="Times New Roman"/>
        </w:rPr>
        <w:t xml:space="preserve"> Výsledky pak byly graficky znázorněny ve dvou poměrně jednoduchých, avšak místy poněkud méně přehledných, grafech a poměrně dosti stručně okomentovány, přičemž důraz komentáře byl kladen na nejvíce zastoupené kategorie.</w:t>
      </w:r>
      <w:r w:rsidR="006B3D52">
        <w:rPr>
          <w:rFonts w:ascii="Times New Roman" w:hAnsi="Times New Roman" w:cs="Times New Roman"/>
        </w:rPr>
        <w:t xml:space="preserve"> Ačkoli lze velmi snadno říci, že závěry výzkumu lze považov</w:t>
      </w:r>
      <w:r w:rsidR="003024B3">
        <w:rPr>
          <w:rFonts w:ascii="Times New Roman" w:hAnsi="Times New Roman" w:cs="Times New Roman"/>
        </w:rPr>
        <w:t>at za spíše negativní, nelze to</w:t>
      </w:r>
      <w:r w:rsidR="006B3D52">
        <w:rPr>
          <w:rFonts w:ascii="Times New Roman" w:hAnsi="Times New Roman" w:cs="Times New Roman"/>
        </w:rPr>
        <w:t xml:space="preserve"> zcela jednoznačně </w:t>
      </w:r>
      <w:r w:rsidR="003024B3">
        <w:rPr>
          <w:rFonts w:ascii="Times New Roman" w:hAnsi="Times New Roman" w:cs="Times New Roman"/>
        </w:rPr>
        <w:t xml:space="preserve">takto </w:t>
      </w:r>
      <w:r w:rsidR="006B3D52">
        <w:rPr>
          <w:rFonts w:ascii="Times New Roman" w:hAnsi="Times New Roman" w:cs="Times New Roman"/>
        </w:rPr>
        <w:t xml:space="preserve">uzavřít, ačkoli citovaný server české noviny celý výzkum takto zjednodušil. </w:t>
      </w:r>
      <w:r w:rsidR="00B05693">
        <w:rPr>
          <w:rFonts w:ascii="Times New Roman" w:hAnsi="Times New Roman" w:cs="Times New Roman"/>
        </w:rPr>
        <w:t>Je sice pravdou, že</w:t>
      </w:r>
      <w:r w:rsidR="006B3D52">
        <w:rPr>
          <w:rFonts w:ascii="Times New Roman" w:hAnsi="Times New Roman" w:cs="Times New Roman"/>
        </w:rPr>
        <w:t xml:space="preserve"> ve své podstatě ve svých komentářích a vyjádřeních </w:t>
      </w:r>
      <w:r w:rsidR="00B05693">
        <w:rPr>
          <w:rFonts w:ascii="Times New Roman" w:hAnsi="Times New Roman" w:cs="Times New Roman"/>
        </w:rPr>
        <w:t xml:space="preserve">autor článku </w:t>
      </w:r>
      <w:r w:rsidR="006B3D52">
        <w:rPr>
          <w:rFonts w:ascii="Times New Roman" w:hAnsi="Times New Roman" w:cs="Times New Roman"/>
        </w:rPr>
        <w:t xml:space="preserve">jednoznačně nelže, </w:t>
      </w:r>
      <w:r w:rsidR="00B05693">
        <w:rPr>
          <w:rFonts w:ascii="Times New Roman" w:hAnsi="Times New Roman" w:cs="Times New Roman"/>
        </w:rPr>
        <w:t xml:space="preserve">avšak </w:t>
      </w:r>
      <w:r w:rsidR="006B3D52">
        <w:rPr>
          <w:rFonts w:ascii="Times New Roman" w:hAnsi="Times New Roman" w:cs="Times New Roman"/>
        </w:rPr>
        <w:t>závěry a komentáře jsou psány tak, aby korespondovali s obecným populistickým, vesměs negativním laděním občanů ČR vůči</w:t>
      </w:r>
      <w:r w:rsidR="0048539E">
        <w:rPr>
          <w:rFonts w:ascii="Times New Roman" w:hAnsi="Times New Roman" w:cs="Times New Roman"/>
        </w:rPr>
        <w:t> </w:t>
      </w:r>
      <w:r w:rsidR="006B3D52">
        <w:rPr>
          <w:rFonts w:ascii="Times New Roman" w:hAnsi="Times New Roman" w:cs="Times New Roman"/>
        </w:rPr>
        <w:t xml:space="preserve">politikům. </w:t>
      </w:r>
    </w:p>
    <w:p w:rsidR="00200F4B" w:rsidRDefault="00200F4B" w:rsidP="00FB51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Největší </w:t>
      </w:r>
      <w:r w:rsidR="00AC734B">
        <w:rPr>
          <w:rFonts w:ascii="Times New Roman" w:hAnsi="Times New Roman" w:cs="Times New Roman"/>
        </w:rPr>
        <w:t xml:space="preserve">problém osobně spatřuji </w:t>
      </w:r>
      <w:r>
        <w:rPr>
          <w:rFonts w:ascii="Times New Roman" w:hAnsi="Times New Roman" w:cs="Times New Roman"/>
        </w:rPr>
        <w:t xml:space="preserve">právě </w:t>
      </w:r>
      <w:r w:rsidR="00AC734B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prezentaci negativních stanovisek, jež jsou zdůrazněna, naopak pozitivní názory jsou potlačeny a celkovým laděním článku zastřeny.</w:t>
      </w:r>
      <w:r w:rsidR="00A66E9C">
        <w:rPr>
          <w:rFonts w:ascii="Times New Roman" w:hAnsi="Times New Roman" w:cs="Times New Roman"/>
        </w:rPr>
        <w:t xml:space="preserve"> Toto</w:t>
      </w:r>
      <w:r w:rsidR="0043222D">
        <w:rPr>
          <w:rFonts w:ascii="Times New Roman" w:hAnsi="Times New Roman" w:cs="Times New Roman"/>
        </w:rPr>
        <w:t> </w:t>
      </w:r>
      <w:r w:rsidR="00505B76">
        <w:rPr>
          <w:rFonts w:ascii="Times New Roman" w:hAnsi="Times New Roman" w:cs="Times New Roman"/>
        </w:rPr>
        <w:t>potvrzuje již zvolený nad</w:t>
      </w:r>
      <w:r w:rsidR="00A66E9C">
        <w:rPr>
          <w:rFonts w:ascii="Times New Roman" w:hAnsi="Times New Roman" w:cs="Times New Roman"/>
        </w:rPr>
        <w:t xml:space="preserve">pis, který jakoby jednou větou vyjadřuje stanovisko téměř celé populace, což je potvrzeno první větou, kde autor uvádí, že si právě toto myslí 90% lidí. </w:t>
      </w:r>
      <w:r w:rsidR="000B3247">
        <w:rPr>
          <w:rFonts w:ascii="Times New Roman" w:hAnsi="Times New Roman" w:cs="Times New Roman"/>
        </w:rPr>
        <w:t>Své</w:t>
      </w:r>
      <w:r w:rsidR="0043222D">
        <w:rPr>
          <w:rFonts w:ascii="Times New Roman" w:hAnsi="Times New Roman" w:cs="Times New Roman"/>
        </w:rPr>
        <w:t> </w:t>
      </w:r>
      <w:r w:rsidR="000B3247">
        <w:rPr>
          <w:rFonts w:ascii="Times New Roman" w:hAnsi="Times New Roman" w:cs="Times New Roman"/>
        </w:rPr>
        <w:t>stanovisko autor článku dále podporuje odkazem na meziroční nárůst tohoto názoru v</w:t>
      </w:r>
      <w:r w:rsidR="0049581E">
        <w:rPr>
          <w:rFonts w:ascii="Times New Roman" w:hAnsi="Times New Roman" w:cs="Times New Roman"/>
        </w:rPr>
        <w:t> </w:t>
      </w:r>
      <w:r w:rsidR="000B3247">
        <w:rPr>
          <w:rFonts w:ascii="Times New Roman" w:hAnsi="Times New Roman" w:cs="Times New Roman"/>
        </w:rPr>
        <w:t>populaci</w:t>
      </w:r>
      <w:r w:rsidR="0049581E">
        <w:rPr>
          <w:rFonts w:ascii="Times New Roman" w:hAnsi="Times New Roman" w:cs="Times New Roman"/>
        </w:rPr>
        <w:t xml:space="preserve"> a</w:t>
      </w:r>
      <w:r w:rsidR="0043222D">
        <w:rPr>
          <w:rFonts w:ascii="Times New Roman" w:hAnsi="Times New Roman" w:cs="Times New Roman"/>
        </w:rPr>
        <w:t> </w:t>
      </w:r>
      <w:r w:rsidR="0049581E">
        <w:rPr>
          <w:rFonts w:ascii="Times New Roman" w:hAnsi="Times New Roman" w:cs="Times New Roman"/>
        </w:rPr>
        <w:t>doslova jako třešničku na dortu přidává</w:t>
      </w:r>
      <w:r w:rsidR="00394ED0">
        <w:rPr>
          <w:rFonts w:ascii="Times New Roman" w:hAnsi="Times New Roman" w:cs="Times New Roman"/>
        </w:rPr>
        <w:t xml:space="preserve"> tvrzení o negativních motivech politiků pro vstup do</w:t>
      </w:r>
      <w:r w:rsidR="0043222D">
        <w:rPr>
          <w:rFonts w:ascii="Times New Roman" w:hAnsi="Times New Roman" w:cs="Times New Roman"/>
        </w:rPr>
        <w:t> </w:t>
      </w:r>
      <w:r w:rsidR="00394ED0">
        <w:rPr>
          <w:rFonts w:ascii="Times New Roman" w:hAnsi="Times New Roman" w:cs="Times New Roman"/>
        </w:rPr>
        <w:t xml:space="preserve">politiky, kdy mezi třemi nejčetnějšími argumenty uvádí touhu po majetku a osobní prestiži. </w:t>
      </w:r>
    </w:p>
    <w:p w:rsidR="002D29D0" w:rsidRDefault="002D29D0" w:rsidP="00922C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Podíváme-li se ale na originální studii, zjišťujeme, že sám nadpis i úvodní odstavec</w:t>
      </w:r>
      <w:r w:rsidR="00732171">
        <w:rPr>
          <w:rFonts w:ascii="Times New Roman" w:hAnsi="Times New Roman" w:cs="Times New Roman"/>
        </w:rPr>
        <w:t xml:space="preserve"> a další dva následující</w:t>
      </w:r>
      <w:r>
        <w:rPr>
          <w:rFonts w:ascii="Times New Roman" w:hAnsi="Times New Roman" w:cs="Times New Roman"/>
        </w:rPr>
        <w:t xml:space="preserve"> nejsou tak docela pravdivé a že dokonce vyjádření o meziročním nárůstu je</w:t>
      </w:r>
      <w:r w:rsidR="00CB2A03">
        <w:rPr>
          <w:rFonts w:ascii="Times New Roman" w:hAnsi="Times New Roman" w:cs="Times New Roman"/>
        </w:rPr>
        <w:t xml:space="preserve"> lživé. Originální studie totiž není založena pouze na kladném či záporném stanovisku, ale na důrazu tohoto stanoviska, což osobně považuji za důležité, přestože autor </w:t>
      </w:r>
      <w:r w:rsidR="0048539E">
        <w:rPr>
          <w:rFonts w:ascii="Times New Roman" w:hAnsi="Times New Roman" w:cs="Times New Roman"/>
        </w:rPr>
        <w:t>článku tyto nuance vesměs ignoruje</w:t>
      </w:r>
      <w:r w:rsidR="00CB2A03">
        <w:rPr>
          <w:rFonts w:ascii="Times New Roman" w:hAnsi="Times New Roman" w:cs="Times New Roman"/>
        </w:rPr>
        <w:t>.</w:t>
      </w:r>
      <w:r w:rsidR="00A831B9">
        <w:rPr>
          <w:rFonts w:ascii="Times New Roman" w:hAnsi="Times New Roman" w:cs="Times New Roman"/>
        </w:rPr>
        <w:t xml:space="preserve"> Srovnáme-li tedy nadpis a úvodní odstavc</w:t>
      </w:r>
      <w:r w:rsidR="00732171">
        <w:rPr>
          <w:rFonts w:ascii="Times New Roman" w:hAnsi="Times New Roman" w:cs="Times New Roman"/>
        </w:rPr>
        <w:t>e</w:t>
      </w:r>
      <w:r w:rsidR="00A831B9">
        <w:rPr>
          <w:rFonts w:ascii="Times New Roman" w:hAnsi="Times New Roman" w:cs="Times New Roman"/>
        </w:rPr>
        <w:t xml:space="preserve"> článku s originální studií zjistíme, </w:t>
      </w:r>
      <w:r w:rsidR="00FF5D10">
        <w:rPr>
          <w:rFonts w:ascii="Times New Roman" w:hAnsi="Times New Roman" w:cs="Times New Roman"/>
        </w:rPr>
        <w:t xml:space="preserve">že stanovisko 100% záporné, tj. že </w:t>
      </w:r>
      <w:r w:rsidR="00FF5D10" w:rsidRPr="003D2D0B">
        <w:rPr>
          <w:rFonts w:ascii="Times New Roman" w:hAnsi="Times New Roman" w:cs="Times New Roman"/>
          <w:i/>
        </w:rPr>
        <w:t>žádný politik se o mínění občanů nezajímá</w:t>
      </w:r>
      <w:r w:rsidR="00FF5D10">
        <w:rPr>
          <w:rFonts w:ascii="Times New Roman" w:hAnsi="Times New Roman" w:cs="Times New Roman"/>
        </w:rPr>
        <w:t>, si myslí pouhá pětina obyvatelstva, resp.</w:t>
      </w:r>
      <w:r w:rsidR="00A33938">
        <w:rPr>
          <w:rFonts w:ascii="Times New Roman" w:hAnsi="Times New Roman" w:cs="Times New Roman"/>
        </w:rPr>
        <w:t> </w:t>
      </w:r>
      <w:r w:rsidR="00FF5D10">
        <w:rPr>
          <w:rFonts w:ascii="Times New Roman" w:hAnsi="Times New Roman" w:cs="Times New Roman"/>
        </w:rPr>
        <w:t>dotázaných respondentů.</w:t>
      </w:r>
      <w:r w:rsidR="00215899">
        <w:rPr>
          <w:rFonts w:ascii="Times New Roman" w:hAnsi="Times New Roman" w:cs="Times New Roman"/>
        </w:rPr>
        <w:t xml:space="preserve"> Přidáme-li k tomuto číslu mínění, že </w:t>
      </w:r>
      <w:r w:rsidR="00215899" w:rsidRPr="003D2D0B">
        <w:rPr>
          <w:rFonts w:ascii="Times New Roman" w:hAnsi="Times New Roman" w:cs="Times New Roman"/>
          <w:i/>
        </w:rPr>
        <w:t>naprostá většina</w:t>
      </w:r>
      <w:r w:rsidR="00215899">
        <w:rPr>
          <w:rFonts w:ascii="Times New Roman" w:hAnsi="Times New Roman" w:cs="Times New Roman"/>
        </w:rPr>
        <w:t>, pohybuje</w:t>
      </w:r>
      <w:r w:rsidR="00A33938">
        <w:rPr>
          <w:rFonts w:ascii="Times New Roman" w:hAnsi="Times New Roman" w:cs="Times New Roman"/>
        </w:rPr>
        <w:t>me</w:t>
      </w:r>
      <w:r w:rsidR="00215899">
        <w:rPr>
          <w:rFonts w:ascii="Times New Roman" w:hAnsi="Times New Roman" w:cs="Times New Roman"/>
        </w:rPr>
        <w:t xml:space="preserve"> se</w:t>
      </w:r>
      <w:r w:rsidR="002B7283">
        <w:rPr>
          <w:rFonts w:ascii="Times New Roman" w:hAnsi="Times New Roman" w:cs="Times New Roman"/>
        </w:rPr>
        <w:t> </w:t>
      </w:r>
      <w:r w:rsidR="00215899">
        <w:rPr>
          <w:rFonts w:ascii="Times New Roman" w:hAnsi="Times New Roman" w:cs="Times New Roman"/>
        </w:rPr>
        <w:t xml:space="preserve">na hranici 60% a teprve po přičtení názoru, že </w:t>
      </w:r>
      <w:r w:rsidR="00215899" w:rsidRPr="003D2D0B">
        <w:rPr>
          <w:rFonts w:ascii="Times New Roman" w:hAnsi="Times New Roman" w:cs="Times New Roman"/>
          <w:i/>
        </w:rPr>
        <w:t>spíše menšina</w:t>
      </w:r>
      <w:r w:rsidR="00215899">
        <w:rPr>
          <w:rFonts w:ascii="Times New Roman" w:hAnsi="Times New Roman" w:cs="Times New Roman"/>
        </w:rPr>
        <w:t xml:space="preserve">, se dostáváme k oněm uváděným 90 ti </w:t>
      </w:r>
      <w:r w:rsidR="00215899">
        <w:rPr>
          <w:rFonts w:ascii="Times New Roman" w:hAnsi="Times New Roman" w:cs="Times New Roman"/>
        </w:rPr>
        <w:lastRenderedPageBreak/>
        <w:t xml:space="preserve">procentům. </w:t>
      </w:r>
      <w:r w:rsidR="0030220A">
        <w:rPr>
          <w:rFonts w:ascii="Times New Roman" w:hAnsi="Times New Roman" w:cs="Times New Roman"/>
        </w:rPr>
        <w:t>Ještě většího zkreslení je pak dosaženo součtem všech třech výše uvedených, vesměs</w:t>
      </w:r>
      <w:r w:rsidR="002B7283">
        <w:rPr>
          <w:rFonts w:ascii="Times New Roman" w:hAnsi="Times New Roman" w:cs="Times New Roman"/>
        </w:rPr>
        <w:t> </w:t>
      </w:r>
      <w:r w:rsidR="0030220A">
        <w:rPr>
          <w:rFonts w:ascii="Times New Roman" w:hAnsi="Times New Roman" w:cs="Times New Roman"/>
        </w:rPr>
        <w:t>záporných odpovědí respondentů, na jehož základě autor článku tvrdí, že tento negativní názor meziročně vrostl. Podíváme-li se ovšem na toto podrobněji zjišťujeme, že ve skutečnosti</w:t>
      </w:r>
      <w:r w:rsidR="002222D8">
        <w:rPr>
          <w:rFonts w:ascii="Times New Roman" w:hAnsi="Times New Roman" w:cs="Times New Roman"/>
        </w:rPr>
        <w:t xml:space="preserve"> ve</w:t>
      </w:r>
      <w:r w:rsidR="002B7283">
        <w:rPr>
          <w:rFonts w:ascii="Times New Roman" w:hAnsi="Times New Roman" w:cs="Times New Roman"/>
        </w:rPr>
        <w:t> </w:t>
      </w:r>
      <w:r w:rsidR="002222D8">
        <w:rPr>
          <w:rFonts w:ascii="Times New Roman" w:hAnsi="Times New Roman" w:cs="Times New Roman"/>
        </w:rPr>
        <w:t xml:space="preserve">dvou ze třech hodnocených kategorií naopak </w:t>
      </w:r>
      <w:r w:rsidR="00922C15">
        <w:rPr>
          <w:rFonts w:ascii="Times New Roman" w:hAnsi="Times New Roman" w:cs="Times New Roman"/>
        </w:rPr>
        <w:t xml:space="preserve">došlo </w:t>
      </w:r>
      <w:r w:rsidR="002222D8">
        <w:rPr>
          <w:rFonts w:ascii="Times New Roman" w:hAnsi="Times New Roman" w:cs="Times New Roman"/>
        </w:rPr>
        <w:t>k meziročnímu poklesu a to navíc v kategoriích nejstriktnějších (</w:t>
      </w:r>
      <w:r w:rsidR="002222D8" w:rsidRPr="003115CD">
        <w:rPr>
          <w:rFonts w:ascii="Times New Roman" w:hAnsi="Times New Roman" w:cs="Times New Roman"/>
          <w:i/>
        </w:rPr>
        <w:t>nikdo a naprostá menšina</w:t>
      </w:r>
      <w:r w:rsidR="002222D8">
        <w:rPr>
          <w:rFonts w:ascii="Times New Roman" w:hAnsi="Times New Roman" w:cs="Times New Roman"/>
        </w:rPr>
        <w:t>).</w:t>
      </w:r>
      <w:r w:rsidR="00E903BD">
        <w:rPr>
          <w:rFonts w:ascii="Times New Roman" w:hAnsi="Times New Roman" w:cs="Times New Roman"/>
        </w:rPr>
        <w:t xml:space="preserve"> </w:t>
      </w:r>
    </w:p>
    <w:p w:rsidR="00527B11" w:rsidRDefault="00527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241F" w:rsidRDefault="00F2241F" w:rsidP="00FB51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Druhá polovina článku je pak věnována motivům vstupu do politiky. </w:t>
      </w:r>
      <w:r w:rsidR="00C84AD1">
        <w:rPr>
          <w:rFonts w:ascii="Times New Roman" w:hAnsi="Times New Roman" w:cs="Times New Roman"/>
        </w:rPr>
        <w:t xml:space="preserve">Ačkoli zde článek téměř cituje stručný komentář z původní studie uvedený pod druhým grafem, ani zde nelze s takto jednoznačnými a poměrně dosti zjednodušenými závěry </w:t>
      </w:r>
      <w:r w:rsidR="001218BA">
        <w:rPr>
          <w:rFonts w:ascii="Times New Roman" w:hAnsi="Times New Roman" w:cs="Times New Roman"/>
        </w:rPr>
        <w:t xml:space="preserve">plně </w:t>
      </w:r>
      <w:r w:rsidR="00C84AD1">
        <w:rPr>
          <w:rFonts w:ascii="Times New Roman" w:hAnsi="Times New Roman" w:cs="Times New Roman"/>
        </w:rPr>
        <w:t>souhlasit. Domnívám se</w:t>
      </w:r>
      <w:r w:rsidR="004D7A2B">
        <w:rPr>
          <w:rFonts w:ascii="Times New Roman" w:hAnsi="Times New Roman" w:cs="Times New Roman"/>
        </w:rPr>
        <w:t xml:space="preserve"> však</w:t>
      </w:r>
      <w:r w:rsidR="00C84AD1">
        <w:rPr>
          <w:rFonts w:ascii="Times New Roman" w:hAnsi="Times New Roman" w:cs="Times New Roman"/>
        </w:rPr>
        <w:t xml:space="preserve">, </w:t>
      </w:r>
      <w:r w:rsidR="00C04A89">
        <w:rPr>
          <w:rFonts w:ascii="Times New Roman" w:hAnsi="Times New Roman" w:cs="Times New Roman"/>
        </w:rPr>
        <w:t xml:space="preserve">že k tomuto zkreslení dosti přispívá právě již původní komentář originální studie. </w:t>
      </w:r>
      <w:r w:rsidR="0065162D">
        <w:rPr>
          <w:rFonts w:ascii="Times New Roman" w:hAnsi="Times New Roman" w:cs="Times New Roman"/>
        </w:rPr>
        <w:t xml:space="preserve">Zde jsou totiž opět sjednoceny výsledky z kategorií </w:t>
      </w:r>
      <w:r w:rsidR="0065162D" w:rsidRPr="00AD1736">
        <w:rPr>
          <w:rFonts w:ascii="Times New Roman" w:hAnsi="Times New Roman" w:cs="Times New Roman"/>
          <w:i/>
        </w:rPr>
        <w:t>rozhodně důležité</w:t>
      </w:r>
      <w:r w:rsidR="0065162D">
        <w:rPr>
          <w:rFonts w:ascii="Times New Roman" w:hAnsi="Times New Roman" w:cs="Times New Roman"/>
        </w:rPr>
        <w:t xml:space="preserve"> a</w:t>
      </w:r>
      <w:r w:rsidR="00FC3343">
        <w:rPr>
          <w:rFonts w:ascii="Times New Roman" w:hAnsi="Times New Roman" w:cs="Times New Roman"/>
        </w:rPr>
        <w:t xml:space="preserve"> </w:t>
      </w:r>
      <w:r w:rsidR="00FC3343" w:rsidRPr="00AD1736">
        <w:rPr>
          <w:rFonts w:ascii="Times New Roman" w:hAnsi="Times New Roman" w:cs="Times New Roman"/>
          <w:i/>
        </w:rPr>
        <w:t>spíše důležité</w:t>
      </w:r>
      <w:r w:rsidR="00FC3343">
        <w:rPr>
          <w:rFonts w:ascii="Times New Roman" w:hAnsi="Times New Roman" w:cs="Times New Roman"/>
        </w:rPr>
        <w:t>, čímž dochází k po</w:t>
      </w:r>
      <w:r w:rsidR="00967E04">
        <w:rPr>
          <w:rFonts w:ascii="Times New Roman" w:hAnsi="Times New Roman" w:cs="Times New Roman"/>
        </w:rPr>
        <w:t>d</w:t>
      </w:r>
      <w:r w:rsidR="00FC3343">
        <w:rPr>
          <w:rFonts w:ascii="Times New Roman" w:hAnsi="Times New Roman" w:cs="Times New Roman"/>
        </w:rPr>
        <w:t>statnému</w:t>
      </w:r>
      <w:r w:rsidR="0065162D">
        <w:rPr>
          <w:rFonts w:ascii="Times New Roman" w:hAnsi="Times New Roman" w:cs="Times New Roman"/>
        </w:rPr>
        <w:t xml:space="preserve"> zkreslení</w:t>
      </w:r>
      <w:r w:rsidR="00FC3343">
        <w:rPr>
          <w:rFonts w:ascii="Times New Roman" w:hAnsi="Times New Roman" w:cs="Times New Roman"/>
        </w:rPr>
        <w:t> </w:t>
      </w:r>
      <w:r w:rsidR="00FC3343">
        <w:rPr>
          <w:rFonts w:ascii="Times New Roman" w:hAnsi="Times New Roman" w:cs="Times New Roman"/>
        </w:rPr>
        <w:noBreakHyphen/>
        <w:t> </w:t>
      </w:r>
      <w:r w:rsidR="0065162D">
        <w:rPr>
          <w:rFonts w:ascii="Times New Roman" w:hAnsi="Times New Roman" w:cs="Times New Roman"/>
        </w:rPr>
        <w:t>v celkovém součtu těchto kategorií převládá možnost ovlivňovat veřejné záležitosti, což</w:t>
      </w:r>
      <w:r w:rsidR="00A05B5A">
        <w:rPr>
          <w:rFonts w:ascii="Times New Roman" w:hAnsi="Times New Roman" w:cs="Times New Roman"/>
        </w:rPr>
        <w:t> </w:t>
      </w:r>
      <w:r w:rsidR="0065162D">
        <w:rPr>
          <w:rFonts w:ascii="Times New Roman" w:hAnsi="Times New Roman" w:cs="Times New Roman"/>
        </w:rPr>
        <w:t xml:space="preserve">lze vnímat </w:t>
      </w:r>
      <w:r w:rsidR="00A05B5A">
        <w:rPr>
          <w:rFonts w:ascii="Times New Roman" w:hAnsi="Times New Roman" w:cs="Times New Roman"/>
        </w:rPr>
        <w:t xml:space="preserve">vesměs </w:t>
      </w:r>
      <w:r w:rsidR="0065162D">
        <w:rPr>
          <w:rFonts w:ascii="Times New Roman" w:hAnsi="Times New Roman" w:cs="Times New Roman"/>
        </w:rPr>
        <w:t xml:space="preserve">pozitivně, ačkoli v kategorii </w:t>
      </w:r>
      <w:r w:rsidR="0065162D" w:rsidRPr="00AD1736">
        <w:rPr>
          <w:rFonts w:ascii="Times New Roman" w:hAnsi="Times New Roman" w:cs="Times New Roman"/>
          <w:i/>
        </w:rPr>
        <w:t>rozhodně důležité</w:t>
      </w:r>
      <w:r w:rsidR="0065162D">
        <w:rPr>
          <w:rFonts w:ascii="Times New Roman" w:hAnsi="Times New Roman" w:cs="Times New Roman"/>
        </w:rPr>
        <w:t xml:space="preserve"> suverén</w:t>
      </w:r>
      <w:r w:rsidR="007D651B">
        <w:rPr>
          <w:rFonts w:ascii="Times New Roman" w:hAnsi="Times New Roman" w:cs="Times New Roman"/>
        </w:rPr>
        <w:t>n</w:t>
      </w:r>
      <w:r w:rsidR="0065162D">
        <w:rPr>
          <w:rFonts w:ascii="Times New Roman" w:hAnsi="Times New Roman" w:cs="Times New Roman"/>
        </w:rPr>
        <w:t>ě vedou kategorie obecně pojíman</w:t>
      </w:r>
      <w:r w:rsidR="007D651B">
        <w:rPr>
          <w:rFonts w:ascii="Times New Roman" w:hAnsi="Times New Roman" w:cs="Times New Roman"/>
        </w:rPr>
        <w:t>é</w:t>
      </w:r>
      <w:r w:rsidR="0065162D">
        <w:rPr>
          <w:rFonts w:ascii="Times New Roman" w:hAnsi="Times New Roman" w:cs="Times New Roman"/>
        </w:rPr>
        <w:t xml:space="preserve"> jako negativní a to získan</w:t>
      </w:r>
      <w:r w:rsidR="00F04B11">
        <w:rPr>
          <w:rFonts w:ascii="Times New Roman" w:hAnsi="Times New Roman" w:cs="Times New Roman"/>
        </w:rPr>
        <w:t>í</w:t>
      </w:r>
      <w:r w:rsidR="0065162D">
        <w:rPr>
          <w:rFonts w:ascii="Times New Roman" w:hAnsi="Times New Roman" w:cs="Times New Roman"/>
        </w:rPr>
        <w:t xml:space="preserve"> moci a majetku, kdy každá z nich přesáhla hranici 50 ti procent.</w:t>
      </w:r>
      <w:r w:rsidR="00967E04">
        <w:rPr>
          <w:rFonts w:ascii="Times New Roman" w:hAnsi="Times New Roman" w:cs="Times New Roman"/>
        </w:rPr>
        <w:t xml:space="preserve"> Navíc položky týkající se řešení problémů ve společnosti a snahy o ideální uspořádání v ní, které </w:t>
      </w:r>
      <w:r w:rsidR="00AD1736">
        <w:rPr>
          <w:rFonts w:ascii="Times New Roman" w:hAnsi="Times New Roman" w:cs="Times New Roman"/>
        </w:rPr>
        <w:t xml:space="preserve">lze </w:t>
      </w:r>
      <w:r w:rsidR="00967E04">
        <w:rPr>
          <w:rFonts w:ascii="Times New Roman" w:hAnsi="Times New Roman" w:cs="Times New Roman"/>
        </w:rPr>
        <w:t>považ</w:t>
      </w:r>
      <w:r w:rsidR="00AD1736">
        <w:rPr>
          <w:rFonts w:ascii="Times New Roman" w:hAnsi="Times New Roman" w:cs="Times New Roman"/>
        </w:rPr>
        <w:t>ovat</w:t>
      </w:r>
      <w:r w:rsidR="00342B62">
        <w:rPr>
          <w:rFonts w:ascii="Times New Roman" w:hAnsi="Times New Roman" w:cs="Times New Roman"/>
        </w:rPr>
        <w:t>,</w:t>
      </w:r>
      <w:r w:rsidR="00967E04">
        <w:rPr>
          <w:rFonts w:ascii="Times New Roman" w:hAnsi="Times New Roman" w:cs="Times New Roman"/>
        </w:rPr>
        <w:t xml:space="preserve"> oproti všem jiným </w:t>
      </w:r>
      <w:r w:rsidR="00342B62">
        <w:rPr>
          <w:rFonts w:ascii="Times New Roman" w:hAnsi="Times New Roman" w:cs="Times New Roman"/>
        </w:rPr>
        <w:t xml:space="preserve">položkám, </w:t>
      </w:r>
      <w:r w:rsidR="00AD1736">
        <w:rPr>
          <w:rFonts w:ascii="Times New Roman" w:hAnsi="Times New Roman" w:cs="Times New Roman"/>
        </w:rPr>
        <w:t xml:space="preserve">za kladné a přínosné, </w:t>
      </w:r>
      <w:r w:rsidR="00E93F6B">
        <w:rPr>
          <w:rFonts w:ascii="Times New Roman" w:hAnsi="Times New Roman" w:cs="Times New Roman"/>
        </w:rPr>
        <w:t xml:space="preserve">a které </w:t>
      </w:r>
      <w:r w:rsidR="00266CC9">
        <w:rPr>
          <w:rFonts w:ascii="Times New Roman" w:hAnsi="Times New Roman" w:cs="Times New Roman"/>
        </w:rPr>
        <w:t xml:space="preserve">považuje </w:t>
      </w:r>
      <w:r w:rsidR="00967E04">
        <w:rPr>
          <w:rFonts w:ascii="Times New Roman" w:hAnsi="Times New Roman" w:cs="Times New Roman"/>
        </w:rPr>
        <w:t>více než jedna čtvrtin</w:t>
      </w:r>
      <w:r w:rsidR="00266CC9">
        <w:rPr>
          <w:rFonts w:ascii="Times New Roman" w:hAnsi="Times New Roman" w:cs="Times New Roman"/>
        </w:rPr>
        <w:t>a</w:t>
      </w:r>
      <w:r w:rsidR="00967E04">
        <w:rPr>
          <w:rFonts w:ascii="Times New Roman" w:hAnsi="Times New Roman" w:cs="Times New Roman"/>
        </w:rPr>
        <w:t xml:space="preserve"> respondentů</w:t>
      </w:r>
      <w:r w:rsidR="00266CC9">
        <w:rPr>
          <w:rFonts w:ascii="Times New Roman" w:hAnsi="Times New Roman" w:cs="Times New Roman"/>
        </w:rPr>
        <w:t xml:space="preserve"> </w:t>
      </w:r>
      <w:r w:rsidR="00FE622C">
        <w:rPr>
          <w:rFonts w:ascii="Times New Roman" w:hAnsi="Times New Roman" w:cs="Times New Roman"/>
        </w:rPr>
        <w:t xml:space="preserve">za </w:t>
      </w:r>
      <w:r w:rsidR="00FE622C" w:rsidRPr="00266CC9">
        <w:rPr>
          <w:rFonts w:ascii="Times New Roman" w:hAnsi="Times New Roman" w:cs="Times New Roman"/>
          <w:i/>
        </w:rPr>
        <w:t>spíše nedůležité</w:t>
      </w:r>
      <w:r w:rsidR="00FE622C">
        <w:rPr>
          <w:rFonts w:ascii="Times New Roman" w:hAnsi="Times New Roman" w:cs="Times New Roman"/>
        </w:rPr>
        <w:t xml:space="preserve">, </w:t>
      </w:r>
      <w:r w:rsidR="00967E04">
        <w:rPr>
          <w:rFonts w:ascii="Times New Roman" w:hAnsi="Times New Roman" w:cs="Times New Roman"/>
        </w:rPr>
        <w:t xml:space="preserve">nejsou </w:t>
      </w:r>
      <w:r w:rsidR="00AF0833">
        <w:rPr>
          <w:rFonts w:ascii="Times New Roman" w:hAnsi="Times New Roman" w:cs="Times New Roman"/>
        </w:rPr>
        <w:t xml:space="preserve">v článku </w:t>
      </w:r>
      <w:r w:rsidR="0041204C">
        <w:rPr>
          <w:rFonts w:ascii="Times New Roman" w:hAnsi="Times New Roman" w:cs="Times New Roman"/>
        </w:rPr>
        <w:t>uvedeny vůbec.</w:t>
      </w:r>
    </w:p>
    <w:p w:rsidR="008B73A2" w:rsidRPr="00A54399" w:rsidRDefault="006B3D52" w:rsidP="00A5439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186D">
        <w:rPr>
          <w:rFonts w:ascii="Times New Roman" w:hAnsi="Times New Roman" w:cs="Times New Roman"/>
        </w:rPr>
        <w:t>V článku jsou též téměř zcela ignorovány skutečnosti o vzdělání a životní úrovni respondentů, které při takto stavěném dotazníku hrají poměrně důležitou roli. Tyto údaje jsou uvedeny pouze jednou větou v závěru článku, což lze chápat jako záměr pro </w:t>
      </w:r>
      <w:r w:rsidR="00BA6F31">
        <w:rPr>
          <w:rFonts w:ascii="Times New Roman" w:hAnsi="Times New Roman" w:cs="Times New Roman"/>
        </w:rPr>
        <w:t>přehlédnutí a především pro</w:t>
      </w:r>
      <w:r w:rsidR="00EA002F">
        <w:rPr>
          <w:rFonts w:ascii="Times New Roman" w:hAnsi="Times New Roman" w:cs="Times New Roman"/>
        </w:rPr>
        <w:t> </w:t>
      </w:r>
      <w:r w:rsidR="0065186D">
        <w:rPr>
          <w:rFonts w:ascii="Times New Roman" w:hAnsi="Times New Roman" w:cs="Times New Roman"/>
        </w:rPr>
        <w:t>podporu obecně panujícího negativního smýšlen</w:t>
      </w:r>
      <w:r w:rsidR="00A54399">
        <w:rPr>
          <w:rFonts w:ascii="Times New Roman" w:hAnsi="Times New Roman" w:cs="Times New Roman"/>
        </w:rPr>
        <w:t>í vůči aktuální politické scéně</w:t>
      </w:r>
    </w:p>
    <w:p w:rsidR="003B2FDE" w:rsidRPr="00415CC7" w:rsidRDefault="003B2FDE" w:rsidP="00D8000C">
      <w:pPr>
        <w:spacing w:before="2040"/>
        <w:jc w:val="both"/>
        <w:rPr>
          <w:rFonts w:ascii="Times New Roman" w:hAnsi="Times New Roman" w:cs="Times New Roman"/>
          <w:b/>
          <w:u w:val="single"/>
        </w:rPr>
      </w:pPr>
      <w:r w:rsidRPr="00415CC7">
        <w:rPr>
          <w:rFonts w:ascii="Times New Roman" w:hAnsi="Times New Roman" w:cs="Times New Roman"/>
          <w:b/>
          <w:u w:val="single"/>
        </w:rPr>
        <w:t>Zdroj:</w:t>
      </w:r>
    </w:p>
    <w:p w:rsidR="00E0642B" w:rsidRPr="00415CC7" w:rsidRDefault="00FD2661" w:rsidP="00FB5145">
      <w:pPr>
        <w:jc w:val="both"/>
        <w:rPr>
          <w:rFonts w:ascii="Times New Roman" w:hAnsi="Times New Roman" w:cs="Times New Roman"/>
        </w:rPr>
      </w:pPr>
      <w:r w:rsidRPr="00415CC7">
        <w:rPr>
          <w:rFonts w:ascii="Times New Roman" w:hAnsi="Times New Roman" w:cs="Times New Roman"/>
        </w:rPr>
        <w:t xml:space="preserve">Dostupné na World Wide Web &lt; </w:t>
      </w:r>
      <w:hyperlink r:id="rId7" w:history="1">
        <w:r w:rsidR="003B2FDE" w:rsidRPr="00415CC7">
          <w:rPr>
            <w:rStyle w:val="Hypertextovodkaz"/>
            <w:rFonts w:ascii="Times New Roman" w:hAnsi="Times New Roman" w:cs="Times New Roman"/>
            <w:color w:val="auto"/>
            <w:u w:val="none"/>
          </w:rPr>
          <w:t>http://www.ceskenoviny.cz/domov/zpravy/cvvm-vetsina-mini-ze-politiky-lide-nezajimaji/470816</w:t>
        </w:r>
      </w:hyperlink>
      <w:r w:rsidR="003B2FDE" w:rsidRPr="00415CC7">
        <w:rPr>
          <w:rFonts w:ascii="Times New Roman" w:hAnsi="Times New Roman" w:cs="Times New Roman"/>
        </w:rPr>
        <w:t>&gt; Citováno on-line (30. 4. 2010).</w:t>
      </w:r>
    </w:p>
    <w:sectPr w:rsidR="00E0642B" w:rsidRPr="00415CC7" w:rsidSect="00E0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FD" w:rsidRDefault="00FC51FD" w:rsidP="00896969">
      <w:pPr>
        <w:spacing w:after="0" w:line="240" w:lineRule="auto"/>
      </w:pPr>
      <w:r>
        <w:separator/>
      </w:r>
    </w:p>
  </w:endnote>
  <w:endnote w:type="continuationSeparator" w:id="0">
    <w:p w:rsidR="00FC51FD" w:rsidRDefault="00FC51FD" w:rsidP="0089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FD" w:rsidRDefault="00FC51FD" w:rsidP="00896969">
      <w:pPr>
        <w:spacing w:after="0" w:line="240" w:lineRule="auto"/>
      </w:pPr>
      <w:r>
        <w:separator/>
      </w:r>
    </w:p>
  </w:footnote>
  <w:footnote w:type="continuationSeparator" w:id="0">
    <w:p w:rsidR="00FC51FD" w:rsidRDefault="00FC51FD" w:rsidP="00896969">
      <w:pPr>
        <w:spacing w:after="0" w:line="240" w:lineRule="auto"/>
      </w:pPr>
      <w:r>
        <w:continuationSeparator/>
      </w:r>
    </w:p>
  </w:footnote>
  <w:footnote w:id="1">
    <w:p w:rsidR="00896969" w:rsidRPr="00896969" w:rsidRDefault="00896969" w:rsidP="00896969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89696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896969">
        <w:rPr>
          <w:rFonts w:ascii="Times New Roman" w:hAnsi="Times New Roman" w:cs="Times New Roman"/>
          <w:sz w:val="18"/>
          <w:szCs w:val="18"/>
        </w:rPr>
        <w:t xml:space="preserve"> Centrum pro výzkum veřejného mínění Sociologický ústav AV</w:t>
      </w:r>
      <w:r w:rsidR="00E011D0">
        <w:rPr>
          <w:rFonts w:ascii="Times New Roman" w:hAnsi="Times New Roman" w:cs="Times New Roman"/>
          <w:sz w:val="18"/>
          <w:szCs w:val="18"/>
        </w:rPr>
        <w:t xml:space="preserve"> ČR, v. v. 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661"/>
    <w:rsid w:val="00024714"/>
    <w:rsid w:val="00037B8C"/>
    <w:rsid w:val="00041986"/>
    <w:rsid w:val="00045224"/>
    <w:rsid w:val="00052D7A"/>
    <w:rsid w:val="0007094B"/>
    <w:rsid w:val="00077706"/>
    <w:rsid w:val="0008390A"/>
    <w:rsid w:val="00093250"/>
    <w:rsid w:val="0009597B"/>
    <w:rsid w:val="000A618C"/>
    <w:rsid w:val="000B1B5C"/>
    <w:rsid w:val="000B2FC5"/>
    <w:rsid w:val="000B3247"/>
    <w:rsid w:val="000D0A3D"/>
    <w:rsid w:val="000E1408"/>
    <w:rsid w:val="001218BA"/>
    <w:rsid w:val="00143508"/>
    <w:rsid w:val="00155883"/>
    <w:rsid w:val="00187B74"/>
    <w:rsid w:val="001906AD"/>
    <w:rsid w:val="001C65BF"/>
    <w:rsid w:val="001C6713"/>
    <w:rsid w:val="001C767A"/>
    <w:rsid w:val="001D490B"/>
    <w:rsid w:val="001D7875"/>
    <w:rsid w:val="001E75DF"/>
    <w:rsid w:val="00200F4B"/>
    <w:rsid w:val="00201971"/>
    <w:rsid w:val="00215899"/>
    <w:rsid w:val="002222D8"/>
    <w:rsid w:val="00252194"/>
    <w:rsid w:val="00266CC9"/>
    <w:rsid w:val="00277366"/>
    <w:rsid w:val="00293D4B"/>
    <w:rsid w:val="002A0850"/>
    <w:rsid w:val="002A5F46"/>
    <w:rsid w:val="002B7283"/>
    <w:rsid w:val="002D29D0"/>
    <w:rsid w:val="0030220A"/>
    <w:rsid w:val="003022AA"/>
    <w:rsid w:val="003024B3"/>
    <w:rsid w:val="00311538"/>
    <w:rsid w:val="003115CD"/>
    <w:rsid w:val="0034260C"/>
    <w:rsid w:val="00342B62"/>
    <w:rsid w:val="00357599"/>
    <w:rsid w:val="0036105D"/>
    <w:rsid w:val="00385CAB"/>
    <w:rsid w:val="00394ED0"/>
    <w:rsid w:val="003B25C1"/>
    <w:rsid w:val="003B2FDE"/>
    <w:rsid w:val="003B7D15"/>
    <w:rsid w:val="003D2D0B"/>
    <w:rsid w:val="0041204C"/>
    <w:rsid w:val="00415CC7"/>
    <w:rsid w:val="0041605F"/>
    <w:rsid w:val="00425905"/>
    <w:rsid w:val="0043222D"/>
    <w:rsid w:val="0047336A"/>
    <w:rsid w:val="0048539E"/>
    <w:rsid w:val="0049581E"/>
    <w:rsid w:val="004A4BB1"/>
    <w:rsid w:val="004D3490"/>
    <w:rsid w:val="004D7A2B"/>
    <w:rsid w:val="004E40DA"/>
    <w:rsid w:val="004F5918"/>
    <w:rsid w:val="0050143F"/>
    <w:rsid w:val="00505B76"/>
    <w:rsid w:val="00524D41"/>
    <w:rsid w:val="00525DAA"/>
    <w:rsid w:val="00527B11"/>
    <w:rsid w:val="00534A81"/>
    <w:rsid w:val="005520A9"/>
    <w:rsid w:val="00564D9C"/>
    <w:rsid w:val="00566B26"/>
    <w:rsid w:val="00575CD3"/>
    <w:rsid w:val="00587E54"/>
    <w:rsid w:val="005976F7"/>
    <w:rsid w:val="005B56FC"/>
    <w:rsid w:val="005F2F7A"/>
    <w:rsid w:val="005F3476"/>
    <w:rsid w:val="006122AE"/>
    <w:rsid w:val="006164E5"/>
    <w:rsid w:val="0065162D"/>
    <w:rsid w:val="0065186D"/>
    <w:rsid w:val="0067422D"/>
    <w:rsid w:val="00677A29"/>
    <w:rsid w:val="006A718D"/>
    <w:rsid w:val="006B1A2B"/>
    <w:rsid w:val="006B3D52"/>
    <w:rsid w:val="006D4A5F"/>
    <w:rsid w:val="006D58A0"/>
    <w:rsid w:val="006D7DA5"/>
    <w:rsid w:val="00717A62"/>
    <w:rsid w:val="00720E03"/>
    <w:rsid w:val="00721A78"/>
    <w:rsid w:val="00730252"/>
    <w:rsid w:val="00732171"/>
    <w:rsid w:val="007705D7"/>
    <w:rsid w:val="00773451"/>
    <w:rsid w:val="00792207"/>
    <w:rsid w:val="007A31A6"/>
    <w:rsid w:val="007A52E4"/>
    <w:rsid w:val="007C564F"/>
    <w:rsid w:val="007D651B"/>
    <w:rsid w:val="007E566E"/>
    <w:rsid w:val="007F5402"/>
    <w:rsid w:val="00810579"/>
    <w:rsid w:val="00813567"/>
    <w:rsid w:val="0081440F"/>
    <w:rsid w:val="00820B43"/>
    <w:rsid w:val="0082300E"/>
    <w:rsid w:val="008231B2"/>
    <w:rsid w:val="00845F5A"/>
    <w:rsid w:val="00847328"/>
    <w:rsid w:val="00865A64"/>
    <w:rsid w:val="00873E59"/>
    <w:rsid w:val="00896969"/>
    <w:rsid w:val="008B73A2"/>
    <w:rsid w:val="008D37E4"/>
    <w:rsid w:val="008D59F2"/>
    <w:rsid w:val="008F54DD"/>
    <w:rsid w:val="00910058"/>
    <w:rsid w:val="00922C15"/>
    <w:rsid w:val="00923C4D"/>
    <w:rsid w:val="0092509D"/>
    <w:rsid w:val="009327A5"/>
    <w:rsid w:val="009364E7"/>
    <w:rsid w:val="00952B8D"/>
    <w:rsid w:val="0096399A"/>
    <w:rsid w:val="009651A8"/>
    <w:rsid w:val="00967E04"/>
    <w:rsid w:val="0097446E"/>
    <w:rsid w:val="00985E4E"/>
    <w:rsid w:val="009B1856"/>
    <w:rsid w:val="009B1955"/>
    <w:rsid w:val="009B3CA3"/>
    <w:rsid w:val="009B4A62"/>
    <w:rsid w:val="009B52DD"/>
    <w:rsid w:val="009C3D3E"/>
    <w:rsid w:val="009C7C2F"/>
    <w:rsid w:val="009E0EB2"/>
    <w:rsid w:val="009E4FE9"/>
    <w:rsid w:val="00A00893"/>
    <w:rsid w:val="00A05B5A"/>
    <w:rsid w:val="00A33938"/>
    <w:rsid w:val="00A34559"/>
    <w:rsid w:val="00A3511B"/>
    <w:rsid w:val="00A4240C"/>
    <w:rsid w:val="00A54399"/>
    <w:rsid w:val="00A66E9C"/>
    <w:rsid w:val="00A831B9"/>
    <w:rsid w:val="00A83C68"/>
    <w:rsid w:val="00A856B8"/>
    <w:rsid w:val="00AC26E6"/>
    <w:rsid w:val="00AC734B"/>
    <w:rsid w:val="00AD1736"/>
    <w:rsid w:val="00AD4BF2"/>
    <w:rsid w:val="00AE6C3E"/>
    <w:rsid w:val="00AF0833"/>
    <w:rsid w:val="00B026E3"/>
    <w:rsid w:val="00B05693"/>
    <w:rsid w:val="00B47AB3"/>
    <w:rsid w:val="00B47C63"/>
    <w:rsid w:val="00B53107"/>
    <w:rsid w:val="00B64360"/>
    <w:rsid w:val="00B8641B"/>
    <w:rsid w:val="00B8741B"/>
    <w:rsid w:val="00B977C9"/>
    <w:rsid w:val="00BA6F31"/>
    <w:rsid w:val="00BB232A"/>
    <w:rsid w:val="00BD76B7"/>
    <w:rsid w:val="00BF0700"/>
    <w:rsid w:val="00C04A89"/>
    <w:rsid w:val="00C179AD"/>
    <w:rsid w:val="00C27191"/>
    <w:rsid w:val="00C27D3D"/>
    <w:rsid w:val="00C32769"/>
    <w:rsid w:val="00C344CD"/>
    <w:rsid w:val="00C417A9"/>
    <w:rsid w:val="00C47645"/>
    <w:rsid w:val="00C50BC8"/>
    <w:rsid w:val="00C52460"/>
    <w:rsid w:val="00C635DC"/>
    <w:rsid w:val="00C6659E"/>
    <w:rsid w:val="00C84AD1"/>
    <w:rsid w:val="00C935AD"/>
    <w:rsid w:val="00CB0933"/>
    <w:rsid w:val="00CB2A03"/>
    <w:rsid w:val="00CC56B5"/>
    <w:rsid w:val="00CD4C24"/>
    <w:rsid w:val="00CD6D59"/>
    <w:rsid w:val="00CD75A7"/>
    <w:rsid w:val="00CF68CF"/>
    <w:rsid w:val="00D03B3A"/>
    <w:rsid w:val="00D22666"/>
    <w:rsid w:val="00D65F01"/>
    <w:rsid w:val="00D66C82"/>
    <w:rsid w:val="00D733D3"/>
    <w:rsid w:val="00D8000C"/>
    <w:rsid w:val="00D8143B"/>
    <w:rsid w:val="00D815F7"/>
    <w:rsid w:val="00D90E18"/>
    <w:rsid w:val="00D92406"/>
    <w:rsid w:val="00DA1DBF"/>
    <w:rsid w:val="00DA22D5"/>
    <w:rsid w:val="00DB235E"/>
    <w:rsid w:val="00E011D0"/>
    <w:rsid w:val="00E0642B"/>
    <w:rsid w:val="00E56C79"/>
    <w:rsid w:val="00E903BD"/>
    <w:rsid w:val="00E93383"/>
    <w:rsid w:val="00E93F6B"/>
    <w:rsid w:val="00E9513B"/>
    <w:rsid w:val="00EA002F"/>
    <w:rsid w:val="00EB530B"/>
    <w:rsid w:val="00EC0460"/>
    <w:rsid w:val="00ED5BB8"/>
    <w:rsid w:val="00F04B11"/>
    <w:rsid w:val="00F2241F"/>
    <w:rsid w:val="00F44599"/>
    <w:rsid w:val="00FA7945"/>
    <w:rsid w:val="00FB5145"/>
    <w:rsid w:val="00FC075F"/>
    <w:rsid w:val="00FC3343"/>
    <w:rsid w:val="00FC51FD"/>
    <w:rsid w:val="00FC7AA9"/>
    <w:rsid w:val="00FD1C74"/>
    <w:rsid w:val="00FD2661"/>
    <w:rsid w:val="00FD3B57"/>
    <w:rsid w:val="00FE3435"/>
    <w:rsid w:val="00FE622C"/>
    <w:rsid w:val="00FF5B30"/>
    <w:rsid w:val="00F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2FD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69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69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69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kenoviny.cz/domov/zpravy/cvvm-vetsina-mini-ze-politiky-lide-nezajimaji/4708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78ED-F134-4625-9A5E-53FDD925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Jan Sirucek</cp:lastModifiedBy>
  <cp:revision>79</cp:revision>
  <dcterms:created xsi:type="dcterms:W3CDTF">2010-04-30T19:37:00Z</dcterms:created>
  <dcterms:modified xsi:type="dcterms:W3CDTF">2010-05-23T19:00:00Z</dcterms:modified>
</cp:coreProperties>
</file>