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D1" w:rsidRDefault="00027B2E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  <w:lang w:bidi="ar-SA"/>
        </w:rPr>
      </w:pPr>
      <w:r>
        <w:rPr>
          <w:rFonts w:cstheme="minorHAnsi"/>
          <w:b/>
          <w:sz w:val="20"/>
          <w:szCs w:val="20"/>
          <w:u w:val="single"/>
          <w:lang w:bidi="ar-SA"/>
        </w:rPr>
        <w:t>F</w:t>
      </w:r>
      <w:r w:rsidR="004A61E8" w:rsidRPr="00116423">
        <w:rPr>
          <w:rFonts w:cstheme="minorHAnsi"/>
          <w:b/>
          <w:sz w:val="20"/>
          <w:szCs w:val="20"/>
          <w:u w:val="single"/>
          <w:lang w:bidi="ar-SA"/>
        </w:rPr>
        <w:t>eministická kritika</w:t>
      </w:r>
      <w:r>
        <w:rPr>
          <w:rFonts w:cstheme="minorHAnsi"/>
          <w:b/>
          <w:sz w:val="20"/>
          <w:szCs w:val="20"/>
          <w:u w:val="single"/>
          <w:lang w:bidi="ar-SA"/>
        </w:rPr>
        <w:t xml:space="preserve"> současné vědy</w:t>
      </w:r>
      <w:r w:rsidR="00EE48AA" w:rsidRPr="00116423">
        <w:rPr>
          <w:rFonts w:cstheme="minorHAnsi"/>
          <w:b/>
          <w:sz w:val="20"/>
          <w:szCs w:val="20"/>
          <w:u w:val="single"/>
          <w:lang w:bidi="ar-SA"/>
        </w:rPr>
        <w:t>,</w:t>
      </w:r>
      <w:r w:rsidR="008E668E" w:rsidRPr="00116423">
        <w:rPr>
          <w:rFonts w:cstheme="minorHAnsi"/>
          <w:b/>
          <w:sz w:val="20"/>
          <w:szCs w:val="20"/>
          <w:u w:val="single"/>
          <w:lang w:bidi="ar-SA"/>
        </w:rPr>
        <w:t xml:space="preserve"> feministic</w:t>
      </w:r>
      <w:r w:rsidR="004055D3" w:rsidRPr="00116423">
        <w:rPr>
          <w:rFonts w:cstheme="minorHAnsi"/>
          <w:b/>
          <w:sz w:val="20"/>
          <w:szCs w:val="20"/>
          <w:u w:val="single"/>
          <w:lang w:bidi="ar-SA"/>
        </w:rPr>
        <w:t>ká epistemologie</w:t>
      </w:r>
    </w:p>
    <w:p w:rsidR="00B27F61" w:rsidRDefault="00B27F61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  <w:lang w:bidi="ar-SA"/>
        </w:rPr>
      </w:pPr>
    </w:p>
    <w:p w:rsidR="00B27F61" w:rsidRPr="00B27F61" w:rsidRDefault="00B27F61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 xml:space="preserve">Následující text se snaží shrnout teze obsažené ve stati Jana </w:t>
      </w:r>
      <w:proofErr w:type="spellStart"/>
      <w:r>
        <w:rPr>
          <w:rFonts w:cstheme="minorHAnsi"/>
          <w:sz w:val="20"/>
          <w:szCs w:val="20"/>
          <w:lang w:bidi="ar-SA"/>
        </w:rPr>
        <w:t>Mátonohy</w:t>
      </w:r>
      <w:proofErr w:type="spellEnd"/>
      <w:r>
        <w:rPr>
          <w:rFonts w:cstheme="minorHAnsi"/>
          <w:sz w:val="20"/>
          <w:szCs w:val="20"/>
          <w:lang w:bidi="ar-SA"/>
        </w:rPr>
        <w:t xml:space="preserve">, která uvádí do problematiky feministické kritiky současné vědy a Dagmar </w:t>
      </w:r>
      <w:commentRangeStart w:id="0"/>
      <w:r w:rsidRPr="00116423">
        <w:rPr>
          <w:rFonts w:cstheme="minorHAnsi"/>
          <w:sz w:val="20"/>
          <w:szCs w:val="20"/>
          <w:lang w:bidi="ar-SA"/>
        </w:rPr>
        <w:t>Lorenz-</w:t>
      </w:r>
      <w:proofErr w:type="spellStart"/>
      <w:r w:rsidRPr="00116423">
        <w:rPr>
          <w:rFonts w:cstheme="minorHAnsi"/>
          <w:sz w:val="20"/>
          <w:szCs w:val="20"/>
          <w:lang w:bidi="ar-SA"/>
        </w:rPr>
        <w:t>Meyer</w:t>
      </w:r>
      <w:commentRangeEnd w:id="0"/>
      <w:proofErr w:type="spellEnd"/>
      <w:r w:rsidR="0035136C">
        <w:rPr>
          <w:rStyle w:val="Odkaznakoment"/>
        </w:rPr>
        <w:commentReference w:id="0"/>
      </w:r>
      <w:r>
        <w:rPr>
          <w:rFonts w:cstheme="minorHAnsi"/>
          <w:sz w:val="20"/>
          <w:szCs w:val="20"/>
          <w:lang w:bidi="ar-SA"/>
        </w:rPr>
        <w:t>, která popisuje modely feministické epistemologie v souvislosti s pojmem sociální lokace.</w:t>
      </w:r>
    </w:p>
    <w:p w:rsidR="008F7B6B" w:rsidRPr="00116423" w:rsidRDefault="008F7B6B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8F7B6B" w:rsidRPr="00116423" w:rsidRDefault="008F7B6B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bidi="ar-SA"/>
        </w:rPr>
      </w:pPr>
      <w:r w:rsidRPr="00116423">
        <w:rPr>
          <w:rFonts w:cstheme="minorHAnsi"/>
          <w:b/>
          <w:sz w:val="20"/>
          <w:szCs w:val="20"/>
          <w:lang w:bidi="ar-SA"/>
        </w:rPr>
        <w:t>Současný model vědy a jeho feministická kritika</w:t>
      </w:r>
    </w:p>
    <w:p w:rsidR="00E44798" w:rsidRPr="00116423" w:rsidRDefault="00E44798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E44798" w:rsidRPr="00116423" w:rsidRDefault="00E44798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 w:rsidRPr="00116423">
        <w:rPr>
          <w:rFonts w:cstheme="minorHAnsi"/>
          <w:sz w:val="20"/>
          <w:szCs w:val="20"/>
          <w:lang w:bidi="ar-SA"/>
        </w:rPr>
        <w:t xml:space="preserve">Feministická kritika současných vědeckých paradigmat neusiluje </w:t>
      </w:r>
      <w:r w:rsidR="00E467E3" w:rsidRPr="00116423">
        <w:rPr>
          <w:rFonts w:cstheme="minorHAnsi"/>
          <w:sz w:val="20"/>
          <w:szCs w:val="20"/>
          <w:lang w:bidi="ar-SA"/>
        </w:rPr>
        <w:t>o pouhou podporu a zapojení žen, o vymýcení diskriminace v účasti žen.</w:t>
      </w:r>
      <w:r w:rsidR="00DF2958" w:rsidRPr="00116423">
        <w:rPr>
          <w:rFonts w:cstheme="minorHAnsi"/>
          <w:sz w:val="20"/>
          <w:szCs w:val="20"/>
          <w:lang w:bidi="ar-SA"/>
        </w:rPr>
        <w:t xml:space="preserve"> Jde o komplexní a zásadní proměnu, která by umožnila alternativní způsoby poznávání</w:t>
      </w:r>
      <w:r w:rsidR="001F359D" w:rsidRPr="00116423">
        <w:rPr>
          <w:rFonts w:cstheme="minorHAnsi"/>
          <w:sz w:val="20"/>
          <w:szCs w:val="20"/>
          <w:lang w:bidi="ar-SA"/>
        </w:rPr>
        <w:t xml:space="preserve"> a proměnila uspořádání vztahů v souboru vědění, moci a sociálních praktik, kterému říkáme věda.</w:t>
      </w:r>
    </w:p>
    <w:p w:rsidR="00E546D5" w:rsidRPr="00116423" w:rsidRDefault="00E546D5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116423" w:rsidRPr="00116423" w:rsidRDefault="00E546D5" w:rsidP="00116423">
      <w:pPr>
        <w:autoSpaceDE w:val="0"/>
        <w:autoSpaceDN w:val="0"/>
        <w:adjustRightInd w:val="0"/>
        <w:spacing w:after="0" w:line="240" w:lineRule="auto"/>
        <w:rPr>
          <w:rFonts w:cstheme="minorHAnsi"/>
          <w:sz w:val="17"/>
          <w:szCs w:val="17"/>
          <w:lang w:bidi="ar-SA"/>
        </w:rPr>
      </w:pPr>
      <w:r w:rsidRPr="00116423">
        <w:rPr>
          <w:rFonts w:cstheme="minorHAnsi"/>
          <w:sz w:val="20"/>
          <w:szCs w:val="20"/>
          <w:lang w:bidi="ar-SA"/>
        </w:rPr>
        <w:t>O vědě nelze hovořit jako o neutrální oblasti lidského konání existujícího nezávisle na politickém a společenském světě.</w:t>
      </w:r>
      <w:r w:rsidR="008E668E" w:rsidRPr="00116423">
        <w:rPr>
          <w:rFonts w:cstheme="minorHAnsi"/>
          <w:sz w:val="20"/>
          <w:szCs w:val="20"/>
          <w:lang w:bidi="ar-SA"/>
        </w:rPr>
        <w:t xml:space="preserve"> Věda je podmíněna nejrůznějšími kulturními předpoklady, přičemž předmětem feministické kritiky jsou především momenty, kdy slouží jako nástroj k ospravedlnění určitého společenského uspořádání.</w:t>
      </w:r>
      <w:r w:rsidR="00EC68D2">
        <w:rPr>
          <w:rFonts w:cstheme="minorHAnsi"/>
          <w:sz w:val="20"/>
          <w:szCs w:val="20"/>
          <w:lang w:bidi="ar-SA"/>
        </w:rPr>
        <w:t xml:space="preserve"> </w:t>
      </w:r>
      <w:r w:rsidR="00EC68D2" w:rsidRPr="00116423">
        <w:rPr>
          <w:rFonts w:cstheme="minorHAnsi"/>
          <w:sz w:val="20"/>
          <w:szCs w:val="20"/>
          <w:lang w:bidi="ar-SA"/>
        </w:rPr>
        <w:t>[</w:t>
      </w:r>
      <w:proofErr w:type="spellStart"/>
      <w:r w:rsidR="00913EDF">
        <w:rPr>
          <w:rFonts w:cstheme="minorHAnsi"/>
          <w:sz w:val="20"/>
          <w:szCs w:val="20"/>
          <w:lang w:bidi="ar-SA"/>
        </w:rPr>
        <w:t>Má</w:t>
      </w:r>
      <w:r w:rsidR="004E1353" w:rsidRPr="00116423">
        <w:rPr>
          <w:rFonts w:cstheme="minorHAnsi"/>
          <w:sz w:val="20"/>
          <w:szCs w:val="20"/>
          <w:lang w:bidi="ar-SA"/>
        </w:rPr>
        <w:t>tonoha</w:t>
      </w:r>
      <w:proofErr w:type="spellEnd"/>
      <w:r w:rsidR="00A501C3">
        <w:rPr>
          <w:rFonts w:cstheme="minorHAnsi"/>
          <w:sz w:val="20"/>
          <w:szCs w:val="20"/>
          <w:lang w:bidi="ar-SA"/>
        </w:rPr>
        <w:t>, 2005:</w:t>
      </w:r>
      <w:r w:rsidR="004E1353" w:rsidRPr="00116423">
        <w:rPr>
          <w:rFonts w:cstheme="minorHAnsi"/>
          <w:sz w:val="20"/>
          <w:szCs w:val="20"/>
          <w:lang w:bidi="ar-SA"/>
        </w:rPr>
        <w:t xml:space="preserve"> 26</w:t>
      </w:r>
      <w:r w:rsidR="00EE0270" w:rsidRPr="00116423">
        <w:rPr>
          <w:rFonts w:cstheme="minorHAnsi"/>
          <w:sz w:val="20"/>
          <w:szCs w:val="20"/>
          <w:lang w:bidi="ar-SA"/>
        </w:rPr>
        <w:t>]</w:t>
      </w:r>
      <w:r w:rsidR="00116423" w:rsidRPr="00116423">
        <w:rPr>
          <w:rFonts w:cstheme="minorHAnsi"/>
          <w:sz w:val="20"/>
          <w:szCs w:val="20"/>
          <w:lang w:bidi="ar-SA"/>
        </w:rPr>
        <w:tab/>
      </w:r>
    </w:p>
    <w:p w:rsidR="004E1353" w:rsidRPr="00116423" w:rsidRDefault="004E1353" w:rsidP="00116423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4E1353" w:rsidRPr="00116423" w:rsidRDefault="004E1353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5C1FD3" w:rsidRPr="00116423" w:rsidRDefault="00500471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 w:rsidRPr="00116423">
        <w:rPr>
          <w:rFonts w:cstheme="minorHAnsi"/>
          <w:sz w:val="20"/>
          <w:szCs w:val="20"/>
          <w:lang w:bidi="ar-SA"/>
        </w:rPr>
        <w:t>Současný obraz vědy je spojen s maskulinními atributy – dobyvačný charakter, orientace na zvládnutí nebo ovládnutí přirozeného okolí, důraz na striktní pravidla, neosobnost poznání, zjednodušeně a nekontextově používaný koncept pravdy…)</w:t>
      </w:r>
      <w:r w:rsidR="00B46507" w:rsidRPr="00116423">
        <w:rPr>
          <w:rFonts w:cstheme="minorHAnsi"/>
          <w:sz w:val="20"/>
          <w:szCs w:val="20"/>
          <w:lang w:bidi="ar-SA"/>
        </w:rPr>
        <w:t xml:space="preserve">, </w:t>
      </w:r>
      <w:r w:rsidR="00EC68D2" w:rsidRPr="00116423">
        <w:rPr>
          <w:rFonts w:cstheme="minorHAnsi"/>
          <w:sz w:val="20"/>
          <w:szCs w:val="20"/>
          <w:lang w:bidi="ar-SA"/>
        </w:rPr>
        <w:t>[</w:t>
      </w:r>
      <w:proofErr w:type="spellStart"/>
      <w:r w:rsidR="00913EDF">
        <w:rPr>
          <w:rFonts w:cstheme="minorHAnsi"/>
          <w:sz w:val="20"/>
          <w:szCs w:val="20"/>
          <w:lang w:bidi="ar-SA"/>
        </w:rPr>
        <w:t>Má</w:t>
      </w:r>
      <w:r w:rsidR="00CA3FE5" w:rsidRPr="00116423">
        <w:rPr>
          <w:rFonts w:cstheme="minorHAnsi"/>
          <w:sz w:val="20"/>
          <w:szCs w:val="20"/>
          <w:lang w:bidi="ar-SA"/>
        </w:rPr>
        <w:t>tonoha</w:t>
      </w:r>
      <w:proofErr w:type="spellEnd"/>
      <w:r w:rsidR="001C4EA0">
        <w:rPr>
          <w:rFonts w:cstheme="minorHAnsi"/>
          <w:sz w:val="20"/>
          <w:szCs w:val="20"/>
          <w:lang w:bidi="ar-SA"/>
        </w:rPr>
        <w:t>, 2005:</w:t>
      </w:r>
      <w:r w:rsidR="00CA3FE5" w:rsidRPr="00116423">
        <w:rPr>
          <w:rFonts w:cstheme="minorHAnsi"/>
          <w:sz w:val="20"/>
          <w:szCs w:val="20"/>
          <w:lang w:bidi="ar-SA"/>
        </w:rPr>
        <w:t xml:space="preserve"> 30</w:t>
      </w:r>
      <w:r w:rsidR="00EE0270" w:rsidRPr="00116423">
        <w:rPr>
          <w:rFonts w:cstheme="minorHAnsi"/>
          <w:sz w:val="20"/>
          <w:szCs w:val="20"/>
          <w:lang w:bidi="ar-SA"/>
        </w:rPr>
        <w:t>]</w:t>
      </w:r>
      <w:r w:rsidR="005E5172">
        <w:rPr>
          <w:rFonts w:cstheme="minorHAnsi"/>
          <w:sz w:val="20"/>
          <w:szCs w:val="20"/>
          <w:lang w:bidi="ar-SA"/>
        </w:rPr>
        <w:t xml:space="preserve">, </w:t>
      </w:r>
      <w:r w:rsidR="00B46507" w:rsidRPr="00116423">
        <w:rPr>
          <w:rFonts w:cstheme="minorHAnsi"/>
          <w:sz w:val="20"/>
          <w:szCs w:val="20"/>
          <w:lang w:bidi="ar-SA"/>
        </w:rPr>
        <w:t>avšak samy ženy vědkyně vědu často chápou a vnímají jinak:</w:t>
      </w:r>
      <w:r w:rsidR="007639F6" w:rsidRPr="00116423">
        <w:rPr>
          <w:rFonts w:cstheme="minorHAnsi"/>
          <w:sz w:val="20"/>
          <w:szCs w:val="20"/>
          <w:lang w:bidi="ar-SA"/>
        </w:rPr>
        <w:t xml:space="preserve"> Výzkum </w:t>
      </w:r>
      <w:commentRangeStart w:id="1"/>
      <w:r w:rsidR="007639F6" w:rsidRPr="00116423">
        <w:rPr>
          <w:rFonts w:cstheme="minorHAnsi"/>
          <w:sz w:val="20"/>
          <w:szCs w:val="20"/>
          <w:lang w:bidi="ar-SA"/>
        </w:rPr>
        <w:t xml:space="preserve">Jan </w:t>
      </w:r>
      <w:proofErr w:type="spellStart"/>
      <w:r w:rsidR="007639F6" w:rsidRPr="00116423">
        <w:rPr>
          <w:rFonts w:cstheme="minorHAnsi"/>
          <w:sz w:val="20"/>
          <w:szCs w:val="20"/>
          <w:lang w:bidi="ar-SA"/>
        </w:rPr>
        <w:t>Harding</w:t>
      </w:r>
      <w:proofErr w:type="spellEnd"/>
      <w:r w:rsidR="005C62F9" w:rsidRPr="00116423">
        <w:rPr>
          <w:rFonts w:cstheme="minorHAnsi"/>
          <w:sz w:val="20"/>
          <w:szCs w:val="20"/>
          <w:lang w:bidi="ar-SA"/>
        </w:rPr>
        <w:t xml:space="preserve"> </w:t>
      </w:r>
      <w:commentRangeEnd w:id="1"/>
      <w:r w:rsidR="00500820">
        <w:rPr>
          <w:rStyle w:val="Odkaznakoment"/>
        </w:rPr>
        <w:commentReference w:id="1"/>
      </w:r>
      <w:r w:rsidR="005C62F9" w:rsidRPr="00116423">
        <w:rPr>
          <w:rFonts w:cstheme="minorHAnsi"/>
          <w:sz w:val="20"/>
          <w:szCs w:val="20"/>
          <w:lang w:bidi="ar-SA"/>
        </w:rPr>
        <w:t>r</w:t>
      </w:r>
      <w:r w:rsidR="007639F6" w:rsidRPr="00116423">
        <w:rPr>
          <w:rFonts w:cstheme="minorHAnsi"/>
          <w:sz w:val="20"/>
          <w:szCs w:val="20"/>
          <w:lang w:bidi="ar-SA"/>
        </w:rPr>
        <w:t>ozlišil dva základní typy intelektu</w:t>
      </w:r>
      <w:r w:rsidR="00162A20" w:rsidRPr="00116423">
        <w:rPr>
          <w:rFonts w:cstheme="minorHAnsi"/>
          <w:sz w:val="20"/>
          <w:szCs w:val="20"/>
          <w:lang w:bidi="ar-SA"/>
        </w:rPr>
        <w:t>: intelekt spíše konvergentní, zaměřený na jeden, užší a přesný typ řešení, a divergentní, který se spíš k širšímu spektru možných odpovědí. Chlapci volící studium exaktních věd se vyznačují konvergentním intelektem, chlapci studující humanitní vědy pak intelektem divergentním.</w:t>
      </w:r>
      <w:r w:rsidR="00CA3FE5" w:rsidRPr="00116423">
        <w:rPr>
          <w:rFonts w:cstheme="minorHAnsi"/>
          <w:sz w:val="20"/>
          <w:szCs w:val="20"/>
          <w:lang w:bidi="ar-SA"/>
        </w:rPr>
        <w:t xml:space="preserve"> Avšak dívky</w:t>
      </w:r>
      <w:r w:rsidR="00E572D3" w:rsidRPr="00116423">
        <w:rPr>
          <w:rFonts w:cstheme="minorHAnsi"/>
          <w:sz w:val="20"/>
          <w:szCs w:val="20"/>
          <w:lang w:bidi="ar-SA"/>
        </w:rPr>
        <w:t>, které se věnují exaktním vědám, inklinují svým založením k divergentnímu typu.</w:t>
      </w:r>
      <w:r w:rsidR="005C1FD3" w:rsidRPr="00116423">
        <w:rPr>
          <w:rFonts w:cstheme="minorHAnsi"/>
          <w:sz w:val="20"/>
          <w:szCs w:val="20"/>
          <w:lang w:bidi="ar-SA"/>
        </w:rPr>
        <w:t xml:space="preserve"> Chlapci spatřují ve vědě soutěž s kolegy a souboj s předmětem poznání, dívky si konceptualizují vědu jako praktickou pomoc druhým založenou na společném nabývání poznání, které není založeno pouze na binární logice pravdy a nepravdy.</w:t>
      </w:r>
      <w:r w:rsidR="00F45DBF" w:rsidRPr="00116423">
        <w:rPr>
          <w:rFonts w:cstheme="minorHAnsi"/>
          <w:sz w:val="20"/>
          <w:szCs w:val="20"/>
          <w:lang w:bidi="ar-SA"/>
        </w:rPr>
        <w:t xml:space="preserve"> Právě toto je předmětem </w:t>
      </w:r>
      <w:commentRangeStart w:id="2"/>
      <w:r w:rsidR="00F45DBF" w:rsidRPr="00116423">
        <w:rPr>
          <w:rFonts w:cstheme="minorHAnsi"/>
          <w:sz w:val="20"/>
          <w:szCs w:val="20"/>
          <w:lang w:bidi="ar-SA"/>
        </w:rPr>
        <w:t>feministické kritiky</w:t>
      </w:r>
      <w:commentRangeEnd w:id="2"/>
      <w:r w:rsidR="00500820">
        <w:rPr>
          <w:rStyle w:val="Odkaznakoment"/>
        </w:rPr>
        <w:commentReference w:id="2"/>
      </w:r>
      <w:r w:rsidR="00F45DBF" w:rsidRPr="00116423">
        <w:rPr>
          <w:rFonts w:cstheme="minorHAnsi"/>
          <w:sz w:val="20"/>
          <w:szCs w:val="20"/>
          <w:lang w:bidi="ar-SA"/>
        </w:rPr>
        <w:t>.</w:t>
      </w:r>
    </w:p>
    <w:p w:rsidR="00AE0E7B" w:rsidRPr="00116423" w:rsidRDefault="00AE0E7B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E23F34" w:rsidRPr="00116423" w:rsidRDefault="002B5D35" w:rsidP="00E23F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commentRangeStart w:id="3"/>
      <w:r w:rsidRPr="00116423">
        <w:rPr>
          <w:rFonts w:cstheme="minorHAnsi"/>
          <w:sz w:val="20"/>
          <w:szCs w:val="20"/>
          <w:lang w:bidi="ar-SA"/>
        </w:rPr>
        <w:t xml:space="preserve">Feministické pojetí vědy </w:t>
      </w:r>
      <w:commentRangeEnd w:id="3"/>
      <w:r w:rsidR="00320A4E">
        <w:rPr>
          <w:rStyle w:val="Odkaznakoment"/>
        </w:rPr>
        <w:commentReference w:id="3"/>
      </w:r>
      <w:r w:rsidRPr="00116423">
        <w:rPr>
          <w:rFonts w:cstheme="minorHAnsi"/>
          <w:sz w:val="20"/>
          <w:szCs w:val="20"/>
          <w:lang w:bidi="ar-SA"/>
        </w:rPr>
        <w:t>chce reflektovat souvislosti s konkrétními společenskými motivacemi, politickou a osobní historií</w:t>
      </w:r>
      <w:r w:rsidR="00E45497" w:rsidRPr="00116423">
        <w:rPr>
          <w:rFonts w:cstheme="minorHAnsi"/>
          <w:sz w:val="20"/>
          <w:szCs w:val="20"/>
          <w:lang w:bidi="ar-SA"/>
        </w:rPr>
        <w:t xml:space="preserve"> a zdůrazňuje, že badatel není anonymním hlasem „pravdy“.</w:t>
      </w:r>
      <w:r w:rsidR="00EC68D2" w:rsidRPr="00116423">
        <w:rPr>
          <w:rFonts w:cstheme="minorHAnsi"/>
          <w:sz w:val="20"/>
          <w:szCs w:val="20"/>
          <w:lang w:bidi="ar-SA"/>
        </w:rPr>
        <w:t>[</w:t>
      </w:r>
      <w:proofErr w:type="spellStart"/>
      <w:r w:rsidR="00913EDF">
        <w:rPr>
          <w:rFonts w:cstheme="minorHAnsi"/>
          <w:sz w:val="20"/>
          <w:szCs w:val="20"/>
          <w:lang w:bidi="ar-SA"/>
        </w:rPr>
        <w:t>Má</w:t>
      </w:r>
      <w:r w:rsidR="00E23F34" w:rsidRPr="00116423">
        <w:rPr>
          <w:rFonts w:cstheme="minorHAnsi"/>
          <w:sz w:val="20"/>
          <w:szCs w:val="20"/>
          <w:lang w:bidi="ar-SA"/>
        </w:rPr>
        <w:t>tonoha</w:t>
      </w:r>
      <w:proofErr w:type="spellEnd"/>
      <w:r w:rsidR="00323B9A">
        <w:rPr>
          <w:rFonts w:cstheme="minorHAnsi"/>
          <w:sz w:val="20"/>
          <w:szCs w:val="20"/>
          <w:lang w:bidi="ar-SA"/>
        </w:rPr>
        <w:t>, 2005:</w:t>
      </w:r>
      <w:r w:rsidR="00E23F34" w:rsidRPr="00116423">
        <w:rPr>
          <w:rFonts w:cstheme="minorHAnsi"/>
          <w:sz w:val="20"/>
          <w:szCs w:val="20"/>
          <w:lang w:bidi="ar-SA"/>
        </w:rPr>
        <w:t xml:space="preserve"> 31</w:t>
      </w:r>
      <w:r w:rsidR="009D1768" w:rsidRPr="00116423">
        <w:rPr>
          <w:rFonts w:cstheme="minorHAnsi"/>
          <w:sz w:val="20"/>
          <w:szCs w:val="20"/>
          <w:lang w:bidi="ar-SA"/>
        </w:rPr>
        <w:t>]</w:t>
      </w:r>
    </w:p>
    <w:p w:rsidR="00C13907" w:rsidRPr="00116423" w:rsidRDefault="00547728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 w:rsidRPr="00116423">
        <w:rPr>
          <w:rFonts w:cstheme="minorHAnsi"/>
          <w:sz w:val="20"/>
          <w:szCs w:val="20"/>
          <w:lang w:bidi="ar-SA"/>
        </w:rPr>
        <w:t>Při vytváření alternativního přístupu je především důležité zpochybnit epistémickou privilegovanost badatele, kterého je třeba podrobit stejně kritickému a analytickému zkoumání, jako</w:t>
      </w:r>
      <w:r w:rsidR="006E0445" w:rsidRPr="00116423">
        <w:rPr>
          <w:rFonts w:cstheme="minorHAnsi"/>
          <w:sz w:val="20"/>
          <w:szCs w:val="20"/>
          <w:lang w:bidi="ar-SA"/>
        </w:rPr>
        <w:t xml:space="preserve"> samotný zkoumaný objekt.</w:t>
      </w:r>
      <w:r w:rsidR="005E5172">
        <w:rPr>
          <w:rFonts w:cstheme="minorHAnsi"/>
          <w:sz w:val="20"/>
          <w:szCs w:val="20"/>
          <w:lang w:bidi="ar-SA"/>
        </w:rPr>
        <w:t xml:space="preserve"> </w:t>
      </w:r>
      <w:r w:rsidR="00EC68D2" w:rsidRPr="00116423">
        <w:rPr>
          <w:rFonts w:cstheme="minorHAnsi"/>
          <w:sz w:val="20"/>
          <w:szCs w:val="20"/>
          <w:lang w:bidi="ar-SA"/>
        </w:rPr>
        <w:t>[</w:t>
      </w:r>
      <w:proofErr w:type="spellStart"/>
      <w:r w:rsidR="00913EDF">
        <w:rPr>
          <w:rFonts w:cstheme="minorHAnsi"/>
          <w:sz w:val="20"/>
          <w:szCs w:val="20"/>
          <w:lang w:bidi="ar-SA"/>
        </w:rPr>
        <w:t>Má</w:t>
      </w:r>
      <w:r w:rsidR="00C13907" w:rsidRPr="00116423">
        <w:rPr>
          <w:rFonts w:cstheme="minorHAnsi"/>
          <w:sz w:val="20"/>
          <w:szCs w:val="20"/>
          <w:lang w:bidi="ar-SA"/>
        </w:rPr>
        <w:t>tonoha</w:t>
      </w:r>
      <w:proofErr w:type="spellEnd"/>
      <w:r w:rsidR="006F735E">
        <w:rPr>
          <w:rFonts w:cstheme="minorHAnsi"/>
          <w:sz w:val="20"/>
          <w:szCs w:val="20"/>
          <w:lang w:bidi="ar-SA"/>
        </w:rPr>
        <w:t>, 2005:</w:t>
      </w:r>
      <w:r w:rsidR="00C13907" w:rsidRPr="00116423">
        <w:rPr>
          <w:rFonts w:cstheme="minorHAnsi"/>
          <w:sz w:val="20"/>
          <w:szCs w:val="20"/>
          <w:lang w:bidi="ar-SA"/>
        </w:rPr>
        <w:t xml:space="preserve"> 32</w:t>
      </w:r>
      <w:r w:rsidR="009D1768" w:rsidRPr="00116423">
        <w:rPr>
          <w:rFonts w:cstheme="minorHAnsi"/>
          <w:sz w:val="20"/>
          <w:szCs w:val="20"/>
          <w:lang w:bidi="ar-SA"/>
        </w:rPr>
        <w:t>]</w:t>
      </w:r>
    </w:p>
    <w:p w:rsidR="00E07434" w:rsidRPr="00116423" w:rsidRDefault="00E07434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28542F" w:rsidRPr="00116423" w:rsidRDefault="00E07434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 w:rsidRPr="00116423">
        <w:rPr>
          <w:rFonts w:cstheme="minorHAnsi"/>
          <w:sz w:val="20"/>
          <w:szCs w:val="20"/>
          <w:lang w:bidi="ar-SA"/>
        </w:rPr>
        <w:t xml:space="preserve">Mezi základní teze, na které klade důraz feministický přístup k vědě, patří situovanost vědění, ztráta privilegované </w:t>
      </w:r>
      <w:proofErr w:type="spellStart"/>
      <w:r w:rsidRPr="00116423">
        <w:rPr>
          <w:rFonts w:cstheme="minorHAnsi"/>
          <w:sz w:val="20"/>
          <w:szCs w:val="20"/>
          <w:lang w:bidi="ar-SA"/>
        </w:rPr>
        <w:t>metapozice</w:t>
      </w:r>
      <w:proofErr w:type="spellEnd"/>
      <w:r w:rsidRPr="00116423">
        <w:rPr>
          <w:rFonts w:cstheme="minorHAnsi"/>
          <w:sz w:val="20"/>
          <w:szCs w:val="20"/>
          <w:lang w:bidi="ar-SA"/>
        </w:rPr>
        <w:t xml:space="preserve"> a sebe-reflexivita badatele.</w:t>
      </w:r>
      <w:r w:rsidR="00A41FBC" w:rsidRPr="00116423">
        <w:rPr>
          <w:rFonts w:cstheme="minorHAnsi"/>
          <w:sz w:val="20"/>
          <w:szCs w:val="20"/>
          <w:lang w:bidi="ar-SA"/>
        </w:rPr>
        <w:t xml:space="preserve"> Feminismus si všímá propojení vědění a moci, skutečnosti, že objektivita není dána ani tak údajným soustředním na objekt pozorování vyvázaným z nejrůznějších vlivů, ale jakýmsi mlčenlivým konsensem určité </w:t>
      </w:r>
      <w:proofErr w:type="spellStart"/>
      <w:r w:rsidR="00A41FBC" w:rsidRPr="00116423">
        <w:rPr>
          <w:rFonts w:cstheme="minorHAnsi"/>
          <w:sz w:val="20"/>
          <w:szCs w:val="20"/>
          <w:lang w:bidi="ar-SA"/>
        </w:rPr>
        <w:t>interpretativní</w:t>
      </w:r>
      <w:proofErr w:type="spellEnd"/>
      <w:r w:rsidR="00A41FBC" w:rsidRPr="00116423">
        <w:rPr>
          <w:rFonts w:cstheme="minorHAnsi"/>
          <w:sz w:val="20"/>
          <w:szCs w:val="20"/>
          <w:lang w:bidi="ar-SA"/>
        </w:rPr>
        <w:t>, vědecké komunity.</w:t>
      </w:r>
      <w:r w:rsidR="00EC68D2" w:rsidRPr="00116423">
        <w:rPr>
          <w:rFonts w:cstheme="minorHAnsi"/>
          <w:sz w:val="20"/>
          <w:szCs w:val="20"/>
          <w:lang w:bidi="ar-SA"/>
        </w:rPr>
        <w:t>[</w:t>
      </w:r>
      <w:proofErr w:type="spellStart"/>
      <w:r w:rsidR="00913EDF">
        <w:rPr>
          <w:rFonts w:cstheme="minorHAnsi"/>
          <w:sz w:val="20"/>
          <w:szCs w:val="20"/>
          <w:lang w:bidi="ar-SA"/>
        </w:rPr>
        <w:t>Má</w:t>
      </w:r>
      <w:r w:rsidR="0028542F" w:rsidRPr="00116423">
        <w:rPr>
          <w:rFonts w:cstheme="minorHAnsi"/>
          <w:sz w:val="20"/>
          <w:szCs w:val="20"/>
          <w:lang w:bidi="ar-SA"/>
        </w:rPr>
        <w:t>tonoha</w:t>
      </w:r>
      <w:proofErr w:type="spellEnd"/>
      <w:r w:rsidR="00021559">
        <w:rPr>
          <w:rFonts w:cstheme="minorHAnsi"/>
          <w:sz w:val="20"/>
          <w:szCs w:val="20"/>
          <w:lang w:bidi="ar-SA"/>
        </w:rPr>
        <w:t>, 2005:</w:t>
      </w:r>
      <w:r w:rsidR="0028542F" w:rsidRPr="00116423">
        <w:rPr>
          <w:rFonts w:cstheme="minorHAnsi"/>
          <w:sz w:val="20"/>
          <w:szCs w:val="20"/>
          <w:lang w:bidi="ar-SA"/>
        </w:rPr>
        <w:t xml:space="preserve"> 34</w:t>
      </w:r>
      <w:r w:rsidR="009D1768" w:rsidRPr="00116423">
        <w:rPr>
          <w:rFonts w:cstheme="minorHAnsi"/>
          <w:sz w:val="20"/>
          <w:szCs w:val="20"/>
          <w:lang w:bidi="ar-SA"/>
        </w:rPr>
        <w:t>]</w:t>
      </w:r>
    </w:p>
    <w:p w:rsidR="0028542F" w:rsidRPr="00116423" w:rsidRDefault="0028542F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28542F" w:rsidRPr="00116423" w:rsidRDefault="0028542F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 w:rsidRPr="00116423">
        <w:rPr>
          <w:rFonts w:cstheme="minorHAnsi"/>
          <w:sz w:val="20"/>
          <w:szCs w:val="20"/>
          <w:lang w:bidi="ar-SA"/>
        </w:rPr>
        <w:t>Cílem však není participace ani feminizace vědy, nýbrž celková proměna vědeckého paradigmatu, o vznik pluralitního spektra jednotlivých alternativních způsobů uvažování.</w:t>
      </w:r>
      <w:r w:rsidR="00EC68D2" w:rsidRPr="00116423">
        <w:rPr>
          <w:rFonts w:cstheme="minorHAnsi"/>
          <w:sz w:val="20"/>
          <w:szCs w:val="20"/>
          <w:lang w:bidi="ar-SA"/>
        </w:rPr>
        <w:t>[</w:t>
      </w:r>
      <w:proofErr w:type="spellStart"/>
      <w:r w:rsidR="00913EDF">
        <w:rPr>
          <w:rFonts w:cstheme="minorHAnsi"/>
          <w:sz w:val="20"/>
          <w:szCs w:val="20"/>
          <w:lang w:bidi="ar-SA"/>
        </w:rPr>
        <w:t>Má</w:t>
      </w:r>
      <w:r w:rsidRPr="00116423">
        <w:rPr>
          <w:rFonts w:cstheme="minorHAnsi"/>
          <w:sz w:val="20"/>
          <w:szCs w:val="20"/>
          <w:lang w:bidi="ar-SA"/>
        </w:rPr>
        <w:t>tonoha</w:t>
      </w:r>
      <w:proofErr w:type="spellEnd"/>
      <w:r w:rsidR="00021559">
        <w:rPr>
          <w:rFonts w:cstheme="minorHAnsi"/>
          <w:sz w:val="20"/>
          <w:szCs w:val="20"/>
          <w:lang w:bidi="ar-SA"/>
        </w:rPr>
        <w:t>, 2005:</w:t>
      </w:r>
      <w:r w:rsidRPr="00116423">
        <w:rPr>
          <w:rFonts w:cstheme="minorHAnsi"/>
          <w:sz w:val="20"/>
          <w:szCs w:val="20"/>
          <w:lang w:bidi="ar-SA"/>
        </w:rPr>
        <w:t xml:space="preserve"> 35</w:t>
      </w:r>
      <w:r w:rsidR="009D1768" w:rsidRPr="00116423">
        <w:rPr>
          <w:rFonts w:cstheme="minorHAnsi"/>
          <w:sz w:val="20"/>
          <w:szCs w:val="20"/>
          <w:lang w:bidi="ar-SA"/>
        </w:rPr>
        <w:t>]</w:t>
      </w:r>
    </w:p>
    <w:p w:rsidR="00DD7E82" w:rsidRDefault="00DD7E82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5E5172" w:rsidRDefault="005E5172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5E5172" w:rsidRPr="00116423" w:rsidRDefault="005E5172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DD7E82" w:rsidRPr="00116423" w:rsidRDefault="00DD7E82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bidi="ar-SA"/>
        </w:rPr>
      </w:pPr>
      <w:r w:rsidRPr="00116423">
        <w:rPr>
          <w:rFonts w:cstheme="minorHAnsi"/>
          <w:b/>
          <w:sz w:val="20"/>
          <w:szCs w:val="20"/>
          <w:lang w:bidi="ar-SA"/>
        </w:rPr>
        <w:t>feministická epistemologie</w:t>
      </w:r>
      <w:r w:rsidR="0070667F" w:rsidRPr="00116423">
        <w:rPr>
          <w:rFonts w:cstheme="minorHAnsi"/>
          <w:b/>
          <w:sz w:val="20"/>
          <w:szCs w:val="20"/>
          <w:lang w:bidi="ar-SA"/>
        </w:rPr>
        <w:t>, problematika sociální lokace</w:t>
      </w:r>
    </w:p>
    <w:p w:rsidR="00672A3D" w:rsidRPr="00116423" w:rsidRDefault="00672A3D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DD7E82" w:rsidRPr="00116423" w:rsidRDefault="00672A3D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 w:rsidRPr="00116423">
        <w:rPr>
          <w:rFonts w:cstheme="minorHAnsi"/>
          <w:sz w:val="20"/>
          <w:szCs w:val="20"/>
          <w:lang w:bidi="ar-SA"/>
        </w:rPr>
        <w:t>Feministická epistemologie odkrývá způsob, jakým naše sociální lokace utváří obsah i způsob našeho vědění. To je vždy relativní vzhledem k</w:t>
      </w:r>
      <w:r w:rsidR="005814F2" w:rsidRPr="00116423">
        <w:rPr>
          <w:rFonts w:cstheme="minorHAnsi"/>
          <w:sz w:val="20"/>
          <w:szCs w:val="20"/>
          <w:lang w:bidi="ar-SA"/>
        </w:rPr>
        <w:t> </w:t>
      </w:r>
      <w:r w:rsidRPr="00116423">
        <w:rPr>
          <w:rFonts w:cstheme="minorHAnsi"/>
          <w:sz w:val="20"/>
          <w:szCs w:val="20"/>
          <w:lang w:bidi="ar-SA"/>
        </w:rPr>
        <w:t>okolnostem</w:t>
      </w:r>
      <w:r w:rsidR="005814F2" w:rsidRPr="00116423">
        <w:rPr>
          <w:rFonts w:cstheme="minorHAnsi"/>
          <w:sz w:val="20"/>
          <w:szCs w:val="20"/>
          <w:lang w:bidi="ar-SA"/>
        </w:rPr>
        <w:t>.</w:t>
      </w:r>
      <w:r w:rsidR="00BC3B60" w:rsidRPr="00116423">
        <w:rPr>
          <w:rFonts w:cstheme="minorHAnsi"/>
          <w:sz w:val="20"/>
          <w:szCs w:val="20"/>
          <w:lang w:bidi="ar-SA"/>
        </w:rPr>
        <w:t xml:space="preserve"> </w:t>
      </w:r>
      <w:r w:rsidR="00EC68D2" w:rsidRPr="00116423">
        <w:rPr>
          <w:rFonts w:cstheme="minorHAnsi"/>
          <w:sz w:val="20"/>
          <w:szCs w:val="20"/>
          <w:lang w:bidi="ar-SA"/>
        </w:rPr>
        <w:t>[</w:t>
      </w:r>
      <w:r w:rsidR="003B706B" w:rsidRPr="00116423">
        <w:rPr>
          <w:rFonts w:cstheme="minorHAnsi"/>
          <w:sz w:val="20"/>
          <w:szCs w:val="20"/>
          <w:lang w:bidi="ar-SA"/>
        </w:rPr>
        <w:t>Lorenz-</w:t>
      </w:r>
      <w:proofErr w:type="spellStart"/>
      <w:r w:rsidR="003B706B" w:rsidRPr="00116423">
        <w:rPr>
          <w:rFonts w:cstheme="minorHAnsi"/>
          <w:sz w:val="20"/>
          <w:szCs w:val="20"/>
          <w:lang w:bidi="ar-SA"/>
        </w:rPr>
        <w:t>Meyer</w:t>
      </w:r>
      <w:proofErr w:type="spellEnd"/>
      <w:r w:rsidR="00811E8D">
        <w:rPr>
          <w:rFonts w:cstheme="minorHAnsi"/>
          <w:sz w:val="20"/>
          <w:szCs w:val="20"/>
          <w:lang w:bidi="ar-SA"/>
        </w:rPr>
        <w:t>, 2005:</w:t>
      </w:r>
      <w:r w:rsidR="004C4CFE" w:rsidRPr="00116423">
        <w:rPr>
          <w:rFonts w:cstheme="minorHAnsi"/>
          <w:sz w:val="20"/>
          <w:szCs w:val="20"/>
          <w:lang w:bidi="ar-SA"/>
        </w:rPr>
        <w:t xml:space="preserve"> 76</w:t>
      </w:r>
      <w:r w:rsidR="009D1768" w:rsidRPr="00116423">
        <w:rPr>
          <w:rFonts w:cstheme="minorHAnsi"/>
          <w:sz w:val="20"/>
          <w:szCs w:val="20"/>
          <w:lang w:bidi="ar-SA"/>
        </w:rPr>
        <w:t>]</w:t>
      </w:r>
    </w:p>
    <w:p w:rsidR="004C4CFE" w:rsidRPr="00116423" w:rsidRDefault="004C4CFE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AE6120" w:rsidRPr="00116423" w:rsidRDefault="004C4CFE" w:rsidP="00AE612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 w:rsidRPr="00116423">
        <w:rPr>
          <w:rFonts w:cstheme="minorHAnsi"/>
          <w:sz w:val="20"/>
          <w:szCs w:val="20"/>
          <w:lang w:bidi="ar-SA"/>
        </w:rPr>
        <w:t>Konceptuální rozměry a kategorie politiky lokace mají svůj původ v Severní Americe, odkud byly přejaty do evropských a australských konceptů</w:t>
      </w:r>
      <w:r w:rsidR="00891C61" w:rsidRPr="00116423">
        <w:rPr>
          <w:rFonts w:cstheme="minorHAnsi"/>
          <w:sz w:val="20"/>
          <w:szCs w:val="20"/>
          <w:lang w:bidi="ar-SA"/>
        </w:rPr>
        <w:t>. Politika lokace je politikou, jež odkazuje k účinkům a důsledkům této lokace při vytváření vědeckých tvrzení.</w:t>
      </w:r>
      <w:r w:rsidR="0066039F" w:rsidRPr="00116423">
        <w:rPr>
          <w:rFonts w:cstheme="minorHAnsi"/>
          <w:sz w:val="20"/>
          <w:szCs w:val="20"/>
          <w:lang w:bidi="ar-SA"/>
        </w:rPr>
        <w:t xml:space="preserve"> Pokud je lokace a </w:t>
      </w:r>
      <w:proofErr w:type="spellStart"/>
      <w:r w:rsidR="0066039F" w:rsidRPr="00116423">
        <w:rPr>
          <w:rFonts w:cstheme="minorHAnsi"/>
          <w:sz w:val="20"/>
          <w:szCs w:val="20"/>
          <w:lang w:bidi="ar-SA"/>
        </w:rPr>
        <w:t>pozicionalita</w:t>
      </w:r>
      <w:proofErr w:type="spellEnd"/>
      <w:r w:rsidR="0066039F" w:rsidRPr="00116423">
        <w:rPr>
          <w:rFonts w:cstheme="minorHAnsi"/>
          <w:sz w:val="20"/>
          <w:szCs w:val="20"/>
          <w:lang w:bidi="ar-SA"/>
        </w:rPr>
        <w:t xml:space="preserve"> epistemologicky formativní, pak výzkumná praxe, jež systematicky bere v potaz způsoby, v nichž mocenské </w:t>
      </w:r>
      <w:r w:rsidR="00A06E8C" w:rsidRPr="00116423">
        <w:rPr>
          <w:rFonts w:cstheme="minorHAnsi"/>
          <w:sz w:val="20"/>
          <w:szCs w:val="20"/>
          <w:lang w:bidi="ar-SA"/>
        </w:rPr>
        <w:t xml:space="preserve">vztahy </w:t>
      </w:r>
      <w:r w:rsidR="0066039F" w:rsidRPr="00116423">
        <w:rPr>
          <w:rFonts w:cstheme="minorHAnsi"/>
          <w:sz w:val="20"/>
          <w:szCs w:val="20"/>
          <w:lang w:bidi="ar-SA"/>
        </w:rPr>
        <w:t>a emocionální zaintere</w:t>
      </w:r>
      <w:r w:rsidR="00A06E8C" w:rsidRPr="00116423">
        <w:rPr>
          <w:rFonts w:cstheme="minorHAnsi"/>
          <w:sz w:val="20"/>
          <w:szCs w:val="20"/>
          <w:lang w:bidi="ar-SA"/>
        </w:rPr>
        <w:t>sovanost badatelky či badatele</w:t>
      </w:r>
      <w:r w:rsidR="00E61D50" w:rsidRPr="00116423">
        <w:rPr>
          <w:rFonts w:cstheme="minorHAnsi"/>
          <w:sz w:val="20"/>
          <w:szCs w:val="20"/>
          <w:lang w:bidi="ar-SA"/>
        </w:rPr>
        <w:t xml:space="preserve"> přispívají k diskursivní strukturaci jejich tvrzení, povede k odpovědnějšímu poznání.</w:t>
      </w:r>
      <w:r w:rsidR="00F74B26" w:rsidRPr="00116423">
        <w:rPr>
          <w:rFonts w:cstheme="minorHAnsi"/>
          <w:sz w:val="20"/>
          <w:szCs w:val="20"/>
          <w:lang w:bidi="ar-SA"/>
        </w:rPr>
        <w:t xml:space="preserve"> Politika lokace je spojená s příbuznými feministickými epistemologickými otázkami: </w:t>
      </w:r>
      <w:r w:rsidR="00F74B26" w:rsidRPr="00116423">
        <w:rPr>
          <w:rFonts w:cstheme="minorHAnsi"/>
          <w:sz w:val="20"/>
          <w:szCs w:val="20"/>
          <w:lang w:bidi="ar-SA"/>
        </w:rPr>
        <w:lastRenderedPageBreak/>
        <w:t>politikou reprezentace, feministickými teoriemi stanoviska a dialogickými epistemologiemi, které se snaží podporovat sociálně odpovědné epistemické jednání.</w:t>
      </w:r>
      <w:r w:rsidR="00EC68D2" w:rsidRPr="00116423">
        <w:rPr>
          <w:rFonts w:cstheme="minorHAnsi"/>
          <w:sz w:val="20"/>
          <w:szCs w:val="20"/>
          <w:lang w:bidi="ar-SA"/>
        </w:rPr>
        <w:t>[</w:t>
      </w:r>
      <w:r w:rsidR="00AE6120" w:rsidRPr="00116423">
        <w:rPr>
          <w:rFonts w:cstheme="minorHAnsi"/>
          <w:sz w:val="20"/>
          <w:szCs w:val="20"/>
          <w:lang w:bidi="ar-SA"/>
        </w:rPr>
        <w:t>Lorenz-</w:t>
      </w:r>
      <w:proofErr w:type="spellStart"/>
      <w:r w:rsidR="00AE6120" w:rsidRPr="00116423">
        <w:rPr>
          <w:rFonts w:cstheme="minorHAnsi"/>
          <w:sz w:val="20"/>
          <w:szCs w:val="20"/>
          <w:lang w:bidi="ar-SA"/>
        </w:rPr>
        <w:t>Meyer</w:t>
      </w:r>
      <w:proofErr w:type="spellEnd"/>
      <w:r w:rsidR="00811E8D">
        <w:rPr>
          <w:rFonts w:cstheme="minorHAnsi"/>
          <w:sz w:val="20"/>
          <w:szCs w:val="20"/>
          <w:lang w:bidi="ar-SA"/>
        </w:rPr>
        <w:t>, 2005:</w:t>
      </w:r>
      <w:r w:rsidR="00AE6120" w:rsidRPr="00116423">
        <w:rPr>
          <w:rFonts w:cstheme="minorHAnsi"/>
          <w:sz w:val="20"/>
          <w:szCs w:val="20"/>
          <w:lang w:bidi="ar-SA"/>
        </w:rPr>
        <w:t xml:space="preserve"> 77</w:t>
      </w:r>
      <w:r w:rsidR="009D1768" w:rsidRPr="00116423">
        <w:rPr>
          <w:rFonts w:cstheme="minorHAnsi"/>
          <w:sz w:val="20"/>
          <w:szCs w:val="20"/>
          <w:lang w:bidi="ar-SA"/>
        </w:rPr>
        <w:t>]</w:t>
      </w:r>
    </w:p>
    <w:p w:rsidR="00AE6120" w:rsidRPr="00116423" w:rsidRDefault="00AE6120" w:rsidP="00AE612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987C80" w:rsidRPr="00116423" w:rsidRDefault="00987C80" w:rsidP="00AE612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 w:rsidRPr="00116423">
        <w:rPr>
          <w:rFonts w:cstheme="minorHAnsi"/>
          <w:sz w:val="20"/>
          <w:szCs w:val="20"/>
          <w:lang w:bidi="ar-SA"/>
        </w:rPr>
        <w:t>Jednou z námitek proti volání po větší sebe-reflexivitě a sebe-reprezentaci je tvrzení, že nemůžeme být zrcadly sebe samých. Jak můžeme vysvětlit své touhy a pozice, když nejsme sobě bezprostředně transparentní?</w:t>
      </w:r>
      <w:r w:rsidR="008F1163" w:rsidRPr="00116423">
        <w:rPr>
          <w:rFonts w:cstheme="minorHAnsi"/>
          <w:sz w:val="20"/>
          <w:szCs w:val="20"/>
          <w:lang w:bidi="ar-SA"/>
        </w:rPr>
        <w:t xml:space="preserve"> Skutečně existuje nebezpečí, že reflexivita nabude stavu, kdy zůstane odloučená od skutečných procesů výzkumu a tvorby vědění.</w:t>
      </w:r>
      <w:r w:rsidR="00C147D7" w:rsidRPr="00116423">
        <w:rPr>
          <w:rFonts w:cstheme="minorHAnsi"/>
          <w:sz w:val="20"/>
          <w:szCs w:val="20"/>
          <w:lang w:bidi="ar-SA"/>
        </w:rPr>
        <w:t xml:space="preserve"> Například </w:t>
      </w:r>
      <w:proofErr w:type="spellStart"/>
      <w:proofErr w:type="gramStart"/>
      <w:r w:rsidR="00C147D7" w:rsidRPr="00116423">
        <w:rPr>
          <w:rFonts w:cstheme="minorHAnsi"/>
          <w:sz w:val="20"/>
          <w:szCs w:val="20"/>
          <w:lang w:bidi="ar-SA"/>
        </w:rPr>
        <w:t>H.Moore</w:t>
      </w:r>
      <w:proofErr w:type="spellEnd"/>
      <w:proofErr w:type="gramEnd"/>
      <w:r w:rsidR="00C147D7" w:rsidRPr="00116423">
        <w:rPr>
          <w:rFonts w:cstheme="minorHAnsi"/>
          <w:sz w:val="20"/>
          <w:szCs w:val="20"/>
          <w:lang w:bidi="ar-SA"/>
        </w:rPr>
        <w:t xml:space="preserve"> na příkladu antropologů upozornila na skutečnost, že „sebe-kritický, sebe-reflexivní </w:t>
      </w:r>
      <w:proofErr w:type="spellStart"/>
      <w:r w:rsidR="00C147D7" w:rsidRPr="00116423">
        <w:rPr>
          <w:rFonts w:cstheme="minorHAnsi"/>
          <w:sz w:val="20"/>
          <w:szCs w:val="20"/>
          <w:lang w:bidi="ar-SA"/>
        </w:rPr>
        <w:t>postkoloniální</w:t>
      </w:r>
      <w:proofErr w:type="spellEnd"/>
      <w:r w:rsidR="00C147D7" w:rsidRPr="00116423">
        <w:rPr>
          <w:rFonts w:cstheme="minorHAnsi"/>
          <w:sz w:val="20"/>
          <w:szCs w:val="20"/>
          <w:lang w:bidi="ar-SA"/>
        </w:rPr>
        <w:t xml:space="preserve"> postoj“ se může stát gestem samochvály a zakrývat, že subjekt v textu je vlastně konstrukce</w:t>
      </w:r>
      <w:r w:rsidR="00241FA6" w:rsidRPr="00116423">
        <w:rPr>
          <w:rFonts w:cstheme="minorHAnsi"/>
          <w:sz w:val="20"/>
          <w:szCs w:val="20"/>
          <w:lang w:bidi="ar-SA"/>
        </w:rPr>
        <w:t>, která není izomorfní s autorem textu.</w:t>
      </w:r>
    </w:p>
    <w:p w:rsidR="00A16BD0" w:rsidRPr="00116423" w:rsidRDefault="002B2C7A" w:rsidP="00A16B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 w:rsidRPr="00116423">
        <w:rPr>
          <w:rFonts w:cstheme="minorHAnsi"/>
          <w:sz w:val="20"/>
          <w:szCs w:val="20"/>
          <w:lang w:bidi="ar-SA"/>
        </w:rPr>
        <w:t>Toto nelze jednoduše vyvrátit, avšak politika reprezentace a lokace by neměla být opuštěna a neměla by zůstávat pouhým gestem</w:t>
      </w:r>
      <w:r w:rsidR="002F377E" w:rsidRPr="00116423">
        <w:rPr>
          <w:rFonts w:cstheme="minorHAnsi"/>
          <w:sz w:val="20"/>
          <w:szCs w:val="20"/>
          <w:lang w:bidi="ar-SA"/>
        </w:rPr>
        <w:t>. Je třeba specifikovat umožňující a omezující podmínky individuální lokace při vytváření tvrzení a především pojmenovat, jak tyto podmínky ovlivňují to, co je známo.</w:t>
      </w:r>
      <w:r w:rsidR="00EC68D2" w:rsidRPr="00116423">
        <w:rPr>
          <w:rFonts w:cstheme="minorHAnsi"/>
          <w:sz w:val="20"/>
          <w:szCs w:val="20"/>
          <w:lang w:bidi="ar-SA"/>
        </w:rPr>
        <w:t>[</w:t>
      </w:r>
      <w:r w:rsidR="00A16BD0" w:rsidRPr="00116423">
        <w:rPr>
          <w:rFonts w:cstheme="minorHAnsi"/>
          <w:sz w:val="20"/>
          <w:szCs w:val="20"/>
          <w:lang w:bidi="ar-SA"/>
        </w:rPr>
        <w:t>Lorenz-</w:t>
      </w:r>
      <w:proofErr w:type="spellStart"/>
      <w:r w:rsidR="00A16BD0" w:rsidRPr="00116423">
        <w:rPr>
          <w:rFonts w:cstheme="minorHAnsi"/>
          <w:sz w:val="20"/>
          <w:szCs w:val="20"/>
          <w:lang w:bidi="ar-SA"/>
        </w:rPr>
        <w:t>Meyer</w:t>
      </w:r>
      <w:proofErr w:type="spellEnd"/>
      <w:r w:rsidR="00CD77C0">
        <w:rPr>
          <w:rFonts w:cstheme="minorHAnsi"/>
          <w:sz w:val="20"/>
          <w:szCs w:val="20"/>
          <w:lang w:bidi="ar-SA"/>
        </w:rPr>
        <w:t>, 2005:</w:t>
      </w:r>
      <w:r w:rsidR="00A16BD0" w:rsidRPr="00116423">
        <w:rPr>
          <w:rFonts w:cstheme="minorHAnsi"/>
          <w:sz w:val="20"/>
          <w:szCs w:val="20"/>
          <w:lang w:bidi="ar-SA"/>
        </w:rPr>
        <w:t xml:space="preserve"> 86</w:t>
      </w:r>
      <w:r w:rsidRPr="00116423">
        <w:rPr>
          <w:rFonts w:cstheme="minorHAnsi"/>
          <w:sz w:val="20"/>
          <w:szCs w:val="20"/>
          <w:lang w:bidi="ar-SA"/>
        </w:rPr>
        <w:t>, 87</w:t>
      </w:r>
      <w:r w:rsidR="009D1768" w:rsidRPr="00116423">
        <w:rPr>
          <w:rFonts w:cstheme="minorHAnsi"/>
          <w:sz w:val="20"/>
          <w:szCs w:val="20"/>
          <w:lang w:bidi="ar-SA"/>
        </w:rPr>
        <w:t>]</w:t>
      </w:r>
    </w:p>
    <w:p w:rsidR="001D33AF" w:rsidRPr="00116423" w:rsidRDefault="001D33AF" w:rsidP="00A16B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9E4671" w:rsidRPr="00116423" w:rsidRDefault="001D33AF" w:rsidP="009E467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 w:rsidRPr="00116423">
        <w:rPr>
          <w:rFonts w:cstheme="minorHAnsi"/>
          <w:sz w:val="20"/>
          <w:szCs w:val="20"/>
          <w:lang w:bidi="ar-SA"/>
        </w:rPr>
        <w:t>Badatelé a badatelky v oblasti generových studií často zdůrazňují, že usilují o dosažení dialogického přístupu, ve kterém bude stejný význam přidělen všem hlasům vyskytujícím se v rámci zkoumané situace. K tomu se lze ovšem přiblížit pouze tehdy</w:t>
      </w:r>
      <w:r w:rsidR="002461F1" w:rsidRPr="00116423">
        <w:rPr>
          <w:rFonts w:cstheme="minorHAnsi"/>
          <w:sz w:val="20"/>
          <w:szCs w:val="20"/>
          <w:lang w:bidi="ar-SA"/>
        </w:rPr>
        <w:t xml:space="preserve">, když se nám podaří vysvětlit, </w:t>
      </w:r>
      <w:proofErr w:type="spellStart"/>
      <w:r w:rsidR="002461F1" w:rsidRPr="00116423">
        <w:rPr>
          <w:rFonts w:cstheme="minorHAnsi"/>
          <w:sz w:val="20"/>
          <w:szCs w:val="20"/>
          <w:lang w:bidi="ar-SA"/>
        </w:rPr>
        <w:t>kontextualizovat</w:t>
      </w:r>
      <w:proofErr w:type="spellEnd"/>
      <w:r w:rsidR="002461F1" w:rsidRPr="00116423">
        <w:rPr>
          <w:rFonts w:cstheme="minorHAnsi"/>
          <w:sz w:val="20"/>
          <w:szCs w:val="20"/>
          <w:lang w:bidi="ar-SA"/>
        </w:rPr>
        <w:t xml:space="preserve"> a reprezentovat naše vlastní lokace.</w:t>
      </w:r>
      <w:r w:rsidR="00EC68D2" w:rsidRPr="00116423">
        <w:rPr>
          <w:rFonts w:cstheme="minorHAnsi"/>
          <w:sz w:val="20"/>
          <w:szCs w:val="20"/>
          <w:lang w:bidi="ar-SA"/>
        </w:rPr>
        <w:t>[</w:t>
      </w:r>
      <w:r w:rsidR="009E4671" w:rsidRPr="00116423">
        <w:rPr>
          <w:rFonts w:cstheme="minorHAnsi"/>
          <w:sz w:val="20"/>
          <w:szCs w:val="20"/>
          <w:lang w:bidi="ar-SA"/>
        </w:rPr>
        <w:t>Lorenz-</w:t>
      </w:r>
      <w:proofErr w:type="spellStart"/>
      <w:r w:rsidR="009E4671" w:rsidRPr="00116423">
        <w:rPr>
          <w:rFonts w:cstheme="minorHAnsi"/>
          <w:sz w:val="20"/>
          <w:szCs w:val="20"/>
          <w:lang w:bidi="ar-SA"/>
        </w:rPr>
        <w:t>Meyer</w:t>
      </w:r>
      <w:proofErr w:type="spellEnd"/>
      <w:r w:rsidR="00CD77C0">
        <w:rPr>
          <w:rFonts w:cstheme="minorHAnsi"/>
          <w:sz w:val="20"/>
          <w:szCs w:val="20"/>
          <w:lang w:bidi="ar-SA"/>
        </w:rPr>
        <w:t>, 2005:</w:t>
      </w:r>
      <w:r w:rsidR="009E4671" w:rsidRPr="00116423">
        <w:rPr>
          <w:rFonts w:cstheme="minorHAnsi"/>
          <w:sz w:val="20"/>
          <w:szCs w:val="20"/>
          <w:lang w:bidi="ar-SA"/>
        </w:rPr>
        <w:t xml:space="preserve"> 88</w:t>
      </w:r>
      <w:r w:rsidR="009D1768" w:rsidRPr="00116423">
        <w:rPr>
          <w:rFonts w:cstheme="minorHAnsi"/>
          <w:sz w:val="20"/>
          <w:szCs w:val="20"/>
          <w:lang w:bidi="ar-SA"/>
        </w:rPr>
        <w:t>]</w:t>
      </w:r>
    </w:p>
    <w:p w:rsidR="009E4671" w:rsidRPr="00116423" w:rsidRDefault="009E4671" w:rsidP="009E467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9E4671" w:rsidRPr="00116423" w:rsidRDefault="009E4671" w:rsidP="00A16B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2B2C7A" w:rsidRPr="00116423" w:rsidRDefault="001363FB" w:rsidP="00A16B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>
        <w:rPr>
          <w:rStyle w:val="Odkaznakoment"/>
        </w:rPr>
        <w:commentReference w:id="4"/>
      </w:r>
    </w:p>
    <w:p w:rsidR="002B2C7A" w:rsidRPr="00116423" w:rsidRDefault="002B2C7A" w:rsidP="00A16B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E44798" w:rsidRDefault="00046B39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>Užité zdroje:</w:t>
      </w:r>
    </w:p>
    <w:p w:rsidR="00046B39" w:rsidRPr="00607E15" w:rsidRDefault="00046B39" w:rsidP="004055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607E15" w:rsidRDefault="00607E15" w:rsidP="00607E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proofErr w:type="spellStart"/>
      <w:r w:rsidRPr="00607E15">
        <w:rPr>
          <w:rFonts w:cstheme="minorHAnsi"/>
          <w:sz w:val="20"/>
          <w:szCs w:val="20"/>
          <w:lang w:bidi="ar-SA"/>
        </w:rPr>
        <w:t>Mátonoha</w:t>
      </w:r>
      <w:proofErr w:type="spellEnd"/>
      <w:r w:rsidR="00A64CCB">
        <w:rPr>
          <w:rFonts w:cstheme="minorHAnsi"/>
          <w:sz w:val="20"/>
          <w:szCs w:val="20"/>
          <w:lang w:bidi="ar-SA"/>
        </w:rPr>
        <w:t xml:space="preserve">, Jan. 2005. „Žena a věda: feministické epistemologie a kritika vědeckého diskurzu.“ Pp 25-36 in </w:t>
      </w:r>
      <w:r w:rsidR="00AC0C13">
        <w:rPr>
          <w:rFonts w:cstheme="minorHAnsi"/>
          <w:sz w:val="20"/>
          <w:szCs w:val="20"/>
          <w:lang w:bidi="ar-SA"/>
        </w:rPr>
        <w:t xml:space="preserve">Marcela Linková, Alice </w:t>
      </w:r>
      <w:proofErr w:type="spellStart"/>
      <w:r w:rsidR="00AC0C13">
        <w:rPr>
          <w:rFonts w:cstheme="minorHAnsi"/>
          <w:sz w:val="20"/>
          <w:szCs w:val="20"/>
          <w:lang w:bidi="ar-SA"/>
        </w:rPr>
        <w:t>červinková</w:t>
      </w:r>
      <w:proofErr w:type="spellEnd"/>
      <w:r w:rsidR="00AC0C13">
        <w:rPr>
          <w:rFonts w:cstheme="minorHAnsi"/>
          <w:sz w:val="20"/>
          <w:szCs w:val="20"/>
          <w:lang w:bidi="ar-SA"/>
        </w:rPr>
        <w:t xml:space="preserve"> (</w:t>
      </w:r>
      <w:proofErr w:type="spellStart"/>
      <w:r w:rsidR="00AC0C13">
        <w:rPr>
          <w:rFonts w:cstheme="minorHAnsi"/>
          <w:sz w:val="20"/>
          <w:szCs w:val="20"/>
          <w:lang w:bidi="ar-SA"/>
        </w:rPr>
        <w:t>eds</w:t>
      </w:r>
      <w:proofErr w:type="spellEnd"/>
      <w:r w:rsidR="00AC0C13">
        <w:rPr>
          <w:rFonts w:cstheme="minorHAnsi"/>
          <w:sz w:val="20"/>
          <w:szCs w:val="20"/>
          <w:lang w:bidi="ar-SA"/>
        </w:rPr>
        <w:t xml:space="preserve">.). </w:t>
      </w:r>
      <w:r w:rsidR="00A64CCB" w:rsidRPr="00AC0C13">
        <w:rPr>
          <w:rFonts w:cstheme="minorHAnsi"/>
          <w:i/>
          <w:sz w:val="20"/>
          <w:szCs w:val="20"/>
          <w:lang w:bidi="ar-SA"/>
        </w:rPr>
        <w:t>Myšlení</w:t>
      </w:r>
      <w:r w:rsidR="00AC0C13" w:rsidRPr="00AC0C13">
        <w:rPr>
          <w:rFonts w:cstheme="minorHAnsi"/>
          <w:i/>
          <w:sz w:val="20"/>
          <w:szCs w:val="20"/>
          <w:lang w:bidi="ar-SA"/>
        </w:rPr>
        <w:t xml:space="preserve"> hranic: genderové pohledy na racionalitu, objektivitu a vědoucí </w:t>
      </w:r>
      <w:commentRangeStart w:id="6"/>
      <w:r w:rsidR="00AC0C13" w:rsidRPr="00AC0C13">
        <w:rPr>
          <w:rFonts w:cstheme="minorHAnsi"/>
          <w:i/>
          <w:sz w:val="20"/>
          <w:szCs w:val="20"/>
          <w:lang w:bidi="ar-SA"/>
        </w:rPr>
        <w:t>subjekt</w:t>
      </w:r>
      <w:commentRangeEnd w:id="6"/>
      <w:r w:rsidR="0035136C">
        <w:rPr>
          <w:rStyle w:val="Odkaznakoment"/>
        </w:rPr>
        <w:commentReference w:id="6"/>
      </w:r>
      <w:r w:rsidR="00AC0C13">
        <w:rPr>
          <w:rFonts w:cstheme="minorHAnsi"/>
          <w:i/>
          <w:sz w:val="20"/>
          <w:szCs w:val="20"/>
          <w:lang w:bidi="ar-SA"/>
        </w:rPr>
        <w:t>.</w:t>
      </w:r>
      <w:r w:rsidR="00C02F1D">
        <w:rPr>
          <w:rFonts w:cstheme="minorHAnsi"/>
          <w:i/>
          <w:sz w:val="20"/>
          <w:szCs w:val="20"/>
          <w:lang w:bidi="ar-SA"/>
        </w:rPr>
        <w:t xml:space="preserve"> </w:t>
      </w:r>
      <w:r w:rsidR="00A51081">
        <w:rPr>
          <w:rFonts w:cstheme="minorHAnsi"/>
          <w:sz w:val="20"/>
          <w:szCs w:val="20"/>
          <w:lang w:bidi="ar-SA"/>
        </w:rPr>
        <w:t>Sociologický ústav AVČR</w:t>
      </w:r>
    </w:p>
    <w:p w:rsidR="00C02F1D" w:rsidRDefault="00C02F1D" w:rsidP="00607E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p w:rsidR="00C02F1D" w:rsidRDefault="00C02F1D" w:rsidP="00C02F1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  <w:proofErr w:type="spellStart"/>
      <w:r>
        <w:rPr>
          <w:rFonts w:cstheme="minorHAnsi"/>
          <w:sz w:val="20"/>
          <w:szCs w:val="20"/>
          <w:lang w:bidi="ar-SA"/>
        </w:rPr>
        <w:t>Meyer</w:t>
      </w:r>
      <w:proofErr w:type="spellEnd"/>
      <w:r>
        <w:rPr>
          <w:rFonts w:cstheme="minorHAnsi"/>
          <w:sz w:val="20"/>
          <w:szCs w:val="20"/>
          <w:lang w:bidi="ar-SA"/>
        </w:rPr>
        <w:t xml:space="preserve">-Lorenz, Dagmar. 2005. „O politice lokace: strategie používané ve feministické epistemologii a jejich význam pro výzkum prováděný z feministické perspektivy.“ Pp 75-94 in Marcela Linková, Alice </w:t>
      </w:r>
      <w:proofErr w:type="spellStart"/>
      <w:r>
        <w:rPr>
          <w:rFonts w:cstheme="minorHAnsi"/>
          <w:sz w:val="20"/>
          <w:szCs w:val="20"/>
          <w:lang w:bidi="ar-SA"/>
        </w:rPr>
        <w:t>červinková</w:t>
      </w:r>
      <w:proofErr w:type="spellEnd"/>
      <w:r>
        <w:rPr>
          <w:rFonts w:cstheme="minorHAnsi"/>
          <w:sz w:val="20"/>
          <w:szCs w:val="20"/>
          <w:lang w:bidi="ar-SA"/>
        </w:rPr>
        <w:t xml:space="preserve"> (</w:t>
      </w:r>
      <w:proofErr w:type="spellStart"/>
      <w:r>
        <w:rPr>
          <w:rFonts w:cstheme="minorHAnsi"/>
          <w:sz w:val="20"/>
          <w:szCs w:val="20"/>
          <w:lang w:bidi="ar-SA"/>
        </w:rPr>
        <w:t>eds</w:t>
      </w:r>
      <w:proofErr w:type="spellEnd"/>
      <w:r>
        <w:rPr>
          <w:rFonts w:cstheme="minorHAnsi"/>
          <w:sz w:val="20"/>
          <w:szCs w:val="20"/>
          <w:lang w:bidi="ar-SA"/>
        </w:rPr>
        <w:t xml:space="preserve">.). </w:t>
      </w:r>
      <w:r w:rsidRPr="00AC0C13">
        <w:rPr>
          <w:rFonts w:cstheme="minorHAnsi"/>
          <w:i/>
          <w:sz w:val="20"/>
          <w:szCs w:val="20"/>
          <w:lang w:bidi="ar-SA"/>
        </w:rPr>
        <w:t>Myšlení hranic: genderové pohledy na racionalitu, objektivitu a vědoucí subjekt</w:t>
      </w:r>
      <w:r>
        <w:rPr>
          <w:rFonts w:cstheme="minorHAnsi"/>
          <w:i/>
          <w:sz w:val="20"/>
          <w:szCs w:val="20"/>
          <w:lang w:bidi="ar-SA"/>
        </w:rPr>
        <w:t xml:space="preserve">. </w:t>
      </w:r>
      <w:commentRangeStart w:id="7"/>
      <w:r>
        <w:rPr>
          <w:rFonts w:cstheme="minorHAnsi"/>
          <w:sz w:val="20"/>
          <w:szCs w:val="20"/>
          <w:lang w:bidi="ar-SA"/>
        </w:rPr>
        <w:t>Sociologický</w:t>
      </w:r>
      <w:commentRangeEnd w:id="7"/>
      <w:r w:rsidR="0035136C">
        <w:rPr>
          <w:rStyle w:val="Odkaznakoment"/>
        </w:rPr>
        <w:commentReference w:id="7"/>
      </w:r>
      <w:r>
        <w:rPr>
          <w:rFonts w:cstheme="minorHAnsi"/>
          <w:sz w:val="20"/>
          <w:szCs w:val="20"/>
          <w:lang w:bidi="ar-SA"/>
        </w:rPr>
        <w:t xml:space="preserve"> ústav AVČR</w:t>
      </w:r>
    </w:p>
    <w:p w:rsidR="00C02F1D" w:rsidRPr="00A51081" w:rsidRDefault="00C02F1D" w:rsidP="00607E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ar-SA"/>
        </w:rPr>
      </w:pPr>
    </w:p>
    <w:sectPr w:rsidR="00C02F1D" w:rsidRPr="00A51081" w:rsidSect="0026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IKT" w:date="2011-05-12T22:17:00Z" w:initials="C">
    <w:p w:rsidR="0035136C" w:rsidRDefault="0035136C">
      <w:pPr>
        <w:pStyle w:val="Textkomente"/>
      </w:pPr>
      <w:r>
        <w:rPr>
          <w:rStyle w:val="Odkaznakoment"/>
        </w:rPr>
        <w:annotationRef/>
      </w:r>
      <w:r>
        <w:t>Lorenz-</w:t>
      </w:r>
      <w:proofErr w:type="spellStart"/>
      <w:r>
        <w:t>Meyer</w:t>
      </w:r>
      <w:proofErr w:type="spellEnd"/>
      <w:r>
        <w:t xml:space="preserve"> nebo </w:t>
      </w:r>
      <w:proofErr w:type="spellStart"/>
      <w:r>
        <w:t>Meyer</w:t>
      </w:r>
      <w:proofErr w:type="spellEnd"/>
      <w:r>
        <w:t>-Lorenz?</w:t>
      </w:r>
    </w:p>
  </w:comment>
  <w:comment w:id="1" w:author="CIKT" w:date="2011-05-12T22:22:00Z" w:initials="C">
    <w:p w:rsidR="00500820" w:rsidRDefault="00500820">
      <w:pPr>
        <w:pStyle w:val="Textkomente"/>
      </w:pPr>
      <w:r>
        <w:rPr>
          <w:rStyle w:val="Odkaznakoment"/>
        </w:rPr>
        <w:annotationRef/>
      </w:r>
      <w:r>
        <w:t xml:space="preserve">Jan </w:t>
      </w:r>
      <w:proofErr w:type="spellStart"/>
      <w:r>
        <w:t>Harding</w:t>
      </w:r>
      <w:proofErr w:type="spellEnd"/>
      <w:r>
        <w:t>? Kde je citace?</w:t>
      </w:r>
    </w:p>
  </w:comment>
  <w:comment w:id="2" w:author="CIKT" w:date="2011-05-12T22:23:00Z" w:initials="C">
    <w:p w:rsidR="00500820" w:rsidRDefault="00500820">
      <w:pPr>
        <w:pStyle w:val="Textkomente"/>
      </w:pPr>
      <w:r>
        <w:rPr>
          <w:rStyle w:val="Odkaznakoment"/>
        </w:rPr>
        <w:annotationRef/>
      </w:r>
      <w:r>
        <w:t>Kritičky pocházejí z různých teoretických a paradigmatických kruhů…</w:t>
      </w:r>
    </w:p>
  </w:comment>
  <w:comment w:id="3" w:author="CIKT" w:date="2011-05-12T22:24:00Z" w:initials="C">
    <w:p w:rsidR="00320A4E" w:rsidRDefault="00320A4E">
      <w:pPr>
        <w:pStyle w:val="Textkomente"/>
      </w:pPr>
      <w:r>
        <w:rPr>
          <w:rStyle w:val="Odkaznakoment"/>
        </w:rPr>
        <w:annotationRef/>
      </w:r>
      <w:r>
        <w:t xml:space="preserve">Jaké pojetí vědy? Empiricismus, </w:t>
      </w:r>
      <w:proofErr w:type="spellStart"/>
      <w:r>
        <w:t>stand</w:t>
      </w:r>
      <w:proofErr w:type="spellEnd"/>
      <w:r>
        <w:t xml:space="preserve"> point, konstruktivistické paradigma, postmoderní….</w:t>
      </w:r>
    </w:p>
  </w:comment>
  <w:comment w:id="4" w:author="CIKT" w:date="2011-05-12T22:28:00Z" w:initials="C">
    <w:p w:rsidR="001363FB" w:rsidRDefault="001363FB">
      <w:pPr>
        <w:pStyle w:val="Textkomente"/>
      </w:pPr>
      <w:r>
        <w:rPr>
          <w:rStyle w:val="Odkaznakoment"/>
        </w:rPr>
        <w:annotationRef/>
      </w:r>
      <w:r>
        <w:t xml:space="preserve">Velká škoda, že nebylo jasně popsáno, jaké feministické paradigma se staví za jednotlivé uvedené </w:t>
      </w:r>
      <w:r>
        <w:t>výroky.</w:t>
      </w:r>
      <w:bookmarkStart w:id="5" w:name="_GoBack"/>
      <w:bookmarkEnd w:id="5"/>
    </w:p>
  </w:comment>
  <w:comment w:id="6" w:author="CIKT" w:date="2011-05-12T22:16:00Z" w:initials="C">
    <w:p w:rsidR="0035136C" w:rsidRDefault="0035136C">
      <w:pPr>
        <w:pStyle w:val="Textkomente"/>
      </w:pPr>
      <w:r>
        <w:rPr>
          <w:rStyle w:val="Odkaznakoment"/>
        </w:rPr>
        <w:annotationRef/>
      </w:r>
      <w:r>
        <w:t>Chybí město</w:t>
      </w:r>
    </w:p>
  </w:comment>
  <w:comment w:id="7" w:author="CIKT" w:date="2011-05-12T22:16:00Z" w:initials="C">
    <w:p w:rsidR="0035136C" w:rsidRDefault="0035136C">
      <w:pPr>
        <w:pStyle w:val="Textkomente"/>
      </w:pPr>
      <w:r>
        <w:rPr>
          <w:rStyle w:val="Odkaznakoment"/>
        </w:rPr>
        <w:annotationRef/>
      </w:r>
      <w:r>
        <w:t>Chybí město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745"/>
    <w:rsid w:val="00015136"/>
    <w:rsid w:val="00021559"/>
    <w:rsid w:val="00027B2E"/>
    <w:rsid w:val="00046B39"/>
    <w:rsid w:val="00095236"/>
    <w:rsid w:val="000C301E"/>
    <w:rsid w:val="000D6558"/>
    <w:rsid w:val="00116423"/>
    <w:rsid w:val="001363FB"/>
    <w:rsid w:val="00162A20"/>
    <w:rsid w:val="001C4EA0"/>
    <w:rsid w:val="001D33AF"/>
    <w:rsid w:val="001F359D"/>
    <w:rsid w:val="00241FA6"/>
    <w:rsid w:val="002461F1"/>
    <w:rsid w:val="00267728"/>
    <w:rsid w:val="0028542F"/>
    <w:rsid w:val="00291830"/>
    <w:rsid w:val="002B2C7A"/>
    <w:rsid w:val="002B5D35"/>
    <w:rsid w:val="002F377E"/>
    <w:rsid w:val="002F6B3D"/>
    <w:rsid w:val="00320A4E"/>
    <w:rsid w:val="00323B9A"/>
    <w:rsid w:val="0035136C"/>
    <w:rsid w:val="003B706B"/>
    <w:rsid w:val="004055D3"/>
    <w:rsid w:val="00414745"/>
    <w:rsid w:val="004A61E8"/>
    <w:rsid w:val="004C4CFE"/>
    <w:rsid w:val="004E1353"/>
    <w:rsid w:val="004E2643"/>
    <w:rsid w:val="00500471"/>
    <w:rsid w:val="00500820"/>
    <w:rsid w:val="005345FE"/>
    <w:rsid w:val="00547728"/>
    <w:rsid w:val="005814F2"/>
    <w:rsid w:val="005C1FD3"/>
    <w:rsid w:val="005C62F9"/>
    <w:rsid w:val="005D4698"/>
    <w:rsid w:val="005E5172"/>
    <w:rsid w:val="00607E15"/>
    <w:rsid w:val="0066039F"/>
    <w:rsid w:val="00672A3D"/>
    <w:rsid w:val="006B7124"/>
    <w:rsid w:val="006E0445"/>
    <w:rsid w:val="006F735E"/>
    <w:rsid w:val="0070667F"/>
    <w:rsid w:val="007639F6"/>
    <w:rsid w:val="00811E8D"/>
    <w:rsid w:val="00876E08"/>
    <w:rsid w:val="00891C61"/>
    <w:rsid w:val="008D1B3A"/>
    <w:rsid w:val="008E668E"/>
    <w:rsid w:val="008F1163"/>
    <w:rsid w:val="008F7B6B"/>
    <w:rsid w:val="00913EDF"/>
    <w:rsid w:val="00972DCC"/>
    <w:rsid w:val="00985DD3"/>
    <w:rsid w:val="00987C80"/>
    <w:rsid w:val="009979FD"/>
    <w:rsid w:val="009D1768"/>
    <w:rsid w:val="009D6D47"/>
    <w:rsid w:val="009E4671"/>
    <w:rsid w:val="00A06E8C"/>
    <w:rsid w:val="00A16BD0"/>
    <w:rsid w:val="00A41FBC"/>
    <w:rsid w:val="00A501C3"/>
    <w:rsid w:val="00A51081"/>
    <w:rsid w:val="00A64CCB"/>
    <w:rsid w:val="00A817CA"/>
    <w:rsid w:val="00AC0C13"/>
    <w:rsid w:val="00AE0E7B"/>
    <w:rsid w:val="00AE6120"/>
    <w:rsid w:val="00B13904"/>
    <w:rsid w:val="00B231EB"/>
    <w:rsid w:val="00B27F61"/>
    <w:rsid w:val="00B46507"/>
    <w:rsid w:val="00B63C3C"/>
    <w:rsid w:val="00BC3B60"/>
    <w:rsid w:val="00C02F1D"/>
    <w:rsid w:val="00C13907"/>
    <w:rsid w:val="00C147D7"/>
    <w:rsid w:val="00C37F1F"/>
    <w:rsid w:val="00CA3FE5"/>
    <w:rsid w:val="00CD77C0"/>
    <w:rsid w:val="00D62350"/>
    <w:rsid w:val="00DD7E82"/>
    <w:rsid w:val="00DF2958"/>
    <w:rsid w:val="00E07434"/>
    <w:rsid w:val="00E23F34"/>
    <w:rsid w:val="00E44798"/>
    <w:rsid w:val="00E45497"/>
    <w:rsid w:val="00E467E3"/>
    <w:rsid w:val="00E546D5"/>
    <w:rsid w:val="00E572D3"/>
    <w:rsid w:val="00E61D50"/>
    <w:rsid w:val="00E63E6F"/>
    <w:rsid w:val="00E644B6"/>
    <w:rsid w:val="00EC68D2"/>
    <w:rsid w:val="00EE0270"/>
    <w:rsid w:val="00EE48AA"/>
    <w:rsid w:val="00F45DBF"/>
    <w:rsid w:val="00F74B26"/>
    <w:rsid w:val="00F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124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7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7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71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7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71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71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71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71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71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7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7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71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B7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6B71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6B71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6B71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6B71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B71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B7124"/>
    <w:pPr>
      <w:spacing w:before="360" w:after="100" w:line="240" w:lineRule="auto"/>
    </w:pPr>
    <w:rPr>
      <w:rFonts w:ascii="Times New Roman" w:eastAsiaTheme="majorEastAsia" w:hAnsi="Times New Roman" w:cs="Times New Roman"/>
      <w:b/>
      <w:bCs/>
      <w:i/>
      <w:color w:val="592A03"/>
      <w:sz w:val="28"/>
      <w:szCs w:val="28"/>
      <w:u w:val="single"/>
      <w:lang w:bidi="ar-SA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B7124"/>
    <w:pPr>
      <w:spacing w:before="240" w:after="100" w:line="240" w:lineRule="auto"/>
      <w:ind w:left="220"/>
    </w:pPr>
    <w:rPr>
      <w:rFonts w:ascii="Times New Roman" w:hAnsi="Times New Roman" w:cs="Times New Roman"/>
      <w:b/>
      <w:color w:val="984806" w:themeColor="accent6" w:themeShade="80"/>
      <w:u w:val="single"/>
      <w:lang w:bidi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B7124"/>
    <w:pPr>
      <w:spacing w:before="240" w:after="100" w:line="240" w:lineRule="auto"/>
      <w:ind w:left="440"/>
    </w:pPr>
    <w:rPr>
      <w:rFonts w:ascii="Times New Roman" w:hAnsi="Times New Roman" w:cs="Times New Roman"/>
      <w:color w:val="E36C0A" w:themeColor="accent6" w:themeShade="BF"/>
      <w:u w:val="single"/>
      <w:lang w:bidi="ar-SA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B71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B71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B7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B71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B71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6B7124"/>
    <w:rPr>
      <w:b/>
      <w:bCs/>
    </w:rPr>
  </w:style>
  <w:style w:type="character" w:styleId="Zvraznn">
    <w:name w:val="Emphasis"/>
    <w:basedOn w:val="Standardnpsmoodstavce"/>
    <w:uiPriority w:val="20"/>
    <w:qFormat/>
    <w:rsid w:val="006B7124"/>
    <w:rPr>
      <w:i/>
      <w:iCs/>
    </w:rPr>
  </w:style>
  <w:style w:type="paragraph" w:styleId="Bezmezer">
    <w:name w:val="No Spacing"/>
    <w:uiPriority w:val="1"/>
    <w:qFormat/>
    <w:rsid w:val="006B71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B712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B712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B7124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71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7124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6B7124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B712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6B7124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B712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B712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7124"/>
    <w:pPr>
      <w:outlineLvl w:val="9"/>
    </w:pPr>
  </w:style>
  <w:style w:type="paragraph" w:customStyle="1" w:styleId="N1">
    <w:name w:val="N1"/>
    <w:basedOn w:val="Normln"/>
    <w:qFormat/>
    <w:rsid w:val="006B7124"/>
    <w:pPr>
      <w:spacing w:before="360" w:after="360" w:line="240" w:lineRule="auto"/>
    </w:pPr>
    <w:rPr>
      <w:rFonts w:ascii="Times New Roman" w:eastAsiaTheme="majorEastAsia" w:hAnsi="Times New Roman" w:cs="Times New Roman"/>
      <w:b/>
      <w:bCs/>
      <w:i/>
      <w:color w:val="592A03"/>
      <w:sz w:val="28"/>
      <w:szCs w:val="28"/>
      <w:u w:val="single"/>
    </w:rPr>
  </w:style>
  <w:style w:type="paragraph" w:customStyle="1" w:styleId="N2">
    <w:name w:val="N2"/>
    <w:basedOn w:val="Normln"/>
    <w:qFormat/>
    <w:rsid w:val="006B7124"/>
    <w:pPr>
      <w:spacing w:before="240" w:after="240" w:line="240" w:lineRule="auto"/>
      <w:ind w:left="113"/>
    </w:pPr>
    <w:rPr>
      <w:rFonts w:ascii="Times New Roman" w:hAnsi="Times New Roman" w:cs="Times New Roman"/>
      <w:b/>
      <w:color w:val="984806" w:themeColor="accent6" w:themeShade="80"/>
      <w:u w:val="single"/>
    </w:rPr>
  </w:style>
  <w:style w:type="paragraph" w:customStyle="1" w:styleId="N3">
    <w:name w:val="N3"/>
    <w:basedOn w:val="N2"/>
    <w:qFormat/>
    <w:rsid w:val="006B7124"/>
    <w:pPr>
      <w:ind w:left="227"/>
    </w:pPr>
    <w:rPr>
      <w:b w:val="0"/>
      <w:color w:val="E36C0A" w:themeColor="accent6" w:themeShade="BF"/>
    </w:rPr>
  </w:style>
  <w:style w:type="paragraph" w:customStyle="1" w:styleId="N4">
    <w:name w:val="N4"/>
    <w:basedOn w:val="N2"/>
    <w:qFormat/>
    <w:rsid w:val="006B7124"/>
    <w:pPr>
      <w:ind w:left="340"/>
    </w:pPr>
    <w:rPr>
      <w:b w:val="0"/>
      <w:color w:val="F79443"/>
    </w:rPr>
  </w:style>
  <w:style w:type="character" w:styleId="Odkaznakoment">
    <w:name w:val="annotation reference"/>
    <w:basedOn w:val="Standardnpsmoodstavce"/>
    <w:uiPriority w:val="99"/>
    <w:semiHidden/>
    <w:unhideWhenUsed/>
    <w:rsid w:val="003513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3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36C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3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136C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36C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867</Words>
  <Characters>5117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CIKT</cp:lastModifiedBy>
  <cp:revision>113</cp:revision>
  <dcterms:created xsi:type="dcterms:W3CDTF">2011-05-05T19:34:00Z</dcterms:created>
  <dcterms:modified xsi:type="dcterms:W3CDTF">2011-05-12T20:28:00Z</dcterms:modified>
</cp:coreProperties>
</file>